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after="60" w:line="320" w:lineRule="auto"/>
      </w:pPr>
      <w:r>
        <w:rPr>
          <w:rFonts w:ascii="Microsoft JhengHei" w:hAnsi="Microsoft JhengHei" w:eastAsia="Microsoft JhengHei"/>
          <w:b/>
          <w:color w:val="1F3A5F"/>
          <w:sz w:val="36"/>
        </w:rPr>
        <w:t xml:space="preserve">第一週學習文件:單元 0</w:t>
      </w:r>
    </w:p>
    <w:p>
      <w:pPr>
        <w:spacing w:after="200" w:line="320" w:lineRule="auto"/>
      </w:pPr>
      <w:r>
        <w:rPr>
          <w:rFonts w:ascii="Microsoft JhengHei" w:hAnsi="Microsoft JhengHei" w:eastAsia="Microsoft JhengHei"/>
          <w:sz w:val="24"/>
        </w:rPr>
        <w:t xml:space="preserve">專案:台股籌碼分析 Agent(tw-chip-analysis-agent)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姓名 / 學號 / 班級:待補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Repo:https://github.com/hehehe2306/tw-chip-analysis-agent</w:t>
      </w:r>
    </w:p>
    <w:p>
      <w:pPr>
        <w:pStyle w:val="Heading1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本週進度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單元 0。今天只做兩件事:建立 GitHub repo、撰寫 README,不寫任何功能程式碼。</w:t>
      </w:r>
    </w:p>
    <w:p>
      <w:pPr>
        <w:pStyle w:val="Heading1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本週學習回顧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我要做的是「台股籌碼分析 Agent」:每週彙整三大法人的籌碼變化,產出 16 張週排行榜,並讓使用者能用自然語言查詢。本專案是資料彙整工具,不是投資建議工具,這一點我特別寫在 README 最前面。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這週的重點不是寫程式,而是把「要做什麼、不做什麼、資料從哪來、誰負責哪一層」在動手前講清楚。我用 AI 協助起草 README,但每一項規格由我先給定,AI 遇到不確定的地方要標「待補」,不可以編造。</w:t>
      </w:r>
    </w:p>
    <w:p>
      <w:pPr>
        <w:pStyle w:val="Heading1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本週完成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</w:rPr>
        <w:t xml:space="preserve">建立資料夾結構:docs/(每週學習文件)、docs/drafts/(草稿)、screenshots/(截圖)、README.md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</w:rPr>
        <w:t xml:space="preserve">撰寫繁體中文 README:專案目標、16 張榜單、過濾規則、資料來源、系統架構、互動設計、課程單元對應、技術選型、進度表、未來功能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</w:rPr>
        <w:t xml:space="preserve">設定 .gitignore(.env、*.db、*.sqlite、data/、.obsidian/),避免金鑰、資料庫與本機筆記設定進版控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</w:rPr>
        <w:t xml:space="preserve">git init、commit,並用 gh 推上 GitHub(推送當下共 4 個 commit;截至目前 main 上共 6 筆,含學習文件與 PR 合併,見圖 3)</w:t>
      </w:r>
    </w:p>
    <w:p>
      <w:pPr>
        <w:pStyle w:val="Heading1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檢核標準達成情況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✅ 建立獨立 GitHub Repo,與其他專案分開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✅ README 說明專案目標、輸出、資料來源與系統架構,並明確寫出「不是投資建議工具」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✅ 未寫入任何 API key,未寫任何功能程式碼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⚠️ README 仍有多處「待補」(見下方),這是刻意保留,不是遺漏</w:t>
      </w:r>
    </w:p>
    <w:p>
      <w:pPr>
        <w:pStyle w:val="Heading1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Agent 執行過程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這是我第一次讓 AI Agent 在我的電腦上直接建資料夾、寫檔、下 git 指令並推送,以下依序記錄。</w:t>
      </w:r>
    </w:p>
    <w:p>
      <w:pPr>
        <w:pStyle w:val="Heading2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1. 下指令與範圍限制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我把 README 每一節的內容、限制條件(不要編造網址與欄位名稱、不確定就寫「待補」、單元 4 寫「待確認」、技術選型全部「待定」)一次講清楚。Agent 依此建立結構、寫 README 與 .gitignore,完成後 git init 並 commit,再問我 repo 要 public 還是 private,才用 gh 建立並推送。重點是它在「建立遠端 repo」這種對外動作前先停下來問我,而不是自己決定。</w:t>
      </w:r>
    </w:p>
    <w:p>
      <w:pPr>
        <w:pStyle w:val="Heading2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2. 第一次 push 被拒:遠端比本機新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我先在 GitHub 網頁上直接改了 README(把單元 4 的「待確認」改成「待補」),於是本機與遠端歷史分岔,第一次 push 被拒絕。Agent 沒有強制覆蓋(force push),而是把本機 commit 接在遠端 commit 後面再推,所以網頁上的修改保留下來。它也提醒我:這個改動和我最初說的「待確認」不一致,它當作是我有意改的,沒有動。</w:t>
      </w:r>
    </w:p>
    <w:p>
      <w:pPr>
        <w:pStyle w:val="Heading2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3. 補資料來源網址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最初 README 依規則沒有填網址。後來我提供官方查詢頁面的連結,Agent 把它們填進資料來源表,並把上市、上櫃的股價、證券類別、除權息拆成獨立的列。ETF 的判定來源也從「上櫃待補」改為證交所 ISIN 一覽表(上市、上櫃各一份)。README 註明這些是官方查詢頁面,不是穩定的資料端點,實際排程要用的下載網址仍待補。</w:t>
      </w:r>
    </w:p>
    <w:p>
      <w:pPr>
        <w:pStyle w:val="Heading2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4. 決定 T86 抓取時間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證交所 T86 有兩個發布時間:18:00(不含鉅額交易)與 20:00(含鉅額交易)。我決定用 20:00 含鉅額交易的版本,Agent 把它寫進 README。它同時指出兩個風險:一是 20:00 這個時間來自搜尋摘要,並未在頁面上逐字確認;二是上櫃是否也分兩種口徑沒查證,若口徑不一致,上市榜與上櫃榜就不能直接比較。這兩點都要在做資料層前確認。</w:t>
      </w:r>
    </w:p>
    <w:p>
      <w:pPr>
        <w:pStyle w:val="Heading2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5. 認識 Pull Request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我用桌面 App 的按鈕嘗試建 PR,但失敗了:所有修改都已在 main 上,main 對 main 沒有差異,無從比對。Agent 沒有為了湊出 PR 去改寫 main 的歷史(那會抹掉我在網頁上的修改),而是說明 PR 需要一個分支和一個尚未合併的修改。之後改 README 時,我會先開分支再發 PR。</w:t>
      </w:r>
    </w:p>
    <w:p>
      <w:pPr>
        <w:pStyle w:val="Heading1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README 目前仍待補的項目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</w:rPr>
        <w:t xml:space="preserve">課綱原始檢核欄,以及單元 1–10 的對應做法(單元 4 知識庫尚無合適對應)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</w:rPr>
        <w:t xml:space="preserve">上櫃除權除息預告表網址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</w:rPr>
        <w:t xml:space="preserve">每日排程實際使用的下載端點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</w:rPr>
        <w:t xml:space="preserve">設定檔檔名與格式;16 張榜輸出檔案的格式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</w:rPr>
        <w:t xml:space="preserve">上櫃三大法人買賣明細是否區分含 / 不含鉅額交易、發布時間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</w:rPr>
        <w:t xml:space="preserve">技術選型(語言、資料庫、排程、LLM 框架、測試框架)全部待定</w:t>
      </w:r>
    </w:p>
    <w:p>
      <w:pPr>
        <w:pStyle w:val="Heading1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學習到的知識點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  <w:b/>
        </w:rPr>
        <w:t xml:space="preserve">Repo 與 commit:</w:t>
      </w:r>
      <w:r>
        <w:rPr>
          <w:rFonts w:ascii="Microsoft JhengHei" w:hAnsi="Microsoft JhengHei" w:eastAsia="Microsoft JhengHei"/>
        </w:rPr>
        <w:t xml:space="preserve">Repo 是專案的儲存空間,連歷史紀錄一起管理;commit 是一筆有說明的修改紀錄,不只是存檔。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  <w:b/>
        </w:rPr>
        <w:t xml:space="preserve">README 的作用:</w:t>
      </w:r>
      <w:r>
        <w:rPr>
          <w:rFonts w:ascii="Microsoft JhengHei" w:hAnsi="Microsoft JhengHei" w:eastAsia="Microsoft JhengHei"/>
        </w:rPr>
        <w:t xml:space="preserve">README 要讓人在動手前就知道專案的目標、邊界與資料來源。我學到「不做什麼」(不是投資建議、不讓 LLM 排序)和「做什麼」一樣重要。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  <w:b/>
        </w:rPr>
        <w:t xml:space="preserve">.gitignore:</w:t>
      </w:r>
      <w:r>
        <w:rPr>
          <w:rFonts w:ascii="Microsoft JhengHei" w:hAnsi="Microsoft JhengHei" w:eastAsia="Microsoft JhengHei"/>
        </w:rPr>
        <w:t xml:space="preserve">.gitignore 要在第一個 commit 就設好。.env(金鑰)、資料庫與 data/ 一旦進了版控,之後很難乾淨移除。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  <w:b/>
        </w:rPr>
        <w:t xml:space="preserve">為什麼排名不交給 LLM:</w:t>
      </w:r>
      <w:r>
        <w:rPr>
          <w:rFonts w:ascii="Microsoft JhengHei" w:hAnsi="Microsoft JhengHei" w:eastAsia="Microsoft JhengHei"/>
        </w:rPr>
        <w:t xml:space="preserve">排名計算是確定性的數值運算,交給純 Python,可以寫測試;LLM 做數值排序不可靠,只負責意圖判斷、呼叫計算層當 tool、把結果轉成自然語言。三層:資料層 → 計算層 → Agent 層。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  <w:b/>
        </w:rPr>
        <w:t xml:space="preserve">持股比率變化 ≠ 買賣超:</w:t>
      </w:r>
      <w:r>
        <w:rPr>
          <w:rFonts w:ascii="Microsoft JhengHei" w:hAnsi="Microsoft JhengHei" w:eastAsia="Microsoft JhengHei"/>
        </w:rPr>
        <w:t xml:space="preserve">外資持股數還受借券、DR、CB 轉換、增減資、ETF 申購買回等非集中市場因素影響,所以持股比率變化不等於買賣超,兩種榜單必須分開做。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  <w:b/>
        </w:rPr>
        <w:t xml:space="preserve">過濾與口徑:</w:t>
      </w:r>
      <w:r>
        <w:rPr>
          <w:rFonts w:ascii="Microsoft JhengHei" w:hAnsi="Microsoft JhengHei" w:eastAsia="Microsoft JhengHei"/>
        </w:rPr>
        <w:t xml:space="preserve">用證交所證券類別欄位(ISIN 一覽表)判定 ETF / ETN / 受益憑證,不用代號前綴猜。資料口徑(含 / 不含鉅額)會直接影響結果,要先確認再實作。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  <w:b/>
        </w:rPr>
        <w:t xml:space="preserve">Git 協作:</w:t>
      </w:r>
      <w:r>
        <w:rPr>
          <w:rFonts w:ascii="Microsoft JhengHei" w:hAnsi="Microsoft JhengHei" w:eastAsia="Microsoft JhengHei"/>
        </w:rPr>
        <w:t xml:space="preserve">本地與遠端歷史分岔時,不要 force push;先整合對方的 commit。PR 需要分支與差異才能建立。</w:t>
      </w:r>
    </w:p>
    <w:p>
      <w:pPr>
        <w:pStyle w:val="Heading1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本週學習心得與反思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這週最大的體會是:讓 AI 幫我寫東西時,我必須先把規則講清楚,而「不確定就標待補、不要編造」這條規則實際發揮了作用。README 裡還有一半的欄位是「待補」,看起來不完整,但比起填上看似合理卻是編出來的網址或欄位名稱,前者才是誠實的狀態,後續也知道要查什麼。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另一個收穫是 Agent 的行為:它在對外動作前先問我、遇到 push 被拒時不強制覆蓋、主動指出它沒有查證的地方。這讓我知道使用 Agent 時,應該檢查它有沒有「越權」與「把猜測當事實」,而不只是看結果能不能跑。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我也發現自己一個習慣:直接在 GitHub 網頁改檔案,卻沒告訴 Agent,造成歷史分岔。之後修改要嘛都在本機做,要嘛先 pull。</w:t>
      </w:r>
    </w:p>
    <w:p>
      <w:pPr>
        <w:pStyle w:val="Heading1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下週計畫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</w:rPr>
        <w:t xml:space="preserve">查證上櫃三大法人買賣明細的口徑與發布時間,確認上市與上櫃能否比較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</w:rPr>
        <w:t xml:space="preserve">確認 T86 在 20:00 之後資料是否真的更新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</w:rPr>
        <w:t xml:space="preserve">填入課綱原始檢核與單元 1 的對應做法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</w:rPr>
        <w:t xml:space="preserve">之後改 README 改走分支加 PR</w:t>
      </w:r>
    </w:p>
    <w:p>
      <w:pPr>
        <w:pStyle w:val="Heading1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結論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本週完成單元 0:建立 repo 與 README,把專案的目標、邊界、資料來源與三層架構定下來,並第一次完整走過 Agent 建立、推送、遇到衝突的流程。技術選型與大部分實作細節刻意留白,等實際查證後再決定。</w:t>
      </w:r>
    </w:p>
    <w:p>
      <w:pPr>
        <w:pStyle w:val="Heading1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學習記錄圖片</w:t>
      </w:r>
    </w:p>
    <w:p>
      <w:pPr>
        <w:keepNext/>
        <w:jc w:val="center"/>
        <w:spacing w:before="120" w:after="60"/>
      </w:pPr>
      <w:r>
        <w:drawing>
          <wp:inline distT="0" distB="0" distL="0" distR="0">
            <wp:extent cx="5400000" cy="2381348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81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rFonts w:ascii="Microsoft JhengHei" w:hAnsi="Microsoft JhengHei" w:eastAsia="Microsoft JhengHei"/>
          <w:color w:val="555555"/>
          <w:sz w:val="20"/>
        </w:rPr>
        <w:t xml:space="preserve">圖 1:GitHub repo 的資料夾結構(docs/、drafts/、screenshots/、.gitignore、README.md)</w:t>
      </w:r>
    </w:p>
    <w:p>
      <w:pPr>
        <w:keepNext/>
        <w:jc w:val="center"/>
        <w:spacing w:before="120" w:after="60"/>
      </w:pPr>
      <w:r>
        <w:drawing>
          <wp:inline distT="0" distB="0" distL="0" distR="0">
            <wp:extent cx="5400000" cy="2635494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5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rFonts w:ascii="Microsoft JhengHei" w:hAnsi="Microsoft JhengHei" w:eastAsia="Microsoft JhengHei"/>
          <w:color w:val="555555"/>
          <w:sz w:val="20"/>
        </w:rPr>
        <w:t xml:space="preserve">圖 2:Pull Request #1 已合併(Merged),合併後分支已刪除</w:t>
      </w:r>
    </w:p>
    <w:p>
      <w:pPr>
        <w:keepNext/>
        <w:jc w:val="center"/>
        <w:spacing w:before="120" w:after="60"/>
      </w:pPr>
      <w:r>
        <w:drawing>
          <wp:inline distT="0" distB="0" distL="0" distR="0">
            <wp:extent cx="5400000" cy="2361600"/>
            <wp:docPr id="3" name="Pict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6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rFonts w:ascii="Microsoft JhengHei" w:hAnsi="Microsoft JhengHei" w:eastAsia="Microsoft JhengHei"/>
          <w:color w:val="555555"/>
          <w:sz w:val="20"/>
        </w:rPr>
        <w:t xml:space="preserve">圖 3:main 分支的 commit 紀錄(共 6 筆,含 PR 合併)</w:t>
      </w:r>
    </w:p>
    <w:sectPr>
      <w:pgSz w:w="11906" w:h="16838"/>
      <w:pgMar w:top="1300" w:right="1300" w:bottom="1300" w:left="130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Microsoft JhengHei" w:hAnsi="Microsoft JhengHei" w:eastAsia="Microsoft JhengHei"/>
        <w:sz w:val="22"/>
      </w:rPr>
    </w:r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120"/>
      <w:outlineLvl w:val="0"/>
    </w:pPr>
    <w:rPr>
      <w:rFonts w:ascii="Microsoft JhengHei" w:hAnsi="Microsoft JhengHei" w:eastAsia="Microsoft JhengHei"/>
      <w:b/>
      <w:color w:val="1F3A5F"/>
      <w:sz w:val="30"/>
    </w:rPr>
  </w:style>
  <w:style w:type="paragraph" w:styleId="Heading2">
    <w:name w:val="heading 2"/>
    <w:basedOn w:val="Normal"/>
    <w:next w:val="Normal"/>
    <w:qFormat/>
    <w:pPr>
      <w:keepNext/>
      <w:spacing w:before="240" w:after="120"/>
      <w:outlineLvl w:val="1"/>
    </w:pPr>
    <w:rPr>
      <w:rFonts w:ascii="Microsoft JhengHei" w:hAnsi="Microsoft JhengHei" w:eastAsia="Microsoft JhengHei"/>
      <w:b/>
      <w:color w:val="1F3A5F"/>
      <w:sz w:val="25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10" Type="http://schemas.openxmlformats.org/officeDocument/2006/relationships/image" Target="media/fig1-repo-structure.png"/><Relationship Id="rId11" Type="http://schemas.openxmlformats.org/officeDocument/2006/relationships/image" Target="media/fig2-pr1-merged.png"/><Relationship Id="rId12" Type="http://schemas.openxmlformats.org/officeDocument/2006/relationships/image" Target="media/fig3-commits.png"/></Relationships>
</file>