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241" w:rsidRDefault="00C82241" w:rsidP="00C82241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绵阳市人民医院病理科</w:t>
      </w:r>
    </w:p>
    <w:p w:rsidR="00C82241" w:rsidRPr="00CC6A18" w:rsidRDefault="00C82241" w:rsidP="00CC6A18">
      <w:pPr>
        <w:spacing w:line="220" w:lineRule="atLeast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Affirm阴道炎微生物检测分析结果</w:t>
      </w:r>
    </w:p>
    <w:tbl>
      <w:tblPr>
        <w:tblStyle w:val="a5"/>
        <w:tblW w:w="9207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5"/>
        <w:gridCol w:w="3261"/>
        <w:gridCol w:w="2551"/>
      </w:tblGrid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26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性别：女</w:t>
            </w:r>
          </w:p>
        </w:tc>
        <w:tc>
          <w:tcPr>
            <w:tcW w:w="2551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age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送检单位：</w:t>
            </w:r>
            <w:r w:rsidRPr="00FB69CB">
              <w:rPr>
                <w:rFonts w:hint="eastAsia"/>
                <w:sz w:val="18"/>
                <w:szCs w:val="18"/>
              </w:rPr>
              <w:t>本院</w:t>
            </w:r>
            <w:r>
              <w:rPr>
                <w:rFonts w:hint="eastAsia"/>
                <w:sz w:val="18"/>
                <w:szCs w:val="18"/>
              </w:rPr>
              <w:tab/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department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送检医生：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doctor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2D3779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送检样本：阴道微生物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床位：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bednum }}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住院号：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hospitalnum }}</w:t>
            </w:r>
          </w:p>
        </w:tc>
      </w:tr>
      <w:tr w:rsidR="00055A9D" w:rsidTr="00CA70F0">
        <w:trPr>
          <w:trHeight w:val="596"/>
        </w:trPr>
        <w:tc>
          <w:tcPr>
            <w:tcW w:w="3395" w:type="dxa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number</w:t>
            </w:r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5812" w:type="dxa"/>
            <w:gridSpan w:val="2"/>
            <w:vAlign w:val="center"/>
          </w:tcPr>
          <w:p w:rsidR="00055A9D" w:rsidRDefault="00055A9D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地址：</w:t>
            </w:r>
            <w:r>
              <w:rPr>
                <w:rFonts w:hint="eastAsia"/>
                <w:sz w:val="18"/>
                <w:szCs w:val="18"/>
              </w:rPr>
              <w:t>{{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address</w:t>
            </w:r>
            <w:r>
              <w:rPr>
                <w:sz w:val="18"/>
                <w:szCs w:val="18"/>
              </w:rPr>
              <w:t xml:space="preserve"> }}</w:t>
            </w:r>
          </w:p>
        </w:tc>
      </w:tr>
      <w:tr w:rsidR="002D3779" w:rsidTr="00CA70F0">
        <w:trPr>
          <w:trHeight w:val="596"/>
        </w:trPr>
        <w:tc>
          <w:tcPr>
            <w:tcW w:w="3395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样本接收时间：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receive</w:t>
            </w:r>
            <w:r w:rsidR="002D3779">
              <w:rPr>
                <w:rFonts w:hint="eastAsia"/>
                <w:sz w:val="18"/>
                <w:szCs w:val="18"/>
              </w:rPr>
              <w:tab/>
            </w:r>
            <w:r w:rsidR="002D3779">
              <w:rPr>
                <w:sz w:val="18"/>
                <w:szCs w:val="18"/>
              </w:rPr>
              <w:t>}}</w:t>
            </w:r>
          </w:p>
        </w:tc>
        <w:tc>
          <w:tcPr>
            <w:tcW w:w="326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样本处理时间：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handle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551" w:type="dxa"/>
            <w:vAlign w:val="center"/>
          </w:tcPr>
          <w:p w:rsidR="002D3779" w:rsidRDefault="007D73FE" w:rsidP="00CC6A18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编号：</w:t>
            </w:r>
            <w:r w:rsidR="002D3779">
              <w:rPr>
                <w:rFonts w:hint="eastAsia"/>
                <w:sz w:val="18"/>
                <w:szCs w:val="18"/>
              </w:rPr>
              <w:t>{{</w:t>
            </w:r>
            <w:r w:rsidR="002D3779">
              <w:rPr>
                <w:sz w:val="18"/>
                <w:szCs w:val="18"/>
              </w:rPr>
              <w:t xml:space="preserve"> </w:t>
            </w:r>
            <w:r w:rsidR="002D3779">
              <w:rPr>
                <w:rFonts w:hint="eastAsia"/>
                <w:sz w:val="18"/>
                <w:szCs w:val="18"/>
              </w:rPr>
              <w:t>serial</w:t>
            </w:r>
            <w:r w:rsidR="002D3779">
              <w:rPr>
                <w:sz w:val="18"/>
                <w:szCs w:val="18"/>
              </w:rPr>
              <w:t xml:space="preserve"> }}</w:t>
            </w:r>
          </w:p>
        </w:tc>
      </w:tr>
    </w:tbl>
    <w:p w:rsidR="00CC6A18" w:rsidRPr="007D73FE" w:rsidRDefault="007D73FE" w:rsidP="007D73FE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——————————————————————————————————————————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样本类型：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rFonts w:hint="eastAsia"/>
          <w:sz w:val="18"/>
        </w:rPr>
        <w:t>sampletype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样本大小：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rFonts w:hint="eastAsia"/>
          <w:sz w:val="18"/>
        </w:rPr>
        <w:t>samplesize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检测方法：</w:t>
      </w:r>
      <w:r>
        <w:rPr>
          <w:rFonts w:hint="eastAsia"/>
          <w:sz w:val="18"/>
        </w:rPr>
        <w:t>原位杂交法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检测项目：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sz w:val="18"/>
        </w:rPr>
        <w:t>testitem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sz w:val="18"/>
        </w:rPr>
      </w:pPr>
      <w:r>
        <w:rPr>
          <w:rFonts w:hint="eastAsia"/>
          <w:b/>
          <w:sz w:val="18"/>
        </w:rPr>
        <w:t>所检样本质量评估：</w:t>
      </w:r>
      <w:r w:rsidRPr="00E2129A">
        <w:rPr>
          <w:rFonts w:hint="eastAsia"/>
          <w:sz w:val="18"/>
        </w:rPr>
        <w:t>{{</w:t>
      </w:r>
      <w:r w:rsidR="007D73FE">
        <w:rPr>
          <w:sz w:val="18"/>
        </w:rPr>
        <w:t xml:space="preserve"> </w:t>
      </w:r>
      <w:r>
        <w:rPr>
          <w:rFonts w:hint="eastAsia"/>
          <w:sz w:val="18"/>
        </w:rPr>
        <w:t>samplequality</w:t>
      </w:r>
      <w:r w:rsidR="007D73FE">
        <w:rPr>
          <w:sz w:val="18"/>
        </w:rPr>
        <w:t xml:space="preserve"> </w:t>
      </w:r>
      <w:r>
        <w:rPr>
          <w:sz w:val="18"/>
        </w:rPr>
        <w:t>}}</w:t>
      </w:r>
    </w:p>
    <w:p w:rsidR="00C82241" w:rsidRDefault="00C82241" w:rsidP="00C82241">
      <w:pPr>
        <w:ind w:leftChars="-257" w:left="-565" w:rightChars="-605" w:right="-1331"/>
        <w:rPr>
          <w:b/>
          <w:sz w:val="18"/>
        </w:rPr>
      </w:pPr>
      <w:r>
        <w:rPr>
          <w:rFonts w:hint="eastAsia"/>
          <w:b/>
          <w:sz w:val="18"/>
        </w:rPr>
        <w:t>检测结果：</w:t>
      </w:r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7"/>
        <w:gridCol w:w="3260"/>
        <w:gridCol w:w="3402"/>
      </w:tblGrid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7B6431" w:rsidP="00886051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{{r1}}</w:t>
            </w:r>
            <w:r w:rsidR="003A37D7">
              <w:rPr>
                <w:sz w:val="21"/>
                <w:szCs w:val="21"/>
              </w:rPr>
              <w:t xml:space="preserve"> </w:t>
            </w:r>
            <w:r w:rsidR="00A0125E">
              <w:rPr>
                <w:rFonts w:hint="eastAsia"/>
                <w:sz w:val="21"/>
                <w:szCs w:val="21"/>
              </w:rPr>
              <w:t>未见微生物感染</w:t>
            </w:r>
          </w:p>
        </w:tc>
        <w:tc>
          <w:tcPr>
            <w:tcW w:w="3260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0125E" w:rsidRDefault="00A0125E" w:rsidP="004B728B">
            <w:pPr>
              <w:spacing w:after="0"/>
              <w:jc w:val="both"/>
              <w:rPr>
                <w:sz w:val="18"/>
                <w:szCs w:val="18"/>
              </w:rPr>
            </w:pPr>
          </w:p>
        </w:tc>
      </w:tr>
      <w:tr w:rsidR="00DB434F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{{r2}}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{{r3}}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{{r4}}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  <w:tr w:rsidR="00A0125E" w:rsidTr="00DB434F">
        <w:trPr>
          <w:trHeight w:val="596"/>
        </w:trPr>
        <w:tc>
          <w:tcPr>
            <w:tcW w:w="3117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{{r5}}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  <w:tc>
          <w:tcPr>
            <w:tcW w:w="3260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{{r6}}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  <w:tc>
          <w:tcPr>
            <w:tcW w:w="3402" w:type="dxa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{{r7}}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</w:p>
        </w:tc>
      </w:tr>
      <w:tr w:rsidR="00A0125E" w:rsidTr="004D4B6E">
        <w:trPr>
          <w:trHeight w:val="596"/>
        </w:trPr>
        <w:tc>
          <w:tcPr>
            <w:tcW w:w="9779" w:type="dxa"/>
            <w:gridSpan w:val="3"/>
            <w:vAlign w:val="center"/>
          </w:tcPr>
          <w:p w:rsidR="00A0125E" w:rsidRDefault="00C147AB" w:rsidP="00C147AB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 xml:space="preserve">{{r8}} </w:t>
            </w:r>
            <w:r w:rsidR="00A0125E">
              <w:rPr>
                <w:rFonts w:hint="eastAsia"/>
                <w:sz w:val="21"/>
                <w:szCs w:val="21"/>
              </w:rPr>
              <w:t>滴虫感染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念珠菌感染</w:t>
            </w:r>
            <w:r w:rsidR="00A0125E">
              <w:rPr>
                <w:rFonts w:hint="eastAsia"/>
                <w:sz w:val="21"/>
                <w:szCs w:val="21"/>
              </w:rPr>
              <w:t xml:space="preserve"> + </w:t>
            </w:r>
            <w:r w:rsidR="00A0125E">
              <w:rPr>
                <w:rFonts w:hint="eastAsia"/>
                <w:sz w:val="21"/>
                <w:szCs w:val="21"/>
              </w:rPr>
              <w:t>加德纳菌感染</w:t>
            </w:r>
          </w:p>
        </w:tc>
      </w:tr>
    </w:tbl>
    <w:p w:rsidR="008F771F" w:rsidRPr="00DB434F" w:rsidRDefault="008F771F" w:rsidP="00C82241">
      <w:pPr>
        <w:spacing w:line="220" w:lineRule="atLeast"/>
        <w:ind w:leftChars="-257" w:left="-565" w:rightChars="-605" w:right="-1331"/>
        <w:rPr>
          <w:sz w:val="21"/>
          <w:szCs w:val="21"/>
        </w:rPr>
      </w:pPr>
      <w:bookmarkStart w:id="0" w:name="_GoBack"/>
      <w:bookmarkEnd w:id="0"/>
    </w:p>
    <w:tbl>
      <w:tblPr>
        <w:tblStyle w:val="a5"/>
        <w:tblW w:w="9779" w:type="dxa"/>
        <w:tblInd w:w="-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0"/>
        <w:gridCol w:w="3119"/>
        <w:gridCol w:w="3260"/>
      </w:tblGrid>
      <w:tr w:rsidR="00691A31" w:rsidTr="00FD39D1">
        <w:trPr>
          <w:trHeight w:val="596"/>
        </w:trPr>
        <w:tc>
          <w:tcPr>
            <w:tcW w:w="340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检测者：</w:t>
            </w:r>
            <w:r>
              <w:rPr>
                <w:rFonts w:hint="eastAsia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tester</w:t>
            </w:r>
            <w:r>
              <w:rPr>
                <w:sz w:val="21"/>
                <w:szCs w:val="21"/>
              </w:rPr>
              <w:t xml:space="preserve"> }}</w:t>
            </w:r>
            <w:r>
              <w:rPr>
                <w:rFonts w:hint="eastAsia"/>
                <w:sz w:val="21"/>
                <w:szCs w:val="21"/>
              </w:rPr>
              <w:tab/>
            </w:r>
          </w:p>
        </w:tc>
        <w:tc>
          <w:tcPr>
            <w:tcW w:w="3119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复核者：</w:t>
            </w:r>
            <w:r>
              <w:rPr>
                <w:rFonts w:hint="eastAsia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 xml:space="preserve"> </w:t>
            </w:r>
            <w:r w:rsidRPr="002775EF">
              <w:rPr>
                <w:sz w:val="21"/>
                <w:szCs w:val="21"/>
              </w:rPr>
              <w:t>collator</w:t>
            </w:r>
            <w:r>
              <w:rPr>
                <w:sz w:val="21"/>
                <w:szCs w:val="21"/>
              </w:rPr>
              <w:t xml:space="preserve"> }}</w:t>
            </w:r>
          </w:p>
        </w:tc>
        <w:tc>
          <w:tcPr>
            <w:tcW w:w="3260" w:type="dxa"/>
            <w:vAlign w:val="center"/>
          </w:tcPr>
          <w:p w:rsidR="00691A31" w:rsidRDefault="00691A31" w:rsidP="004D4B6E">
            <w:pPr>
              <w:spacing w:after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报告日期：</w:t>
            </w:r>
            <w:r>
              <w:rPr>
                <w:rFonts w:hint="eastAsia"/>
                <w:sz w:val="21"/>
                <w:szCs w:val="21"/>
              </w:rPr>
              <w:t>{{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report</w:t>
            </w:r>
            <w:r>
              <w:rPr>
                <w:sz w:val="21"/>
                <w:szCs w:val="21"/>
              </w:rPr>
              <w:t>time }}</w:t>
            </w:r>
          </w:p>
        </w:tc>
      </w:tr>
    </w:tbl>
    <w:p w:rsidR="00C82241" w:rsidRDefault="00C82241" w:rsidP="00C82241">
      <w:pPr>
        <w:spacing w:line="220" w:lineRule="atLeast"/>
        <w:ind w:leftChars="-257" w:left="-565" w:rightChars="-605" w:right="-1331"/>
      </w:pPr>
      <w:r>
        <w:rPr>
          <w:rFonts w:hint="eastAsia"/>
        </w:rPr>
        <w:t>————————————————————————————————————————</w:t>
      </w:r>
    </w:p>
    <w:p w:rsidR="00C82241" w:rsidRDefault="00C82241" w:rsidP="00C82241">
      <w:pPr>
        <w:spacing w:line="320" w:lineRule="exact"/>
        <w:ind w:leftChars="-257" w:left="-565" w:rightChars="-605" w:right="-1331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备注：1、本次检测使用Affirm阴道炎微生物检测试剂盒；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2、本分析结果只适用于本次送检样本，分析结果需结合临床和病理诊断综合评估；</w:t>
      </w:r>
    </w:p>
    <w:p w:rsidR="00C82241" w:rsidRDefault="00C82241" w:rsidP="00C82241">
      <w:pPr>
        <w:spacing w:line="320" w:lineRule="exact"/>
        <w:ind w:leftChars="-257" w:left="-565" w:rightChars="-605" w:right="-1331" w:firstLineChars="321" w:firstLine="578"/>
        <w:rPr>
          <w:rFonts w:ascii="楷体_GB2312" w:eastAsia="楷体_GB2312"/>
          <w:sz w:val="18"/>
        </w:rPr>
      </w:pPr>
      <w:r>
        <w:rPr>
          <w:rFonts w:ascii="楷体_GB2312" w:eastAsia="楷体_GB2312" w:hint="eastAsia"/>
          <w:sz w:val="18"/>
        </w:rPr>
        <w:t>3、病人及家属联系电话：</w:t>
      </w:r>
    </w:p>
    <w:p w:rsidR="003E5613" w:rsidRPr="00C82241" w:rsidRDefault="003E5613"/>
    <w:sectPr w:rsidR="003E5613" w:rsidRPr="00C82241">
      <w:pgSz w:w="11906" w:h="16838"/>
      <w:pgMar w:top="993" w:right="1800" w:bottom="709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36" w:rsidRDefault="000E5F36" w:rsidP="00C82241">
      <w:pPr>
        <w:spacing w:after="0"/>
      </w:pPr>
      <w:r>
        <w:separator/>
      </w:r>
    </w:p>
  </w:endnote>
  <w:endnote w:type="continuationSeparator" w:id="0">
    <w:p w:rsidR="000E5F36" w:rsidRDefault="000E5F36" w:rsidP="00C822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36" w:rsidRDefault="000E5F36" w:rsidP="00C82241">
      <w:pPr>
        <w:spacing w:after="0"/>
      </w:pPr>
      <w:r>
        <w:separator/>
      </w:r>
    </w:p>
  </w:footnote>
  <w:footnote w:type="continuationSeparator" w:id="0">
    <w:p w:rsidR="000E5F36" w:rsidRDefault="000E5F36" w:rsidP="00C8224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4D9"/>
    <w:rsid w:val="00055A9D"/>
    <w:rsid w:val="000E5F36"/>
    <w:rsid w:val="00133FBC"/>
    <w:rsid w:val="001417A6"/>
    <w:rsid w:val="00176D99"/>
    <w:rsid w:val="002D3779"/>
    <w:rsid w:val="002E44D9"/>
    <w:rsid w:val="003A37D7"/>
    <w:rsid w:val="003E5613"/>
    <w:rsid w:val="00423029"/>
    <w:rsid w:val="004B6DEC"/>
    <w:rsid w:val="004D4B6E"/>
    <w:rsid w:val="004E7C76"/>
    <w:rsid w:val="005F4F1E"/>
    <w:rsid w:val="00691A31"/>
    <w:rsid w:val="007575D2"/>
    <w:rsid w:val="007B6431"/>
    <w:rsid w:val="007D73FE"/>
    <w:rsid w:val="007E09A3"/>
    <w:rsid w:val="00886051"/>
    <w:rsid w:val="008B1485"/>
    <w:rsid w:val="008E5847"/>
    <w:rsid w:val="008F771F"/>
    <w:rsid w:val="00A0125E"/>
    <w:rsid w:val="00A85E44"/>
    <w:rsid w:val="00B302FA"/>
    <w:rsid w:val="00C147AB"/>
    <w:rsid w:val="00C82241"/>
    <w:rsid w:val="00CA70F0"/>
    <w:rsid w:val="00CC6A18"/>
    <w:rsid w:val="00DB434F"/>
    <w:rsid w:val="00E35BCC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C4CDBB-AE0F-471B-891D-6671702E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24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224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22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2241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2241"/>
    <w:rPr>
      <w:sz w:val="18"/>
      <w:szCs w:val="18"/>
    </w:rPr>
  </w:style>
  <w:style w:type="table" w:styleId="a5">
    <w:name w:val="Table Grid"/>
    <w:basedOn w:val="a1"/>
    <w:uiPriority w:val="39"/>
    <w:rsid w:val="00CC6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111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guangwei</dc:creator>
  <cp:keywords/>
  <dc:description/>
  <cp:lastModifiedBy>huang guangwei</cp:lastModifiedBy>
  <cp:revision>25</cp:revision>
  <dcterms:created xsi:type="dcterms:W3CDTF">2018-04-21T14:06:00Z</dcterms:created>
  <dcterms:modified xsi:type="dcterms:W3CDTF">2018-04-21T16:21:00Z</dcterms:modified>
</cp:coreProperties>
</file>