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微信小程序</w:t>
      </w:r>
      <w:r>
        <w:t xml:space="preserve"> </w:t>
      </w:r>
      <w:r>
        <w:rPr>
          <w:rStyle w:val="VerbatimChar"/>
        </w:rPr>
        <w:t xml:space="preserve">Unit01</w:t>
      </w:r>
      <w:bookmarkEnd w:id="20"/>
    </w:p>
    <w:p>
      <w:pPr>
        <w:pStyle w:val="Heading1"/>
      </w:pPr>
      <w:bookmarkStart w:id="21" w:name="header-n4"/>
      <w:r>
        <w:t xml:space="preserve">1.微信公众平台</w:t>
      </w:r>
      <w:bookmarkEnd w:id="21"/>
    </w:p>
    <w:p>
      <w:pPr>
        <w:pStyle w:val="Heading2"/>
      </w:pPr>
      <w:bookmarkStart w:id="22" w:name="header-n5"/>
      <w:r>
        <w:t xml:space="preserve">1.1 微信公众平台概述</w:t>
      </w:r>
      <w:bookmarkEnd w:id="22"/>
    </w:p>
    <w:p>
      <w:pPr>
        <w:pStyle w:val="FirstParagraph"/>
      </w:pPr>
      <w:r>
        <w:t xml:space="preserve">微信公众平台，是基于腾讯提供的微信服务器和客户端</w:t>
      </w:r>
      <w:r>
        <w:rPr>
          <w:rStyle w:val="VerbatimChar"/>
        </w:rPr>
        <w:t xml:space="preserve">APP</w:t>
      </w:r>
      <w:r>
        <w:t xml:space="preserve">，由更多的第三服务提供者加入，为广大的微信客户端提供咨讯和服务的平台。</w:t>
      </w:r>
    </w:p>
    <w:p>
      <w:pPr>
        <w:pStyle w:val="BodyText"/>
      </w:pPr>
      <w:r>
        <w:t xml:space="preserve">微信公众平台域名：https://mp.weixin.qq.com</w:t>
      </w:r>
    </w:p>
    <w:p>
      <w:pPr>
        <w:pStyle w:val="BodyText"/>
      </w:pPr>
      <w:r>
        <w:t xml:space="preserve">微信公众平台的服务类型：</w:t>
      </w:r>
    </w:p>
    <w:p>
      <w:pPr>
        <w:pStyle w:val="BodyText"/>
      </w:pPr>
      <w:r>
        <w:t xml:space="preserve">• 服务号，对客户提供一对一的服务，如中国移动、中国联通、招商银行等。</w:t>
      </w:r>
    </w:p>
    <w:p>
      <w:pPr>
        <w:pStyle w:val="BodyText"/>
      </w:pPr>
      <w:r>
        <w:t xml:space="preserve">• 订阅号，向所有的订阅者提供免费的咨讯服务，如前端大全、</w:t>
      </w:r>
      <w:r>
        <w:rPr>
          <w:rStyle w:val="VerbatimChar"/>
        </w:rPr>
        <w:t xml:space="preserve">MSDN</w:t>
      </w:r>
      <w:r>
        <w:t xml:space="preserve">等</w:t>
      </w:r>
    </w:p>
    <w:p>
      <w:pPr>
        <w:pStyle w:val="BodyText"/>
      </w:pPr>
      <w:r>
        <w:t xml:space="preserve">• 小程序，在微信客户端提供类似</w:t>
      </w:r>
      <w:r>
        <w:rPr>
          <w:rStyle w:val="VerbatimChar"/>
        </w:rPr>
        <w:t xml:space="preserve">APP</w:t>
      </w:r>
      <w:r>
        <w:t xml:space="preserve">功能，达到"用完即走"的目的</w:t>
      </w:r>
    </w:p>
    <w:p>
      <w:pPr>
        <w:pStyle w:val="BodyText"/>
      </w:pPr>
      <w:r>
        <w:t xml:space="preserve">• 企业号，为企业内部员工提供日常办公支持，可与微信、支付等互通。</w:t>
      </w:r>
    </w:p>
    <w:p>
      <w:pPr>
        <w:pStyle w:val="Heading2"/>
      </w:pPr>
      <w:bookmarkStart w:id="23" w:name="header-n21"/>
      <w:r>
        <w:t xml:space="preserve">1.2 微信小程序的历史</w:t>
      </w:r>
      <w:bookmarkEnd w:id="23"/>
    </w:p>
    <w:p>
      <w:pPr>
        <w:pStyle w:val="FirstParagraph"/>
      </w:pPr>
      <w:r>
        <w:t xml:space="preserve">• 2010年微信内自带</w:t>
      </w:r>
      <w:r>
        <w:rPr>
          <w:rStyle w:val="VerbatimChar"/>
        </w:rPr>
        <w:t xml:space="preserve">WebView</w:t>
      </w:r>
      <w:r>
        <w:t xml:space="preserve">组件（其本质就是</w:t>
      </w:r>
      <w:r>
        <w:rPr>
          <w:rStyle w:val="VerbatimChar"/>
        </w:rPr>
        <w:t xml:space="preserve">HTML</w:t>
      </w:r>
      <w:r>
        <w:t xml:space="preserve">/</w:t>
      </w:r>
      <w:r>
        <w:rPr>
          <w:rStyle w:val="VerbatimChar"/>
        </w:rPr>
        <w:t xml:space="preserve">CSS</w:t>
      </w:r>
      <w:r>
        <w:t xml:space="preserve">/</w:t>
      </w:r>
      <w:r>
        <w:rPr>
          <w:rStyle w:val="VerbatimChar"/>
        </w:rPr>
        <w:t xml:space="preserve">JavaScript</w:t>
      </w:r>
      <w:r>
        <w:t xml:space="preserve">的解释器）提供网页浏览服务，其在微信内部成为网页的标准，但未公开。</w:t>
      </w:r>
    </w:p>
    <w:p>
      <w:pPr>
        <w:pStyle w:val="BodyText"/>
      </w:pPr>
      <w:r>
        <w:t xml:space="preserve">• 2015年,腾讯公开一套网页开发工具包，称为</w:t>
      </w:r>
      <w:r>
        <w:rPr>
          <w:rStyle w:val="VerbatimChar"/>
        </w:rPr>
        <w:t xml:space="preserve">JS-SDK</w:t>
      </w:r>
      <w:r>
        <w:t xml:space="preserve">,开放了拍摄、录音、支付等功能。</w:t>
      </w:r>
    </w:p>
    <w:p>
      <w:pPr>
        <w:pStyle w:val="BodyText"/>
      </w:pPr>
      <w:r>
        <w:t xml:space="preserve">• 2017年推出微信小程序</w:t>
      </w:r>
    </w:p>
    <w:p>
      <w:pPr>
        <w:pStyle w:val="BodyText"/>
      </w:pPr>
      <w:r>
        <w:t xml:space="preserve">• 2019年支付宝、头条等陆续推出了小程序</w:t>
      </w:r>
    </w:p>
    <w:p>
      <w:pPr>
        <w:pStyle w:val="Heading2"/>
      </w:pPr>
      <w:bookmarkStart w:id="24" w:name="header-n37"/>
      <w:r>
        <w:t xml:space="preserve">1.3 微信小程序与网页的开发的区别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普通网页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微信小程序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  <w:r>
              <w:t xml:space="preserve">标记，由</w:t>
            </w:r>
            <w:r>
              <w:rPr>
                <w:rStyle w:val="VerbatimChar"/>
              </w:rPr>
              <w:t xml:space="preserve">W3C</w:t>
            </w:r>
            <w:r>
              <w:t xml:space="preserve">制定和维护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WXML</w:t>
            </w:r>
            <w:r>
              <w:t xml:space="preserve">,由微信小程序提供的页面组件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CSS</w:t>
            </w:r>
            <w:r>
              <w:t xml:space="preserve">样式，由</w:t>
            </w:r>
            <w:r>
              <w:rPr>
                <w:rStyle w:val="VerbatimChar"/>
              </w:rPr>
              <w:t xml:space="preserve">W3C</w:t>
            </w:r>
            <w:r>
              <w:t xml:space="preserve">制定和维护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WXSS</w:t>
            </w:r>
            <w:r>
              <w:t xml:space="preserve">,由微信小程序提供的样式语言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JavaScript</w:t>
            </w:r>
            <w:r>
              <w:t xml:space="preserve">控制页面行为(</w:t>
            </w:r>
            <w:r>
              <w:rPr>
                <w:rStyle w:val="VerbatimChar"/>
              </w:rPr>
              <w:t xml:space="preserve">ES</w:t>
            </w:r>
            <w:r>
              <w:t xml:space="preserve">、</w:t>
            </w:r>
            <w:r>
              <w:rPr>
                <w:rStyle w:val="VerbatimChar"/>
              </w:rPr>
              <w:t xml:space="preserve">DOM</w:t>
            </w:r>
            <w:r>
              <w:t xml:space="preserve">、</w:t>
            </w:r>
            <w:r>
              <w:rPr>
                <w:rStyle w:val="VerbatimChar"/>
              </w:rPr>
              <w:t xml:space="preserve">BOM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WXS</w:t>
            </w:r>
            <w:r>
              <w:t xml:space="preserve">(</w:t>
            </w:r>
            <w:r>
              <w:rPr>
                <w:rStyle w:val="VerbatimChar"/>
              </w:rPr>
              <w:t xml:space="preserve">ES</w:t>
            </w:r>
            <w:r>
              <w:t xml:space="preserve">)，由</w:t>
            </w:r>
            <w:r>
              <w:rPr>
                <w:rStyle w:val="VerbatimChar"/>
              </w:rPr>
              <w:t xml:space="preserve">ECMAScript</w:t>
            </w:r>
            <w:r>
              <w:t xml:space="preserve">提供的脚本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渲染线程与脚本线程是同一线程，也就是互斥的</w:t>
            </w:r>
          </w:p>
        </w:tc>
        <w:tc>
          <w:p>
            <w:pPr>
              <w:pStyle w:val="Compact"/>
              <w:jc w:val="left"/>
            </w:pPr>
            <w:r>
              <w:t xml:space="preserve">渲染线程与脚本线程是两个独立线程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可以使用</w:t>
            </w:r>
            <w:r>
              <w:rPr>
                <w:rStyle w:val="VerbatimChar"/>
              </w:rPr>
              <w:t xml:space="preserve">DOM</w:t>
            </w:r>
            <w:r>
              <w:t xml:space="preserve">与</w:t>
            </w:r>
            <w:r>
              <w:rPr>
                <w:rStyle w:val="VerbatimChar"/>
              </w:rPr>
              <w:t xml:space="preserve">BOM</w:t>
            </w:r>
            <w:r>
              <w:t xml:space="preserve">操作</w:t>
            </w:r>
          </w:p>
        </w:tc>
        <w:tc>
          <w:p>
            <w:pPr>
              <w:pStyle w:val="Compact"/>
              <w:jc w:val="left"/>
            </w:pPr>
            <w:r>
              <w:t xml:space="preserve">不能进行任何的</w:t>
            </w:r>
            <w:r>
              <w:rPr>
                <w:rStyle w:val="VerbatimChar"/>
              </w:rPr>
              <w:t xml:space="preserve">DOM</w:t>
            </w:r>
            <w:r>
              <w:t xml:space="preserve">和</w:t>
            </w:r>
            <w:r>
              <w:rPr>
                <w:rStyle w:val="VerbatimChar"/>
              </w:rPr>
              <w:t xml:space="preserve">BOM</w:t>
            </w:r>
            <w:r>
              <w:t xml:space="preserve">操作</w:t>
            </w:r>
          </w:p>
        </w:tc>
      </w:tr>
    </w:tbl>
    <w:p>
      <w:pPr>
        <w:pStyle w:val="Heading1"/>
      </w:pPr>
      <w:bookmarkStart w:id="25" w:name="header-n54"/>
      <w:r>
        <w:t xml:space="preserve">2.微信小程序开发环境搭建</w:t>
      </w:r>
      <w:bookmarkEnd w:id="25"/>
    </w:p>
    <w:p>
      <w:pPr>
        <w:pStyle w:val="Heading2"/>
      </w:pPr>
      <w:bookmarkStart w:id="26" w:name="header-n62"/>
      <w:r>
        <w:t xml:space="preserve">2.1 注册微信小程序开发者</w:t>
      </w:r>
      <w:bookmarkEnd w:id="26"/>
    </w:p>
    <w:p>
      <w:pPr>
        <w:pStyle w:val="FirstParagraph"/>
      </w:pPr>
      <w:r>
        <w:t xml:space="preserve">A.注册全新邮箱(或者使用没有在微信公众平台注册过的邮件，如</w:t>
      </w:r>
      <w:r>
        <w:rPr>
          <w:rStyle w:val="VerbatimChar"/>
        </w:rPr>
        <w:t xml:space="preserve">QQ</w:t>
      </w:r>
      <w:r>
        <w:t xml:space="preserve">邮箱)</w:t>
      </w:r>
    </w:p>
    <w:p>
      <w:pPr>
        <w:pStyle w:val="BodyText"/>
      </w:pPr>
      <w:r>
        <w:t xml:space="preserve">B.在微信公众平台注册开发者账号，步骤如下：</w:t>
      </w:r>
    </w:p>
    <w:p>
      <w:pPr>
        <w:pStyle w:val="CaptionedFigure"/>
      </w:pPr>
      <w:r>
        <w:drawing>
          <wp:inline>
            <wp:extent cx="5334000" cy="21740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2003\16_MiniProgram\Day01\note\assets\image-202007171046344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5221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2003\16_MiniProgram\Day01\note\assets\image-202007171046581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4286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2003\16_MiniProgram\Day01\note\assets\image-202007171048269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2020-07-17T03:18:31Z</dcterms:created>
  <dcterms:modified xsi:type="dcterms:W3CDTF">2020-07-17T03:18:31Z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