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微信小程序 -</w:t>
      </w:r>
      <w:r>
        <w:t xml:space="preserve"> </w:t>
      </w:r>
      <w:r>
        <w:rPr>
          <w:rStyle w:val="VerbatimChar"/>
        </w:rPr>
        <w:t xml:space="preserve">Unit02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WXSS</w:t>
      </w:r>
      <w:bookmarkEnd w:id="21"/>
    </w:p>
    <w:p>
      <w:pPr>
        <w:pStyle w:val="FirstParagraph"/>
      </w:pPr>
      <w:r>
        <w:rPr>
          <w:rStyle w:val="VerbatimChar"/>
        </w:rPr>
        <w:t xml:space="preserve">WXSS(Weixin Style Sheets)</w:t>
      </w:r>
      <w:r>
        <w:t xml:space="preserve">是一套样式语言，用于描述</w:t>
      </w:r>
      <w:r>
        <w:rPr>
          <w:rStyle w:val="VerbatimChar"/>
        </w:rPr>
        <w:t xml:space="preserve">WXML</w:t>
      </w:r>
      <w:r>
        <w:t xml:space="preserve">的组件样式。</w:t>
      </w:r>
    </w:p>
    <w:p>
      <w:pPr>
        <w:pStyle w:val="Heading2"/>
      </w:pPr>
      <w:bookmarkStart w:id="22" w:name="header-n33"/>
      <w:r>
        <w:t xml:space="preserve">• 尺寸单位 --</w:t>
      </w:r>
      <w:r>
        <w:t xml:space="preserve"> </w:t>
      </w:r>
      <w:r>
        <w:rPr>
          <w:rStyle w:val="VerbatimChar"/>
        </w:rPr>
        <w:t xml:space="preserve">rpx</w:t>
      </w:r>
      <w:bookmarkEnd w:id="22"/>
    </w:p>
    <w:p>
      <w:pPr>
        <w:pStyle w:val="FirstParagraph"/>
      </w:pPr>
      <w:r>
        <w:rPr>
          <w:rStyle w:val="VerbatimChar"/>
        </w:rPr>
        <w:t xml:space="preserve">rpx(Responsive Pixel)</w:t>
      </w:r>
      <w:r>
        <w:t xml:space="preserve">,可以根据屏幕宽度进行自适应，规定屏幕尺寸为</w:t>
      </w:r>
      <w:r>
        <w:rPr>
          <w:rStyle w:val="VerbatimChar"/>
        </w:rPr>
        <w:t xml:space="preserve">750rpx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手机设备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iPhone5(320/750)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iPhone6(375/750)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iPhone6 Plus(414/750)</w:t>
            </w:r>
          </w:p>
        </w:tc>
      </w:tr>
    </w:tbl>
    <w:p>
      <w:pPr>
        <w:pStyle w:val="Heading2"/>
      </w:pPr>
      <w:bookmarkStart w:id="23" w:name="header-n5"/>
      <w:r>
        <w:t xml:space="preserve">• 样式导入</w:t>
      </w:r>
      <w:bookmarkEnd w:id="23"/>
    </w:p>
    <w:p>
      <w:pPr>
        <w:pStyle w:val="FirstParagraph"/>
      </w:pPr>
      <w:r>
        <w:t xml:space="preserve">样式导入的语法结构是：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"wxss样式文件的路径及名称"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1"/>
      </w:pPr>
      <w:bookmarkStart w:id="24" w:name="header-n62"/>
      <w:r>
        <w:t xml:space="preserve">2.组件</w:t>
      </w:r>
      <w:bookmarkEnd w:id="24"/>
    </w:p>
    <w:p>
      <w:pPr>
        <w:pStyle w:val="Heading2"/>
      </w:pPr>
      <w:bookmarkStart w:id="25" w:name="header-n4"/>
      <w:r>
        <w:t xml:space="preserve">•</w:t>
      </w:r>
      <w:r>
        <w:t xml:space="preserve"> </w:t>
      </w:r>
      <w:r>
        <w:rPr>
          <w:rStyle w:val="VerbatimChar"/>
        </w:rPr>
        <w:t xml:space="preserve">&lt;image&gt;</w:t>
      </w:r>
      <w:r>
        <w:t xml:space="preserve">组件</w:t>
      </w:r>
      <w:bookmarkEnd w:id="25"/>
    </w:p>
    <w:p>
      <w:pPr>
        <w:pStyle w:val="FirstParagraph"/>
      </w:pPr>
      <w:r>
        <w:rPr>
          <w:rStyle w:val="VerbatimChar"/>
        </w:rPr>
        <w:t xml:space="preserve">&lt;image&gt;</w:t>
      </w:r>
      <w:r>
        <w:t xml:space="preserve">组件是图片组件，支持</w:t>
      </w:r>
      <w:r>
        <w:rPr>
          <w:rStyle w:val="VerbatimChar"/>
        </w:rPr>
        <w:t xml:space="preserve">GIF</w:t>
      </w:r>
      <w:r>
        <w:t xml:space="preserve">、</w:t>
      </w:r>
      <w:r>
        <w:rPr>
          <w:rStyle w:val="VerbatimChar"/>
        </w:rPr>
        <w:t xml:space="preserve">JPG</w:t>
      </w:r>
      <w:r>
        <w:t xml:space="preserve">、</w:t>
      </w:r>
      <w:r>
        <w:rPr>
          <w:rStyle w:val="VerbatimChar"/>
        </w:rPr>
        <w:t xml:space="preserve">PNG</w:t>
      </w:r>
      <w:r>
        <w:t xml:space="preserve">、</w:t>
      </w:r>
      <w:r>
        <w:rPr>
          <w:rStyle w:val="VerbatimChar"/>
        </w:rPr>
        <w:t xml:space="preserve">WEB</w:t>
      </w:r>
      <w:r>
        <w:t xml:space="preserve">、</w:t>
      </w:r>
      <w:r>
        <w:rPr>
          <w:rStyle w:val="VerbatimChar"/>
        </w:rPr>
        <w:t xml:space="preserve">SVG</w:t>
      </w:r>
      <w:r>
        <w:t xml:space="preserve">格式的文件，语法结构如下：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&lt;image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src=</w:t>
      </w:r>
      <w:r>
        <w:rPr>
          <w:rStyle w:val="StringTok"/>
        </w:rPr>
        <w:t xml:space="preserve">"图像的URL地址"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lazy-load=</w:t>
      </w:r>
      <w:r>
        <w:rPr>
          <w:rStyle w:val="StringTok"/>
        </w:rPr>
        <w:t xml:space="preserve">"是否懒加载"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mode=</w:t>
      </w:r>
      <w:r>
        <w:rPr>
          <w:rStyle w:val="StringTok"/>
        </w:rPr>
        <w:t xml:space="preserve">"图像的裁切、缩放的模式"</w:t>
      </w:r>
      <w:r>
        <w:rPr>
          <w:rStyle w:val="KeywordTok"/>
        </w:rPr>
        <w:t xml:space="preserve">&gt;&lt;/image&gt;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&lt;image&gt;</w:t>
      </w:r>
      <w:r>
        <w:t xml:space="preserve">组件默认的尺寸为</w:t>
      </w:r>
      <w:r>
        <w:rPr>
          <w:rStyle w:val="VerbatimChar"/>
        </w:rPr>
        <w:t xml:space="preserve">300X240</w:t>
      </w:r>
    </w:p>
    <w:p>
      <w:pPr>
        <w:pStyle w:val="BlockText"/>
      </w:pPr>
      <w:r>
        <w:rPr>
          <w:rStyle w:val="VerbatimChar"/>
        </w:rPr>
        <w:t xml:space="preserve">mode</w:t>
      </w:r>
      <w:r>
        <w:t xml:space="preserve">常用的模式有：</w:t>
      </w:r>
    </w:p>
    <w:p>
      <w:pPr>
        <w:pStyle w:val="BlockText"/>
      </w:pPr>
      <w:r>
        <w:rPr>
          <w:rStyle w:val="VerbatimChar"/>
        </w:rPr>
        <w:t xml:space="preserve">scaleToFill</w:t>
      </w:r>
      <w:r>
        <w:t xml:space="preserve">,缩放模式，不保持横纵比</w:t>
      </w:r>
    </w:p>
    <w:p>
      <w:pPr>
        <w:pStyle w:val="BlockText"/>
      </w:pPr>
      <w:r>
        <w:rPr>
          <w:rStyle w:val="VerbatimChar"/>
        </w:rPr>
        <w:t xml:space="preserve">aspectFit</w:t>
      </w:r>
      <w:r>
        <w:t xml:space="preserve">,缩放模式，保持横纵比，使图像的长边显示出来</w:t>
      </w:r>
    </w:p>
    <w:p>
      <w:pPr>
        <w:pStyle w:val="BlockText"/>
      </w:pPr>
      <w:r>
        <w:rPr>
          <w:rStyle w:val="VerbatimChar"/>
        </w:rPr>
        <w:t xml:space="preserve">aspectFill</w:t>
      </w:r>
      <w:r>
        <w:t xml:space="preserve">，缩放模式，保持横纵比，使图像的短边显示出来</w:t>
      </w:r>
    </w:p>
    <w:p>
      <w:pPr>
        <w:pStyle w:val="Heading2"/>
      </w:pPr>
      <w:bookmarkStart w:id="26" w:name="header-n69"/>
      <w:r>
        <w:t xml:space="preserve">•</w:t>
      </w:r>
      <w:r>
        <w:t xml:space="preserve"> </w:t>
      </w:r>
      <w:r>
        <w:rPr>
          <w:rStyle w:val="VerbatimChar"/>
        </w:rPr>
        <w:t xml:space="preserve">&lt;swiper&gt;</w:t>
      </w:r>
      <w:r>
        <w:t xml:space="preserve">组件</w:t>
      </w:r>
      <w:bookmarkEnd w:id="26"/>
    </w:p>
    <w:p>
      <w:pPr>
        <w:pStyle w:val="FirstParagraph"/>
      </w:pPr>
      <w:r>
        <w:rPr>
          <w:rStyle w:val="VerbatimChar"/>
        </w:rPr>
        <w:t xml:space="preserve">&lt;swiper&gt;</w:t>
      </w:r>
      <w:r>
        <w:t xml:space="preserve">组件用于实现滑块视图容器，其语法结构是：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&lt;swiper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autoplay=</w:t>
      </w:r>
      <w:r>
        <w:rPr>
          <w:rStyle w:val="StringTok"/>
        </w:rPr>
        <w:t xml:space="preserve">"是否自动播放"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indicator-dots=</w:t>
      </w:r>
      <w:r>
        <w:rPr>
          <w:rStyle w:val="StringTok"/>
        </w:rPr>
        <w:t xml:space="preserve">"是否显示面板指示点"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indicator-color=</w:t>
      </w:r>
      <w:r>
        <w:rPr>
          <w:rStyle w:val="StringTok"/>
        </w:rPr>
        <w:t xml:space="preserve">"指示点正常显示的颜色"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indicator-active-color=</w:t>
      </w:r>
      <w:r>
        <w:rPr>
          <w:rStyle w:val="StringTok"/>
        </w:rPr>
        <w:t xml:space="preserve">"指示点被选定的颜色"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circular=</w:t>
      </w:r>
      <w:r>
        <w:rPr>
          <w:rStyle w:val="StringTok"/>
        </w:rPr>
        <w:t xml:space="preserve">"是否采用衔接滑动"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interval=</w:t>
      </w:r>
      <w:r>
        <w:rPr>
          <w:rStyle w:val="StringTok"/>
        </w:rPr>
        <w:t xml:space="preserve">"自动切换的时间间隔(5000ms)"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duration=</w:t>
      </w:r>
      <w:r>
        <w:rPr>
          <w:rStyle w:val="StringTok"/>
        </w:rPr>
        <w:t xml:space="preserve">"切换的时长(500ms)"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easing-function=</w:t>
      </w:r>
      <w:r>
        <w:rPr>
          <w:rStyle w:val="StringTok"/>
        </w:rPr>
        <w:t xml:space="preserve">"动画类型"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&lt;swiper-item&gt;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&lt;/swiper-item&gt;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&lt;/swiper&gt;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autoplay</w:t>
      </w:r>
      <w:r>
        <w:t xml:space="preserve">属性必须存在否则不会触发轮播图</w:t>
      </w:r>
    </w:p>
    <w:p>
      <w:pPr>
        <w:pStyle w:val="BlockText"/>
      </w:pPr>
      <w:r>
        <w:t xml:space="preserve">动画类型包括：</w:t>
      </w:r>
    </w:p>
    <w:p>
      <w:pPr>
        <w:pStyle w:val="BlockText"/>
      </w:pPr>
      <w:r>
        <w:rPr>
          <w:rStyle w:val="VerbatimChar"/>
        </w:rPr>
        <w:t xml:space="preserve">linear</w:t>
      </w:r>
      <w:r>
        <w:t xml:space="preserve">:线性动画</w:t>
      </w:r>
    </w:p>
    <w:p>
      <w:pPr>
        <w:pStyle w:val="BlockText"/>
      </w:pPr>
      <w:r>
        <w:rPr>
          <w:rStyle w:val="VerbatimChar"/>
        </w:rPr>
        <w:t xml:space="preserve">easeInCubic</w:t>
      </w:r>
      <w:r>
        <w:t xml:space="preserve">,缓入动画</w:t>
      </w:r>
    </w:p>
    <w:p>
      <w:pPr>
        <w:pStyle w:val="BlockText"/>
      </w:pPr>
      <w:r>
        <w:rPr>
          <w:rStyle w:val="VerbatimChar"/>
        </w:rPr>
        <w:t xml:space="preserve">easeOutCubic</w:t>
      </w:r>
      <w:r>
        <w:t xml:space="preserve">,缓出动画</w:t>
      </w:r>
    </w:p>
    <w:p>
      <w:pPr>
        <w:pStyle w:val="BlockText"/>
      </w:pPr>
      <w:r>
        <w:rPr>
          <w:rStyle w:val="VerbatimChar"/>
        </w:rPr>
        <w:t xml:space="preserve">easeInOutCubic</w:t>
      </w:r>
      <w:r>
        <w:t xml:space="preserve">，缓入和缓出动画</w:t>
      </w:r>
    </w:p>
    <w:p>
      <w:pPr>
        <w:pStyle w:val="Heading2"/>
      </w:pPr>
      <w:bookmarkStart w:id="27" w:name="header-n94"/>
      <w:r>
        <w:t xml:space="preserve">•</w:t>
      </w:r>
      <w:r>
        <w:t xml:space="preserve"> </w:t>
      </w:r>
      <w:r>
        <w:rPr>
          <w:rStyle w:val="VerbatimChar"/>
        </w:rPr>
        <w:t xml:space="preserve">&lt;text&gt;</w:t>
      </w:r>
      <w:r>
        <w:t xml:space="preserve">组件</w:t>
      </w:r>
      <w:bookmarkEnd w:id="27"/>
    </w:p>
    <w:p>
      <w:pPr>
        <w:pStyle w:val="FirstParagraph"/>
      </w:pPr>
      <w:r>
        <w:rPr>
          <w:rStyle w:val="VerbatimChar"/>
        </w:rPr>
        <w:t xml:space="preserve">&lt;text&gt;</w:t>
      </w:r>
      <w:r>
        <w:t xml:space="preserve">组件用于实现文本，语法结构是：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selectable=</w:t>
      </w:r>
      <w:r>
        <w:rPr>
          <w:rStyle w:val="StringTok"/>
        </w:rPr>
        <w:t xml:space="preserve">"是否可选"</w:t>
      </w:r>
      <w:r>
        <w:rPr>
          <w:rStyle w:val="OtherTok"/>
        </w:rPr>
        <w:t xml:space="preserve"> decode=</w:t>
      </w:r>
      <w:r>
        <w:rPr>
          <w:rStyle w:val="StringTok"/>
        </w:rPr>
        <w:t xml:space="preserve">"是否解码"</w:t>
      </w:r>
      <w:r>
        <w:rPr>
          <w:rStyle w:val="KeywordTok"/>
        </w:rPr>
        <w:t xml:space="preserve">&gt;&lt;/text&gt;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selectable=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我是可选定的文本(需在真机模式下调试)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&lt;text&gt;</w:t>
      </w:r>
      <w:r>
        <w:rPr>
          <w:rStyle w:val="NormalTok"/>
        </w:rPr>
        <w:t xml:space="preserve">A</w:t>
      </w:r>
      <w:r>
        <w:rPr>
          <w:rStyle w:val="DecValTok"/>
        </w:rPr>
        <w:t xml:space="preserve">&amp;gt;</w:t>
      </w:r>
      <w:r>
        <w:rPr>
          <w:rStyle w:val="NormalTok"/>
        </w:rPr>
        <w:t xml:space="preserve">B,B</w:t>
      </w:r>
      <w:r>
        <w:rPr>
          <w:rStyle w:val="DecValTok"/>
        </w:rPr>
        <w:t xml:space="preserve">&amp;lt;</w:t>
      </w:r>
      <w:r>
        <w:rPr>
          <w:rStyle w:val="NormalTok"/>
        </w:rPr>
        <w:t xml:space="preserve">A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decode=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</w:t>
      </w:r>
      <w:r>
        <w:rPr>
          <w:rStyle w:val="DecValTok"/>
        </w:rPr>
        <w:t xml:space="preserve">&amp;gt;</w:t>
      </w:r>
      <w:r>
        <w:rPr>
          <w:rStyle w:val="NormalTok"/>
        </w:rPr>
        <w:t xml:space="preserve">B,B</w:t>
      </w:r>
      <w:r>
        <w:rPr>
          <w:rStyle w:val="DecValTok"/>
        </w:rPr>
        <w:t xml:space="preserve">&amp;lt;</w:t>
      </w:r>
      <w:r>
        <w:rPr>
          <w:rStyle w:val="NormalTok"/>
        </w:rPr>
        <w:t xml:space="preserve">A,Tom</w:t>
      </w:r>
      <w:r>
        <w:rPr>
          <w:rStyle w:val="DecValTok"/>
        </w:rPr>
        <w:t xml:space="preserve">&amp;amp;</w:t>
      </w:r>
      <w:r>
        <w:rPr>
          <w:rStyle w:val="NormalTok"/>
        </w:rPr>
        <w:t xml:space="preserve">John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微信小程序的解码只支持：</w:t>
      </w:r>
      <w:r>
        <w:rPr>
          <w:rStyle w:val="VerbatimChar"/>
        </w:rPr>
        <w:t xml:space="preserve">&amp;nbsp;</w:t>
      </w:r>
      <w:r>
        <w:t xml:space="preserve">、</w:t>
      </w:r>
      <w:r>
        <w:rPr>
          <w:rStyle w:val="VerbatimChar"/>
        </w:rPr>
        <w:t xml:space="preserve">&amp;gt;</w:t>
      </w:r>
      <w:r>
        <w:t xml:space="preserve">、</w:t>
      </w:r>
      <w:r>
        <w:rPr>
          <w:rStyle w:val="VerbatimChar"/>
        </w:rPr>
        <w:t xml:space="preserve">&amp;lt;</w:t>
      </w:r>
      <w:r>
        <w:t xml:space="preserve">、</w:t>
      </w:r>
      <w:r>
        <w:rPr>
          <w:rStyle w:val="VerbatimChar"/>
        </w:rPr>
        <w:t xml:space="preserve">&amp;amp;</w:t>
      </w:r>
      <w:r>
        <w:t xml:space="preserve">及</w:t>
      </w:r>
      <w:r>
        <w:rPr>
          <w:rStyle w:val="VerbatimChar"/>
        </w:rPr>
        <w:t xml:space="preserve">&amp;apos;</w:t>
      </w:r>
    </w:p>
    <w:p>
      <w:pPr>
        <w:pStyle w:val="BlockText"/>
      </w:pPr>
      <w:r>
        <w:t xml:space="preserve">以上五个称为HTML实体(</w:t>
      </w:r>
      <w:r>
        <w:rPr>
          <w:rStyle w:val="VerbatimChar"/>
        </w:rPr>
        <w:t xml:space="preserve">HTMLEntity</w:t>
      </w:r>
      <w:r>
        <w:t xml:space="preserve">)</w:t>
      </w:r>
    </w:p>
    <w:p>
      <w:pPr>
        <w:pStyle w:val="Heading2"/>
      </w:pPr>
      <w:bookmarkStart w:id="28" w:name="header-n109"/>
      <w:r>
        <w:t xml:space="preserve">•</w:t>
      </w:r>
      <w:r>
        <w:t xml:space="preserve"> </w:t>
      </w:r>
      <w:r>
        <w:rPr>
          <w:rStyle w:val="VerbatimChar"/>
        </w:rPr>
        <w:t xml:space="preserve">&lt;icon&gt;</w:t>
      </w:r>
      <w:r>
        <w:t xml:space="preserve">组件</w:t>
      </w:r>
      <w:bookmarkEnd w:id="28"/>
    </w:p>
    <w:p>
      <w:pPr>
        <w:pStyle w:val="FirstParagraph"/>
      </w:pPr>
      <w:r>
        <w:rPr>
          <w:rStyle w:val="VerbatimChar"/>
        </w:rPr>
        <w:t xml:space="preserve">&lt;icon&gt;</w:t>
      </w:r>
      <w:r>
        <w:t xml:space="preserve">组件用于实现图标，语法结构是：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&lt;icon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"图标类型"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"图标尺寸"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"颜色"</w:t>
      </w:r>
      <w:r>
        <w:rPr>
          <w:rStyle w:val="KeywordTok"/>
        </w:rPr>
        <w:t xml:space="preserve">&gt;&lt;/icon&gt;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图标类型包括：</w:t>
      </w:r>
    </w:p>
    <w:p>
      <w:pPr>
        <w:pStyle w:val="BlockText"/>
      </w:pPr>
      <w:r>
        <w:rPr>
          <w:rStyle w:val="VerbatimChar"/>
        </w:rPr>
        <w:t xml:space="preserve">success</w:t>
      </w:r>
      <w:r>
        <w:t xml:space="preserve">，表示成功</w:t>
      </w:r>
    </w:p>
    <w:p>
      <w:pPr>
        <w:pStyle w:val="BlockText"/>
      </w:pPr>
      <w:r>
        <w:rPr>
          <w:rStyle w:val="VerbatimChar"/>
        </w:rPr>
        <w:t xml:space="preserve">warn</w:t>
      </w:r>
      <w:r>
        <w:t xml:space="preserve">，表示警告</w:t>
      </w:r>
    </w:p>
    <w:p>
      <w:pPr>
        <w:pStyle w:val="BlockText"/>
      </w:pPr>
      <w:r>
        <w:rPr>
          <w:rStyle w:val="VerbatimChar"/>
        </w:rPr>
        <w:t xml:space="preserve">waitng</w:t>
      </w:r>
      <w:r>
        <w:t xml:space="preserve">表示等待</w:t>
      </w:r>
    </w:p>
    <w:p>
      <w:pPr>
        <w:pStyle w:val="BlockText"/>
      </w:pPr>
      <w:r>
        <w:rPr>
          <w:rStyle w:val="VerbatimChar"/>
        </w:rPr>
        <w:t xml:space="preserve">clear</w:t>
      </w:r>
      <w:r>
        <w:t xml:space="preserve">表示清除</w:t>
      </w:r>
    </w:p>
    <w:p>
      <w:pPr>
        <w:pStyle w:val="BlockText"/>
      </w:pPr>
      <w:r>
        <w:rPr>
          <w:rStyle w:val="VerbatimChar"/>
        </w:rPr>
        <w:t xml:space="preserve">info</w:t>
      </w:r>
      <w:r>
        <w:t xml:space="preserve">表示信息</w:t>
      </w:r>
    </w:p>
    <w:p>
      <w:pPr>
        <w:pStyle w:val="BlockText"/>
      </w:pPr>
      <w:r>
        <w:rPr>
          <w:rStyle w:val="VerbatimChar"/>
        </w:rPr>
        <w:t xml:space="preserve">cancel</w:t>
      </w:r>
      <w:r>
        <w:t xml:space="preserve">表示取消</w:t>
      </w:r>
    </w:p>
    <w:p>
      <w:pPr>
        <w:pStyle w:val="BlockText"/>
      </w:pPr>
      <w:r>
        <w:rPr>
          <w:rStyle w:val="VerbatimChar"/>
        </w:rPr>
        <w:t xml:space="preserve">download</w:t>
      </w:r>
      <w:r>
        <w:t xml:space="preserve">表示下载</w:t>
      </w:r>
    </w:p>
    <w:p>
      <w:pPr>
        <w:pStyle w:val="BlockText"/>
      </w:pPr>
      <w:r>
        <w:rPr>
          <w:rStyle w:val="VerbatimChar"/>
        </w:rPr>
        <w:t xml:space="preserve">search</w:t>
      </w:r>
      <w:r>
        <w:t xml:space="preserve">表示搜索</w:t>
      </w:r>
    </w:p>
    <w:p>
      <w:pPr>
        <w:pStyle w:val="Heading2"/>
      </w:pPr>
      <w:bookmarkStart w:id="29" w:name="header-n96"/>
      <w:r>
        <w:t xml:space="preserve">•</w:t>
      </w:r>
      <w:r>
        <w:t xml:space="preserve"> </w:t>
      </w:r>
      <w:r>
        <w:rPr>
          <w:rStyle w:val="VerbatimChar"/>
        </w:rPr>
        <w:t xml:space="preserve">&lt;progress&gt;</w:t>
      </w:r>
      <w:r>
        <w:t xml:space="preserve">组件</w:t>
      </w:r>
      <w:bookmarkEnd w:id="29"/>
    </w:p>
    <w:p>
      <w:pPr>
        <w:pStyle w:val="FirstParagraph"/>
      </w:pPr>
      <w:r>
        <w:rPr>
          <w:rStyle w:val="VerbatimChar"/>
        </w:rPr>
        <w:t xml:space="preserve">&lt;progress&gt;</w:t>
      </w:r>
      <w:r>
        <w:t xml:space="preserve">组件表示进度条，语法结构是：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&lt;progress</w:t>
      </w:r>
      <w:r>
        <w:rPr>
          <w:rStyle w:val="OtherTok"/>
        </w:rPr>
        <w:t xml:space="preserve"> percent=</w:t>
      </w:r>
      <w:r>
        <w:rPr>
          <w:rStyle w:val="StringTok"/>
        </w:rPr>
        <w:t xml:space="preserve">"百分比"</w:t>
      </w:r>
      <w:r>
        <w:rPr>
          <w:rStyle w:val="OtherTok"/>
        </w:rPr>
        <w:t xml:space="preserve"> show-info=</w:t>
      </w:r>
      <w:r>
        <w:rPr>
          <w:rStyle w:val="StringTok"/>
        </w:rPr>
        <w:t xml:space="preserve">"是否显示百分比"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font-size=</w:t>
      </w:r>
      <w:r>
        <w:rPr>
          <w:rStyle w:val="StringTok"/>
        </w:rPr>
        <w:t xml:space="preserve">"字号大小"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stroke-width=</w:t>
      </w:r>
      <w:r>
        <w:rPr>
          <w:rStyle w:val="StringTok"/>
        </w:rPr>
        <w:t xml:space="preserve">"进条度线的宽度"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activeColor=</w:t>
      </w:r>
      <w:r>
        <w:rPr>
          <w:rStyle w:val="StringTok"/>
        </w:rPr>
        <w:t xml:space="preserve">"已完成的进度条颜色"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backgroundColor=</w:t>
      </w:r>
      <w:r>
        <w:rPr>
          <w:rStyle w:val="StringTok"/>
        </w:rPr>
        <w:t xml:space="preserve">"未完成的进度条颜色"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&lt;/progress&gt;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30" w:name="header-n214"/>
      <w:r>
        <w:t xml:space="preserve">•</w:t>
      </w:r>
      <w:r>
        <w:t xml:space="preserve"> </w:t>
      </w:r>
      <w:r>
        <w:rPr>
          <w:rStyle w:val="VerbatimChar"/>
        </w:rPr>
        <w:t xml:space="preserve">&lt;button&gt;</w:t>
      </w:r>
      <w:r>
        <w:t xml:space="preserve">组件</w:t>
      </w:r>
      <w:bookmarkEnd w:id="30"/>
    </w:p>
    <w:p>
      <w:pPr>
        <w:pStyle w:val="FirstParagraph"/>
      </w:pPr>
      <w:r>
        <w:rPr>
          <w:rStyle w:val="VerbatimChar"/>
        </w:rPr>
        <w:t xml:space="preserve">&lt;button&gt;</w:t>
      </w:r>
      <w:r>
        <w:t xml:space="preserve">组件用于实现按钮，其语法结构是：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"按钮类型(primary|default|warn)"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size=</w:t>
      </w:r>
      <w:r>
        <w:rPr>
          <w:rStyle w:val="StringTok"/>
        </w:rPr>
        <w:t xml:space="preserve">"按钮尺寸(default|mini)"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plain=</w:t>
      </w:r>
      <w:r>
        <w:rPr>
          <w:rStyle w:val="StringTok"/>
        </w:rPr>
        <w:t xml:space="preserve">"是否镂空"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loading=</w:t>
      </w:r>
      <w:r>
        <w:rPr>
          <w:rStyle w:val="StringTok"/>
        </w:rPr>
        <w:t xml:space="preserve">"是否带有加载图标"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disabled=</w:t>
      </w:r>
      <w:r>
        <w:rPr>
          <w:rStyle w:val="StringTok"/>
        </w:rPr>
        <w:t xml:space="preserve">"是否禁用"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open-type=</w:t>
      </w:r>
      <w:r>
        <w:rPr>
          <w:rStyle w:val="StringTok"/>
        </w:rPr>
        <w:t xml:space="preserve">"开启的微信开放能力"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微信开放能力有：</w:t>
      </w:r>
    </w:p>
    <w:p>
      <w:pPr>
        <w:pStyle w:val="BlockText"/>
      </w:pPr>
      <w:r>
        <w:rPr>
          <w:rStyle w:val="VerbatimChar"/>
        </w:rPr>
        <w:t xml:space="preserve">contact</w:t>
      </w:r>
      <w:r>
        <w:t xml:space="preserve">,打开客服会话</w:t>
      </w:r>
    </w:p>
    <w:p>
      <w:pPr>
        <w:pStyle w:val="BlockText"/>
      </w:pPr>
      <w:r>
        <w:rPr>
          <w:rStyle w:val="VerbatimChar"/>
        </w:rPr>
        <w:t xml:space="preserve">share</w:t>
      </w:r>
      <w:r>
        <w:t xml:space="preserve">，触发用户转发</w:t>
      </w:r>
    </w:p>
    <w:p>
      <w:pPr>
        <w:pStyle w:val="BlockText"/>
      </w:pPr>
      <w:r>
        <w:rPr>
          <w:rStyle w:val="VerbatimChar"/>
        </w:rPr>
        <w:t xml:space="preserve">getPhoneNumber</w:t>
      </w:r>
      <w:r>
        <w:t xml:space="preserve">,获取用户手机号</w:t>
      </w:r>
    </w:p>
    <w:p>
      <w:pPr>
        <w:pStyle w:val="BlockText"/>
      </w:pPr>
      <w:r>
        <w:rPr>
          <w:rStyle w:val="VerbatimChar"/>
        </w:rPr>
        <w:t xml:space="preserve">getUserInfo</w:t>
      </w:r>
      <w:r>
        <w:t xml:space="preserve">,获取用户信息</w:t>
      </w:r>
    </w:p>
    <w:p>
      <w:pPr>
        <w:pStyle w:val="Heading2"/>
      </w:pPr>
      <w:bookmarkStart w:id="31" w:name="header-n244"/>
      <w:r>
        <w:t xml:space="preserve">•</w:t>
      </w:r>
      <w:r>
        <w:t xml:space="preserve"> </w:t>
      </w:r>
      <w:r>
        <w:rPr>
          <w:rStyle w:val="VerbatimChar"/>
        </w:rPr>
        <w:t xml:space="preserve">&lt;navigator&gt;</w:t>
      </w:r>
      <w:r>
        <w:t xml:space="preserve">组件</w:t>
      </w:r>
      <w:bookmarkEnd w:id="31"/>
    </w:p>
    <w:p>
      <w:pPr>
        <w:pStyle w:val="FirstParagraph"/>
      </w:pPr>
      <w:r>
        <w:rPr>
          <w:rStyle w:val="VerbatimChar"/>
        </w:rPr>
        <w:t xml:space="preserve">&lt;navigator&gt;</w:t>
      </w:r>
      <w:r>
        <w:t xml:space="preserve">组件为页面链接组件，语法结构是：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&lt;navigator</w:t>
      </w:r>
      <w:r>
        <w:rPr>
          <w:rStyle w:val="OtherTok"/>
        </w:rPr>
        <w:t xml:space="preserve"> url=</w:t>
      </w:r>
      <w:r>
        <w:rPr>
          <w:rStyle w:val="StringTok"/>
        </w:rPr>
        <w:t xml:space="preserve">"当前小程序内的跳转链接"</w:t>
      </w:r>
      <w:r>
        <w:rPr>
          <w:rStyle w:val="OtherTok"/>
        </w:rPr>
        <w:t xml:space="preserve"> open-type=</w:t>
      </w:r>
      <w:r>
        <w:rPr>
          <w:rStyle w:val="StringTok"/>
        </w:rPr>
        <w:t xml:space="preserve">"跳转方式"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&lt;/navigator&gt;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跳转方式有：</w:t>
      </w:r>
      <w:r>
        <w:rPr>
          <w:rStyle w:val="VerbatimChar"/>
        </w:rPr>
        <w:t xml:space="preserve">switchTab</w:t>
      </w:r>
      <w:r>
        <w:t xml:space="preserve"> </w:t>
      </w:r>
      <w:r>
        <w:t xml:space="preserve">-- 可以跳转到包含在</w:t>
      </w:r>
      <w:r>
        <w:rPr>
          <w:rStyle w:val="VerbatimChar"/>
        </w:rPr>
        <w:t xml:space="preserve">tabBar</w:t>
      </w:r>
      <w:r>
        <w:t xml:space="preserve">属性内的页面</w:t>
      </w:r>
    </w:p>
    <w:p>
      <w:pPr>
        <w:pStyle w:val="BlockText"/>
      </w:pPr>
      <w:r>
        <w:t xml:space="preserve">默认情况下</w:t>
      </w:r>
      <w:r>
        <w:rPr>
          <w:rStyle w:val="VerbatimChar"/>
        </w:rPr>
        <w:t xml:space="preserve">URL</w:t>
      </w:r>
      <w:r>
        <w:t xml:space="preserve">属性只能跳转到没有包含在</w:t>
      </w:r>
      <w:r>
        <w:rPr>
          <w:rStyle w:val="VerbatimChar"/>
        </w:rPr>
        <w:t xml:space="preserve">app.json</w:t>
      </w:r>
      <w:r>
        <w:t xml:space="preserve">的</w:t>
      </w:r>
      <w:r>
        <w:rPr>
          <w:rStyle w:val="VerbatimChar"/>
        </w:rPr>
        <w:t xml:space="preserve">tabBar</w:t>
      </w:r>
      <w:r>
        <w:t xml:space="preserve">属性内的页面</w:t>
      </w:r>
    </w:p>
    <w:p>
      <w:pPr>
        <w:pStyle w:val="Heading2"/>
      </w:pPr>
      <w:bookmarkStart w:id="32" w:name="header-n258"/>
      <w:r>
        <w:t xml:space="preserve">•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组件</w:t>
      </w:r>
      <w:bookmarkEnd w:id="32"/>
    </w:p>
    <w:p>
      <w:pPr>
        <w:pStyle w:val="FirstParagraph"/>
      </w:pPr>
      <w:r>
        <w:rPr>
          <w:rStyle w:val="VerbatimChar"/>
        </w:rPr>
        <w:t xml:space="preserve">&lt;input&gt;</w:t>
      </w:r>
      <w:r>
        <w:t xml:space="preserve">组件用于实现输入框，</w:t>
      </w:r>
      <w:r>
        <w:rPr>
          <w:b/>
        </w:rPr>
        <w:t xml:space="preserve">该组件为原生组件</w:t>
      </w:r>
      <w:r>
        <w:t xml:space="preserve">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type=</w:t>
      </w:r>
      <w:r>
        <w:rPr>
          <w:rStyle w:val="StringTok"/>
        </w:rPr>
        <w:t xml:space="preserve">"输入框的类型"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password=</w:t>
      </w:r>
      <w:r>
        <w:rPr>
          <w:rStyle w:val="StringTok"/>
        </w:rPr>
        <w:t xml:space="preserve">"是否为密码"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placeholder=</w:t>
      </w:r>
      <w:r>
        <w:rPr>
          <w:rStyle w:val="StringTok"/>
        </w:rPr>
        <w:t xml:space="preserve">"占位符"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maxlength=</w:t>
      </w:r>
      <w:r>
        <w:rPr>
          <w:rStyle w:val="StringTok"/>
        </w:rPr>
        <w:t xml:space="preserve">"最大长度"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focus=</w:t>
      </w:r>
      <w:r>
        <w:rPr>
          <w:rStyle w:val="StringTok"/>
        </w:rPr>
        <w:t xml:space="preserve">"是否自动获得焦点"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bindinput=</w:t>
      </w:r>
      <w:r>
        <w:rPr>
          <w:rStyle w:val="StringTok"/>
        </w:rPr>
        <w:t xml:space="preserve">"输入时触发的函数"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bindfocus=</w:t>
      </w:r>
      <w:r>
        <w:rPr>
          <w:rStyle w:val="StringTok"/>
        </w:rPr>
        <w:t xml:space="preserve">"获取焦点时触发的函数"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bindblur=</w:t>
      </w:r>
      <w:r>
        <w:rPr>
          <w:rStyle w:val="StringTok"/>
        </w:rPr>
        <w:t xml:space="preserve">"失去焦点时触发的函数"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bindconfirm=</w:t>
      </w:r>
      <w:r>
        <w:rPr>
          <w:rStyle w:val="StringTok"/>
        </w:rPr>
        <w:t xml:space="preserve">"点击完成按钮时触发的函数"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&lt;/input&gt;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输入框类型包括：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text</w:t>
      </w:r>
      <w:r>
        <w:t xml:space="preserve">，文本输入键盘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number</w:t>
      </w:r>
      <w:r>
        <w:t xml:space="preserve">，数字输入键盘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idcard</w:t>
      </w:r>
      <w:r>
        <w:t xml:space="preserve">，身份证号输入键盘</w:t>
      </w:r>
    </w:p>
    <w:p>
      <w:pPr>
        <w:numPr>
          <w:ilvl w:val="0"/>
          <w:numId w:val="1001"/>
        </w:numPr>
        <w:pStyle w:val="BlockText"/>
      </w:pPr>
      <w:r>
        <w:rPr>
          <w:rStyle w:val="VerbatimChar"/>
        </w:rPr>
        <w:t xml:space="preserve">digit</w:t>
      </w:r>
      <w:r>
        <w:t xml:space="preserve">，带小数点的数字输入键盘</w:t>
      </w:r>
    </w:p>
    <w:p>
      <w:pPr>
        <w:pStyle w:val="Heading1"/>
      </w:pPr>
      <w:bookmarkStart w:id="33" w:name="header-n262"/>
      <w:r>
        <w:t xml:space="preserve">3.</w:t>
      </w:r>
      <w:r>
        <w:rPr>
          <w:rStyle w:val="VerbatimChar"/>
        </w:rPr>
        <w:t xml:space="preserve">WXML</w:t>
      </w:r>
      <w:bookmarkEnd w:id="33"/>
    </w:p>
    <w:p>
      <w:pPr>
        <w:pStyle w:val="Heading2"/>
      </w:pPr>
      <w:bookmarkStart w:id="34" w:name="header-n264"/>
      <w:r>
        <w:t xml:space="preserve">3.1 数据绑定</w:t>
      </w:r>
      <w:bookmarkEnd w:id="34"/>
    </w:p>
    <w:p>
      <w:pPr>
        <w:pStyle w:val="FirstParagraph"/>
      </w:pPr>
      <w:r>
        <w:rPr>
          <w:rStyle w:val="VerbatimChar"/>
        </w:rPr>
        <w:t xml:space="preserve">page.wxml</w:t>
      </w:r>
      <w:r>
        <w:t xml:space="preserve">中的动态数据来源于</w:t>
      </w:r>
      <w:r>
        <w:rPr>
          <w:rStyle w:val="VerbatimChar"/>
        </w:rPr>
        <w:t xml:space="preserve">page.js</w:t>
      </w:r>
      <w:r>
        <w:t xml:space="preserve">中的</w:t>
      </w:r>
      <w:r>
        <w:rPr>
          <w:rStyle w:val="VerbatimChar"/>
        </w:rPr>
        <w:t xml:space="preserve">data</w:t>
      </w:r>
    </w:p>
    <w:p>
      <w:pPr>
        <w:pStyle w:val="Heading3"/>
      </w:pPr>
      <w:bookmarkStart w:id="35" w:name="header-n310"/>
      <w:r>
        <w:t xml:space="preserve">• 内容绑定</w:t>
      </w:r>
      <w:bookmarkEnd w:id="35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&lt;component&gt;</w:t>
      </w:r>
      <w:r>
        <w:rPr>
          <w:rStyle w:val="NormalTok"/>
        </w:rPr>
        <w:t xml:space="preserve">{{variable}}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BodyText"/>
      </w:pPr>
    </w:p>
    <w:p>
      <w:pPr>
        <w:pStyle w:val="Heading3"/>
      </w:pPr>
      <w:bookmarkStart w:id="36" w:name="header-n333"/>
      <w:r>
        <w:t xml:space="preserve">• 属性绑定</w:t>
      </w:r>
      <w:bookmarkEnd w:id="36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属性名称</w:t>
      </w:r>
      <w:r>
        <w:rPr>
          <w:rStyle w:val="OtherTok"/>
        </w:rPr>
        <w:t xml:space="preserve">=</w:t>
      </w:r>
      <w:r>
        <w:rPr>
          <w:rStyle w:val="StringTok"/>
        </w:rPr>
        <w:t xml:space="preserve">"{{variable}}"</w:t>
      </w:r>
      <w:r>
        <w:rPr>
          <w:rStyle w:val="KeywordTok"/>
        </w:rPr>
        <w:t xml:space="preserve">&gt;&lt;/component&gt;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&lt;icon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"{{type}}"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"{{size}}"</w:t>
      </w:r>
      <w:r>
        <w:rPr>
          <w:rStyle w:val="KeywordTok"/>
        </w:rPr>
        <w:t xml:space="preserve">&gt;&lt;/icon&gt;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Heading3"/>
      </w:pPr>
      <w:bookmarkStart w:id="37" w:name="header-n328"/>
      <w:r>
        <w:t xml:space="preserve">• 样式绑定</w:t>
      </w:r>
      <w:bookmarkEnd w:id="37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"{{variable}}"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"{{variable}}"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"{{class}}"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CSS样式类的绑定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"{{inline}}"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行内样式的绑定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inline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'color:red;font-size:24px'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"color:{{color}};font-size:{{size}}"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行内样式的绑定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'#00f'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'26px'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Heading2"/>
      </w:pPr>
      <w:bookmarkStart w:id="38" w:name="header-n307"/>
      <w:r>
        <w:t xml:space="preserve">3.2 列表渲染</w:t>
      </w:r>
      <w:bookmarkEnd w:id="38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wx:for=</w:t>
      </w:r>
      <w:r>
        <w:rPr>
          <w:rStyle w:val="StringTok"/>
        </w:rPr>
        <w:t xml:space="preserve">"{{variable}}"</w:t>
      </w:r>
      <w:r>
        <w:rPr>
          <w:rStyle w:val="OtherTok"/>
        </w:rPr>
        <w:t xml:space="preserve"> wx:key=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	   wx:for-index=</w:t>
      </w:r>
      <w:r>
        <w:rPr>
          <w:rStyle w:val="StringTok"/>
        </w:rPr>
        <w:t xml:space="preserve">"索引变量名称"</w:t>
      </w:r>
      <w:r>
        <w:rPr>
          <w:rStyle w:val="OtherTok"/>
        </w:rPr>
        <w:t xml:space="preserve"> wx:for-item=</w:t>
      </w:r>
      <w:r>
        <w:rPr>
          <w:rStyle w:val="StringTok"/>
        </w:rPr>
        <w:t xml:space="preserve">"成员变量名称"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默认的成员变量名称为</w:t>
      </w:r>
      <w:r>
        <w:rPr>
          <w:rStyle w:val="VerbatimChar"/>
        </w:rPr>
        <w:t xml:space="preserve">item</w:t>
      </w:r>
      <w:r>
        <w:t xml:space="preserve">，默认的成员下标变量为</w:t>
      </w:r>
      <w:r>
        <w:rPr>
          <w:rStyle w:val="VerbatimChar"/>
        </w:rPr>
        <w:t xml:space="preserve">index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array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'关羽'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'赵云'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'刘备'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'曹操'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wx:for=</w:t>
      </w:r>
      <w:r>
        <w:rPr>
          <w:rStyle w:val="StringTok"/>
        </w:rPr>
        <w:t xml:space="preserve">"{{array}}"</w:t>
      </w:r>
      <w:r>
        <w:rPr>
          <w:rStyle w:val="OtherTok"/>
        </w:rPr>
        <w:t xml:space="preserve"> wx:key=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索引值:{{index}}--姓名:{{item}}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wx:for=</w:t>
      </w:r>
      <w:r>
        <w:rPr>
          <w:rStyle w:val="StringTok"/>
        </w:rPr>
        <w:t xml:space="preserve">"{{array}}"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wx:for-item=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wx:for-index=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wx:key=</w:t>
      </w:r>
      <w:r>
        <w:rPr>
          <w:rStyle w:val="StringTok"/>
        </w:rPr>
        <w:t xml:space="preserve">"key"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姓名:{{user}}, 索引值:{{key}}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39" w:name="header-n365"/>
      <w:r>
        <w:t xml:space="preserve">3.3 条件渲染</w:t>
      </w:r>
      <w:bookmarkEnd w:id="39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"{{condition}}"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"{{condition}}"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"{{condition}}"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"{{condition}}"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wx:else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...</w:t>
      </w:r>
      <w:r>
        <w:br/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"{{week == 0 || week == 6}}"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休息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去上班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"{{week == 0}}"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星期日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"{{week == 1}}"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星期一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"{{week == 2}}"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星期二&lt;/view&gt;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"{{week == 3}}"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星期三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"{{week == 4}}"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星期四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"{{week == 5}}"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星期五&lt;/view&gt;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星期六</w:t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//表示星期的第几天,0表示星期日,依次类推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week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wx:for=</w:t>
      </w:r>
      <w:r>
        <w:rPr>
          <w:rStyle w:val="StringTok"/>
        </w:rPr>
        <w:t xml:space="preserve">"{{users}}"</w:t>
      </w:r>
      <w:r>
        <w:rPr>
          <w:rStyle w:val="OtherTok"/>
        </w:rPr>
        <w:t xml:space="preserve"> wx:for-item=</w:t>
      </w:r>
      <w:r>
        <w:rPr>
          <w:rStyle w:val="StringTok"/>
        </w:rPr>
        <w:t xml:space="preserve">"user"</w:t>
      </w:r>
      <w:r>
        <w:rPr>
          <w:rStyle w:val="OtherTok"/>
        </w:rPr>
        <w:t xml:space="preserve"> wx:key=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&lt;text&gt;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姓名:{{user.username}}</w:t>
      </w:r>
      <w:r>
        <w:br/>
      </w:r>
      <w:r>
        <w:rPr>
          <w:rStyle w:val="NormalTok"/>
        </w:rPr>
        <w:t xml:space="preserve">        性别:{{user.sex ? '男' : '女'}}      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&lt;block</w:t>
      </w:r>
      <w:r>
        <w:rPr>
          <w:rStyle w:val="OtherTok"/>
        </w:rPr>
        <w:t xml:space="preserve"> wx:if=</w:t>
      </w:r>
      <w:r>
        <w:rPr>
          <w:rStyle w:val="StringTok"/>
        </w:rPr>
        <w:t xml:space="preserve">"{{user.education==1}}"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专科</w:t>
      </w:r>
      <w:r>
        <w:rPr>
          <w:rStyle w:val="KeywordTok"/>
        </w:rPr>
        <w:t xml:space="preserve">&lt;/block&gt;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&lt;block</w:t>
      </w:r>
      <w:r>
        <w:rPr>
          <w:rStyle w:val="OtherTok"/>
        </w:rPr>
        <w:t xml:space="preserve"> wx:elif=</w:t>
      </w:r>
      <w:r>
        <w:rPr>
          <w:rStyle w:val="StringTok"/>
        </w:rPr>
        <w:t xml:space="preserve">"{{user.education==2}}"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本科</w:t>
      </w:r>
      <w:r>
        <w:rPr>
          <w:rStyle w:val="KeywordTok"/>
        </w:rPr>
        <w:t xml:space="preserve">&lt;/block&gt;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&lt;block</w:t>
      </w:r>
      <w:r>
        <w:rPr>
          <w:rStyle w:val="OtherTok"/>
        </w:rPr>
        <w:t xml:space="preserve"> wx:else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研究生</w:t>
      </w:r>
      <w:r>
        <w:rPr>
          <w:rStyle w:val="KeywordTok"/>
        </w:rPr>
        <w:t xml:space="preserve">&lt;/block&gt;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'关羽'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//true表示男,false表示女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//1表示专科,2表示本科,3表示研究生,4表示硕士,5表示博士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education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'莫小贝'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education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'吕秀才'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education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'刘备'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education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]</w:t>
      </w:r>
      <w:r>
        <w:br/>
      </w:r>
      <w:r>
        <w:rPr>
          <w:rStyle w:val="NormalTok"/>
        </w:rPr>
        <w:t xml:space="preserve">    }    </w:t>
      </w:r>
      <w:r>
        <w:br/>
      </w:r>
      <w:r>
        <w:rPr>
          <w:rStyle w:val="NormalTok"/>
        </w:rPr>
        <w:t xml:space="preserve">})</w:t>
      </w:r>
    </w:p>
    <w:p>
      <w:pPr>
        <w:pStyle w:val="BlockText"/>
      </w:pPr>
      <w:r>
        <w:rPr>
          <w:rStyle w:val="VerbatimChar"/>
        </w:rPr>
        <w:t xml:space="preserve">&lt;block&gt;&lt;/block&gt;</w:t>
      </w:r>
      <w:r>
        <w:t xml:space="preserve">组件用于保证正常的流程控制语句的使用，但不会出现多余的、无用的节点。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t xml:space="preserve">1.尝试用循环结构实现轮播图</w:t>
      </w:r>
    </w:p>
    <w:p>
      <w:pPr>
        <w:pStyle w:val="BodyText"/>
      </w:pPr>
      <w:r>
        <w:t xml:space="preserve">2.预习微信小程序中的事件及数据的双向绑定</w:t>
      </w:r>
    </w:p>
    <w:p>
      <w:pPr>
        <w:pStyle w:val="BodyText"/>
      </w:pPr>
      <w:r>
        <w:t xml:space="preserve">https://developers.weixin.qq.com/miniprogram/dev/framework/view/wxml/event.html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2020-07-18T10:05:32Z</dcterms:created>
  <dcterms:modified xsi:type="dcterms:W3CDTF">2020-07-18T10:05:32Z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