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 </w:t>
      </w:r>
      <w:r>
        <w:t xml:space="preserve">微信小程序 -</w:t>
      </w:r>
      <w:r>
        <w:t xml:space="preserve"> </w:t>
      </w:r>
      <w:r>
        <w:rPr>
          <w:rStyle w:val="VerbatimChar"/>
        </w:rPr>
        <w:t xml:space="preserve">Unit3</w:t>
      </w:r>
      <w:bookmarkEnd w:id="20"/>
    </w:p>
    <w:p>
      <w:pPr>
        <w:pStyle w:val="Heading1"/>
      </w:pPr>
      <w:bookmarkStart w:id="21" w:name="header-n3"/>
      <w:r>
        <w:t xml:space="preserve">1.事件</w:t>
      </w:r>
      <w:bookmarkEnd w:id="21"/>
    </w:p>
    <w:p>
      <w:pPr>
        <w:pStyle w:val="FirstParagraph"/>
      </w:pPr>
      <w:r>
        <w:t xml:space="preserve">事件是视图层到逻辑层的通讯方式。</w:t>
      </w:r>
    </w:p>
    <w:p>
      <w:pPr>
        <w:pStyle w:val="BodyText"/>
      </w:pPr>
      <w:r>
        <w:t xml:space="preserve">事件可以绑定到组件上，当触发该事件后，就会执行逻辑层的事件处理函数。</w:t>
      </w:r>
      <w:r>
        <w:t xml:space="preserve"> </w:t>
      </w:r>
    </w:p>
    <w:p>
      <w:pPr>
        <w:pStyle w:val="Heading2"/>
      </w:pPr>
      <w:bookmarkStart w:id="22" w:name="header-n5"/>
      <w:r>
        <w:t xml:space="preserve">1.1 事件列表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浏览器事件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移动端事件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小程序事件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键盘事件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keydown</w:t>
            </w:r>
            <w:r>
              <w:t xml:space="preserve">、</w:t>
            </w:r>
            <w:r>
              <w:rPr>
                <w:rStyle w:val="VerbatimChar"/>
              </w:rPr>
              <w:t xml:space="preserve">keyup</w:t>
            </w:r>
            <w:r>
              <w:t xml:space="preserve">、</w:t>
            </w:r>
            <w:r>
              <w:rPr>
                <w:rStyle w:val="VerbatimChar"/>
              </w:rPr>
              <w:t xml:space="preserve">keypress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鼠标事件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click</w:t>
            </w:r>
            <w:r>
              <w:t xml:space="preserve">、</w:t>
            </w:r>
            <w:r>
              <w:rPr>
                <w:rStyle w:val="VerbatimChar"/>
              </w:rPr>
              <w:t xml:space="preserve">mouseover</w:t>
            </w:r>
            <w:r>
              <w:t xml:space="preserve">、</w:t>
            </w:r>
            <w:r>
              <w:rPr>
                <w:rStyle w:val="VerbatimChar"/>
              </w:rPr>
              <w:t xml:space="preserve">mouseout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页面事件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load</w:t>
            </w:r>
            <w:r>
              <w:t xml:space="preserve">、</w:t>
            </w:r>
            <w:r>
              <w:rPr>
                <w:rStyle w:val="VerbatimChar"/>
              </w:rPr>
              <w:t xml:space="preserve">unload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load</w:t>
            </w:r>
            <w:r>
              <w:t xml:space="preserve">、</w:t>
            </w:r>
            <w:r>
              <w:rPr>
                <w:rStyle w:val="VerbatimChar"/>
              </w:rPr>
              <w:t xml:space="preserve">unload</w:t>
            </w:r>
          </w:p>
        </w:tc>
        <w:tc>
          <w:p>
            <w:pPr>
              <w:pStyle w:val="Compact"/>
              <w:jc w:val="left"/>
            </w:pPr>
            <w:r>
              <w:t xml:space="preserve">生命周期的钩子函数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触屏事件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touchstart</w:t>
            </w:r>
            <w:r>
              <w:t xml:space="preserve">、&lt;br /&gt;</w:t>
            </w:r>
            <w:r>
              <w:rPr>
                <w:rStyle w:val="VerbatimChar"/>
              </w:rPr>
              <w:t xml:space="preserve">touchmove</w:t>
            </w:r>
            <w:r>
              <w:t xml:space="preserve">、&lt;br /&gt;</w:t>
            </w:r>
            <w:r>
              <w:rPr>
                <w:rStyle w:val="VerbatimChar"/>
              </w:rPr>
              <w:t xml:space="preserve">touchend</w:t>
            </w:r>
            <w:r>
              <w:t xml:space="preserve">、&lt;br /&gt;</w:t>
            </w:r>
            <w:r>
              <w:rPr>
                <w:rStyle w:val="VerbatimChar"/>
              </w:rPr>
              <w:t xml:space="preserve">touchcancel</w:t>
            </w:r>
            <w:r>
              <w:t xml:space="preserve">&lt;br /&gt;</w:t>
            </w:r>
            <w:r>
              <w:rPr>
                <w:rStyle w:val="VerbatimChar"/>
              </w:rPr>
              <w:t xml:space="preserve">tap</w:t>
            </w:r>
            <w:r>
              <w:t xml:space="preserve">，&lt;br /&gt;</w:t>
            </w:r>
            <w:r>
              <w:rPr>
                <w:rStyle w:val="VerbatimChar"/>
              </w:rPr>
              <w:t xml:space="preserve">longtap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touchstart</w:t>
            </w:r>
            <w:r>
              <w:t xml:space="preserve">、&lt;br /&gt;</w:t>
            </w:r>
            <w:r>
              <w:rPr>
                <w:rStyle w:val="VerbatimChar"/>
              </w:rPr>
              <w:t xml:space="preserve">touchmove</w:t>
            </w:r>
            <w:r>
              <w:t xml:space="preserve">、&lt;br /&gt;</w:t>
            </w:r>
            <w:r>
              <w:rPr>
                <w:rStyle w:val="VerbatimChar"/>
              </w:rPr>
              <w:t xml:space="preserve">touchend</w:t>
            </w:r>
            <w:r>
              <w:t xml:space="preserve">、&lt;br /&gt;</w:t>
            </w:r>
            <w:r>
              <w:rPr>
                <w:rStyle w:val="VerbatimChar"/>
              </w:rPr>
              <w:t xml:space="preserve">touchcancel</w:t>
            </w:r>
            <w:r>
              <w:t xml:space="preserve">&lt;br /&gt;</w:t>
            </w:r>
            <w:r>
              <w:rPr>
                <w:rStyle w:val="VerbatimChar"/>
              </w:rPr>
              <w:t xml:space="preserve">tap</w:t>
            </w:r>
            <w:r>
              <w:t xml:space="preserve">，&lt;br /&gt;</w:t>
            </w:r>
            <w:r>
              <w:rPr>
                <w:rStyle w:val="VerbatimChar"/>
              </w:rPr>
              <w:t xml:space="preserve">longtap</w:t>
            </w:r>
            <w:r>
              <w:t xml:space="preserve">&lt;br /&gt;</w:t>
            </w:r>
            <w:r>
              <w:rPr>
                <w:rStyle w:val="VerbatimChar"/>
              </w:rPr>
              <w:t xml:space="preserve">longpress</w:t>
            </w:r>
          </w:p>
        </w:tc>
      </w:tr>
    </w:tbl>
    <w:p>
      <w:pPr>
        <w:pStyle w:val="BlockText"/>
      </w:pPr>
      <w:r>
        <w:rPr>
          <w:rStyle w:val="VerbatimChar"/>
        </w:rPr>
        <w:t xml:space="preserve">touchstart</w:t>
      </w:r>
      <w:r>
        <w:t xml:space="preserve">，开始触屏</w:t>
      </w:r>
    </w:p>
    <w:p>
      <w:pPr>
        <w:pStyle w:val="BlockText"/>
      </w:pPr>
      <w:r>
        <w:rPr>
          <w:rStyle w:val="VerbatimChar"/>
        </w:rPr>
        <w:t xml:space="preserve">touchmove</w:t>
      </w:r>
      <w:r>
        <w:t xml:space="preserve">，触屏拖动</w:t>
      </w:r>
    </w:p>
    <w:p>
      <w:pPr>
        <w:pStyle w:val="BlockText"/>
      </w:pPr>
      <w:r>
        <w:rPr>
          <w:rStyle w:val="VerbatimChar"/>
        </w:rPr>
        <w:t xml:space="preserve">touchend</w:t>
      </w:r>
      <w:r>
        <w:t xml:space="preserve">，释放手指</w:t>
      </w:r>
    </w:p>
    <w:p>
      <w:pPr>
        <w:pStyle w:val="BlockText"/>
      </w:pPr>
      <w:r>
        <w:rPr>
          <w:rStyle w:val="VerbatimChar"/>
        </w:rPr>
        <w:t xml:space="preserve">touchcancel</w:t>
      </w:r>
      <w:r>
        <w:t xml:space="preserve">,触屏被取消（如来电话了）</w:t>
      </w:r>
    </w:p>
    <w:p>
      <w:pPr>
        <w:pStyle w:val="BlockText"/>
      </w:pPr>
      <w:r>
        <w:rPr>
          <w:rStyle w:val="VerbatimChar"/>
        </w:rPr>
        <w:t xml:space="preserve">tap</w:t>
      </w:r>
      <w:r>
        <w:t xml:space="preserve">,轻敲</w:t>
      </w:r>
    </w:p>
    <w:p>
      <w:pPr>
        <w:pStyle w:val="BlockText"/>
      </w:pPr>
      <w:r>
        <w:rPr>
          <w:rStyle w:val="VerbatimChar"/>
        </w:rPr>
        <w:t xml:space="preserve">longtap</w:t>
      </w:r>
      <w:r>
        <w:t xml:space="preserve">,长敲(</w:t>
      </w:r>
      <w:r>
        <w:rPr>
          <w:rStyle w:val="VerbatimChar"/>
        </w:rPr>
        <w:t xml:space="preserve">350ms</w:t>
      </w:r>
      <w:r>
        <w:t xml:space="preserve">)</w:t>
      </w:r>
    </w:p>
    <w:p>
      <w:pPr>
        <w:pStyle w:val="BlockText"/>
      </w:pPr>
      <w:r>
        <w:rPr>
          <w:rStyle w:val="VerbatimChar"/>
        </w:rPr>
        <w:t xml:space="preserve">longtap</w:t>
      </w:r>
      <w:r>
        <w:t xml:space="preserve">事件会触发</w:t>
      </w:r>
      <w:r>
        <w:rPr>
          <w:rStyle w:val="VerbatimChar"/>
        </w:rPr>
        <w:t xml:space="preserve">tap</w:t>
      </w:r>
      <w:r>
        <w:t xml:space="preserve">事件</w:t>
      </w:r>
    </w:p>
    <w:p>
      <w:pPr>
        <w:pStyle w:val="BlockText"/>
      </w:pPr>
      <w:r>
        <w:rPr>
          <w:rStyle w:val="VerbatimChar"/>
        </w:rPr>
        <w:t xml:space="preserve">longpress</w:t>
      </w:r>
      <w:r>
        <w:t xml:space="preserve">事件不会触发</w:t>
      </w:r>
      <w:r>
        <w:rPr>
          <w:rStyle w:val="VerbatimChar"/>
        </w:rPr>
        <w:t xml:space="preserve">tap</w:t>
      </w:r>
      <w:r>
        <w:t xml:space="preserve">事件</w:t>
      </w:r>
    </w:p>
    <w:p>
      <w:pPr>
        <w:pStyle w:val="FirstParagraph"/>
      </w:pPr>
      <w:r>
        <w:rPr>
          <w:rStyle w:val="VerbatimChar"/>
        </w:rPr>
        <w:t xml:space="preserve">tap</w:t>
      </w:r>
      <w:r>
        <w:t xml:space="preserve">、</w:t>
      </w:r>
      <w:r>
        <w:rPr>
          <w:rStyle w:val="VerbatimChar"/>
        </w:rPr>
        <w:t xml:space="preserve">longtap</w:t>
      </w:r>
      <w:r>
        <w:t xml:space="preserve">及</w:t>
      </w:r>
      <w:r>
        <w:rPr>
          <w:rStyle w:val="VerbatimChar"/>
        </w:rPr>
        <w:t xml:space="preserve">longpress</w:t>
      </w:r>
      <w:r>
        <w:t xml:space="preserve">的区别示例：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"primary"</w:t>
      </w:r>
      <w:r>
        <w:rPr>
          <w:rStyle w:val="OtherTok"/>
        </w:rPr>
        <w:t xml:space="preserve"> bindtap=</w:t>
      </w:r>
      <w:r>
        <w:rPr>
          <w:rStyle w:val="StringTok"/>
        </w:rPr>
        <w:t xml:space="preserve">"f1"</w:t>
      </w:r>
      <w:r>
        <w:rPr>
          <w:rStyle w:val="OtherTok"/>
        </w:rPr>
        <w:t xml:space="preserve"> bindlongtap=</w:t>
      </w:r>
      <w:r>
        <w:rPr>
          <w:rStyle w:val="StringTok"/>
        </w:rPr>
        <w:t xml:space="preserve">"f2"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按钮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"primary"</w:t>
      </w:r>
      <w:r>
        <w:rPr>
          <w:rStyle w:val="OtherTok"/>
        </w:rPr>
        <w:t xml:space="preserve"> bindtap=</w:t>
      </w:r>
      <w:r>
        <w:rPr>
          <w:rStyle w:val="StringTok"/>
        </w:rPr>
        <w:t xml:space="preserve">"f1"</w:t>
      </w:r>
      <w:r>
        <w:rPr>
          <w:rStyle w:val="OtherTok"/>
        </w:rPr>
        <w:t xml:space="preserve"> bindlongpress=</w:t>
      </w:r>
      <w:r>
        <w:rPr>
          <w:rStyle w:val="StringTok"/>
        </w:rPr>
        <w:t xml:space="preserve">"f3"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按钮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f1(){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'button.tap'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f2(){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'button.longtap'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f3(){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'button.longpress'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Heading2"/>
      </w:pPr>
      <w:bookmarkStart w:id="23" w:name="header-n101"/>
      <w:r>
        <w:t xml:space="preserve">1.2 事件绑定</w:t>
      </w:r>
      <w:bookmarkEnd w:id="23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bind</w:t>
      </w:r>
      <w:r>
        <w:rPr>
          <w:rStyle w:val="ErrorTok"/>
        </w:rPr>
        <w:t xml:space="preserve">事件名称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"函数名称"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bind:</w:t>
      </w:r>
      <w:r>
        <w:rPr>
          <w:rStyle w:val="ErrorTok"/>
        </w:rPr>
        <w:t xml:space="preserve">事件名称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"函数名称"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catch</w:t>
      </w:r>
      <w:r>
        <w:rPr>
          <w:rStyle w:val="ErrorTok"/>
        </w:rPr>
        <w:t xml:space="preserve">事件名称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"函数名称"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&lt;/component&gt;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事件触发的函数名称不能带有小括号！！！</w:t>
      </w:r>
    </w:p>
    <w:p>
      <w:pPr>
        <w:pStyle w:val="BlockText"/>
      </w:pPr>
      <w:r>
        <w:rPr>
          <w:rStyle w:val="VerbatimChar"/>
        </w:rPr>
        <w:t xml:space="preserve">catch</w:t>
      </w:r>
      <w:r>
        <w:t xml:space="preserve">会阻止事件冒泡，而</w:t>
      </w:r>
      <w:r>
        <w:rPr>
          <w:rStyle w:val="VerbatimChar"/>
        </w:rPr>
        <w:t xml:space="preserve">bind</w:t>
      </w:r>
      <w:r>
        <w:t xml:space="preserve">则不阻止事件冒泡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catch</w:t>
      </w:r>
      <w:r>
        <w:t xml:space="preserve">与</w:t>
      </w:r>
      <w:r>
        <w:rPr>
          <w:rStyle w:val="VerbatimChar"/>
        </w:rPr>
        <w:t xml:space="preserve">bind</w:t>
      </w:r>
      <w:r>
        <w:t xml:space="preserve">的区别，示例代码如下：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"margin:10px 0;border:2px solid #f00"</w:t>
      </w:r>
      <w:r>
        <w:rPr>
          <w:rStyle w:val="OtherTok"/>
        </w:rPr>
        <w:t xml:space="preserve"> bindtap=</w:t>
      </w:r>
      <w:r>
        <w:rPr>
          <w:rStyle w:val="StringTok"/>
        </w:rPr>
        <w:t xml:space="preserve">"parenttap"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bindtap=</w:t>
      </w:r>
      <w:r>
        <w:rPr>
          <w:rStyle w:val="StringTok"/>
        </w:rPr>
        <w:t xml:space="preserve">"sontap"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bind事件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"margin:10px 0;border:2px solid #00f"</w:t>
      </w:r>
      <w:r>
        <w:rPr>
          <w:rStyle w:val="OtherTok"/>
        </w:rPr>
        <w:t xml:space="preserve"> bindtap=</w:t>
      </w:r>
      <w:r>
        <w:rPr>
          <w:rStyle w:val="StringTok"/>
        </w:rPr>
        <w:t xml:space="preserve">"parenttap"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catchtap=</w:t>
      </w:r>
      <w:r>
        <w:rPr>
          <w:rStyle w:val="StringTok"/>
        </w:rPr>
        <w:t xml:space="preserve">"soncatchtap"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catch事件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sontap(){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'sontap'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parenttap(){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'parenttap'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soncatchtap(){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'soncatchtap'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 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Heading2"/>
      </w:pPr>
      <w:bookmarkStart w:id="24" w:name="header-n84"/>
      <w:r>
        <w:t xml:space="preserve">1.3 事件对象 --</w:t>
      </w:r>
      <w:r>
        <w:t xml:space="preserve"> </w:t>
      </w:r>
      <w:r>
        <w:rPr>
          <w:rStyle w:val="VerbatimChar"/>
        </w:rPr>
        <w:t xml:space="preserve">Event</w:t>
      </w:r>
      <w:bookmarkEnd w:id="24"/>
    </w:p>
    <w:p>
      <w:pPr>
        <w:pStyle w:val="FirstParagraph"/>
      </w:pPr>
      <w:r>
        <w:t xml:space="preserve">微信小程序中事件绑定时的函数名称不能带有小括号，引发的问题是：如何进行参数的传递？</w:t>
      </w:r>
      <w:r>
        <w:t xml:space="preserve"> </w:t>
      </w:r>
    </w:p>
    <w:p>
      <w:pPr>
        <w:pStyle w:val="BodyText"/>
      </w:pPr>
      <w:r>
        <w:t xml:space="preserve">方法1：可以在组件上通过自定义属性</w:t>
      </w:r>
      <w:r>
        <w:rPr>
          <w:rStyle w:val="VerbatimChar"/>
        </w:rPr>
        <w:t xml:space="preserve">data-*</w:t>
      </w:r>
      <w:r>
        <w:t xml:space="preserve">来实现</w:t>
      </w:r>
    </w:p>
    <w:p>
      <w:pPr>
        <w:pStyle w:val="BodyText"/>
      </w:pPr>
      <w:r>
        <w:t xml:space="preserve">当通过自定义属性</w:t>
      </w:r>
      <w:r>
        <w:rPr>
          <w:rStyle w:val="VerbatimChar"/>
        </w:rPr>
        <w:t xml:space="preserve">data-*</w:t>
      </w:r>
      <w:r>
        <w:t xml:space="preserve">进行参数传递时，在调用的函数中用</w:t>
      </w:r>
      <w:r>
        <w:rPr>
          <w:rStyle w:val="VerbatimChar"/>
        </w:rPr>
        <w:t xml:space="preserve">event.target.dataset.*</w:t>
      </w:r>
      <w:r>
        <w:t xml:space="preserve">进行获取。</w:t>
      </w:r>
    </w:p>
    <w:p>
      <w:pPr>
        <w:pStyle w:val="BlockText"/>
      </w:pPr>
      <w:r>
        <w:t xml:space="preserve">提示</w:t>
      </w:r>
    </w:p>
    <w:p>
      <w:pPr>
        <w:pStyle w:val="BlockText"/>
      </w:pPr>
      <w:r>
        <w:t xml:space="preserve">多个单词的写法会自动转换成驼峰标记法，如：</w:t>
      </w:r>
    </w:p>
    <w:p>
      <w:pPr>
        <w:pStyle w:val="BlockText"/>
      </w:pPr>
      <w:r>
        <w:rPr>
          <w:rStyle w:val="VerbatimChar"/>
        </w:rPr>
        <w:t xml:space="preserve">&lt;button data-cate-id="5"&gt;</w:t>
      </w:r>
      <w:r>
        <w:t xml:space="preserve">将转换成为</w:t>
      </w:r>
      <w:r>
        <w:rPr>
          <w:rStyle w:val="VerbatimChar"/>
        </w:rPr>
        <w:t xml:space="preserve">cateId</w:t>
      </w:r>
    </w:p>
    <w:p>
      <w:pPr>
        <w:pStyle w:val="BlockText"/>
      </w:pPr>
      <w:r>
        <w:t xml:space="preserve">单词中包含大写字符的，将自动转换为小写字符，如：</w:t>
      </w:r>
    </w:p>
    <w:p>
      <w:pPr>
        <w:pStyle w:val="BlockText"/>
      </w:pPr>
      <w:r>
        <w:rPr>
          <w:rStyle w:val="VerbatimChar"/>
        </w:rPr>
        <w:t xml:space="preserve">&lt;button data-USER-ID="5"&gt;</w:t>
      </w:r>
      <w:r>
        <w:t xml:space="preserve">将转换为</w:t>
      </w:r>
      <w:r>
        <w:rPr>
          <w:rStyle w:val="VerbatimChar"/>
        </w:rPr>
        <w:t xml:space="preserve">userId</w:t>
      </w:r>
    </w:p>
    <w:p>
      <w:pPr>
        <w:pStyle w:val="FirstParagraph"/>
      </w:pPr>
      <w:r>
        <w:t xml:space="preserve">方法2：对于微信小程序自定义事件(如</w:t>
      </w:r>
      <w:r>
        <w:rPr>
          <w:rStyle w:val="VerbatimChar"/>
        </w:rPr>
        <w:t xml:space="preserve">input</w:t>
      </w:r>
      <w:r>
        <w:t xml:space="preserve">组件的</w:t>
      </w:r>
      <w:r>
        <w:rPr>
          <w:rStyle w:val="VerbatimChar"/>
        </w:rPr>
        <w:t xml:space="preserve">bindinput</w:t>
      </w:r>
      <w:r>
        <w:t xml:space="preserve">事件)传递参数时，需要在事件函数中通过</w:t>
      </w:r>
      <w:r>
        <w:rPr>
          <w:rStyle w:val="VerbatimChar"/>
        </w:rPr>
        <w:t xml:space="preserve">event.detail.value</w:t>
      </w:r>
      <w:r>
        <w:t xml:space="preserve">进行获取。</w:t>
      </w: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"margin:10px 0;border:2px solid #000"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bindinput=</w:t>
      </w:r>
      <w:r>
        <w:rPr>
          <w:rStyle w:val="StringTok"/>
        </w:rPr>
        <w:t xml:space="preserve">"getInput"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	</w:t>
      </w:r>
      <w:r>
        <w:br/>
      </w:r>
      <w:r>
        <w:rPr>
          <w:rStyle w:val="NormalTok"/>
        </w:rPr>
        <w:t xml:space="preserve">    getInput(e){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FirstParagraph"/>
      </w:pPr>
      <w:r>
        <w:rPr>
          <w:rStyle w:val="VerbatimChar"/>
        </w:rPr>
        <w:t xml:space="preserve">Event</w:t>
      </w:r>
      <w:r>
        <w:t xml:space="preserve">事件对象包含的属性有：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type</w:t>
      </w:r>
      <w:r>
        <w:t xml:space="preserve">,事件类型，如</w:t>
      </w:r>
      <w:r>
        <w:rPr>
          <w:rStyle w:val="VerbatimChar"/>
        </w:rPr>
        <w:t xml:space="preserve">tap</w:t>
      </w:r>
      <w:r>
        <w:t xml:space="preserve">、</w:t>
      </w:r>
      <w:r>
        <w:rPr>
          <w:rStyle w:val="VerbatimChar"/>
        </w:rPr>
        <w:t xml:space="preserve">longtap</w:t>
      </w:r>
      <w:r>
        <w:t xml:space="preserve">、</w:t>
      </w:r>
      <w:r>
        <w:rPr>
          <w:rStyle w:val="VerbatimChar"/>
        </w:rPr>
        <w:t xml:space="preserve">longpress</w:t>
      </w:r>
      <w:r>
        <w:t xml:space="preserve">等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target</w:t>
      </w:r>
      <w:r>
        <w:t xml:space="preserve"> </w:t>
      </w:r>
      <w:r>
        <w:t xml:space="preserve">，触发事件的源组件，</w:t>
      </w:r>
      <w:r>
        <w:rPr>
          <w:rStyle w:val="VerbatimChar"/>
        </w:rPr>
        <w:t xml:space="preserve">object</w:t>
      </w:r>
      <w:r>
        <w:t xml:space="preserve">类型</w:t>
      </w:r>
      <w:r>
        <w:t xml:space="preserve"> 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,源组件的</w:t>
      </w:r>
      <w:r>
        <w:rPr>
          <w:rStyle w:val="VerbatimChar"/>
        </w:rPr>
        <w:t xml:space="preserve">ID</w:t>
      </w:r>
    </w:p>
    <w:p>
      <w:pPr>
        <w:numPr>
          <w:ilvl w:val="1"/>
          <w:numId w:val="1002"/>
        </w:numPr>
      </w:pPr>
      <w:r>
        <w:t xml:space="preserve"> </w:t>
      </w:r>
      <w:r>
        <w:rPr>
          <w:rStyle w:val="VerbatimChar"/>
        </w:rPr>
        <w:t xml:space="preserve">dataset</w:t>
      </w:r>
      <w:r>
        <w:t xml:space="preserve">，源组件上由</w:t>
      </w:r>
      <w:r>
        <w:rPr>
          <w:rStyle w:val="VerbatimChar"/>
        </w:rPr>
        <w:t xml:space="preserve">data-*</w:t>
      </w:r>
      <w:r>
        <w:t xml:space="preserve">开头的自定义属性的集合，</w:t>
      </w:r>
      <w:r>
        <w:rPr>
          <w:rStyle w:val="VerbatimChar"/>
        </w:rPr>
        <w:t xml:space="preserve">object</w:t>
      </w:r>
      <w:r>
        <w:t xml:space="preserve">类型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detail</w:t>
      </w:r>
      <w:r>
        <w:t xml:space="preserve">,指自定义事件对象所携带的数据，如用户在输入框组件中输入的数据，</w:t>
      </w:r>
      <w:r>
        <w:rPr>
          <w:rStyle w:val="VerbatimChar"/>
        </w:rPr>
        <w:t xml:space="preserve">object</w:t>
      </w:r>
      <w:r>
        <w:t xml:space="preserve">类型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value</w:t>
      </w:r>
      <w:r>
        <w:t xml:space="preserve">，指当前组件的值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cursor</w:t>
      </w:r>
      <w:r>
        <w:t xml:space="preserve">，当前光标的位置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keyCode</w:t>
      </w:r>
      <w:r>
        <w:t xml:space="preserve">，当前数据的</w:t>
      </w:r>
      <w:r>
        <w:rPr>
          <w:rStyle w:val="VerbatimChar"/>
        </w:rPr>
        <w:t xml:space="preserve">ASCII</w:t>
      </w:r>
      <w:r>
        <w:t xml:space="preserve">码</w:t>
      </w:r>
    </w:p>
    <w:p>
      <w:pPr>
        <w:pStyle w:val="Heading2"/>
      </w:pPr>
      <w:bookmarkStart w:id="25" w:name="header-n160"/>
      <w:r>
        <w:t xml:space="preserve">1.4 双向数据绑定</w:t>
      </w:r>
      <w:bookmarkEnd w:id="25"/>
    </w:p>
    <w:p>
      <w:pPr>
        <w:pStyle w:val="FirstParagraph"/>
      </w:pPr>
      <w:r>
        <w:rPr>
          <w:rStyle w:val="VerbatimChar"/>
        </w:rPr>
        <w:t xml:space="preserve">Model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{{variable}}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"margin:10px 0;border:2px solid #f00"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输入的信息为:</w:t>
      </w:r>
      <w:r>
        <w:rPr>
          <w:rStyle w:val="KeywordTok"/>
        </w:rPr>
        <w:t xml:space="preserve">&lt;text&gt;</w:t>
      </w:r>
      <w:r>
        <w:rPr>
          <w:rStyle w:val="NormalTok"/>
        </w:rPr>
        <w:t xml:space="preserve">{{message}}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FirstParagraph"/>
      </w:pPr>
      <w:r>
        <w:rPr>
          <w:rStyle w:val="VerbatimChar"/>
        </w:rPr>
        <w:t xml:space="preserve">View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Model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变量名称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值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,...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})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&lt;!--page.wxml--&gt;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&lt;view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"margin:10px 0;border:2px solid #f00"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bindinput=</w:t>
      </w:r>
      <w:r>
        <w:rPr>
          <w:rStyle w:val="StringTok"/>
        </w:rPr>
        <w:t xml:space="preserve">"binding"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输入的信息为:</w:t>
      </w:r>
      <w:r>
        <w:rPr>
          <w:rStyle w:val="KeywordTok"/>
        </w:rPr>
        <w:t xml:space="preserve">&lt;text&gt;</w:t>
      </w:r>
      <w:r>
        <w:rPr>
          <w:rStyle w:val="NormalTok"/>
        </w:rPr>
        <w:t xml:space="preserve">{{message}}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&lt;/view&gt;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//page.js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    binding(e){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})</w:t>
      </w:r>
      <w:r>
        <w:br/>
      </w:r>
      <w:r>
        <w:rPr>
          <w:rStyle w:val="NormalTok"/>
        </w:rPr>
        <w:t xml:space="preserve">    }    </w:t>
      </w:r>
      <w:r>
        <w:br/>
      </w:r>
      <w:r>
        <w:rPr>
          <w:rStyle w:val="NormalTok"/>
        </w:rPr>
        <w:t xml:space="preserve">})</w:t>
      </w:r>
    </w:p>
    <w:p>
      <w:pPr>
        <w:pStyle w:val="Heading1"/>
      </w:pPr>
      <w:bookmarkStart w:id="26" w:name="header-n333"/>
      <w:r>
        <w:t xml:space="preserve">2.微信小程序的生命周期</w:t>
      </w:r>
      <w:bookmarkEnd w:id="26"/>
    </w:p>
    <w:p>
      <w:pPr>
        <w:pStyle w:val="Heading2"/>
      </w:pPr>
      <w:bookmarkStart w:id="27" w:name="header-n338"/>
      <w:r>
        <w:t xml:space="preserve">2.1 小程序应用的生命周期</w:t>
      </w:r>
      <w:bookmarkEnd w:id="27"/>
    </w:p>
    <w:p>
      <w:pPr>
        <w:pStyle w:val="FirstParagraph"/>
      </w:pPr>
      <w:r>
        <w:t xml:space="preserve">小程序应用的生命周期 --</w:t>
      </w:r>
      <w:r>
        <w:t xml:space="preserve"> </w:t>
      </w:r>
      <w:r>
        <w:rPr>
          <w:rStyle w:val="VerbatimChar"/>
        </w:rPr>
        <w:t xml:space="preserve">app.js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onLaunch</w:t>
      </w:r>
      <w:r>
        <w:t xml:space="preserve">，在小程序初始化完成时触发，全局只触发一次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App({</w:t>
      </w:r>
      <w:r>
        <w:br/>
      </w:r>
      <w:r>
        <w:rPr>
          <w:rStyle w:val="NormalTok"/>
        </w:rPr>
        <w:t xml:space="preserve">	onLaunch(){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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onShow</w:t>
      </w:r>
      <w:r>
        <w:t xml:space="preserve">，小程序启动或从后台切换到前台显示时触发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App({</w:t>
      </w:r>
      <w:r>
        <w:br/>
      </w:r>
      <w:r>
        <w:rPr>
          <w:rStyle w:val="VerbatimChar"/>
        </w:rPr>
        <w:t xml:space="preserve">	onShow(){</w:t>
      </w:r>
      <w:r>
        <w:br/>
      </w:r>
      <w:r>
        <w:rPr>
          <w:rStyle w:val="VerbatimChar"/>
        </w:rPr>
        <w:t xml:space="preserve">		...</w:t>
      </w:r>
      <w:r>
        <w:br/>
      </w:r>
      <w:r>
        <w:rPr>
          <w:rStyle w:val="VerbatimChar"/>
        </w:rPr>
        <w:t xml:space="preserve">	}</w:t>
      </w:r>
      <w:r>
        <w:br/>
      </w:r>
      <w:r>
        <w:rPr>
          <w:rStyle w:val="VerbatimChar"/>
        </w:rPr>
        <w:t xml:space="preserve">})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onHide</w:t>
      </w:r>
      <w:r>
        <w:t xml:space="preserve">，小程序从前台切换到后台时隐藏时触发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App({</w:t>
      </w:r>
      <w:r>
        <w:br/>
      </w:r>
      <w:r>
        <w:rPr>
          <w:rStyle w:val="NormalTok"/>
        </w:rPr>
        <w:t xml:space="preserve">	onHide(){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</w:t>
      </w:r>
    </w:p>
    <w:p>
      <w:pPr>
        <w:pStyle w:val="Heading2"/>
      </w:pPr>
      <w:bookmarkStart w:id="28" w:name="header-n339"/>
      <w:r>
        <w:t xml:space="preserve">2.2 小程序页面的生命周期</w:t>
      </w:r>
      <w:bookmarkEnd w:id="28"/>
    </w:p>
    <w:p>
      <w:pPr>
        <w:numPr>
          <w:ilvl w:val="0"/>
          <w:numId w:val="1005"/>
        </w:numPr>
      </w:pPr>
      <w:r>
        <w:rPr>
          <w:rStyle w:val="VerbatimChar"/>
        </w:rPr>
        <w:t xml:space="preserve">onLoad(options)</w:t>
      </w:r>
      <w:r>
        <w:t xml:space="preserve">，页面加载时触发，一个页面只会触发一次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	onLoad(options){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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options</w:t>
      </w:r>
      <w:r>
        <w:t xml:space="preserve">参数指所有</w:t>
      </w:r>
      <w:r>
        <w:rPr>
          <w:rStyle w:val="VerbatimChar"/>
        </w:rPr>
        <w:t xml:space="preserve">URL</w:t>
      </w:r>
      <w:r>
        <w:t xml:space="preserve">参数形成的对象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onShow()</w:t>
      </w:r>
      <w:r>
        <w:t xml:space="preserve">，页面显示/切换到前台时触发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Page({</w:t>
      </w:r>
      <w:r>
        <w:br/>
      </w:r>
      <w:r>
        <w:rPr>
          <w:rStyle w:val="VerbatimChar"/>
        </w:rPr>
        <w:t xml:space="preserve">	onShow(){</w:t>
      </w:r>
      <w:r>
        <w:br/>
      </w:r>
      <w:r>
        <w:rPr>
          <w:rStyle w:val="VerbatimChar"/>
        </w:rPr>
        <w:t xml:space="preserve">		...</w:t>
      </w:r>
      <w:r>
        <w:br/>
      </w:r>
      <w:r>
        <w:rPr>
          <w:rStyle w:val="VerbatimChar"/>
        </w:rPr>
        <w:t xml:space="preserve">	}</w:t>
      </w:r>
      <w:r>
        <w:br/>
      </w:r>
      <w:r>
        <w:rPr>
          <w:rStyle w:val="VerbatimChar"/>
        </w:rPr>
        <w:t xml:space="preserve">})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onReady()</w:t>
      </w:r>
      <w:r>
        <w:t xml:space="preserve">,页面初次渲染完成时触发，一个页面只会调用一次，代表页面已经准备完毕，可以与视图层进行交互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Page({</w:t>
      </w:r>
      <w:r>
        <w:br/>
      </w:r>
      <w:r>
        <w:rPr>
          <w:rStyle w:val="VerbatimChar"/>
        </w:rPr>
        <w:t xml:space="preserve">	onReady(){</w:t>
      </w:r>
      <w:r>
        <w:br/>
      </w:r>
      <w:r>
        <w:rPr>
          <w:rStyle w:val="VerbatimChar"/>
        </w:rPr>
        <w:t xml:space="preserve">		...</w:t>
      </w:r>
      <w:r>
        <w:br/>
      </w:r>
      <w:r>
        <w:rPr>
          <w:rStyle w:val="VerbatimChar"/>
        </w:rPr>
        <w:t xml:space="preserve">	}</w:t>
      </w:r>
      <w:r>
        <w:br/>
      </w:r>
      <w:r>
        <w:rPr>
          <w:rStyle w:val="VerbatimChar"/>
        </w:rPr>
        <w:t xml:space="preserve">})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onHide()</w:t>
      </w:r>
      <w:r>
        <w:t xml:space="preserve">,页面隐藏/切换到后台时触发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Page({</w:t>
      </w:r>
      <w:r>
        <w:br/>
      </w:r>
      <w:r>
        <w:rPr>
          <w:rStyle w:val="NormalTok"/>
        </w:rPr>
        <w:t xml:space="preserve">	onHide(){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})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onUnload()</w:t>
      </w:r>
      <w:r>
        <w:t xml:space="preserve">,页面卸载时触发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Page({</w:t>
      </w:r>
      <w:r>
        <w:br/>
      </w:r>
      <w:r>
        <w:rPr>
          <w:rStyle w:val="VerbatimChar"/>
        </w:rPr>
        <w:t xml:space="preserve">	onUnload(){</w:t>
      </w:r>
      <w:r>
        <w:br/>
      </w:r>
      <w:r>
        <w:rPr>
          <w:rStyle w:val="VerbatimChar"/>
        </w:rPr>
        <w:t xml:space="preserve">		...</w:t>
      </w:r>
      <w:r>
        <w:br/>
      </w:r>
      <w:r>
        <w:rPr>
          <w:rStyle w:val="VerbatimChar"/>
        </w:rPr>
        <w:t xml:space="preserve">	}</w:t>
      </w:r>
      <w:r>
        <w:br/>
      </w:r>
      <w:r>
        <w:rPr>
          <w:rStyle w:val="VerbatimChar"/>
        </w:rPr>
        <w:t xml:space="preserve">})</w:t>
      </w:r>
    </w:p>
    <w:p>
      <w:pPr>
        <w:numPr>
          <w:ilvl w:val="0"/>
          <w:numId w:val="1000"/>
        </w:numPr>
        <w:pStyle w:val="BlockText"/>
      </w:pPr>
      <w:r>
        <w:rPr>
          <w:rStyle w:val="VerbatimChar"/>
        </w:rPr>
        <w:t xml:space="preserve">tabBar</w:t>
      </w:r>
      <w:r>
        <w:t xml:space="preserve">中的页面切换时不会触发</w:t>
      </w:r>
      <w:r>
        <w:rPr>
          <w:rStyle w:val="VerbatimChar"/>
        </w:rPr>
        <w:t xml:space="preserve">onunload</w:t>
      </w:r>
      <w:r>
        <w:t xml:space="preserve">事件，因为每个选项卡页面一旦创建就常驻内存。</w:t>
      </w:r>
      <w:r>
        <w:drawing>
          <wp:inline>
            <wp:extent cx="5334000" cy="229362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EB2003\16_MiniProgram\Day03\note\assets\min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2020-07-20T10:08:13Z</dcterms:created>
  <dcterms:modified xsi:type="dcterms:W3CDTF">2020-07-20T10:08:13Z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