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ED6" w:rsidRDefault="00912ED6" w:rsidP="00912ED6">
      <w:pPr>
        <w:pStyle w:val="Heading1"/>
      </w:pPr>
      <w:r>
        <w:t xml:space="preserve">Finding PCSK9 variants affecting LDL-C level in Chinese population </w:t>
      </w:r>
    </w:p>
    <w:p w:rsidR="00912ED6" w:rsidRDefault="00912ED6" w:rsidP="00912ED6"/>
    <w:p w:rsidR="00912ED6" w:rsidRDefault="00AF2EE2" w:rsidP="00912ED6">
      <w:pPr>
        <w:pStyle w:val="ListParagraph"/>
        <w:numPr>
          <w:ilvl w:val="0"/>
          <w:numId w:val="1"/>
        </w:numPr>
      </w:pPr>
      <w:r>
        <w:t>Introduction</w:t>
      </w:r>
      <w:r w:rsidR="00912ED6">
        <w:t xml:space="preserve"> </w:t>
      </w:r>
    </w:p>
    <w:p w:rsidR="00912ED6" w:rsidRDefault="00912ED6" w:rsidP="00912ED6">
      <w:r>
        <w:t>LDL-C (Low-Density Lipoprotein Cholesterol) level in bloodstream is a significant health factor. It has been well established that high LDL-C leads to increased cardiovascular risk. Given the measurement of LDL-C concentration, and the genotype data from the CKB project, we can perform association studies in Chinese cohorts to identify relevant genes, and the corresponding genetic variants.</w:t>
      </w:r>
    </w:p>
    <w:p w:rsidR="00912ED6" w:rsidRDefault="00912ED6" w:rsidP="00912ED6">
      <w:r>
        <w:t>PCSK9 (</w:t>
      </w:r>
      <w:proofErr w:type="spellStart"/>
      <w:r>
        <w:t>proprotein</w:t>
      </w:r>
      <w:proofErr w:type="spellEnd"/>
      <w:r>
        <w:t xml:space="preserve"> </w:t>
      </w:r>
      <w:proofErr w:type="spellStart"/>
      <w:r>
        <w:t>convertase</w:t>
      </w:r>
      <w:proofErr w:type="spellEnd"/>
      <w:r>
        <w:t xml:space="preserve"> </w:t>
      </w:r>
      <w:proofErr w:type="spellStart"/>
      <w:r>
        <w:t>subtilisin</w:t>
      </w:r>
      <w:proofErr w:type="spellEnd"/>
      <w:r>
        <w:t>/</w:t>
      </w:r>
      <w:proofErr w:type="spellStart"/>
      <w:r>
        <w:t>kexin</w:t>
      </w:r>
      <w:proofErr w:type="spellEnd"/>
      <w:r>
        <w:t xml:space="preserve"> type 9) is one of the relevant genes. The </w:t>
      </w:r>
      <w:proofErr w:type="spellStart"/>
      <w:r>
        <w:t>convertase</w:t>
      </w:r>
      <w:proofErr w:type="spellEnd"/>
      <w:r>
        <w:t xml:space="preserve"> binds to LDLR (Low-Density Lipoprotein Receptor) and causes its degradation. While LDLR removes LDL-C from circulation on the surface of liver, inactivation of the protein induces higher LDL-C levels and increased risk of cardiovascular events. PCSK9 was intensively studied in Caucasian populations. Drugs blocking the protein have been developed to reduce LDL-C level in blood. </w:t>
      </w:r>
    </w:p>
    <w:p w:rsidR="00912ED6" w:rsidRDefault="00912ED6" w:rsidP="00912ED6">
      <w:r>
        <w:t>Some Caucasian PCSK9 variants identified as associated with LDL-C are absent from or present at low frequencies in Chinese. We seek to identify additional PCSK9 variants associated with LDL-C levels in Chinese populations.</w:t>
      </w:r>
    </w:p>
    <w:p w:rsidR="00912ED6" w:rsidRDefault="00912ED6" w:rsidP="00912ED6"/>
    <w:p w:rsidR="00912ED6" w:rsidRDefault="00912ED6" w:rsidP="00912ED6">
      <w:pPr>
        <w:pStyle w:val="ListParagraph"/>
        <w:numPr>
          <w:ilvl w:val="0"/>
          <w:numId w:val="1"/>
        </w:numPr>
      </w:pPr>
      <w:r>
        <w:t>Data</w:t>
      </w:r>
    </w:p>
    <w:p w:rsidR="00912ED6" w:rsidRDefault="00912ED6" w:rsidP="00912ED6">
      <w:r>
        <w:t>The genotype data set is the CKB genotyping phase1-2, QC stage 3. Only autosome SNPs</w:t>
      </w:r>
      <w:r w:rsidR="003C51FE">
        <w:t xml:space="preserve"> (</w:t>
      </w:r>
      <w:r w:rsidR="003C51FE">
        <w:rPr>
          <w:rStyle w:val="st"/>
        </w:rPr>
        <w:t>Single Nucleotide Polymorphisms)</w:t>
      </w:r>
      <w:r>
        <w:t xml:space="preserve"> were used, leaving 636670 variations and 32205 subjects in the set. </w:t>
      </w:r>
    </w:p>
    <w:p w:rsidR="00912ED6" w:rsidRDefault="00912ED6" w:rsidP="00912ED6">
      <w:r>
        <w:t xml:space="preserve">Two types of LDL-C levels were used in this study. They are the indirect measurements estimated </w:t>
      </w:r>
      <w:r w:rsidR="00BC61C5">
        <w:t xml:space="preserve">from the levels of total cholesterol </w:t>
      </w:r>
      <w:r>
        <w:t xml:space="preserve">using the </w:t>
      </w:r>
      <w:proofErr w:type="spellStart"/>
      <w:r>
        <w:t>Friedewald</w:t>
      </w:r>
      <w:proofErr w:type="spellEnd"/>
      <w:r>
        <w:t xml:space="preserve"> equation, and the direct measurements</w:t>
      </w:r>
      <w:r w:rsidR="00BC61C5">
        <w:t xml:space="preserve"> from a biochemistry laboratory using conventional instruments</w:t>
      </w:r>
      <w:r>
        <w:t xml:space="preserve">. </w:t>
      </w:r>
    </w:p>
    <w:p w:rsidR="00912ED6" w:rsidRDefault="00912ED6" w:rsidP="00912ED6">
      <w:r>
        <w:t xml:space="preserve">The direct LDL-C values were from the file LDL-c_biochem_data.xlsx in the directory K:\kadoorie\Groups\Genetics\PROJECTS\PCSK9. </w:t>
      </w:r>
    </w:p>
    <w:p w:rsidR="00912ED6" w:rsidRDefault="00912ED6" w:rsidP="00912ED6">
      <w:r>
        <w:t>The indirect LDL-C values and subjects ages were obtained from the CKB snapshot 10.</w:t>
      </w:r>
    </w:p>
    <w:p w:rsidR="00912ED6" w:rsidRDefault="00912ED6" w:rsidP="00912ED6">
      <w:r>
        <w:t>The subject gender info</w:t>
      </w:r>
      <w:r w:rsidR="00AF2EE2">
        <w:t>rmation</w:t>
      </w:r>
      <w:r>
        <w:t xml:space="preserve"> was extracted from the genotype data set. </w:t>
      </w:r>
    </w:p>
    <w:p w:rsidR="00912ED6" w:rsidRDefault="00912ED6" w:rsidP="00912ED6">
      <w:r>
        <w:rPr>
          <w:lang w:eastAsia="en-GB"/>
        </w:rPr>
        <w:t>Subject stratification was based on the file GWAS_SNPdata_samples.xlsx in the directory K:\kadoorie\Groups\Genetics\Data Archive\Project Sample Lists\Lists\</w:t>
      </w:r>
    </w:p>
    <w:p w:rsidR="00912ED6" w:rsidRDefault="00912ED6" w:rsidP="00912ED6">
      <w:pPr>
        <w:rPr>
          <w:lang w:eastAsia="en-GB"/>
        </w:rPr>
      </w:pPr>
    </w:p>
    <w:p w:rsidR="00912ED6" w:rsidRDefault="00912ED6" w:rsidP="00912ED6">
      <w:pPr>
        <w:rPr>
          <w:lang w:eastAsia="en-GB"/>
        </w:rPr>
      </w:pPr>
    </w:p>
    <w:p w:rsidR="00912ED6" w:rsidRDefault="00912ED6" w:rsidP="00BC61C5">
      <w:pPr>
        <w:pStyle w:val="ListParagraph"/>
        <w:numPr>
          <w:ilvl w:val="0"/>
          <w:numId w:val="1"/>
        </w:numPr>
      </w:pPr>
      <w:r>
        <w:t>PCA (Principal Component Analysis)</w:t>
      </w:r>
    </w:p>
    <w:p w:rsidR="00912ED6" w:rsidRDefault="00912ED6" w:rsidP="00912ED6">
      <w:r>
        <w:t>PCA components are often employed as covariates in association studies to account for population structure. A LD</w:t>
      </w:r>
      <w:r w:rsidR="00200E13">
        <w:t xml:space="preserve"> </w:t>
      </w:r>
      <w:r>
        <w:t>(Linkage Disequilibrium)-free subset of 120201 SNPs was selected</w:t>
      </w:r>
      <w:r w:rsidR="00200E13">
        <w:t xml:space="preserve"> for the purpose</w:t>
      </w:r>
      <w:r>
        <w:t xml:space="preserve">. </w:t>
      </w:r>
      <w:r>
        <w:lastRenderedPageBreak/>
        <w:t xml:space="preserve">Before PCA we used </w:t>
      </w:r>
      <w:r w:rsidR="001F42C8">
        <w:t>plink (v</w:t>
      </w:r>
      <w:r w:rsidR="00200E13">
        <w:t xml:space="preserve">ersion </w:t>
      </w:r>
      <w:r w:rsidR="001F42C8">
        <w:t>1.90)</w:t>
      </w:r>
      <w:r>
        <w:t xml:space="preserve"> to estimate pairwise IBD (identity-by-descent) distances between all pairs of subjects. Pairs of subjects with IBD values higher than 0.05 were considered as related. </w:t>
      </w:r>
    </w:p>
    <w:p w:rsidR="00912ED6" w:rsidRDefault="00912ED6" w:rsidP="00912ED6">
      <w:r>
        <w:t xml:space="preserve">We used an iterative approach to remove the relatives. Given the network of related individuals, the degrees of connections were calculated. </w:t>
      </w:r>
      <w:r w:rsidR="00BC61C5">
        <w:t xml:space="preserve">We rejected the </w:t>
      </w:r>
      <w:r>
        <w:t>most connected node (subject)</w:t>
      </w:r>
      <w:r w:rsidR="00BC61C5">
        <w:t xml:space="preserve">, before updated the degrees. </w:t>
      </w:r>
      <w:r>
        <w:t xml:space="preserve">The process was iterated till no </w:t>
      </w:r>
      <w:r w:rsidR="00BC61C5">
        <w:t>s</w:t>
      </w:r>
      <w:r>
        <w:t xml:space="preserve">ubjects were related to each other. </w:t>
      </w:r>
    </w:p>
    <w:p w:rsidR="00912ED6" w:rsidRDefault="00912ED6" w:rsidP="00912ED6">
      <w:r>
        <w:t xml:space="preserve">6990 subjects were discharged. PCA was performed using the </w:t>
      </w:r>
      <w:r w:rsidR="00BC61C5">
        <w:t>rest</w:t>
      </w:r>
      <w:r>
        <w:t xml:space="preserve"> and projected onto the discharged one</w:t>
      </w:r>
      <w:r w:rsidR="00BC61C5">
        <w:t>s</w:t>
      </w:r>
      <w:r>
        <w:t xml:space="preserve"> later. </w:t>
      </w:r>
      <w:proofErr w:type="gramStart"/>
      <w:r w:rsidR="001F42C8">
        <w:t>plink</w:t>
      </w:r>
      <w:proofErr w:type="gramEnd"/>
      <w:r>
        <w:t xml:space="preserve"> and </w:t>
      </w:r>
      <w:proofErr w:type="spellStart"/>
      <w:r>
        <w:t>eigensoft</w:t>
      </w:r>
      <w:proofErr w:type="spellEnd"/>
      <w:r>
        <w:t xml:space="preserve"> produced very similar results. We used the components</w:t>
      </w:r>
      <w:r w:rsidR="001F42C8">
        <w:t xml:space="preserve"> </w:t>
      </w:r>
      <w:r w:rsidR="00200E13">
        <w:t>calculated</w:t>
      </w:r>
      <w:r w:rsidR="001F42C8">
        <w:t xml:space="preserve"> by plink</w:t>
      </w:r>
      <w:r>
        <w:t xml:space="preserve">. </w:t>
      </w:r>
    </w:p>
    <w:p w:rsidR="00912ED6" w:rsidRDefault="00BC61C5" w:rsidP="0008060E">
      <w:pPr>
        <w:pStyle w:val="ListParagraph"/>
        <w:numPr>
          <w:ilvl w:val="0"/>
          <w:numId w:val="1"/>
        </w:numPr>
      </w:pPr>
      <w:r>
        <w:rPr>
          <w:lang w:eastAsia="en-GB"/>
        </w:rPr>
        <w:t>S</w:t>
      </w:r>
      <w:r w:rsidR="00912ED6">
        <w:rPr>
          <w:lang w:eastAsia="en-GB"/>
        </w:rPr>
        <w:t>tratification</w:t>
      </w:r>
    </w:p>
    <w:p w:rsidR="00912ED6" w:rsidRDefault="00ED2B99" w:rsidP="00912ED6">
      <w:pPr>
        <w:rPr>
          <w:lang w:eastAsia="en-GB"/>
        </w:rPr>
      </w:pPr>
      <w:r>
        <w:rPr>
          <w:lang w:eastAsia="en-GB"/>
        </w:rPr>
        <w:t xml:space="preserve">Subjects were grouped into </w:t>
      </w:r>
      <w:r w:rsidR="00200E13">
        <w:rPr>
          <w:lang w:eastAsia="en-GB"/>
        </w:rPr>
        <w:t xml:space="preserve">6 </w:t>
      </w:r>
      <w:r>
        <w:rPr>
          <w:lang w:eastAsia="en-GB"/>
        </w:rPr>
        <w:t xml:space="preserve">strata according to their ascertainment and </w:t>
      </w:r>
      <w:r w:rsidR="00B92CCB">
        <w:rPr>
          <w:lang w:eastAsia="en-GB"/>
        </w:rPr>
        <w:t xml:space="preserve">the type of LDL-C measures available. </w:t>
      </w:r>
      <w:r w:rsidR="00B92CCB">
        <w:t>For Phase 1 subjects, LDL-C values were selected in the following order of priority: direct baseline (preferred); direct first resurvey; direct second resurvey; indirect. For LDL-C data not from baseline, subjects will be excluded if they have had an incident CVD event prior to the date on which the sample/measurement was taken.</w:t>
      </w:r>
    </w:p>
    <w:p w:rsidR="00B92CCB" w:rsidRDefault="00B92CCB" w:rsidP="00B92CCB">
      <w:pPr>
        <w:rPr>
          <w:lang w:eastAsia="en-GB"/>
        </w:rPr>
      </w:pPr>
    </w:p>
    <w:tbl>
      <w:tblPr>
        <w:tblW w:w="5827" w:type="dxa"/>
        <w:tblInd w:w="93" w:type="dxa"/>
        <w:tblBorders>
          <w:top w:val="single" w:sz="4" w:space="0" w:color="000001"/>
          <w:bottom w:val="single" w:sz="4" w:space="0" w:color="000001"/>
          <w:insideH w:val="single" w:sz="4" w:space="0" w:color="000001"/>
        </w:tblBorders>
        <w:tblLook w:val="04A0" w:firstRow="1" w:lastRow="0" w:firstColumn="1" w:lastColumn="0" w:noHBand="0" w:noVBand="1"/>
      </w:tblPr>
      <w:tblGrid>
        <w:gridCol w:w="1187"/>
        <w:gridCol w:w="2372"/>
        <w:gridCol w:w="851"/>
        <w:gridCol w:w="1417"/>
      </w:tblGrid>
      <w:tr w:rsidR="00B92CCB" w:rsidTr="001F42C8">
        <w:trPr>
          <w:trHeight w:val="314"/>
        </w:trPr>
        <w:tc>
          <w:tcPr>
            <w:tcW w:w="1187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b/>
                <w:bCs/>
                <w:color w:val="000000"/>
                <w:lang w:eastAsia="en-GB"/>
              </w:rPr>
              <w:t>stratum</w:t>
            </w:r>
          </w:p>
        </w:tc>
        <w:tc>
          <w:tcPr>
            <w:tcW w:w="2372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b/>
                <w:bCs/>
                <w:color w:val="000000"/>
                <w:lang w:eastAsia="en-GB"/>
              </w:rPr>
              <w:t>Ascertainment</w:t>
            </w:r>
          </w:p>
        </w:tc>
        <w:tc>
          <w:tcPr>
            <w:tcW w:w="851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b/>
                <w:bCs/>
                <w:color w:val="000000"/>
                <w:lang w:eastAsia="en-GB"/>
              </w:rPr>
              <w:t>size</w:t>
            </w:r>
          </w:p>
        </w:tc>
        <w:tc>
          <w:tcPr>
            <w:tcW w:w="1417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252EDA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LDL-C type</w:t>
            </w:r>
          </w:p>
        </w:tc>
      </w:tr>
      <w:tr w:rsidR="00B92CCB" w:rsidTr="001F42C8">
        <w:trPr>
          <w:trHeight w:val="314"/>
        </w:trPr>
        <w:tc>
          <w:tcPr>
            <w:tcW w:w="1187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stratum_1</w:t>
            </w:r>
          </w:p>
        </w:tc>
        <w:tc>
          <w:tcPr>
            <w:tcW w:w="2372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ICH</w:t>
            </w:r>
          </w:p>
        </w:tc>
        <w:tc>
          <w:tcPr>
            <w:tcW w:w="851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4762</w:t>
            </w:r>
          </w:p>
        </w:tc>
        <w:tc>
          <w:tcPr>
            <w:tcW w:w="1417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t>direct</w:t>
            </w:r>
          </w:p>
        </w:tc>
      </w:tr>
      <w:tr w:rsidR="00B92CCB" w:rsidTr="001F42C8">
        <w:trPr>
          <w:trHeight w:val="314"/>
        </w:trPr>
        <w:tc>
          <w:tcPr>
            <w:tcW w:w="1187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stratum_2</w:t>
            </w:r>
          </w:p>
        </w:tc>
        <w:tc>
          <w:tcPr>
            <w:tcW w:w="2372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IS</w:t>
            </w:r>
          </w:p>
        </w:tc>
        <w:tc>
          <w:tcPr>
            <w:tcW w:w="851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5210</w:t>
            </w:r>
          </w:p>
        </w:tc>
        <w:tc>
          <w:tcPr>
            <w:tcW w:w="1417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t>direct</w:t>
            </w:r>
          </w:p>
        </w:tc>
      </w:tr>
      <w:tr w:rsidR="00B92CCB" w:rsidTr="001F42C8">
        <w:trPr>
          <w:trHeight w:val="314"/>
        </w:trPr>
        <w:tc>
          <w:tcPr>
            <w:tcW w:w="1187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stratum_3</w:t>
            </w:r>
          </w:p>
        </w:tc>
        <w:tc>
          <w:tcPr>
            <w:tcW w:w="2372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SAH</w:t>
            </w:r>
          </w:p>
        </w:tc>
        <w:tc>
          <w:tcPr>
            <w:tcW w:w="851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167</w:t>
            </w:r>
          </w:p>
        </w:tc>
        <w:tc>
          <w:tcPr>
            <w:tcW w:w="1417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t>direct</w:t>
            </w:r>
          </w:p>
        </w:tc>
      </w:tr>
      <w:tr w:rsidR="00B92CCB" w:rsidTr="001F42C8">
        <w:trPr>
          <w:trHeight w:val="314"/>
        </w:trPr>
        <w:tc>
          <w:tcPr>
            <w:tcW w:w="1187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stratum_4</w:t>
            </w:r>
          </w:p>
        </w:tc>
        <w:tc>
          <w:tcPr>
            <w:tcW w:w="2372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MI/IHD</w:t>
            </w:r>
          </w:p>
        </w:tc>
        <w:tc>
          <w:tcPr>
            <w:tcW w:w="851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1265</w:t>
            </w:r>
          </w:p>
        </w:tc>
        <w:tc>
          <w:tcPr>
            <w:tcW w:w="1417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t>direct</w:t>
            </w:r>
          </w:p>
        </w:tc>
      </w:tr>
      <w:tr w:rsidR="00B92CCB" w:rsidTr="001F42C8">
        <w:trPr>
          <w:trHeight w:val="314"/>
        </w:trPr>
        <w:tc>
          <w:tcPr>
            <w:tcW w:w="1187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stratum_5</w:t>
            </w:r>
          </w:p>
        </w:tc>
        <w:tc>
          <w:tcPr>
            <w:tcW w:w="2372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Control</w:t>
            </w:r>
          </w:p>
        </w:tc>
        <w:tc>
          <w:tcPr>
            <w:tcW w:w="851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6687</w:t>
            </w:r>
          </w:p>
        </w:tc>
        <w:tc>
          <w:tcPr>
            <w:tcW w:w="1417" w:type="dxa"/>
            <w:tcBorders>
              <w:top w:val="single" w:sz="4" w:space="0" w:color="000001"/>
              <w:bottom w:val="single" w:sz="4" w:space="0" w:color="000001"/>
            </w:tcBorders>
            <w:shd w:val="clear" w:color="D9D9D9" w:fill="D9D9D9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t>direct</w:t>
            </w:r>
          </w:p>
        </w:tc>
      </w:tr>
      <w:tr w:rsidR="00B92CCB" w:rsidTr="001F42C8">
        <w:trPr>
          <w:trHeight w:val="314"/>
        </w:trPr>
        <w:tc>
          <w:tcPr>
            <w:tcW w:w="1187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stratum_6</w:t>
            </w:r>
          </w:p>
        </w:tc>
        <w:tc>
          <w:tcPr>
            <w:tcW w:w="2372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unselected/resurvey 2</w:t>
            </w:r>
          </w:p>
        </w:tc>
        <w:tc>
          <w:tcPr>
            <w:tcW w:w="851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rPr>
                <w:rFonts w:eastAsia="Times New Roman" w:cs="Times New Roman"/>
                <w:color w:val="000000"/>
                <w:lang w:eastAsia="en-GB"/>
              </w:rPr>
              <w:t>4177</w:t>
            </w:r>
          </w:p>
        </w:tc>
        <w:tc>
          <w:tcPr>
            <w:tcW w:w="1417" w:type="dxa"/>
            <w:tcBorders>
              <w:top w:val="single" w:sz="4" w:space="0" w:color="000001"/>
              <w:bottom w:val="single" w:sz="4" w:space="0" w:color="000001"/>
            </w:tcBorders>
            <w:shd w:val="clear" w:color="auto" w:fill="auto"/>
            <w:vAlign w:val="bottom"/>
          </w:tcPr>
          <w:p w:rsidR="00B92CCB" w:rsidRDefault="00B92CCB" w:rsidP="00252EDA">
            <w:pPr>
              <w:spacing w:after="0" w:line="240" w:lineRule="auto"/>
            </w:pPr>
            <w:r>
              <w:t>indirect</w:t>
            </w:r>
          </w:p>
        </w:tc>
      </w:tr>
    </w:tbl>
    <w:p w:rsidR="00B92CCB" w:rsidRDefault="00B92CCB" w:rsidP="00B92CCB">
      <w:pPr>
        <w:rPr>
          <w:lang w:eastAsia="en-GB"/>
        </w:rPr>
      </w:pPr>
    </w:p>
    <w:p w:rsidR="00912ED6" w:rsidRDefault="00912ED6" w:rsidP="0008060E">
      <w:pPr>
        <w:pStyle w:val="ListParagraph"/>
        <w:numPr>
          <w:ilvl w:val="0"/>
          <w:numId w:val="1"/>
        </w:numPr>
      </w:pPr>
      <w:r>
        <w:rPr>
          <w:lang w:eastAsia="en-GB"/>
        </w:rPr>
        <w:t xml:space="preserve"> </w:t>
      </w:r>
      <w:r w:rsidR="00E5177A">
        <w:rPr>
          <w:lang w:eastAsia="en-GB"/>
        </w:rPr>
        <w:t>Linear</w:t>
      </w:r>
      <w:r>
        <w:rPr>
          <w:lang w:eastAsia="en-GB"/>
        </w:rPr>
        <w:t xml:space="preserve"> regression</w:t>
      </w:r>
    </w:p>
    <w:p w:rsidR="00912ED6" w:rsidRDefault="00912ED6" w:rsidP="00912ED6">
      <w:r>
        <w:rPr>
          <w:lang w:eastAsia="en-GB"/>
        </w:rPr>
        <w:t xml:space="preserve">We employed </w:t>
      </w:r>
      <w:r w:rsidR="001F42C8">
        <w:rPr>
          <w:lang w:eastAsia="en-GB"/>
        </w:rPr>
        <w:t>plink</w:t>
      </w:r>
      <w:r>
        <w:rPr>
          <w:lang w:eastAsia="en-GB"/>
        </w:rPr>
        <w:t xml:space="preserve"> for genome-wide linear regression. Genetic variants were regressed against raw LDL-C levels in each stratum. Covariates including the region code, sex, age and the 10 leading principal components were </w:t>
      </w:r>
      <w:r w:rsidR="0008060E">
        <w:rPr>
          <w:lang w:eastAsia="en-GB"/>
        </w:rPr>
        <w:t>utilized</w:t>
      </w:r>
      <w:r>
        <w:rPr>
          <w:lang w:eastAsia="en-GB"/>
        </w:rPr>
        <w:t xml:space="preserve">. For the smallest stratum (stratum 3), we used only sex, age and the 2 leading components. </w:t>
      </w:r>
    </w:p>
    <w:p w:rsidR="00912ED6" w:rsidRDefault="00912ED6" w:rsidP="00912ED6">
      <w:pPr>
        <w:rPr>
          <w:lang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92CCB" w:rsidTr="00B92CCB">
        <w:tc>
          <w:tcPr>
            <w:tcW w:w="9242" w:type="dxa"/>
          </w:tcPr>
          <w:p w:rsidR="00B92CCB" w:rsidRDefault="00B92CCB" w:rsidP="00AF0C55">
            <w:pPr>
              <w:pageBreakBefore/>
            </w:pPr>
            <w:r>
              <w:lastRenderedPageBreak/>
              <w:t>Stratum 1, raw LDL-C</w:t>
            </w:r>
            <w:r>
              <w:rPr>
                <w:noProof/>
                <w:lang w:eastAsia="en-GB"/>
              </w:rPr>
              <w:drawing>
                <wp:inline distT="0" distB="0" distL="0" distR="0" wp14:anchorId="305DF09B" wp14:editId="1EE441AD">
                  <wp:extent cx="5731510" cy="2595880"/>
                  <wp:effectExtent l="0" t="0" r="0" b="0"/>
                  <wp:docPr id="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CCB" w:rsidTr="00B92CCB">
        <w:tc>
          <w:tcPr>
            <w:tcW w:w="9242" w:type="dxa"/>
          </w:tcPr>
          <w:p w:rsidR="00B92CCB" w:rsidRDefault="00B92CCB" w:rsidP="00912ED6">
            <w:pPr>
              <w:rPr>
                <w:lang w:eastAsia="en-GB"/>
              </w:rPr>
            </w:pPr>
            <w:r>
              <w:t>Stratum 2, raw LDL-C</w:t>
            </w:r>
            <w:r>
              <w:rPr>
                <w:noProof/>
                <w:lang w:eastAsia="en-GB"/>
              </w:rPr>
              <w:drawing>
                <wp:inline distT="0" distB="0" distL="0" distR="0" wp14:anchorId="35B85BBF" wp14:editId="7CA47651">
                  <wp:extent cx="5731510" cy="2595880"/>
                  <wp:effectExtent l="0" t="0" r="0" b="0"/>
                  <wp:docPr id="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CCB" w:rsidTr="00B92CCB">
        <w:tc>
          <w:tcPr>
            <w:tcW w:w="9242" w:type="dxa"/>
          </w:tcPr>
          <w:p w:rsidR="00B92CCB" w:rsidRDefault="00B92CCB" w:rsidP="00AF0C55">
            <w:r>
              <w:t>Stratum 3, raw LDL-C</w:t>
            </w:r>
            <w:r>
              <w:rPr>
                <w:noProof/>
                <w:lang w:eastAsia="en-GB"/>
              </w:rPr>
              <w:drawing>
                <wp:inline distT="0" distB="0" distL="0" distR="0" wp14:anchorId="4C5BE9A7" wp14:editId="7D1F789E">
                  <wp:extent cx="5731510" cy="2595880"/>
                  <wp:effectExtent l="0" t="0" r="0" b="0"/>
                  <wp:docPr id="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CCB" w:rsidRDefault="00B92CCB" w:rsidP="00912ED6">
      <w:pPr>
        <w:rPr>
          <w:lang w:eastAsia="en-GB"/>
        </w:rPr>
      </w:pPr>
    </w:p>
    <w:p w:rsidR="00B92CCB" w:rsidRDefault="00B92CCB" w:rsidP="00912ED6">
      <w:pPr>
        <w:rPr>
          <w:lang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92CCB" w:rsidTr="00B92CCB">
        <w:tc>
          <w:tcPr>
            <w:tcW w:w="9242" w:type="dxa"/>
          </w:tcPr>
          <w:p w:rsidR="00B92CCB" w:rsidRDefault="00B92CCB" w:rsidP="00912ED6">
            <w:pPr>
              <w:rPr>
                <w:lang w:eastAsia="en-GB"/>
              </w:rPr>
            </w:pPr>
            <w:r>
              <w:lastRenderedPageBreak/>
              <w:t>Stratum 4, raw LDL-C</w:t>
            </w:r>
            <w:r>
              <w:rPr>
                <w:noProof/>
                <w:lang w:eastAsia="en-GB"/>
              </w:rPr>
              <w:drawing>
                <wp:inline distT="0" distB="0" distL="0" distR="0" wp14:anchorId="3B633425" wp14:editId="67D434BF">
                  <wp:extent cx="5731510" cy="2595880"/>
                  <wp:effectExtent l="0" t="0" r="0" b="0"/>
                  <wp:docPr id="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CCB" w:rsidTr="00B92CCB">
        <w:tc>
          <w:tcPr>
            <w:tcW w:w="9242" w:type="dxa"/>
          </w:tcPr>
          <w:p w:rsidR="00B92CCB" w:rsidRDefault="00B92CCB" w:rsidP="00912ED6">
            <w:pPr>
              <w:rPr>
                <w:lang w:eastAsia="en-GB"/>
              </w:rPr>
            </w:pPr>
            <w:r>
              <w:t>Stratum 5, raw LDL-C</w:t>
            </w:r>
            <w:r>
              <w:rPr>
                <w:noProof/>
                <w:lang w:eastAsia="en-GB"/>
              </w:rPr>
              <w:drawing>
                <wp:inline distT="0" distB="0" distL="0" distR="0" wp14:anchorId="52F88443" wp14:editId="22F6E85E">
                  <wp:extent cx="5731510" cy="2595880"/>
                  <wp:effectExtent l="0" t="0" r="0" b="0"/>
                  <wp:docPr id="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CCB" w:rsidTr="00B92CCB">
        <w:tc>
          <w:tcPr>
            <w:tcW w:w="9242" w:type="dxa"/>
          </w:tcPr>
          <w:p w:rsidR="00B92CCB" w:rsidRDefault="00B92CCB" w:rsidP="00912ED6">
            <w:pPr>
              <w:rPr>
                <w:lang w:eastAsia="en-GB"/>
              </w:rPr>
            </w:pPr>
            <w:r>
              <w:t>Stratum 6, raw LDL-C (indirect)</w:t>
            </w:r>
            <w:r>
              <w:rPr>
                <w:noProof/>
                <w:lang w:eastAsia="en-GB"/>
              </w:rPr>
              <w:drawing>
                <wp:inline distT="0" distB="0" distL="0" distR="0" wp14:anchorId="753D1272" wp14:editId="42F99760">
                  <wp:extent cx="5731510" cy="2595880"/>
                  <wp:effectExtent l="0" t="0" r="0" b="0"/>
                  <wp:docPr id="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42C8" w:rsidRDefault="001F42C8" w:rsidP="00912ED6">
      <w:pPr>
        <w:rPr>
          <w:lang w:eastAsia="en-GB"/>
        </w:rPr>
      </w:pPr>
    </w:p>
    <w:p w:rsidR="001F42C8" w:rsidRDefault="001F42C8" w:rsidP="001F42C8">
      <w:pPr>
        <w:rPr>
          <w:lang w:eastAsia="en-GB"/>
        </w:rPr>
      </w:pPr>
      <w:r>
        <w:rPr>
          <w:lang w:eastAsia="en-GB"/>
        </w:rPr>
        <w:br w:type="page"/>
      </w:r>
    </w:p>
    <w:p w:rsidR="00B92CCB" w:rsidRDefault="00B92CCB" w:rsidP="00912ED6">
      <w:pPr>
        <w:rPr>
          <w:lang w:eastAsia="en-GB"/>
        </w:rPr>
      </w:pPr>
    </w:p>
    <w:p w:rsidR="001F42C8" w:rsidRDefault="001F42C8" w:rsidP="005E3C2A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meta-analysis</w:t>
      </w:r>
    </w:p>
    <w:p w:rsidR="001F42C8" w:rsidRDefault="001F42C8" w:rsidP="001F42C8">
      <w:r>
        <w:rPr>
          <w:lang w:eastAsia="en-GB"/>
        </w:rPr>
        <w:t xml:space="preserve">Genome-wide meta-analysis was performed using Metal. </w:t>
      </w:r>
    </w:p>
    <w:p w:rsidR="001F42C8" w:rsidRDefault="001F42C8" w:rsidP="001F42C8">
      <w:r>
        <w:rPr>
          <w:lang w:eastAsia="en-GB"/>
        </w:rPr>
        <w:t xml:space="preserve">Because of the heterogeneity between the direct and indirect LDL-C values, two meta-analyses were executed. </w:t>
      </w:r>
    </w:p>
    <w:p w:rsidR="001F42C8" w:rsidRDefault="001F42C8" w:rsidP="001F42C8">
      <w:r>
        <w:rPr>
          <w:lang w:eastAsia="en-GB"/>
        </w:rPr>
        <w:t xml:space="preserve">First we combined the beta and the standard error of beta estimated in the linear regression of the first five strata, using the inverse-variance-weighted fixed-effects scheme. </w:t>
      </w:r>
      <w:r w:rsidR="000D38CB">
        <w:rPr>
          <w:lang w:eastAsia="en-GB"/>
        </w:rPr>
        <w:t>The direct LDL-C meta-analysis output was</w:t>
      </w:r>
      <w:r>
        <w:rPr>
          <w:lang w:eastAsia="en-GB"/>
        </w:rPr>
        <w:t xml:space="preserve"> then combined with the linear regression results of stratum 6 applying the same scheme. </w:t>
      </w:r>
    </w:p>
    <w:p w:rsidR="001F42C8" w:rsidRDefault="001F42C8" w:rsidP="001F42C8">
      <w:r>
        <w:t>The validity of this approach was checked by assessing heterogeneity (Cochran’s Q) between the two sets of results.</w:t>
      </w:r>
    </w:p>
    <w:p w:rsidR="001F42C8" w:rsidRDefault="001F42C8" w:rsidP="001F42C8">
      <w:r>
        <w:rPr>
          <w:noProof/>
          <w:lang w:eastAsia="en-GB"/>
        </w:rPr>
        <w:drawing>
          <wp:inline distT="0" distB="0" distL="0" distR="0" wp14:anchorId="7C31105E" wp14:editId="014DE5D5">
            <wp:extent cx="5731510" cy="57315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sk9_report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C8" w:rsidRDefault="000D38CB" w:rsidP="001F42C8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2476BD46" wp14:editId="7A47F64D">
            <wp:extent cx="5731510" cy="25958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l_all1.tbl_ma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C8" w:rsidRDefault="000D38CB" w:rsidP="001F42C8">
      <w:pPr>
        <w:rPr>
          <w:lang w:eastAsia="en-GB"/>
        </w:rPr>
      </w:pPr>
      <w:r>
        <w:rPr>
          <w:lang w:eastAsia="en-GB"/>
        </w:rPr>
        <w:t xml:space="preserve">The group of </w:t>
      </w:r>
      <w:r w:rsidR="00AF2EE2">
        <w:rPr>
          <w:lang w:eastAsia="en-GB"/>
        </w:rPr>
        <w:t>the most highly-</w:t>
      </w:r>
      <w:r>
        <w:rPr>
          <w:lang w:eastAsia="en-GB"/>
        </w:rPr>
        <w:t xml:space="preserve">associated SNPs </w:t>
      </w:r>
      <w:r w:rsidR="002B10D1">
        <w:rPr>
          <w:lang w:eastAsia="en-GB"/>
        </w:rPr>
        <w:t>we</w:t>
      </w:r>
      <w:r>
        <w:rPr>
          <w:lang w:eastAsia="en-GB"/>
        </w:rPr>
        <w:t>re located around the well-known gene APOE (</w:t>
      </w:r>
      <w:proofErr w:type="spellStart"/>
      <w:r>
        <w:rPr>
          <w:lang w:eastAsia="en-GB"/>
        </w:rPr>
        <w:t>Apolioprotein</w:t>
      </w:r>
      <w:proofErr w:type="spellEnd"/>
      <w:r>
        <w:rPr>
          <w:lang w:eastAsia="en-GB"/>
        </w:rPr>
        <w:t xml:space="preserve"> E).</w:t>
      </w:r>
      <w:r w:rsidR="00F42FFA">
        <w:rPr>
          <w:lang w:eastAsia="en-GB"/>
        </w:rPr>
        <w:t>The association between this gene and LDL-C levels has</w:t>
      </w:r>
      <w:r w:rsidR="00181AEB">
        <w:rPr>
          <w:lang w:eastAsia="en-GB"/>
        </w:rPr>
        <w:t xml:space="preserve"> been observed in</w:t>
      </w:r>
      <w:r>
        <w:rPr>
          <w:lang w:eastAsia="en-GB"/>
        </w:rPr>
        <w:t xml:space="preserve"> many studies.  </w:t>
      </w:r>
    </w:p>
    <w:p w:rsidR="00E5177A" w:rsidRDefault="00E5177A" w:rsidP="001F42C8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25958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dl_all1.tbl_lower_part_ma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7A" w:rsidRDefault="00E5177A" w:rsidP="001F42C8">
      <w:pPr>
        <w:rPr>
          <w:lang w:eastAsia="en-GB"/>
        </w:rPr>
      </w:pPr>
      <w:r>
        <w:rPr>
          <w:lang w:eastAsia="en-GB"/>
        </w:rPr>
        <w:t xml:space="preserve">The lower part of this Manhattan plot shows other significant hits across the genome. </w:t>
      </w:r>
    </w:p>
    <w:p w:rsidR="005E3C2A" w:rsidRDefault="005E3C2A" w:rsidP="005E3C2A">
      <w:pPr>
        <w:rPr>
          <w:lang w:eastAsia="en-GB"/>
        </w:rPr>
      </w:pPr>
    </w:p>
    <w:p w:rsidR="00912ED6" w:rsidRDefault="00912ED6" w:rsidP="005E3C2A">
      <w:pPr>
        <w:pStyle w:val="ListParagraph"/>
        <w:numPr>
          <w:ilvl w:val="0"/>
          <w:numId w:val="2"/>
        </w:numPr>
      </w:pPr>
      <w:r>
        <w:rPr>
          <w:lang w:eastAsia="en-GB"/>
        </w:rPr>
        <w:t>RINT (Rank Inverse-Normal Transformed)</w:t>
      </w:r>
    </w:p>
    <w:p w:rsidR="00912ED6" w:rsidRDefault="00912ED6" w:rsidP="00912ED6">
      <w:pPr>
        <w:rPr>
          <w:lang w:eastAsia="en-GB"/>
        </w:rPr>
      </w:pPr>
    </w:p>
    <w:p w:rsidR="000D38CB" w:rsidRDefault="0008060E" w:rsidP="00912ED6">
      <w:pPr>
        <w:rPr>
          <w:lang w:eastAsia="en-GB"/>
        </w:rPr>
      </w:pPr>
      <w:r>
        <w:rPr>
          <w:lang w:eastAsia="en-GB"/>
        </w:rPr>
        <w:t>In</w:t>
      </w:r>
      <w:r w:rsidR="00912ED6">
        <w:rPr>
          <w:lang w:eastAsia="en-GB"/>
        </w:rPr>
        <w:t xml:space="preserve"> each stratum, the raw LDL-C values were regressed against </w:t>
      </w:r>
      <w:r w:rsidR="001F42C8">
        <w:rPr>
          <w:lang w:eastAsia="en-GB"/>
        </w:rPr>
        <w:t>region</w:t>
      </w:r>
      <w:r w:rsidR="00912ED6">
        <w:rPr>
          <w:lang w:eastAsia="en-GB"/>
        </w:rPr>
        <w:t>, sex and age. We rank inverse-normal transformed the residuals to obtained phenotype sets following the standard normal distribution.</w:t>
      </w:r>
      <w:r w:rsidR="001F42C8">
        <w:rPr>
          <w:lang w:eastAsia="en-GB"/>
        </w:rPr>
        <w:t xml:space="preserve"> The sets of </w:t>
      </w:r>
      <w:r w:rsidR="000D38CB">
        <w:rPr>
          <w:lang w:eastAsia="en-GB"/>
        </w:rPr>
        <w:t xml:space="preserve">RINT values were </w:t>
      </w:r>
      <w:r w:rsidR="000D38CB">
        <w:t xml:space="preserve">concatenated into a single set. </w:t>
      </w:r>
      <w:r w:rsidR="00912ED6">
        <w:rPr>
          <w:lang w:eastAsia="en-GB"/>
        </w:rPr>
        <w:t>In the linear regression of these RINT LDL-C values, the 10 leading pri</w:t>
      </w:r>
      <w:r>
        <w:rPr>
          <w:lang w:eastAsia="en-GB"/>
        </w:rPr>
        <w:t>ncipal components</w:t>
      </w:r>
      <w:r w:rsidR="00A262EF">
        <w:rPr>
          <w:lang w:eastAsia="en-GB"/>
        </w:rPr>
        <w:t xml:space="preserve"> </w:t>
      </w:r>
      <w:r>
        <w:rPr>
          <w:lang w:eastAsia="en-GB"/>
        </w:rPr>
        <w:t xml:space="preserve">were used </w:t>
      </w:r>
      <w:r w:rsidR="000D38CB">
        <w:rPr>
          <w:lang w:eastAsia="en-GB"/>
        </w:rPr>
        <w:t>as covariates.</w:t>
      </w:r>
    </w:p>
    <w:p w:rsidR="000D38CB" w:rsidRDefault="000D38CB" w:rsidP="00912ED6">
      <w:r>
        <w:rPr>
          <w:noProof/>
          <w:lang w:eastAsia="en-GB"/>
        </w:rPr>
        <w:lastRenderedPageBreak/>
        <w:drawing>
          <wp:inline distT="0" distB="0" distL="0" distR="0" wp14:anchorId="35C0E571" wp14:editId="442EECB4">
            <wp:extent cx="5731510" cy="25958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nt.assoc.linear_ma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7A" w:rsidRDefault="00E5177A" w:rsidP="00912ED6">
      <w:r>
        <w:t xml:space="preserve">Again, the APOE SNPs are highly significant. (The top </w:t>
      </w:r>
      <w:r w:rsidR="00F42FFA">
        <w:t xml:space="preserve">4 </w:t>
      </w:r>
      <w:r>
        <w:t>SNPs have P-values of 0 according to plink! We had to replace the value with the minimal positive number in the double precision float format to g</w:t>
      </w:r>
      <w:r w:rsidR="00F42FFA">
        <w:t>enerate this</w:t>
      </w:r>
      <w:r>
        <w:t xml:space="preserve"> plot.)</w:t>
      </w:r>
    </w:p>
    <w:p w:rsidR="00E5177A" w:rsidRDefault="00200E13" w:rsidP="00912ED6">
      <w:r>
        <w:rPr>
          <w:noProof/>
          <w:lang w:eastAsia="en-GB"/>
        </w:rPr>
        <w:drawing>
          <wp:inline distT="0" distB="0" distL="0" distR="0">
            <wp:extent cx="5731510" cy="25958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nt.assoc.linear_lower_part_ma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13" w:rsidRDefault="00200E13" w:rsidP="00912ED6">
      <w:r>
        <w:t xml:space="preserve">The lower part shows a </w:t>
      </w:r>
      <w:r w:rsidR="00F42FFA">
        <w:t>very similar</w:t>
      </w:r>
      <w:r>
        <w:t xml:space="preserve"> set of SNPs</w:t>
      </w:r>
      <w:r w:rsidR="00F42FFA">
        <w:t xml:space="preserve"> being significantly associated</w:t>
      </w:r>
      <w:r>
        <w:t xml:space="preserve">. </w:t>
      </w:r>
    </w:p>
    <w:p w:rsidR="00E5177A" w:rsidRDefault="00E5177A" w:rsidP="00912ED6"/>
    <w:p w:rsidR="00912ED6" w:rsidRDefault="00912ED6" w:rsidP="00912ED6">
      <w:pPr>
        <w:rPr>
          <w:lang w:eastAsia="en-GB"/>
        </w:rPr>
      </w:pPr>
    </w:p>
    <w:p w:rsidR="005E3C2A" w:rsidRDefault="005E3C2A">
      <w:pPr>
        <w:rPr>
          <w:lang w:eastAsia="en-GB"/>
        </w:rPr>
      </w:pPr>
      <w:r>
        <w:rPr>
          <w:lang w:eastAsia="en-GB"/>
        </w:rPr>
        <w:br w:type="page"/>
      </w:r>
    </w:p>
    <w:p w:rsidR="00912ED6" w:rsidRDefault="00912ED6" w:rsidP="00912ED6">
      <w:pPr>
        <w:rPr>
          <w:lang w:eastAsia="en-GB"/>
        </w:rPr>
      </w:pPr>
    </w:p>
    <w:p w:rsidR="00912ED6" w:rsidRDefault="005E3C2A" w:rsidP="005E3C2A">
      <w:pPr>
        <w:pStyle w:val="ListParagraph"/>
        <w:numPr>
          <w:ilvl w:val="0"/>
          <w:numId w:val="2"/>
        </w:numPr>
      </w:pPr>
      <w:r>
        <w:t>Conditional analysis</w:t>
      </w:r>
    </w:p>
    <w:p w:rsidR="005E3C2A" w:rsidRDefault="005E3C2A" w:rsidP="005E3C2A">
      <w:r>
        <w:t>There are 160 variants in the PCSK9 region (chr1:55.4-56.0Mb</w:t>
      </w:r>
      <w:r w:rsidR="0008060E">
        <w:t xml:space="preserve">, </w:t>
      </w:r>
      <w:r>
        <w:t xml:space="preserve">hg19). To find the independently-associated SNPs we iteratively performed the linear regression and the meta-analysis. </w:t>
      </w:r>
    </w:p>
    <w:p w:rsidR="00912ED6" w:rsidRDefault="005E3C2A" w:rsidP="00A262EF">
      <w:proofErr w:type="gramStart"/>
      <w:r>
        <w:t>After each iteration</w:t>
      </w:r>
      <w:proofErr w:type="gramEnd"/>
      <w:r>
        <w:t>, the SNP with the lowest P value found in the previous meta-analysis (or linear regression for RINT LDL-C) was to be added to the list of SNP hits. The association study would then be re-</w:t>
      </w:r>
      <w:r w:rsidR="005D1E07">
        <w:t xml:space="preserve">performed conditioned on </w:t>
      </w:r>
      <w:r>
        <w:t>these SNPs. We stopped when no additional SNP hits with P value less than 10</w:t>
      </w:r>
      <w:r w:rsidRPr="005E3C2A">
        <w:rPr>
          <w:vertAlign w:val="superscript"/>
        </w:rPr>
        <w:t>-4</w:t>
      </w:r>
      <w:r>
        <w:t xml:space="preserve"> can be found or conditioned upon.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62EF" w:rsidTr="003C51FE">
        <w:tc>
          <w:tcPr>
            <w:tcW w:w="9242" w:type="dxa"/>
          </w:tcPr>
          <w:p w:rsidR="00A262EF" w:rsidRDefault="00A262EF" w:rsidP="003C51FE">
            <w:pPr>
              <w:pageBreakBefore/>
            </w:pPr>
            <w:r>
              <w:lastRenderedPageBreak/>
              <w:t>The original meta-analysis result. The vertical lines are 10</w:t>
            </w:r>
            <w:r>
              <w:rPr>
                <w:vertAlign w:val="superscript"/>
              </w:rPr>
              <w:t>-4</w:t>
            </w:r>
            <w:r>
              <w:t xml:space="preserve"> and 0.05 accordingly.</w:t>
            </w:r>
            <w:r>
              <w:rPr>
                <w:noProof/>
                <w:lang w:eastAsia="en-GB"/>
              </w:rPr>
              <w:drawing>
                <wp:inline distT="0" distB="0" distL="0" distR="0" wp14:anchorId="1C9FB4EF" wp14:editId="35ECEB39">
                  <wp:extent cx="5731510" cy="2940050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a_0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62EF" w:rsidRDefault="00A262EF" w:rsidP="003C51FE">
            <w:pPr>
              <w:rPr>
                <w:lang w:eastAsia="en-GB"/>
              </w:rPr>
            </w:pPr>
          </w:p>
        </w:tc>
      </w:tr>
      <w:tr w:rsidR="00A262EF" w:rsidTr="003C51FE">
        <w:tc>
          <w:tcPr>
            <w:tcW w:w="9242" w:type="dxa"/>
          </w:tcPr>
          <w:tbl>
            <w:tblPr>
              <w:tblW w:w="8100" w:type="dxa"/>
              <w:tblLook w:val="04A0" w:firstRow="1" w:lastRow="0" w:firstColumn="1" w:lastColumn="0" w:noHBand="0" w:noVBand="1"/>
            </w:tblPr>
            <w:tblGrid>
              <w:gridCol w:w="1280"/>
              <w:gridCol w:w="700"/>
              <w:gridCol w:w="940"/>
              <w:gridCol w:w="880"/>
              <w:gridCol w:w="820"/>
              <w:gridCol w:w="1120"/>
              <w:gridCol w:w="840"/>
              <w:gridCol w:w="640"/>
              <w:gridCol w:w="880"/>
            </w:tblGrid>
            <w:tr w:rsidR="00A262EF" w:rsidRPr="005D1E07" w:rsidTr="003C51FE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SNP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CHR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BP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MAF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BETA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SE_BETA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Q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DIR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P</w:t>
                  </w:r>
                </w:p>
              </w:tc>
            </w:tr>
            <w:tr w:rsidR="00A262EF" w:rsidRPr="005D1E07" w:rsidTr="003C51FE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AX-83389438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55509585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1.36E-02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-0.386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2.79E-02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0.9749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1.92E-43</w:t>
                  </w:r>
                </w:p>
              </w:tc>
            </w:tr>
            <w:tr w:rsidR="00A262EF" w:rsidRPr="005D1E07" w:rsidTr="003C51FE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AX-39912161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55513061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0.1947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-0.0391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8.10E-03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0.7648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1.45E-06</w:t>
                  </w:r>
                </w:p>
              </w:tc>
            </w:tr>
            <w:tr w:rsidR="00A262EF" w:rsidRPr="005D1E07" w:rsidTr="003C51FE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AX-31642001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55517883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2.87E-01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-0.0331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7.10E-03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0.5008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3.23E-06</w:t>
                  </w:r>
                </w:p>
              </w:tc>
            </w:tr>
            <w:tr w:rsidR="00A262EF" w:rsidRPr="005D1E07" w:rsidTr="003C51FE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AX-11576926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55630151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0.1165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0.0465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1.01E-02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0.09788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++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4.42E-06</w:t>
                  </w:r>
                </w:p>
              </w:tc>
            </w:tr>
            <w:tr w:rsidR="00A262EF" w:rsidRPr="005D1E07" w:rsidTr="003C51FE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AX-31642169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55521242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0.2477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-0.0331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7.50E-03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0.334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9.60E-06</w:t>
                  </w:r>
                </w:p>
              </w:tc>
            </w:tr>
            <w:tr w:rsidR="00A262EF" w:rsidRPr="005D1E07" w:rsidTr="003C51FE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AX-31641677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55509939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0.06613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0.0508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0.0129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0.5738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++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8.51E-05</w:t>
                  </w:r>
                </w:p>
              </w:tc>
            </w:tr>
            <w:tr w:rsidR="00A262EF" w:rsidRPr="005D1E07" w:rsidTr="003C51FE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AX-11541856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55529187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0.06007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-0.0525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0.0135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0.9953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5D1E07" w:rsidRDefault="00A262EF" w:rsidP="003C51F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6"/>
                      <w:szCs w:val="16"/>
                      <w:lang w:eastAsia="en-GB"/>
                    </w:rPr>
                    <w:t>9.53E-05</w:t>
                  </w:r>
                </w:p>
              </w:tc>
            </w:tr>
          </w:tbl>
          <w:p w:rsidR="00A262EF" w:rsidRDefault="00A262EF" w:rsidP="003C51FE">
            <w:pPr>
              <w:rPr>
                <w:lang w:eastAsia="en-GB"/>
              </w:rPr>
            </w:pPr>
          </w:p>
        </w:tc>
      </w:tr>
    </w:tbl>
    <w:p w:rsidR="00A262EF" w:rsidRDefault="00A262EF" w:rsidP="00A262EF">
      <w:pPr>
        <w:rPr>
          <w:lang w:eastAsia="en-GB"/>
        </w:rPr>
      </w:pPr>
    </w:p>
    <w:p w:rsidR="00A262EF" w:rsidRDefault="00A262EF" w:rsidP="00A262EF">
      <w:pPr>
        <w:rPr>
          <w:lang w:eastAsia="en-GB"/>
        </w:rPr>
      </w:pPr>
    </w:p>
    <w:p w:rsidR="00181AEB" w:rsidRDefault="00181AEB">
      <w:pPr>
        <w:rPr>
          <w:lang w:eastAsia="en-GB"/>
        </w:rPr>
      </w:pPr>
      <w:r>
        <w:rPr>
          <w:lang w:eastAsia="en-GB"/>
        </w:rPr>
        <w:br w:type="page"/>
      </w:r>
    </w:p>
    <w:p w:rsidR="00912ED6" w:rsidRDefault="00912ED6" w:rsidP="00912ED6">
      <w:pPr>
        <w:rPr>
          <w:lang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5D1E07" w:rsidTr="005D1E07">
        <w:tc>
          <w:tcPr>
            <w:tcW w:w="9242" w:type="dxa"/>
          </w:tcPr>
          <w:p w:rsidR="005D1E07" w:rsidRDefault="00181AEB" w:rsidP="00181AEB">
            <w:r>
              <w:t>The s</w:t>
            </w:r>
            <w:r w:rsidR="005D1E07">
              <w:t>econd round of meta-analysis, conditioned on AX-83389438</w:t>
            </w:r>
            <w:r w:rsidR="005D1E07">
              <w:rPr>
                <w:noProof/>
                <w:lang w:eastAsia="en-GB"/>
              </w:rPr>
              <w:drawing>
                <wp:inline distT="0" distB="0" distL="0" distR="0" wp14:anchorId="40C7195E" wp14:editId="3124FCE5">
                  <wp:extent cx="5731510" cy="294005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a_1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E07" w:rsidTr="005D1E07">
        <w:tc>
          <w:tcPr>
            <w:tcW w:w="9242" w:type="dxa"/>
          </w:tcPr>
          <w:tbl>
            <w:tblPr>
              <w:tblW w:w="7960" w:type="dxa"/>
              <w:tblLook w:val="04A0" w:firstRow="1" w:lastRow="0" w:firstColumn="1" w:lastColumn="0" w:noHBand="0" w:noVBand="1"/>
            </w:tblPr>
            <w:tblGrid>
              <w:gridCol w:w="1280"/>
              <w:gridCol w:w="700"/>
              <w:gridCol w:w="946"/>
              <w:gridCol w:w="840"/>
              <w:gridCol w:w="820"/>
              <w:gridCol w:w="1120"/>
              <w:gridCol w:w="740"/>
              <w:gridCol w:w="640"/>
              <w:gridCol w:w="880"/>
            </w:tblGrid>
            <w:tr w:rsidR="005D1E07" w:rsidRPr="00181AEB" w:rsidTr="005D1E07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SNP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CHR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BP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MAF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BETA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SE_BETA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Q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DIR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000000" w:fill="000000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P</w:t>
                  </w:r>
                </w:p>
              </w:tc>
            </w:tr>
            <w:tr w:rsidR="005D1E07" w:rsidRPr="005D1E07" w:rsidTr="005D1E07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AX-31642001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55517883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0.2873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-0.0408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7.10E-03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0.5588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9.94E-09</w:t>
                  </w:r>
                </w:p>
              </w:tc>
            </w:tr>
            <w:tr w:rsidR="005D1E07" w:rsidRPr="005D1E07" w:rsidTr="005D1E07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AX-39912161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55513061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0.1947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-0.0457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8.00E-03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0.7961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1.24E-08</w:t>
                  </w:r>
                </w:p>
              </w:tc>
            </w:tr>
            <w:tr w:rsidR="005D1E07" w:rsidRPr="005D1E07" w:rsidTr="005D1E07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AX-31642169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55521242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0.2477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-0.0401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7.50E-03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0.3943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7.90E-08</w:t>
                  </w:r>
                </w:p>
              </w:tc>
            </w:tr>
            <w:tr w:rsidR="005D1E07" w:rsidRPr="005D1E07" w:rsidTr="005D1E07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AX-11576926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55630151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0.1165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0.0521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1.00E-02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0.1211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++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2.10E-07</w:t>
                  </w:r>
                </w:p>
              </w:tc>
            </w:tr>
            <w:tr w:rsidR="005D1E07" w:rsidRPr="005D1E07" w:rsidTr="005D1E07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AX-51209582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55498949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0.3514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0.03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6.70E-03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0.7234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++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8.52E-06</w:t>
                  </w:r>
                </w:p>
              </w:tc>
            </w:tr>
            <w:tr w:rsidR="005D1E07" w:rsidRPr="005D1E07" w:rsidTr="005D1E07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AX-31641243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55498982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0.1261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-0.0427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9.80E-03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0.6374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1.24E-05</w:t>
                  </w:r>
                </w:p>
              </w:tc>
            </w:tr>
            <w:tr w:rsidR="005D1E07" w:rsidRPr="005D1E07" w:rsidTr="005D1E07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AX-31641677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55509939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0.06613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0.0557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1.29E-02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0.5771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++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1.68E-05</w:t>
                  </w:r>
                </w:p>
              </w:tc>
            </w:tr>
            <w:tr w:rsidR="005D1E07" w:rsidRPr="005D1E07" w:rsidTr="005D1E07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AX-39912159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55512995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0.07861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-0.051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1.20E-02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0.8625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--</w:t>
                  </w:r>
                </w:p>
              </w:tc>
              <w:tc>
                <w:tcPr>
                  <w:tcW w:w="8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5D1E07" w:rsidRPr="005D1E07" w:rsidRDefault="005D1E07" w:rsidP="005D1E07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5D1E07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1.97E-05</w:t>
                  </w:r>
                </w:p>
              </w:tc>
            </w:tr>
          </w:tbl>
          <w:p w:rsidR="005D1E07" w:rsidRDefault="005D1E07"/>
        </w:tc>
      </w:tr>
    </w:tbl>
    <w:p w:rsidR="00181AEB" w:rsidRDefault="00181AEB"/>
    <w:p w:rsidR="00181AEB" w:rsidRDefault="00181AEB" w:rsidP="00181AE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81AEB" w:rsidTr="00181AEB">
        <w:tc>
          <w:tcPr>
            <w:tcW w:w="9242" w:type="dxa"/>
          </w:tcPr>
          <w:p w:rsidR="00181AEB" w:rsidRDefault="00181AEB" w:rsidP="00181AEB">
            <w:r>
              <w:lastRenderedPageBreak/>
              <w:t xml:space="preserve">The third round of meta-analysis, conditioned on AX-83389438 and </w:t>
            </w:r>
            <w:r w:rsidRPr="00181AEB">
              <w:t>AX-31642001</w:t>
            </w:r>
            <w:r>
              <w:rPr>
                <w:noProof/>
                <w:lang w:eastAsia="en-GB"/>
              </w:rPr>
              <w:drawing>
                <wp:inline distT="0" distB="0" distL="0" distR="0" wp14:anchorId="7306BD8C" wp14:editId="64A29453">
                  <wp:extent cx="5731510" cy="294005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a_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AEB" w:rsidTr="00181AEB">
        <w:tc>
          <w:tcPr>
            <w:tcW w:w="9242" w:type="dxa"/>
          </w:tcPr>
          <w:tbl>
            <w:tblPr>
              <w:tblW w:w="8140" w:type="dxa"/>
              <w:tblLook w:val="04A0" w:firstRow="1" w:lastRow="0" w:firstColumn="1" w:lastColumn="0" w:noHBand="0" w:noVBand="1"/>
            </w:tblPr>
            <w:tblGrid>
              <w:gridCol w:w="1280"/>
              <w:gridCol w:w="700"/>
              <w:gridCol w:w="946"/>
              <w:gridCol w:w="840"/>
              <w:gridCol w:w="820"/>
              <w:gridCol w:w="1120"/>
              <w:gridCol w:w="740"/>
              <w:gridCol w:w="640"/>
              <w:gridCol w:w="1060"/>
            </w:tblGrid>
            <w:tr w:rsidR="00181AEB" w:rsidRPr="00181AEB" w:rsidTr="00181AEB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SNP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CHR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BP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MAF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BETA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SE_BETA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Q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DIR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P</w:t>
                  </w:r>
                </w:p>
              </w:tc>
            </w:tr>
            <w:tr w:rsidR="00181AEB" w:rsidRPr="00181AEB" w:rsidTr="00181AEB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AX-11541856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55529187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0.06007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-0.066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1.37E-02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0.8062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--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1.51E-06</w:t>
                  </w:r>
                </w:p>
              </w:tc>
            </w:tr>
            <w:tr w:rsidR="00181AEB" w:rsidRPr="00181AEB" w:rsidTr="00181AEB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AX-39912161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55513061</w:t>
                  </w:r>
                </w:p>
              </w:tc>
              <w:tc>
                <w:tcPr>
                  <w:tcW w:w="8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0.1947</w:t>
                  </w:r>
                </w:p>
              </w:tc>
              <w:tc>
                <w:tcPr>
                  <w:tcW w:w="82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-0.0329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0.0089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0.964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--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0.0002102</w:t>
                  </w:r>
                </w:p>
              </w:tc>
            </w:tr>
          </w:tbl>
          <w:p w:rsidR="00181AEB" w:rsidRDefault="00181AEB"/>
        </w:tc>
      </w:tr>
    </w:tbl>
    <w:p w:rsidR="00E54342" w:rsidRDefault="00E543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81AEB" w:rsidTr="00181AEB">
        <w:tc>
          <w:tcPr>
            <w:tcW w:w="9242" w:type="dxa"/>
          </w:tcPr>
          <w:p w:rsidR="00181AEB" w:rsidRDefault="00181AEB">
            <w:r>
              <w:t xml:space="preserve">The fourth round of meta-analysis, conditioned on AX-83389438, </w:t>
            </w:r>
            <w:r w:rsidRPr="00181AEB">
              <w:t>AX-31642001</w:t>
            </w:r>
            <w:r>
              <w:t xml:space="preserve"> and </w:t>
            </w:r>
            <w:r w:rsidRPr="00181AEB">
              <w:t>11541856</w:t>
            </w:r>
            <w:r>
              <w:rPr>
                <w:noProof/>
                <w:lang w:eastAsia="en-GB"/>
              </w:rPr>
              <w:drawing>
                <wp:inline distT="0" distB="0" distL="0" distR="0" wp14:anchorId="4C2126B8" wp14:editId="2ED73045">
                  <wp:extent cx="5731510" cy="294005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a_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AEB" w:rsidTr="00181AEB">
        <w:tc>
          <w:tcPr>
            <w:tcW w:w="9242" w:type="dxa"/>
          </w:tcPr>
          <w:tbl>
            <w:tblPr>
              <w:tblW w:w="7920" w:type="dxa"/>
              <w:tblLook w:val="04A0" w:firstRow="1" w:lastRow="0" w:firstColumn="1" w:lastColumn="0" w:noHBand="0" w:noVBand="1"/>
            </w:tblPr>
            <w:tblGrid>
              <w:gridCol w:w="1280"/>
              <w:gridCol w:w="700"/>
              <w:gridCol w:w="946"/>
              <w:gridCol w:w="760"/>
              <w:gridCol w:w="800"/>
              <w:gridCol w:w="1120"/>
              <w:gridCol w:w="740"/>
              <w:gridCol w:w="640"/>
              <w:gridCol w:w="940"/>
            </w:tblGrid>
            <w:tr w:rsidR="00181AEB" w:rsidRPr="00181AEB" w:rsidTr="00181AEB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SNP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CHR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BP</w:t>
                  </w:r>
                </w:p>
              </w:tc>
              <w:tc>
                <w:tcPr>
                  <w:tcW w:w="7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MAF</w:t>
                  </w:r>
                </w:p>
              </w:tc>
              <w:tc>
                <w:tcPr>
                  <w:tcW w:w="8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BETA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SE_BETA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Q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DIR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000000" w:fill="000000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18"/>
                      <w:szCs w:val="18"/>
                      <w:lang w:eastAsia="en-GB"/>
                    </w:rPr>
                    <w:t>P</w:t>
                  </w:r>
                </w:p>
              </w:tc>
            </w:tr>
            <w:tr w:rsidR="00181AEB" w:rsidRPr="00181AEB" w:rsidTr="00181AEB">
              <w:trPr>
                <w:trHeight w:val="300"/>
              </w:trPr>
              <w:tc>
                <w:tcPr>
                  <w:tcW w:w="12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AX-31642169</w:t>
                  </w:r>
                </w:p>
              </w:tc>
              <w:tc>
                <w:tcPr>
                  <w:tcW w:w="7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55521242</w:t>
                  </w:r>
                </w:p>
              </w:tc>
              <w:tc>
                <w:tcPr>
                  <w:tcW w:w="7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0.2477</w:t>
                  </w:r>
                </w:p>
              </w:tc>
              <w:tc>
                <w:tcPr>
                  <w:tcW w:w="8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-0.043</w:t>
                  </w:r>
                </w:p>
              </w:tc>
              <w:tc>
                <w:tcPr>
                  <w:tcW w:w="112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0.0116</w:t>
                  </w:r>
                </w:p>
              </w:tc>
              <w:tc>
                <w:tcPr>
                  <w:tcW w:w="7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0.4119</w:t>
                  </w:r>
                </w:p>
              </w:tc>
              <w:tc>
                <w:tcPr>
                  <w:tcW w:w="6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--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181AEB" w:rsidRPr="00181AEB" w:rsidRDefault="00181AEB" w:rsidP="00181AEB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</w:pPr>
                  <w:r w:rsidRPr="00181AEB">
                    <w:rPr>
                      <w:rFonts w:ascii="Calibri" w:eastAsia="Times New Roman" w:hAnsi="Calibri" w:cs="Times New Roman"/>
                      <w:color w:val="000000"/>
                      <w:sz w:val="18"/>
                      <w:szCs w:val="18"/>
                      <w:lang w:eastAsia="en-GB"/>
                    </w:rPr>
                    <w:t>0.000213</w:t>
                  </w:r>
                </w:p>
              </w:tc>
            </w:tr>
          </w:tbl>
          <w:p w:rsidR="00181AEB" w:rsidRDefault="00181AEB"/>
        </w:tc>
      </w:tr>
    </w:tbl>
    <w:p w:rsidR="00181AEB" w:rsidRDefault="00181AEB"/>
    <w:p w:rsidR="00AF0C55" w:rsidRDefault="00AF0C5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F0C55" w:rsidTr="00AF0C55">
        <w:tc>
          <w:tcPr>
            <w:tcW w:w="9242" w:type="dxa"/>
          </w:tcPr>
          <w:p w:rsidR="00AF0C55" w:rsidRDefault="00AF0C55" w:rsidP="00A262EF">
            <w:r>
              <w:lastRenderedPageBreak/>
              <w:t>The original RINT linear regression result</w:t>
            </w:r>
            <w:r w:rsidR="00A262EF">
              <w:t>. The vertical line is 10</w:t>
            </w:r>
            <w:r w:rsidR="00A262EF">
              <w:rPr>
                <w:vertAlign w:val="superscript"/>
              </w:rPr>
              <w:t>-4</w:t>
            </w:r>
            <w:r w:rsidR="00A262EF">
              <w:t>.</w:t>
            </w:r>
            <w:r>
              <w:rPr>
                <w:noProof/>
                <w:lang w:eastAsia="en-GB"/>
              </w:rPr>
              <w:drawing>
                <wp:inline distT="0" distB="0" distL="0" distR="0" wp14:anchorId="10638F3A" wp14:editId="567A5479">
                  <wp:extent cx="5486682" cy="548668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nt_p9_0.assoc.linear_man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682" cy="548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C55" w:rsidTr="00AF0C55">
        <w:tc>
          <w:tcPr>
            <w:tcW w:w="9242" w:type="dxa"/>
          </w:tcPr>
          <w:tbl>
            <w:tblPr>
              <w:tblW w:w="8274" w:type="dxa"/>
              <w:tblLook w:val="04A0" w:firstRow="1" w:lastRow="0" w:firstColumn="1" w:lastColumn="0" w:noHBand="0" w:noVBand="1"/>
            </w:tblPr>
            <w:tblGrid>
              <w:gridCol w:w="760"/>
              <w:gridCol w:w="1254"/>
              <w:gridCol w:w="940"/>
              <w:gridCol w:w="580"/>
              <w:gridCol w:w="980"/>
              <w:gridCol w:w="900"/>
              <w:gridCol w:w="940"/>
              <w:gridCol w:w="860"/>
              <w:gridCol w:w="1060"/>
            </w:tblGrid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CHR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SNP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BP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A1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NMISS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BETA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SE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STAT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P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AX-83389438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55509585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22265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-0.6048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0.04112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-14.71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9.68E-49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AX-39912161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55513061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22236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-0.06014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0.01192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-5.044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4.60E-07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AX-11576926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55630151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22191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-0.06745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0.0149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-4.528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5.98E-06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AX-31642001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55517883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22198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-0.04585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0.01051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-4.365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1.28E-05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AX-11541856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55529187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22226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0.08612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0.01984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4.341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1.42E-05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AX-31641677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55509939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22212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-0.0789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0.01907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-4.136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3.54E-05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AX-31642169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55521242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22213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-0.04547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0.01102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-4.126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3.71E-05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AX-31641243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55498982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22180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-0.05734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0.01439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-3.986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6.73E-05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AX-39912159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55512995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22229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-0.06977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0.01764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-3.956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7.65E-05</w:t>
                  </w:r>
                </w:p>
              </w:tc>
            </w:tr>
          </w:tbl>
          <w:p w:rsidR="00AF0C55" w:rsidRDefault="00AF0C55"/>
        </w:tc>
      </w:tr>
    </w:tbl>
    <w:p w:rsidR="00AF0C55" w:rsidRDefault="00AF0C55"/>
    <w:p w:rsidR="00AF0C55" w:rsidRDefault="00AF0C55" w:rsidP="00AF0C55">
      <w:r>
        <w:br w:type="page"/>
      </w:r>
    </w:p>
    <w:p w:rsidR="00181AEB" w:rsidRDefault="00181AE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F0C55" w:rsidTr="00AF0C55">
        <w:tc>
          <w:tcPr>
            <w:tcW w:w="9242" w:type="dxa"/>
          </w:tcPr>
          <w:p w:rsidR="00AF0C55" w:rsidRDefault="00A262EF">
            <w:r>
              <w:t xml:space="preserve">The second round </w:t>
            </w:r>
            <w:r w:rsidR="00AF0C55">
              <w:t xml:space="preserve">RINT linear regression, conditioned on </w:t>
            </w:r>
            <w:r w:rsidR="00AF0C55" w:rsidRPr="00AF0C55">
              <w:t>AX-83389438</w:t>
            </w:r>
            <w:r w:rsidR="00AF0C55">
              <w:rPr>
                <w:noProof/>
                <w:lang w:eastAsia="en-GB"/>
              </w:rPr>
              <w:drawing>
                <wp:inline distT="0" distB="0" distL="0" distR="0" wp14:anchorId="2E078CD6" wp14:editId="72B2B047">
                  <wp:extent cx="5486682" cy="548668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nt_p9_1.assoc.linear_man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682" cy="548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C55" w:rsidTr="00AF0C55">
        <w:tc>
          <w:tcPr>
            <w:tcW w:w="9242" w:type="dxa"/>
          </w:tcPr>
          <w:tbl>
            <w:tblPr>
              <w:tblW w:w="8274" w:type="dxa"/>
              <w:tblLook w:val="04A0" w:firstRow="1" w:lastRow="0" w:firstColumn="1" w:lastColumn="0" w:noHBand="0" w:noVBand="1"/>
            </w:tblPr>
            <w:tblGrid>
              <w:gridCol w:w="760"/>
              <w:gridCol w:w="1254"/>
              <w:gridCol w:w="940"/>
              <w:gridCol w:w="580"/>
              <w:gridCol w:w="980"/>
              <w:gridCol w:w="900"/>
              <w:gridCol w:w="940"/>
              <w:gridCol w:w="860"/>
              <w:gridCol w:w="1060"/>
            </w:tblGrid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CHR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SNP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BP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A1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NMISS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BETA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SE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STAT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000000" w:fill="000000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P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AX-39912161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55513061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22233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-0.07046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0.01188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-5.928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3.10E-09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AX-31642001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55517883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22195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-0.0581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0.01049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-5.542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3.03E-08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AX-31642169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55521242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T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22210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-0.05674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0.01099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-5.162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2.47E-07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AX-11576926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55630151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22188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-0.07637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0.01484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-5.147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2.67E-07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AX-31641243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55498982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22177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-0.06568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0.01433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-4.584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4.59E-06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AX-31641677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55509939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22209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-0.0865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0.01899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-4.555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5.26E-06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AX-51209582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55498949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22176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-0.04496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0.009939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-4.524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6.10E-06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AX-39912159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55512995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22226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-0.07815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0.01756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-4.45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8.61E-06</w:t>
                  </w:r>
                </w:p>
              </w:tc>
            </w:tr>
            <w:tr w:rsidR="00AF0C55" w:rsidRPr="00AF0C55" w:rsidTr="00AF0C55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AX-11629248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5.57E+07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22249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-0.04597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0.01162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-3.954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F0C55" w:rsidRPr="00AF0C55" w:rsidRDefault="00AF0C55" w:rsidP="00AF0C55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F0C55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7.71E-05</w:t>
                  </w:r>
                </w:p>
              </w:tc>
            </w:tr>
          </w:tbl>
          <w:p w:rsidR="00AF0C55" w:rsidRDefault="00AF0C55"/>
        </w:tc>
      </w:tr>
    </w:tbl>
    <w:p w:rsidR="00A262EF" w:rsidRDefault="00A262EF"/>
    <w:p w:rsidR="00A262EF" w:rsidRDefault="00A262EF" w:rsidP="00A262EF">
      <w:r>
        <w:br w:type="page"/>
      </w:r>
    </w:p>
    <w:p w:rsidR="00AF0C55" w:rsidRDefault="00AF0C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62EF" w:rsidTr="00A262EF">
        <w:tc>
          <w:tcPr>
            <w:tcW w:w="9242" w:type="dxa"/>
          </w:tcPr>
          <w:p w:rsidR="00A262EF" w:rsidRDefault="00A262EF">
            <w:r>
              <w:t xml:space="preserve">The third round RINT linear regression, conditioned on </w:t>
            </w:r>
            <w:r w:rsidRPr="00AF0C55">
              <w:t>AX-83389438</w:t>
            </w:r>
            <w:r>
              <w:t xml:space="preserve"> and </w:t>
            </w:r>
            <w:r w:rsidRPr="00A262EF">
              <w:t>AX-39912161</w:t>
            </w:r>
            <w:r>
              <w:rPr>
                <w:noProof/>
                <w:lang w:eastAsia="en-GB"/>
              </w:rPr>
              <w:drawing>
                <wp:inline distT="0" distB="0" distL="0" distR="0" wp14:anchorId="4C217905" wp14:editId="3B2C9DF1">
                  <wp:extent cx="5486682" cy="548668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nt_p9_2.assoc.linear_man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682" cy="548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2EF" w:rsidTr="00A262EF">
        <w:tc>
          <w:tcPr>
            <w:tcW w:w="9242" w:type="dxa"/>
          </w:tcPr>
          <w:tbl>
            <w:tblPr>
              <w:tblW w:w="8274" w:type="dxa"/>
              <w:tblLook w:val="04A0" w:firstRow="1" w:lastRow="0" w:firstColumn="1" w:lastColumn="0" w:noHBand="0" w:noVBand="1"/>
            </w:tblPr>
            <w:tblGrid>
              <w:gridCol w:w="760"/>
              <w:gridCol w:w="1254"/>
              <w:gridCol w:w="940"/>
              <w:gridCol w:w="580"/>
              <w:gridCol w:w="980"/>
              <w:gridCol w:w="900"/>
              <w:gridCol w:w="940"/>
              <w:gridCol w:w="860"/>
              <w:gridCol w:w="1060"/>
            </w:tblGrid>
            <w:tr w:rsidR="00A262EF" w:rsidRPr="00A262EF" w:rsidTr="00A262EF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CHR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SNP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BP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A1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NMISS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BETA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SE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STAT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P</w:t>
                  </w:r>
                </w:p>
              </w:tc>
            </w:tr>
            <w:tr w:rsidR="00A262EF" w:rsidRPr="00A262EF" w:rsidTr="00A262EF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AX-11576926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5.56E+07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C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22156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-0.0596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0.01521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-3.918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8.95E-05</w:t>
                  </w:r>
                </w:p>
              </w:tc>
            </w:tr>
            <w:tr w:rsidR="00A262EF" w:rsidRPr="00A262EF" w:rsidTr="00A262EF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AX-11541856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55529187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22191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0.07542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0.01974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3.82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0.0001338</w:t>
                  </w:r>
                </w:p>
              </w:tc>
            </w:tr>
          </w:tbl>
          <w:p w:rsidR="00A262EF" w:rsidRDefault="00A262EF"/>
        </w:tc>
      </w:tr>
    </w:tbl>
    <w:p w:rsidR="00A262EF" w:rsidRDefault="00A262EF"/>
    <w:p w:rsidR="00A262EF" w:rsidRDefault="00A262E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62EF" w:rsidTr="00A262EF">
        <w:tc>
          <w:tcPr>
            <w:tcW w:w="9242" w:type="dxa"/>
          </w:tcPr>
          <w:p w:rsidR="00A262EF" w:rsidRDefault="00A262EF" w:rsidP="00A262EF">
            <w:r>
              <w:lastRenderedPageBreak/>
              <w:t xml:space="preserve">The fourth round of RINT regression, conditioned on </w:t>
            </w:r>
            <w:r w:rsidRPr="00AF0C55">
              <w:t>AX-83389438</w:t>
            </w:r>
            <w:r>
              <w:t xml:space="preserve">, </w:t>
            </w:r>
            <w:r w:rsidRPr="00A262EF">
              <w:t>AX-39912161</w:t>
            </w:r>
            <w:r>
              <w:t xml:space="preserve"> and </w:t>
            </w:r>
            <w:r w:rsidRPr="00A262EF">
              <w:t>AX-11576926</w:t>
            </w:r>
            <w:r>
              <w:rPr>
                <w:noProof/>
                <w:lang w:eastAsia="en-GB"/>
              </w:rPr>
              <w:drawing>
                <wp:inline distT="0" distB="0" distL="0" distR="0" wp14:anchorId="39B3FA52" wp14:editId="4896F87A">
                  <wp:extent cx="5486682" cy="548668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nt_p9_3.assoc.linear_man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682" cy="548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2EF" w:rsidTr="00A262EF">
        <w:tc>
          <w:tcPr>
            <w:tcW w:w="9242" w:type="dxa"/>
          </w:tcPr>
          <w:tbl>
            <w:tblPr>
              <w:tblW w:w="8274" w:type="dxa"/>
              <w:tblLook w:val="04A0" w:firstRow="1" w:lastRow="0" w:firstColumn="1" w:lastColumn="0" w:noHBand="0" w:noVBand="1"/>
            </w:tblPr>
            <w:tblGrid>
              <w:gridCol w:w="760"/>
              <w:gridCol w:w="1254"/>
              <w:gridCol w:w="940"/>
              <w:gridCol w:w="580"/>
              <w:gridCol w:w="980"/>
              <w:gridCol w:w="900"/>
              <w:gridCol w:w="940"/>
              <w:gridCol w:w="860"/>
              <w:gridCol w:w="1060"/>
            </w:tblGrid>
            <w:tr w:rsidR="00A262EF" w:rsidRPr="00A262EF" w:rsidTr="00A262EF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CHR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SNP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BP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A1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NMISS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BETA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SE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STAT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shd w:val="clear" w:color="000000" w:fill="000000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16"/>
                      <w:szCs w:val="16"/>
                      <w:lang w:eastAsia="en-GB"/>
                    </w:rPr>
                    <w:t>P</w:t>
                  </w:r>
                </w:p>
              </w:tc>
            </w:tr>
            <w:tr w:rsidR="00A262EF" w:rsidRPr="00A262EF" w:rsidTr="00A262EF">
              <w:trPr>
                <w:trHeight w:val="255"/>
              </w:trPr>
              <w:tc>
                <w:tcPr>
                  <w:tcW w:w="7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1</w:t>
                  </w:r>
                </w:p>
              </w:tc>
              <w:tc>
                <w:tcPr>
                  <w:tcW w:w="125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AX-11541856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55529187</w:t>
                  </w:r>
                </w:p>
              </w:tc>
              <w:tc>
                <w:tcPr>
                  <w:tcW w:w="5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G</w:t>
                  </w:r>
                </w:p>
              </w:tc>
              <w:tc>
                <w:tcPr>
                  <w:tcW w:w="98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22115</w:t>
                  </w:r>
                </w:p>
              </w:tc>
              <w:tc>
                <w:tcPr>
                  <w:tcW w:w="9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0.06655</w:t>
                  </w:r>
                </w:p>
              </w:tc>
              <w:tc>
                <w:tcPr>
                  <w:tcW w:w="94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0.01986</w:t>
                  </w:r>
                </w:p>
              </w:tc>
              <w:tc>
                <w:tcPr>
                  <w:tcW w:w="8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3.351</w:t>
                  </w:r>
                </w:p>
              </w:tc>
              <w:tc>
                <w:tcPr>
                  <w:tcW w:w="10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262EF" w:rsidRPr="00A262EF" w:rsidRDefault="00A262EF" w:rsidP="00A262EF">
                  <w:pPr>
                    <w:spacing w:after="0" w:line="240" w:lineRule="auto"/>
                    <w:jc w:val="right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</w:pPr>
                  <w:r w:rsidRPr="00A262E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  <w:lang w:eastAsia="en-GB"/>
                    </w:rPr>
                    <w:t>0.0008058</w:t>
                  </w:r>
                </w:p>
              </w:tc>
            </w:tr>
          </w:tbl>
          <w:p w:rsidR="00A262EF" w:rsidRDefault="00A262EF"/>
        </w:tc>
      </w:tr>
    </w:tbl>
    <w:p w:rsidR="00A262EF" w:rsidRDefault="00A262EF"/>
    <w:p w:rsidR="003C51FE" w:rsidRDefault="003C51FE">
      <w:r>
        <w:br w:type="page"/>
      </w:r>
    </w:p>
    <w:p w:rsidR="005E3BEE" w:rsidRDefault="00403FE5" w:rsidP="003C51FE">
      <w:r>
        <w:lastRenderedPageBreak/>
        <w:t>SNPs selected in the two association studies</w:t>
      </w:r>
    </w:p>
    <w:tbl>
      <w:tblPr>
        <w:tblW w:w="8220" w:type="dxa"/>
        <w:tblInd w:w="93" w:type="dxa"/>
        <w:tblLook w:val="04A0" w:firstRow="1" w:lastRow="0" w:firstColumn="1" w:lastColumn="0" w:noHBand="0" w:noVBand="1"/>
      </w:tblPr>
      <w:tblGrid>
        <w:gridCol w:w="1280"/>
        <w:gridCol w:w="1220"/>
        <w:gridCol w:w="940"/>
        <w:gridCol w:w="760"/>
        <w:gridCol w:w="880"/>
        <w:gridCol w:w="1100"/>
        <w:gridCol w:w="1100"/>
        <w:gridCol w:w="940"/>
      </w:tblGrid>
      <w:tr w:rsidR="003C51FE" w:rsidRPr="003C51FE" w:rsidTr="003C51FE">
        <w:trPr>
          <w:trHeight w:val="30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SNP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RSID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BP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BETA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SE_BETA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META_1_Q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META_2_Q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DIR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AX-83389438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rs151193009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55509585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-0.3860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0.0279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0.938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0.975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-----  --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AX-39912161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rs10888897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55513061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-0.0391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0.0081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0.779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0.765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-----  --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AX-31642001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rs624612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55517883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-0.0331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0.0071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0.296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0.501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-----  --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AX-11576926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rs6663252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55630151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0.0465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0.0101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0.671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0.098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+++++  ++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AX-31642169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rs471705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55521242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-0.0331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0.0075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0.886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0.334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-----  --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AX-31641677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rs4275490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55509939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0.0508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0.0129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0.864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0.574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++-++  ++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AX-11541856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rs505151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55529187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-0.0525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0.0135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0.487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0.995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-----  --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AX-31641243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55498982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-0.0374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0.0098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0.154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0.620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-----  --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AX-39912159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rs2495478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55512995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-0.0455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0.0120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0.886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0.846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--+--  --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AX-51209582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55498949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0.0227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0.0067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0.853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0.722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+++++  ++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AX-31642257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55522425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-0.0415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0.0127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0.381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0.637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BatangChe" w:eastAsia="BatangChe" w:hAnsi="BatangChe" w:cs="Times New Roman"/>
                <w:color w:val="000000"/>
                <w:sz w:val="16"/>
                <w:szCs w:val="16"/>
                <w:lang w:eastAsia="en-GB"/>
              </w:rPr>
              <w:t>--+--  --</w:t>
            </w:r>
          </w:p>
        </w:tc>
      </w:tr>
    </w:tbl>
    <w:p w:rsidR="003C51FE" w:rsidRPr="003C51FE" w:rsidRDefault="003C51FE" w:rsidP="003C51FE">
      <w:pPr>
        <w:rPr>
          <w:sz w:val="16"/>
          <w:szCs w:val="16"/>
        </w:rPr>
      </w:pPr>
    </w:p>
    <w:tbl>
      <w:tblPr>
        <w:tblW w:w="7245" w:type="dxa"/>
        <w:tblInd w:w="93" w:type="dxa"/>
        <w:tblLook w:val="04A0" w:firstRow="1" w:lastRow="0" w:firstColumn="1" w:lastColumn="0" w:noHBand="0" w:noVBand="1"/>
      </w:tblPr>
      <w:tblGrid>
        <w:gridCol w:w="1280"/>
        <w:gridCol w:w="700"/>
        <w:gridCol w:w="920"/>
        <w:gridCol w:w="880"/>
        <w:gridCol w:w="880"/>
        <w:gridCol w:w="1309"/>
        <w:gridCol w:w="1276"/>
      </w:tblGrid>
      <w:tr w:rsidR="003C51FE" w:rsidRPr="003C51FE" w:rsidTr="003C51FE">
        <w:trPr>
          <w:trHeight w:val="30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SNP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MAF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Function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META_P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RINT_P</w:t>
            </w:r>
          </w:p>
        </w:tc>
        <w:tc>
          <w:tcPr>
            <w:tcW w:w="13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META_COND_P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RINT_COND_P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AX-83389438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0.0136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R93-&gt;C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1.92E-43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9.68E-49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1.92E-43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9.68E-49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AX-39912161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0.1947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intronic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1.45E-06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4.60E-07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3.10E-09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AX-31642001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0.2873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intronic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3.23E-06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1.28E-05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9.94E-09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AX-11576926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0.1165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intronic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4.42E-06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5.98E-06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8.95E-05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AX-31642169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0.2477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intronic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9.60E-06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3.71E-05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2.13E-04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AX-31641677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0.0661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intronic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8.51E-05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3.54E-05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AX-11541856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0.0601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E670-&gt;G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9.53E-05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1.42E-05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1.51E-06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AX-31641243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0.1261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1.25E-04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6.73E-05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AX-39912159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0.0786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proofErr w:type="spellStart"/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intronic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1.41E-04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7.65E-05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AX-51209582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0.3514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7.57E-04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7.66E-04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</w:tr>
      <w:tr w:rsidR="003C51FE" w:rsidRPr="003C51FE" w:rsidTr="003C51FE">
        <w:trPr>
          <w:trHeight w:val="30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AX-31642257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0.0690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1.09E-03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5.54E-04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51FE" w:rsidRPr="003C51FE" w:rsidRDefault="003C51FE" w:rsidP="003C51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</w:pPr>
            <w:r w:rsidRPr="003C51FE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n-GB"/>
              </w:rPr>
              <w:t> </w:t>
            </w:r>
          </w:p>
        </w:tc>
      </w:tr>
    </w:tbl>
    <w:p w:rsidR="003C51FE" w:rsidRDefault="003C51FE" w:rsidP="003C51FE"/>
    <w:p w:rsidR="003C51FE" w:rsidRDefault="003C51FE" w:rsidP="003C51FE"/>
    <w:p w:rsidR="003C51FE" w:rsidRDefault="003C51FE" w:rsidP="003C51FE">
      <w:pPr>
        <w:pStyle w:val="ListParagraph"/>
        <w:numPr>
          <w:ilvl w:val="0"/>
          <w:numId w:val="2"/>
        </w:numPr>
      </w:pPr>
      <w:r>
        <w:t>Backwards feature selection</w:t>
      </w:r>
    </w:p>
    <w:p w:rsidR="003C51FE" w:rsidRDefault="003C51FE" w:rsidP="003C51FE">
      <w:r>
        <w:t>The selected SNP</w:t>
      </w:r>
      <w:r w:rsidR="00941923">
        <w:t>s</w:t>
      </w:r>
      <w:r>
        <w:t xml:space="preserve"> </w:t>
      </w:r>
      <w:r w:rsidR="00941923">
        <w:t xml:space="preserve">were filtered using the </w:t>
      </w:r>
      <w:proofErr w:type="spellStart"/>
      <w:r w:rsidR="00941923">
        <w:t>stepAIC</w:t>
      </w:r>
      <w:proofErr w:type="spellEnd"/>
      <w:r w:rsidR="00941923">
        <w:t xml:space="preserve"> function in the MASS library of R. Dosages of the 6 SNPs were calculated. We used the backward stepwise selection on the linear models of RINT LDL-C values with SNP dosages.  5 SNPs were in the last model. The only one ejected was AX-11576926. </w:t>
      </w:r>
    </w:p>
    <w:p w:rsidR="003C51FE" w:rsidRDefault="003C51FE" w:rsidP="003C51FE"/>
    <w:p w:rsidR="00402E1D" w:rsidRDefault="00402E1D" w:rsidP="00402E1D">
      <w:pPr>
        <w:pStyle w:val="ListParagraph"/>
        <w:numPr>
          <w:ilvl w:val="0"/>
          <w:numId w:val="2"/>
        </w:numPr>
      </w:pPr>
      <w:r>
        <w:t>Some side notes</w:t>
      </w:r>
    </w:p>
    <w:p w:rsidR="003C51FE" w:rsidRDefault="003C51FE" w:rsidP="003C51FE">
      <w:r>
        <w:t xml:space="preserve">The leading SNP hit AX-83389438 (rs151193009) was found only in the CHB, CHS, JPT and KHV cohorts in the 1000 Genomes Project (phase 3) data set, with the MAF ranges between 1-2%. </w:t>
      </w:r>
    </w:p>
    <w:p w:rsidR="003C51FE" w:rsidRDefault="003C51FE" w:rsidP="003C51FE">
      <w:r>
        <w:t>Two SNPs in this region are also available in the SNP 384 panel</w:t>
      </w:r>
      <w:r w:rsidR="004E3EFA">
        <w:t>.</w:t>
      </w:r>
    </w:p>
    <w:p w:rsidR="004E3EFA" w:rsidRDefault="004E3EFA" w:rsidP="003C51FE"/>
    <w:p w:rsidR="003C51FE" w:rsidRDefault="003C51FE" w:rsidP="003C51FE">
      <w:r>
        <w:lastRenderedPageBreak/>
        <w:t>AX-11150762 (rs11206510)</w:t>
      </w:r>
    </w:p>
    <w:tbl>
      <w:tblPr>
        <w:tblW w:w="9734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0"/>
        <w:gridCol w:w="1254"/>
        <w:gridCol w:w="563"/>
        <w:gridCol w:w="940"/>
        <w:gridCol w:w="840"/>
        <w:gridCol w:w="412"/>
        <w:gridCol w:w="412"/>
        <w:gridCol w:w="1000"/>
        <w:gridCol w:w="840"/>
        <w:gridCol w:w="1000"/>
        <w:gridCol w:w="840"/>
        <w:gridCol w:w="1060"/>
      </w:tblGrid>
      <w:tr w:rsidR="004E3EFA" w:rsidRPr="004E3EFA" w:rsidTr="004E3EFA">
        <w:trPr>
          <w:trHeight w:val="255"/>
        </w:trPr>
        <w:tc>
          <w:tcPr>
            <w:tcW w:w="76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STUDY</w:t>
            </w:r>
          </w:p>
        </w:tc>
        <w:tc>
          <w:tcPr>
            <w:tcW w:w="1254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SNP</w:t>
            </w:r>
          </w:p>
        </w:tc>
        <w:tc>
          <w:tcPr>
            <w:tcW w:w="52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CHR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BP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MAF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A1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A2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DIR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BETA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SE_BETA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Q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P</w:t>
            </w:r>
          </w:p>
        </w:tc>
      </w:tr>
      <w:tr w:rsidR="004E3EFA" w:rsidRPr="004E3EFA" w:rsidTr="004E3EFA">
        <w:trPr>
          <w:trHeight w:val="255"/>
        </w:trPr>
        <w:tc>
          <w:tcPr>
            <w:tcW w:w="76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meta_0</w:t>
            </w:r>
          </w:p>
        </w:tc>
        <w:tc>
          <w:tcPr>
            <w:tcW w:w="1254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AX-11150762</w:t>
            </w:r>
          </w:p>
        </w:tc>
        <w:tc>
          <w:tcPr>
            <w:tcW w:w="52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0.05637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BatangChe" w:eastAsia="BatangChe" w:hAnsi="BatangChe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BatangChe" w:eastAsia="BatangChe" w:hAnsi="BatangChe" w:cs="Arial"/>
                <w:color w:val="auto"/>
                <w:sz w:val="16"/>
                <w:szCs w:val="16"/>
                <w:lang w:eastAsia="en-GB"/>
              </w:rPr>
              <w:t>+++-+  ++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0.0428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0.0139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0.03899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0.002149</w:t>
            </w:r>
          </w:p>
        </w:tc>
      </w:tr>
      <w:tr w:rsidR="004E3EFA" w:rsidRPr="004E3EFA" w:rsidTr="004E3EFA">
        <w:trPr>
          <w:trHeight w:val="255"/>
        </w:trPr>
        <w:tc>
          <w:tcPr>
            <w:tcW w:w="76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meta_1</w:t>
            </w:r>
          </w:p>
        </w:tc>
        <w:tc>
          <w:tcPr>
            <w:tcW w:w="1254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AX-11150762</w:t>
            </w:r>
          </w:p>
        </w:tc>
        <w:tc>
          <w:tcPr>
            <w:tcW w:w="52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0.05637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BatangChe" w:eastAsia="BatangChe" w:hAnsi="BatangChe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BatangChe" w:eastAsia="BatangChe" w:hAnsi="BatangChe" w:cs="Arial"/>
                <w:color w:val="auto"/>
                <w:sz w:val="16"/>
                <w:szCs w:val="16"/>
                <w:lang w:eastAsia="en-GB"/>
              </w:rPr>
              <w:t>+++-+  ++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0.047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0.0139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0.03806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0.0006894</w:t>
            </w:r>
          </w:p>
        </w:tc>
      </w:tr>
      <w:tr w:rsidR="004E3EFA" w:rsidRPr="004E3EFA" w:rsidTr="004E3EFA">
        <w:trPr>
          <w:trHeight w:val="255"/>
        </w:trPr>
        <w:tc>
          <w:tcPr>
            <w:tcW w:w="76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meta_2</w:t>
            </w:r>
          </w:p>
        </w:tc>
        <w:tc>
          <w:tcPr>
            <w:tcW w:w="1254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AX-11150762</w:t>
            </w:r>
          </w:p>
        </w:tc>
        <w:tc>
          <w:tcPr>
            <w:tcW w:w="52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0.05637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BatangChe" w:eastAsia="BatangChe" w:hAnsi="BatangChe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BatangChe" w:eastAsia="BatangChe" w:hAnsi="BatangChe" w:cs="Arial"/>
                <w:color w:val="auto"/>
                <w:sz w:val="16"/>
                <w:szCs w:val="16"/>
                <w:lang w:eastAsia="en-GB"/>
              </w:rPr>
              <w:t>+++-+  ++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0.0411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0.0139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0.03258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0.003251</w:t>
            </w:r>
          </w:p>
        </w:tc>
      </w:tr>
      <w:tr w:rsidR="004E3EFA" w:rsidRPr="004E3EFA" w:rsidTr="004E3EFA">
        <w:trPr>
          <w:trHeight w:val="255"/>
        </w:trPr>
        <w:tc>
          <w:tcPr>
            <w:tcW w:w="76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meta_3</w:t>
            </w:r>
          </w:p>
        </w:tc>
        <w:tc>
          <w:tcPr>
            <w:tcW w:w="1254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AX-11150762</w:t>
            </w:r>
          </w:p>
        </w:tc>
        <w:tc>
          <w:tcPr>
            <w:tcW w:w="52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0.05637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BatangChe" w:eastAsia="BatangChe" w:hAnsi="BatangChe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BatangChe" w:eastAsia="BatangChe" w:hAnsi="BatangChe" w:cs="Arial"/>
                <w:color w:val="auto"/>
                <w:sz w:val="16"/>
                <w:szCs w:val="16"/>
                <w:lang w:eastAsia="en-GB"/>
              </w:rPr>
              <w:t>+++-+  ++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0.037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0.014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0.02969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0.007931</w:t>
            </w:r>
          </w:p>
        </w:tc>
      </w:tr>
      <w:tr w:rsidR="004E3EFA" w:rsidRPr="004E3EFA" w:rsidTr="004E3EFA">
        <w:trPr>
          <w:trHeight w:val="255"/>
        </w:trPr>
        <w:tc>
          <w:tcPr>
            <w:tcW w:w="76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rint_0</w:t>
            </w:r>
          </w:p>
        </w:tc>
        <w:tc>
          <w:tcPr>
            <w:tcW w:w="1254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AX-11150762</w:t>
            </w:r>
          </w:p>
        </w:tc>
        <w:tc>
          <w:tcPr>
            <w:tcW w:w="52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0.05637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NA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0.06388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0.02052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NA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0.001854</w:t>
            </w:r>
          </w:p>
        </w:tc>
      </w:tr>
      <w:tr w:rsidR="004E3EFA" w:rsidRPr="004E3EFA" w:rsidTr="004E3EFA">
        <w:trPr>
          <w:trHeight w:val="255"/>
        </w:trPr>
        <w:tc>
          <w:tcPr>
            <w:tcW w:w="76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rint_1</w:t>
            </w:r>
          </w:p>
        </w:tc>
        <w:tc>
          <w:tcPr>
            <w:tcW w:w="1254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AX-11150762</w:t>
            </w:r>
          </w:p>
        </w:tc>
        <w:tc>
          <w:tcPr>
            <w:tcW w:w="52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0.05637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NA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0.07066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0.02043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NA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0.0005426</w:t>
            </w:r>
          </w:p>
        </w:tc>
      </w:tr>
      <w:tr w:rsidR="004E3EFA" w:rsidRPr="004E3EFA" w:rsidTr="004E3EFA">
        <w:trPr>
          <w:trHeight w:val="255"/>
        </w:trPr>
        <w:tc>
          <w:tcPr>
            <w:tcW w:w="76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rint_2</w:t>
            </w:r>
          </w:p>
        </w:tc>
        <w:tc>
          <w:tcPr>
            <w:tcW w:w="1254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AX-11150762</w:t>
            </w:r>
          </w:p>
        </w:tc>
        <w:tc>
          <w:tcPr>
            <w:tcW w:w="52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0.05637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NA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0.03684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0.02138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NA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0.08488</w:t>
            </w:r>
          </w:p>
        </w:tc>
      </w:tr>
      <w:tr w:rsidR="004E3EFA" w:rsidRPr="004E3EFA" w:rsidTr="004E3EFA">
        <w:trPr>
          <w:trHeight w:val="255"/>
        </w:trPr>
        <w:tc>
          <w:tcPr>
            <w:tcW w:w="76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rint_3</w:t>
            </w:r>
          </w:p>
        </w:tc>
        <w:tc>
          <w:tcPr>
            <w:tcW w:w="1254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AX-11150762</w:t>
            </w:r>
          </w:p>
        </w:tc>
        <w:tc>
          <w:tcPr>
            <w:tcW w:w="52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55496039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0.05637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T</w:t>
            </w:r>
          </w:p>
        </w:tc>
        <w:tc>
          <w:tcPr>
            <w:tcW w:w="3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C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NA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0.03921</w:t>
            </w:r>
          </w:p>
        </w:tc>
        <w:tc>
          <w:tcPr>
            <w:tcW w:w="100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0.02145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NA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0.06753</w:t>
            </w:r>
          </w:p>
        </w:tc>
      </w:tr>
    </w:tbl>
    <w:p w:rsidR="003C51FE" w:rsidRDefault="003C51FE" w:rsidP="003C51FE"/>
    <w:p w:rsidR="004E3EFA" w:rsidRDefault="003C51FE" w:rsidP="004E3EFA">
      <w:r>
        <w:t>AX-39911995 (rs2479409)</w:t>
      </w:r>
    </w:p>
    <w:tbl>
      <w:tblPr>
        <w:tblW w:w="9796" w:type="dxa"/>
        <w:tblInd w:w="93" w:type="dxa"/>
        <w:tblLook w:val="04A0" w:firstRow="1" w:lastRow="0" w:firstColumn="1" w:lastColumn="0" w:noHBand="0" w:noVBand="1"/>
      </w:tblPr>
      <w:tblGrid>
        <w:gridCol w:w="760"/>
        <w:gridCol w:w="1254"/>
        <w:gridCol w:w="563"/>
        <w:gridCol w:w="940"/>
        <w:gridCol w:w="740"/>
        <w:gridCol w:w="412"/>
        <w:gridCol w:w="412"/>
        <w:gridCol w:w="1030"/>
        <w:gridCol w:w="992"/>
        <w:gridCol w:w="937"/>
        <w:gridCol w:w="906"/>
        <w:gridCol w:w="850"/>
      </w:tblGrid>
      <w:tr w:rsidR="004E3EFA" w:rsidRPr="004E3EFA" w:rsidTr="004E3EFA">
        <w:trPr>
          <w:trHeight w:val="255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STUDY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SNP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CHR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BP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MAF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A1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A2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DIR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BETA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SE_BETA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Q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P</w:t>
            </w:r>
          </w:p>
        </w:tc>
      </w:tr>
      <w:tr w:rsidR="004E3EFA" w:rsidRPr="004E3EFA" w:rsidTr="004E3EFA">
        <w:trPr>
          <w:trHeight w:val="255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meta_0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AX-39911995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BatangChe" w:eastAsia="BatangChe" w:hAnsi="BatangChe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BatangChe" w:eastAsia="BatangChe" w:hAnsi="BatangChe" w:cs="Arial"/>
                <w:color w:val="auto"/>
                <w:sz w:val="16"/>
                <w:szCs w:val="16"/>
                <w:lang w:eastAsia="en-GB"/>
              </w:rPr>
              <w:t>---+-  --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-0.0064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0.0069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0.7365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0.353</w:t>
            </w:r>
          </w:p>
        </w:tc>
      </w:tr>
      <w:tr w:rsidR="004E3EFA" w:rsidRPr="004E3EFA" w:rsidTr="004E3EFA">
        <w:trPr>
          <w:trHeight w:val="255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meta_1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AX-39911995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BatangChe" w:eastAsia="BatangChe" w:hAnsi="BatangChe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BatangChe" w:eastAsia="BatangChe" w:hAnsi="BatangChe" w:cs="Arial"/>
                <w:color w:val="auto"/>
                <w:sz w:val="16"/>
                <w:szCs w:val="16"/>
                <w:lang w:eastAsia="en-GB"/>
              </w:rPr>
              <w:t>---+-  --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-0.0148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0.0069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0.7518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0.03265</w:t>
            </w:r>
          </w:p>
        </w:tc>
      </w:tr>
      <w:tr w:rsidR="004E3EFA" w:rsidRPr="004E3EFA" w:rsidTr="004E3EFA">
        <w:trPr>
          <w:trHeight w:val="255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meta_2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AX-39911995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BatangChe" w:eastAsia="BatangChe" w:hAnsi="BatangChe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BatangChe" w:eastAsia="BatangChe" w:hAnsi="BatangChe" w:cs="Arial"/>
                <w:color w:val="auto"/>
                <w:sz w:val="16"/>
                <w:szCs w:val="16"/>
                <w:lang w:eastAsia="en-GB"/>
              </w:rPr>
              <w:t>---+-  --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-0.0119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0.007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0.868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0.08902</w:t>
            </w:r>
          </w:p>
        </w:tc>
      </w:tr>
      <w:tr w:rsidR="004E3EFA" w:rsidRPr="004E3EFA" w:rsidTr="004E3EFA">
        <w:trPr>
          <w:trHeight w:val="255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meta_3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AX-39911995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BatangChe" w:eastAsia="BatangChe" w:hAnsi="BatangChe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BatangChe" w:eastAsia="BatangChe" w:hAnsi="BatangChe" w:cs="Arial"/>
                <w:color w:val="auto"/>
                <w:sz w:val="16"/>
                <w:szCs w:val="16"/>
                <w:lang w:eastAsia="en-GB"/>
              </w:rPr>
              <w:t>---+-  --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-0.0142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0.007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0.8512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0.042</w:t>
            </w:r>
          </w:p>
        </w:tc>
      </w:tr>
      <w:tr w:rsidR="004E3EFA" w:rsidRPr="004E3EFA" w:rsidTr="004E3EFA">
        <w:trPr>
          <w:trHeight w:val="255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rint_0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AX-39911995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NA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-0.009374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0.01023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NA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0.3596</w:t>
            </w:r>
          </w:p>
        </w:tc>
      </w:tr>
      <w:tr w:rsidR="004E3EFA" w:rsidRPr="004E3EFA" w:rsidTr="004E3EFA">
        <w:trPr>
          <w:trHeight w:val="255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rint_1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AX-39911995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NA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-0.02243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0.01022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NA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0.02817</w:t>
            </w:r>
          </w:p>
        </w:tc>
      </w:tr>
      <w:tr w:rsidR="004E3EFA" w:rsidRPr="004E3EFA" w:rsidTr="004E3EFA">
        <w:trPr>
          <w:trHeight w:val="255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rint_2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AX-39911995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NA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-0.007956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0.01053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NA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0.45</w:t>
            </w:r>
          </w:p>
        </w:tc>
      </w:tr>
      <w:tr w:rsidR="004E3EFA" w:rsidRPr="004E3EFA" w:rsidTr="004E3EFA">
        <w:trPr>
          <w:trHeight w:val="255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rint_3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AX-39911995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55504650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0.3181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A</w:t>
            </w: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G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NA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-0.009969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0.01057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NA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3EFA" w:rsidRPr="004E3EFA" w:rsidRDefault="004E3EFA" w:rsidP="004E3EF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</w:pPr>
            <w:r w:rsidRPr="004E3EFA">
              <w:rPr>
                <w:rFonts w:ascii="Arial" w:eastAsia="Times New Roman" w:hAnsi="Arial" w:cs="Arial"/>
                <w:color w:val="auto"/>
                <w:sz w:val="16"/>
                <w:szCs w:val="16"/>
                <w:lang w:eastAsia="en-GB"/>
              </w:rPr>
              <w:t>0.3456</w:t>
            </w:r>
          </w:p>
        </w:tc>
      </w:tr>
    </w:tbl>
    <w:p w:rsidR="003C51FE" w:rsidRDefault="004E3EFA" w:rsidP="004E3EFA">
      <w:r>
        <w:t xml:space="preserve"> </w:t>
      </w:r>
    </w:p>
    <w:p w:rsidR="003C51FE" w:rsidRDefault="003C51FE" w:rsidP="003C51FE">
      <w:bookmarkStart w:id="0" w:name="_GoBack"/>
      <w:bookmarkEnd w:id="0"/>
    </w:p>
    <w:sectPr w:rsidR="003C51FE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43C2" w:rsidRDefault="007E43C2" w:rsidP="002B10D1">
      <w:pPr>
        <w:spacing w:after="0" w:line="240" w:lineRule="auto"/>
      </w:pPr>
      <w:r>
        <w:separator/>
      </w:r>
    </w:p>
  </w:endnote>
  <w:endnote w:type="continuationSeparator" w:id="0">
    <w:p w:rsidR="007E43C2" w:rsidRDefault="007E43C2" w:rsidP="002B1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2EDA" w:rsidRDefault="00252ED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610589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52EDA" w:rsidRDefault="00252ED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3EFA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252EDA" w:rsidRDefault="00252ED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2EDA" w:rsidRDefault="00252ED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43C2" w:rsidRDefault="007E43C2" w:rsidP="002B10D1">
      <w:pPr>
        <w:spacing w:after="0" w:line="240" w:lineRule="auto"/>
      </w:pPr>
      <w:r>
        <w:separator/>
      </w:r>
    </w:p>
  </w:footnote>
  <w:footnote w:type="continuationSeparator" w:id="0">
    <w:p w:rsidR="007E43C2" w:rsidRDefault="007E43C2" w:rsidP="002B10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2EDA" w:rsidRDefault="00252ED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2EDA" w:rsidRDefault="00252ED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2EDA" w:rsidRDefault="00252ED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B0E85"/>
    <w:multiLevelType w:val="hybridMultilevel"/>
    <w:tmpl w:val="0F3E3C68"/>
    <w:lvl w:ilvl="0" w:tplc="08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E87C87"/>
    <w:multiLevelType w:val="hybridMultilevel"/>
    <w:tmpl w:val="AC4EA148"/>
    <w:lvl w:ilvl="0" w:tplc="C76E83EE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AE3189"/>
    <w:multiLevelType w:val="hybridMultilevel"/>
    <w:tmpl w:val="C9DC9B12"/>
    <w:lvl w:ilvl="0" w:tplc="0809000F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8150CC"/>
    <w:multiLevelType w:val="multilevel"/>
    <w:tmpl w:val="CFF692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0D5E38"/>
    <w:multiLevelType w:val="hybridMultilevel"/>
    <w:tmpl w:val="131201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ED6"/>
    <w:rsid w:val="0008060E"/>
    <w:rsid w:val="000D38CB"/>
    <w:rsid w:val="00107278"/>
    <w:rsid w:val="00181AEB"/>
    <w:rsid w:val="001F42C8"/>
    <w:rsid w:val="00200E13"/>
    <w:rsid w:val="00252EDA"/>
    <w:rsid w:val="002B10D1"/>
    <w:rsid w:val="002B644A"/>
    <w:rsid w:val="003C51FE"/>
    <w:rsid w:val="00402E1D"/>
    <w:rsid w:val="00403FE5"/>
    <w:rsid w:val="004E3EFA"/>
    <w:rsid w:val="005D1E07"/>
    <w:rsid w:val="005E3BEE"/>
    <w:rsid w:val="005E3C2A"/>
    <w:rsid w:val="00747245"/>
    <w:rsid w:val="007E43C2"/>
    <w:rsid w:val="00912ED6"/>
    <w:rsid w:val="00941923"/>
    <w:rsid w:val="00A262EF"/>
    <w:rsid w:val="00A7592C"/>
    <w:rsid w:val="00AF0C55"/>
    <w:rsid w:val="00AF2EE2"/>
    <w:rsid w:val="00B92CCB"/>
    <w:rsid w:val="00BC61C5"/>
    <w:rsid w:val="00C1133E"/>
    <w:rsid w:val="00E5177A"/>
    <w:rsid w:val="00E54342"/>
    <w:rsid w:val="00ED2B99"/>
    <w:rsid w:val="00F42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2ED6"/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2E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E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12ED6"/>
    <w:pPr>
      <w:ind w:left="720"/>
      <w:contextualSpacing/>
    </w:pPr>
  </w:style>
  <w:style w:type="table" w:styleId="TableGrid">
    <w:name w:val="Table Grid"/>
    <w:basedOn w:val="TableNormal"/>
    <w:uiPriority w:val="59"/>
    <w:rsid w:val="00B92C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2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CCB"/>
    <w:rPr>
      <w:rFonts w:ascii="Tahoma" w:hAnsi="Tahoma" w:cs="Tahoma"/>
      <w:color w:val="00000A"/>
      <w:sz w:val="16"/>
      <w:szCs w:val="16"/>
    </w:rPr>
  </w:style>
  <w:style w:type="character" w:customStyle="1" w:styleId="st">
    <w:name w:val="st"/>
    <w:basedOn w:val="DefaultParagraphFont"/>
    <w:rsid w:val="003C51FE"/>
  </w:style>
  <w:style w:type="paragraph" w:styleId="Header">
    <w:name w:val="header"/>
    <w:basedOn w:val="Normal"/>
    <w:link w:val="HeaderChar"/>
    <w:uiPriority w:val="99"/>
    <w:unhideWhenUsed/>
    <w:rsid w:val="002B10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0D1"/>
    <w:rPr>
      <w:color w:val="00000A"/>
    </w:rPr>
  </w:style>
  <w:style w:type="paragraph" w:styleId="Footer">
    <w:name w:val="footer"/>
    <w:basedOn w:val="Normal"/>
    <w:link w:val="FooterChar"/>
    <w:uiPriority w:val="99"/>
    <w:unhideWhenUsed/>
    <w:rsid w:val="002B10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0D1"/>
    <w:rPr>
      <w:color w:val="00000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2ED6"/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2E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E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12ED6"/>
    <w:pPr>
      <w:ind w:left="720"/>
      <w:contextualSpacing/>
    </w:pPr>
  </w:style>
  <w:style w:type="table" w:styleId="TableGrid">
    <w:name w:val="Table Grid"/>
    <w:basedOn w:val="TableNormal"/>
    <w:uiPriority w:val="59"/>
    <w:rsid w:val="00B92C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2C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CCB"/>
    <w:rPr>
      <w:rFonts w:ascii="Tahoma" w:hAnsi="Tahoma" w:cs="Tahoma"/>
      <w:color w:val="00000A"/>
      <w:sz w:val="16"/>
      <w:szCs w:val="16"/>
    </w:rPr>
  </w:style>
  <w:style w:type="character" w:customStyle="1" w:styleId="st">
    <w:name w:val="st"/>
    <w:basedOn w:val="DefaultParagraphFont"/>
    <w:rsid w:val="003C51FE"/>
  </w:style>
  <w:style w:type="paragraph" w:styleId="Header">
    <w:name w:val="header"/>
    <w:basedOn w:val="Normal"/>
    <w:link w:val="HeaderChar"/>
    <w:uiPriority w:val="99"/>
    <w:unhideWhenUsed/>
    <w:rsid w:val="002B10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0D1"/>
    <w:rPr>
      <w:color w:val="00000A"/>
    </w:rPr>
  </w:style>
  <w:style w:type="paragraph" w:styleId="Footer">
    <w:name w:val="footer"/>
    <w:basedOn w:val="Normal"/>
    <w:link w:val="FooterChar"/>
    <w:uiPriority w:val="99"/>
    <w:unhideWhenUsed/>
    <w:rsid w:val="002B10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0D1"/>
    <w:rPr>
      <w:color w:val="00000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2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3FC54B-DB60-49EB-BBBF-307A9A7A5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</Pages>
  <Words>1990</Words>
  <Characters>11343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Kuang Lin</dc:creator>
  <cp:lastModifiedBy>Kuang Lin</cp:lastModifiedBy>
  <cp:revision>9</cp:revision>
  <cp:lastPrinted>2016-06-27T11:27:00Z</cp:lastPrinted>
  <dcterms:created xsi:type="dcterms:W3CDTF">2016-06-23T09:36:00Z</dcterms:created>
  <dcterms:modified xsi:type="dcterms:W3CDTF">2016-06-27T14:03:00Z</dcterms:modified>
</cp:coreProperties>
</file>