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EAC6C" w14:textId="64D9E956" w:rsidR="004B59F3" w:rsidRPr="00C51335" w:rsidRDefault="000A1EE8" w:rsidP="00E35080">
      <w:pPr>
        <w:pStyle w:val="Title"/>
        <w:tabs>
          <w:tab w:val="left" w:pos="6783"/>
        </w:tabs>
      </w:pPr>
      <w:bookmarkStart w:id="0" w:name="_Toc458435545"/>
      <w:r>
        <w:t>TFS #</w:t>
      </w:r>
      <w:bookmarkEnd w:id="0"/>
      <w:r w:rsidR="006E352E">
        <w:t>92363</w:t>
      </w:r>
    </w:p>
    <w:p w14:paraId="74898B70" w14:textId="551CF5FD" w:rsidR="00C46281" w:rsidRDefault="006E352E" w:rsidP="007D08F2">
      <w:pPr>
        <w:pStyle w:val="CoverPageAbstractTitle"/>
      </w:pPr>
      <w:r w:rsidRPr="006E352E">
        <w:rPr>
          <w:rFonts w:eastAsiaTheme="minorEastAsia" w:cstheme="minorBidi"/>
          <w:spacing w:val="15"/>
          <w:sz w:val="40"/>
          <w:szCs w:val="40"/>
        </w:rPr>
        <w:t>CW39 &amp; CW43: Ability to Edit Loan Position from Collateral Analysis Screen</w:t>
      </w:r>
    </w:p>
    <w:p w14:paraId="5315BC0F" w14:textId="77777777" w:rsidR="006E352E" w:rsidRDefault="006E352E" w:rsidP="007D08F2">
      <w:pPr>
        <w:pStyle w:val="CoverPageAbstractTitle"/>
      </w:pPr>
    </w:p>
    <w:p w14:paraId="2B1EAC70" w14:textId="5B025FFB" w:rsidR="00184D8F" w:rsidRDefault="003C7448" w:rsidP="007D08F2">
      <w:pPr>
        <w:pStyle w:val="CoverPageAbstractTitle"/>
      </w:pPr>
      <w:r>
        <w:t>Overview</w:t>
      </w:r>
      <w:r w:rsidR="008F5DA3" w:rsidRPr="008F5DA3">
        <w:t xml:space="preserve"> </w:t>
      </w:r>
    </w:p>
    <w:p w14:paraId="2B1EAC71" w14:textId="77777777" w:rsidR="00184D8F" w:rsidRDefault="008F5DA3" w:rsidP="007D08F2">
      <w:pPr>
        <w:tabs>
          <w:tab w:val="right" w:pos="10800"/>
        </w:tabs>
      </w:pPr>
      <w:r>
        <w:rPr>
          <w:noProof/>
        </w:rPr>
        <mc:AlternateContent>
          <mc:Choice Requires="wps">
            <w:drawing>
              <wp:inline distT="0" distB="0" distL="0" distR="0" wp14:anchorId="2B1EACA1" wp14:editId="42C66D36">
                <wp:extent cx="6667500" cy="685800"/>
                <wp:effectExtent l="0" t="0" r="0" b="0"/>
                <wp:docPr id="1" name="Text Box 1"/>
                <wp:cNvGraphicFramePr/>
                <a:graphic xmlns:a="http://schemas.openxmlformats.org/drawingml/2006/main">
                  <a:graphicData uri="http://schemas.microsoft.com/office/word/2010/wordprocessingShape">
                    <wps:wsp>
                      <wps:cNvSpPr txBox="1"/>
                      <wps:spPr>
                        <a:xfrm>
                          <a:off x="0" y="0"/>
                          <a:ext cx="66675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EACB0" w14:textId="267053DB" w:rsidR="007D08F2" w:rsidRPr="007D08F2" w:rsidRDefault="007D08F2" w:rsidP="007D08F2">
                            <w:pPr>
                              <w:pStyle w:val="CoverPageAbstractBody"/>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2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" fillcolor="white [3201]" stroked="f" strokeweight=".5pt">
                <v:textbox inset="0,,0">
                  <w:txbxContent>
                    <w:p w14:paraId="2B1EACB0" w14:textId="267053DB" w:rsidR="007D08F2" w:rsidRPr="007D08F2" w:rsidRDefault="007D08F2" w:rsidP="007D08F2">
                      <w:pPr>
                        <w:pStyle w:val="CoverPageAbstractBody"/>
                      </w:pPr>
                    </w:p>
                  </w:txbxContent>
                </v:textbox>
                <w10:anchorlock/>
              </v:shape>
            </w:pict>
          </mc:Fallback>
        </mc:AlternateContent>
      </w:r>
      <w:r w:rsidR="007D08F2">
        <w:tab/>
      </w:r>
    </w:p>
    <w:p w14:paraId="17A42A20" w14:textId="77777777" w:rsidR="00DE4BE5" w:rsidRDefault="00F977D9" w:rsidP="007D08F2">
      <w:pPr>
        <w:pStyle w:val="CoverPageAuthor"/>
        <w:rPr>
          <w:sz w:val="36"/>
          <w:szCs w:val="36"/>
        </w:rPr>
      </w:pPr>
      <w:r>
        <w:rPr>
          <w:sz w:val="36"/>
          <w:szCs w:val="36"/>
        </w:rPr>
        <w:t xml:space="preserve">Kevin </w:t>
      </w:r>
      <w:proofErr w:type="spellStart"/>
      <w:r>
        <w:rPr>
          <w:sz w:val="36"/>
          <w:szCs w:val="36"/>
        </w:rPr>
        <w:t>Geissler</w:t>
      </w:r>
      <w:proofErr w:type="spellEnd"/>
    </w:p>
    <w:p w14:paraId="2B1EAC72" w14:textId="3785CC4F" w:rsidR="008F5DA3" w:rsidRPr="004326F8" w:rsidRDefault="006E352E" w:rsidP="007D08F2">
      <w:pPr>
        <w:pStyle w:val="CoverPageAuthor"/>
        <w:rPr>
          <w:sz w:val="36"/>
          <w:szCs w:val="36"/>
        </w:rPr>
      </w:pPr>
      <w:r>
        <w:rPr>
          <w:sz w:val="36"/>
          <w:szCs w:val="36"/>
        </w:rPr>
        <w:t>9/7/2016</w:t>
      </w:r>
      <w:r w:rsidR="00F977D9">
        <w:rPr>
          <w:sz w:val="36"/>
          <w:szCs w:val="36"/>
        </w:rPr>
        <w:tab/>
      </w:r>
    </w:p>
    <w:p w14:paraId="2B1EAC74" w14:textId="77777777" w:rsidR="00E2170E" w:rsidRDefault="00E2170E" w:rsidP="00D31EE4">
      <w:pPr>
        <w:pStyle w:val="TOCHeading"/>
        <w:rPr>
          <w:rFonts w:eastAsia="Times New Roman" w:cs="Times New Roman"/>
          <w:sz w:val="22"/>
          <w:szCs w:val="22"/>
        </w:rPr>
      </w:pPr>
    </w:p>
    <w:sdt>
      <w:sdtPr>
        <w:rPr>
          <w:sz w:val="44"/>
          <w:szCs w:val="44"/>
        </w:rPr>
        <w:id w:val="-1252733564"/>
        <w:docPartObj>
          <w:docPartGallery w:val="Table of Contents"/>
          <w:docPartUnique/>
        </w:docPartObj>
      </w:sdtPr>
      <w:sdtEndPr>
        <w:rPr>
          <w:b/>
          <w:bCs/>
          <w:noProof/>
          <w:sz w:val="22"/>
          <w:szCs w:val="22"/>
        </w:rPr>
      </w:sdtEndPr>
      <w:sdtContent>
        <w:p w14:paraId="2B1EAC75" w14:textId="7ABD8BA7" w:rsidR="00D31EE4" w:rsidRPr="004326F8" w:rsidRDefault="000A1EE8" w:rsidP="00E2170E">
          <w:pPr>
            <w:spacing w:after="160" w:line="259" w:lineRule="auto"/>
            <w:rPr>
              <w:sz w:val="44"/>
              <w:szCs w:val="44"/>
            </w:rPr>
          </w:pPr>
          <w:r>
            <w:rPr>
              <w:sz w:val="44"/>
              <w:szCs w:val="44"/>
            </w:rPr>
            <w:t>Table of Contents</w:t>
          </w:r>
        </w:p>
        <w:p w14:paraId="085C4153" w14:textId="77777777" w:rsidR="000A1EE8" w:rsidRDefault="00D31EE4">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8435545" w:history="1">
            <w:r w:rsidR="000A1EE8" w:rsidRPr="004F3E2E">
              <w:rPr>
                <w:rStyle w:val="Hyperlink"/>
                <w:noProof/>
              </w:rPr>
              <w:t>TFS #</w:t>
            </w:r>
            <w:r w:rsidR="000A1EE8">
              <w:rPr>
                <w:noProof/>
                <w:webHidden/>
              </w:rPr>
              <w:tab/>
            </w:r>
            <w:r w:rsidR="000A1EE8">
              <w:rPr>
                <w:noProof/>
                <w:webHidden/>
              </w:rPr>
              <w:fldChar w:fldCharType="begin"/>
            </w:r>
            <w:r w:rsidR="000A1EE8">
              <w:rPr>
                <w:noProof/>
                <w:webHidden/>
              </w:rPr>
              <w:instrText xml:space="preserve"> PAGEREF _Toc458435545 \h </w:instrText>
            </w:r>
            <w:r w:rsidR="000A1EE8">
              <w:rPr>
                <w:noProof/>
                <w:webHidden/>
              </w:rPr>
            </w:r>
            <w:r w:rsidR="000A1EE8">
              <w:rPr>
                <w:noProof/>
                <w:webHidden/>
              </w:rPr>
              <w:fldChar w:fldCharType="separate"/>
            </w:r>
            <w:r w:rsidR="000A1EE8">
              <w:rPr>
                <w:noProof/>
                <w:webHidden/>
              </w:rPr>
              <w:t>1</w:t>
            </w:r>
            <w:r w:rsidR="000A1EE8">
              <w:rPr>
                <w:noProof/>
                <w:webHidden/>
              </w:rPr>
              <w:fldChar w:fldCharType="end"/>
            </w:r>
          </w:hyperlink>
        </w:p>
        <w:p w14:paraId="5642AF9E" w14:textId="77777777" w:rsidR="000A1EE8" w:rsidRDefault="00B57EFF">
          <w:pPr>
            <w:pStyle w:val="TOC1"/>
            <w:tabs>
              <w:tab w:val="right" w:leader="dot" w:pos="10790"/>
            </w:tabs>
            <w:rPr>
              <w:rFonts w:asciiTheme="minorHAnsi" w:eastAsiaTheme="minorEastAsia" w:hAnsiTheme="minorHAnsi" w:cstheme="minorBidi"/>
              <w:noProof/>
            </w:rPr>
          </w:pPr>
          <w:hyperlink w:anchor="_Toc458435546" w:history="1">
            <w:r w:rsidR="000A1EE8" w:rsidRPr="004F3E2E">
              <w:rPr>
                <w:rStyle w:val="Hyperlink"/>
                <w:noProof/>
              </w:rPr>
              <w:t>Description</w:t>
            </w:r>
            <w:r w:rsidR="000A1EE8">
              <w:rPr>
                <w:noProof/>
                <w:webHidden/>
              </w:rPr>
              <w:tab/>
            </w:r>
            <w:r w:rsidR="000A1EE8">
              <w:rPr>
                <w:noProof/>
                <w:webHidden/>
              </w:rPr>
              <w:fldChar w:fldCharType="begin"/>
            </w:r>
            <w:r w:rsidR="000A1EE8">
              <w:rPr>
                <w:noProof/>
                <w:webHidden/>
              </w:rPr>
              <w:instrText xml:space="preserve"> PAGEREF _Toc458435546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57582F84" w14:textId="77777777" w:rsidR="000A1EE8" w:rsidRDefault="00B57EFF">
          <w:pPr>
            <w:pStyle w:val="TOC1"/>
            <w:tabs>
              <w:tab w:val="right" w:leader="dot" w:pos="10790"/>
            </w:tabs>
            <w:rPr>
              <w:rFonts w:asciiTheme="minorHAnsi" w:eastAsiaTheme="minorEastAsia" w:hAnsiTheme="minorHAnsi" w:cstheme="minorBidi"/>
              <w:noProof/>
            </w:rPr>
          </w:pPr>
          <w:hyperlink w:anchor="_Toc458435547" w:history="1">
            <w:r w:rsidR="000A1EE8" w:rsidRPr="004F3E2E">
              <w:rPr>
                <w:rStyle w:val="Hyperlink"/>
                <w:noProof/>
              </w:rPr>
              <w:t>Testing Notes</w:t>
            </w:r>
            <w:r w:rsidR="000A1EE8">
              <w:rPr>
                <w:noProof/>
                <w:webHidden/>
              </w:rPr>
              <w:tab/>
            </w:r>
            <w:r w:rsidR="000A1EE8">
              <w:rPr>
                <w:noProof/>
                <w:webHidden/>
              </w:rPr>
              <w:fldChar w:fldCharType="begin"/>
            </w:r>
            <w:r w:rsidR="000A1EE8">
              <w:rPr>
                <w:noProof/>
                <w:webHidden/>
              </w:rPr>
              <w:instrText xml:space="preserve"> PAGEREF _Toc458435547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6D23C31A" w14:textId="77777777" w:rsidR="000A1EE8" w:rsidRDefault="00B57EFF">
          <w:pPr>
            <w:pStyle w:val="TOC2"/>
            <w:tabs>
              <w:tab w:val="right" w:leader="dot" w:pos="10790"/>
            </w:tabs>
            <w:rPr>
              <w:rFonts w:asciiTheme="minorHAnsi" w:eastAsiaTheme="minorEastAsia" w:hAnsiTheme="minorHAnsi" w:cstheme="minorBidi"/>
              <w:noProof/>
            </w:rPr>
          </w:pPr>
          <w:hyperlink w:anchor="_Toc458435548" w:history="1">
            <w:r w:rsidR="000A1EE8" w:rsidRPr="004F3E2E">
              <w:rPr>
                <w:rStyle w:val="Hyperlink"/>
                <w:noProof/>
              </w:rPr>
              <w:t>Screen Shots and Steps Taken</w:t>
            </w:r>
            <w:r w:rsidR="000A1EE8">
              <w:rPr>
                <w:noProof/>
                <w:webHidden/>
              </w:rPr>
              <w:tab/>
            </w:r>
            <w:r w:rsidR="000A1EE8">
              <w:rPr>
                <w:noProof/>
                <w:webHidden/>
              </w:rPr>
              <w:fldChar w:fldCharType="begin"/>
            </w:r>
            <w:r w:rsidR="000A1EE8">
              <w:rPr>
                <w:noProof/>
                <w:webHidden/>
              </w:rPr>
              <w:instrText xml:space="preserve"> PAGEREF _Toc458435548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2B1EAC7D" w14:textId="77777777" w:rsidR="00D31EE4" w:rsidRDefault="00D31EE4">
          <w:r>
            <w:rPr>
              <w:b/>
              <w:bCs/>
              <w:noProof/>
            </w:rPr>
            <w:fldChar w:fldCharType="end"/>
          </w:r>
        </w:p>
      </w:sdtContent>
    </w:sdt>
    <w:p w14:paraId="15EDB0F4" w14:textId="77777777" w:rsidR="000A1EE8" w:rsidRDefault="000A1EE8">
      <w:pPr>
        <w:spacing w:after="160" w:line="259" w:lineRule="auto"/>
        <w:rPr>
          <w:rFonts w:eastAsiaTheme="minorHAnsi" w:cs="Arial"/>
          <w:bCs/>
          <w:kern w:val="32"/>
          <w:sz w:val="44"/>
          <w:szCs w:val="44"/>
        </w:rPr>
      </w:pPr>
      <w:r>
        <w:br w:type="page"/>
      </w:r>
    </w:p>
    <w:p w14:paraId="2B1EAC7E" w14:textId="2EB5F7BC" w:rsidR="007D08F2" w:rsidRDefault="000A1EE8" w:rsidP="002368EE">
      <w:pPr>
        <w:pStyle w:val="Heading1"/>
      </w:pPr>
      <w:bookmarkStart w:id="1" w:name="_Toc458435546"/>
      <w:r>
        <w:lastRenderedPageBreak/>
        <w:t>Description</w:t>
      </w:r>
      <w:bookmarkEnd w:id="1"/>
    </w:p>
    <w:p w14:paraId="0ECAD34B" w14:textId="77777777" w:rsidR="006E352E" w:rsidRPr="006E352E" w:rsidRDefault="006E352E" w:rsidP="006E352E">
      <w:pPr>
        <w:spacing w:before="100" w:beforeAutospacing="1" w:after="100" w:afterAutospacing="1"/>
        <w:rPr>
          <w:rFonts w:ascii="Times New Roman" w:hAnsi="Times New Roman"/>
          <w:sz w:val="24"/>
          <w:szCs w:val="24"/>
        </w:rPr>
      </w:pPr>
      <w:r w:rsidRPr="006E352E">
        <w:rPr>
          <w:rFonts w:ascii="Times New Roman" w:hAnsi="Times New Roman"/>
          <w:sz w:val="24"/>
          <w:szCs w:val="24"/>
        </w:rPr>
        <w:t>BCM 8/5/16 - Original Request: "I’m not sure why it is a requirement for security documents to be linked to collateral when setting loan position since the security document doesn’t play into the loan position. I understand the need for it when setting lien position but FCE doesn’t use that. We also want the ability to set loan position on the collateral analysis screen (already on the enhancement list) and security documents are not on that screen either which is another reason for security documents to not be a requirement for loan position."</w:t>
      </w:r>
    </w:p>
    <w:p w14:paraId="47D20DC5" w14:textId="77777777" w:rsidR="006E352E" w:rsidRPr="006E352E" w:rsidRDefault="006E352E" w:rsidP="006E352E">
      <w:pPr>
        <w:spacing w:before="100" w:beforeAutospacing="1" w:after="100" w:afterAutospacing="1"/>
        <w:rPr>
          <w:rFonts w:ascii="Times New Roman" w:hAnsi="Times New Roman"/>
          <w:sz w:val="24"/>
          <w:szCs w:val="24"/>
        </w:rPr>
      </w:pPr>
      <w:r w:rsidRPr="006E352E">
        <w:rPr>
          <w:rFonts w:ascii="Times New Roman" w:hAnsi="Times New Roman"/>
          <w:sz w:val="24"/>
          <w:szCs w:val="24"/>
        </w:rPr>
        <w:t>FPI Notes/Examples: If lien position is configurable and turned off, then can edit this…otherwise, you should not be able to edit from the collateral analysis screen.</w:t>
      </w:r>
    </w:p>
    <w:p w14:paraId="26C04A3A" w14:textId="0EA92B9C" w:rsidR="006E352E" w:rsidRPr="006E352E" w:rsidRDefault="006E352E" w:rsidP="006E352E">
      <w:pPr>
        <w:spacing w:before="100" w:beforeAutospacing="1" w:after="100" w:afterAutospacing="1"/>
        <w:rPr>
          <w:rFonts w:ascii="Times New Roman" w:hAnsi="Times New Roman"/>
          <w:sz w:val="24"/>
          <w:szCs w:val="24"/>
        </w:rPr>
      </w:pPr>
      <w:r w:rsidRPr="006E352E">
        <w:rPr>
          <w:rFonts w:ascii="Times New Roman" w:hAnsi="Times New Roman"/>
          <w:sz w:val="24"/>
          <w:szCs w:val="24"/>
        </w:rPr>
        <w:t>RJM 8/8/16 -</w:t>
      </w:r>
      <w:r>
        <w:rPr>
          <w:rFonts w:ascii="Times New Roman" w:hAnsi="Times New Roman"/>
          <w:sz w:val="24"/>
          <w:szCs w:val="24"/>
        </w:rPr>
        <w:t xml:space="preserve"> </w:t>
      </w:r>
      <w:r w:rsidRPr="006E352E">
        <w:rPr>
          <w:rFonts w:ascii="Times New Roman" w:hAnsi="Times New Roman"/>
          <w:sz w:val="24"/>
          <w:szCs w:val="24"/>
        </w:rPr>
        <w:t>This was item #39 &amp; #43 from the Collateral Web Enhancements list.</w:t>
      </w:r>
    </w:p>
    <w:p w14:paraId="39EC55FB" w14:textId="77777777" w:rsidR="006E352E" w:rsidRPr="006E352E" w:rsidRDefault="006E352E" w:rsidP="006E352E">
      <w:pPr>
        <w:spacing w:before="100" w:beforeAutospacing="1" w:after="100" w:afterAutospacing="1"/>
        <w:rPr>
          <w:rFonts w:ascii="Times New Roman" w:hAnsi="Times New Roman"/>
          <w:sz w:val="24"/>
          <w:szCs w:val="24"/>
        </w:rPr>
      </w:pPr>
      <w:proofErr w:type="gramStart"/>
      <w:r w:rsidRPr="006E352E">
        <w:rPr>
          <w:rFonts w:ascii="Times New Roman" w:hAnsi="Times New Roman"/>
          <w:sz w:val="24"/>
          <w:szCs w:val="24"/>
        </w:rPr>
        <w:t>Linked to item #29.</w:t>
      </w:r>
      <w:proofErr w:type="gramEnd"/>
    </w:p>
    <w:p w14:paraId="3AAB5FE4" w14:textId="77777777" w:rsidR="006E352E" w:rsidRPr="006E352E" w:rsidRDefault="006E352E" w:rsidP="006E352E">
      <w:pPr>
        <w:spacing w:before="100" w:beforeAutospacing="1" w:after="100" w:afterAutospacing="1"/>
        <w:rPr>
          <w:rFonts w:ascii="Times New Roman" w:hAnsi="Times New Roman"/>
          <w:sz w:val="24"/>
          <w:szCs w:val="24"/>
        </w:rPr>
      </w:pPr>
      <w:r w:rsidRPr="006E352E">
        <w:rPr>
          <w:rFonts w:ascii="Times New Roman" w:hAnsi="Times New Roman"/>
          <w:sz w:val="24"/>
          <w:szCs w:val="24"/>
        </w:rPr>
        <w:t>From Bob's comments to EPC:</w:t>
      </w:r>
    </w:p>
    <w:p w14:paraId="5B8A8245" w14:textId="77777777" w:rsidR="006E352E" w:rsidRPr="006E352E" w:rsidRDefault="006E352E" w:rsidP="006E352E">
      <w:pPr>
        <w:spacing w:before="100" w:beforeAutospacing="1" w:after="100" w:afterAutospacing="1"/>
        <w:rPr>
          <w:rFonts w:ascii="Times New Roman" w:hAnsi="Times New Roman"/>
          <w:sz w:val="24"/>
          <w:szCs w:val="24"/>
        </w:rPr>
      </w:pPr>
      <w:r w:rsidRPr="006E352E">
        <w:rPr>
          <w:rFonts w:ascii="Times New Roman" w:hAnsi="Times New Roman"/>
          <w:sz w:val="24"/>
          <w:szCs w:val="24"/>
        </w:rPr>
        <w:t xml:space="preserve">Rationalization: </w:t>
      </w:r>
      <w:r w:rsidRPr="006E352E">
        <w:rPr>
          <w:rFonts w:ascii="Calibri" w:hAnsi="Calibri"/>
          <w:color w:val="000000"/>
        </w:rPr>
        <w:t>Productivity concerns, lots of rekeying, causes some service now cases to be created impacting FPI staff as well</w:t>
      </w:r>
    </w:p>
    <w:p w14:paraId="6BB4861A" w14:textId="77777777" w:rsidR="006E352E" w:rsidRPr="006E352E" w:rsidRDefault="006E352E" w:rsidP="006E352E">
      <w:pPr>
        <w:spacing w:before="100" w:beforeAutospacing="1" w:after="100" w:afterAutospacing="1"/>
        <w:rPr>
          <w:rFonts w:ascii="Times New Roman" w:hAnsi="Times New Roman"/>
          <w:sz w:val="24"/>
          <w:szCs w:val="24"/>
        </w:rPr>
      </w:pPr>
      <w:r w:rsidRPr="006E352E">
        <w:rPr>
          <w:rFonts w:ascii="Times New Roman" w:hAnsi="Times New Roman"/>
          <w:sz w:val="24"/>
          <w:szCs w:val="24"/>
        </w:rPr>
        <w:t xml:space="preserve">Designed Solution: </w:t>
      </w:r>
      <w:r w:rsidRPr="006E352E">
        <w:rPr>
          <w:rFonts w:ascii="Calibri" w:hAnsi="Calibri"/>
          <w:color w:val="000000"/>
        </w:rPr>
        <w:t>Fix so Lien Position is not defaulted and also display loan position in the Collateral Analysis grid since it is an attribute of the loan to collateral relationship</w:t>
      </w:r>
    </w:p>
    <w:p w14:paraId="51CBAFF8" w14:textId="77777777" w:rsidR="000A1EE8" w:rsidRPr="000A1EE8" w:rsidRDefault="000A1EE8" w:rsidP="000A1EE8"/>
    <w:p w14:paraId="2B1EAC7F" w14:textId="46CB8AED" w:rsidR="00BF37AE" w:rsidRDefault="000A1EE8" w:rsidP="000A1EE8">
      <w:pPr>
        <w:pStyle w:val="Heading1"/>
      </w:pPr>
      <w:bookmarkStart w:id="2" w:name="_Toc458435547"/>
      <w:r>
        <w:t>Testing Notes</w:t>
      </w:r>
      <w:bookmarkEnd w:id="2"/>
    </w:p>
    <w:p w14:paraId="5799879B" w14:textId="77777777" w:rsidR="0072121C" w:rsidRDefault="0072121C" w:rsidP="000A1EE8"/>
    <w:p w14:paraId="56CF029D" w14:textId="77777777" w:rsidR="000A1EE8" w:rsidRDefault="000A1EE8" w:rsidP="000A1EE8"/>
    <w:p w14:paraId="550CCD22" w14:textId="6726615F" w:rsidR="000A1EE8" w:rsidRDefault="000A1EE8" w:rsidP="000A1EE8">
      <w:pPr>
        <w:pStyle w:val="Heading2"/>
      </w:pPr>
      <w:bookmarkStart w:id="3" w:name="_Toc458435548"/>
      <w:r>
        <w:t>Screen Shots and Steps Taken</w:t>
      </w:r>
      <w:bookmarkEnd w:id="3"/>
    </w:p>
    <w:p w14:paraId="627A0A89" w14:textId="77777777" w:rsidR="002E2680" w:rsidRDefault="002E2680" w:rsidP="002E2680"/>
    <w:p w14:paraId="426ECB25" w14:textId="7B10AC2C" w:rsidR="00F42F7E" w:rsidRDefault="00F42F7E" w:rsidP="002E2680">
      <w:r>
        <w:t xml:space="preserve">In a </w:t>
      </w:r>
      <w:r w:rsidRPr="00F42F7E">
        <w:rPr>
          <w:b/>
        </w:rPr>
        <w:t xml:space="preserve">Farm Credit East </w:t>
      </w:r>
      <w:r>
        <w:t>scenario on the Collateral Analysis grid, hovering over now displays an “Update Relationship” button.</w:t>
      </w:r>
    </w:p>
    <w:p w14:paraId="358ECD82" w14:textId="77777777" w:rsidR="00F42F7E" w:rsidRDefault="00F42F7E" w:rsidP="002E2680">
      <w:pPr>
        <w:rPr>
          <w:noProof/>
        </w:rPr>
      </w:pPr>
    </w:p>
    <w:p w14:paraId="0AFABAF2" w14:textId="6E2AF816" w:rsidR="006E352E" w:rsidRDefault="00C34E16" w:rsidP="002E2680">
      <w:r>
        <w:rPr>
          <w:noProof/>
        </w:rPr>
        <w:drawing>
          <wp:inline distT="0" distB="0" distL="0" distR="0" wp14:anchorId="017C62B3" wp14:editId="1BE32680">
            <wp:extent cx="1257143" cy="174285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57143" cy="1742857"/>
                    </a:xfrm>
                    <a:prstGeom prst="rect">
                      <a:avLst/>
                    </a:prstGeom>
                  </pic:spPr>
                </pic:pic>
              </a:graphicData>
            </a:graphic>
          </wp:inline>
        </w:drawing>
      </w:r>
    </w:p>
    <w:p w14:paraId="49AA0B0C" w14:textId="77777777" w:rsidR="00F42F7E" w:rsidRDefault="00F42F7E" w:rsidP="002E2680"/>
    <w:p w14:paraId="1B7696F7" w14:textId="2F8A3FC6" w:rsidR="00F42F7E" w:rsidRDefault="00F42F7E" w:rsidP="002E2680">
      <w:r>
        <w:t>Click the button to set loan position.</w:t>
      </w:r>
    </w:p>
    <w:p w14:paraId="65BD51B0" w14:textId="77777777" w:rsidR="00F42F7E" w:rsidRDefault="00F42F7E" w:rsidP="002E2680"/>
    <w:p w14:paraId="2AF3C712" w14:textId="3594B6CB" w:rsidR="00F42F7E" w:rsidRDefault="00F42F7E" w:rsidP="002E2680">
      <w:r>
        <w:rPr>
          <w:noProof/>
        </w:rPr>
        <w:lastRenderedPageBreak/>
        <w:drawing>
          <wp:inline distT="0" distB="0" distL="0" distR="0" wp14:anchorId="253549D0" wp14:editId="085D6FA8">
            <wp:extent cx="3590476" cy="30285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0476" cy="3028572"/>
                    </a:xfrm>
                    <a:prstGeom prst="rect">
                      <a:avLst/>
                    </a:prstGeom>
                  </pic:spPr>
                </pic:pic>
              </a:graphicData>
            </a:graphic>
          </wp:inline>
        </w:drawing>
      </w:r>
    </w:p>
    <w:p w14:paraId="03913143" w14:textId="77777777" w:rsidR="00F42F7E" w:rsidRDefault="00F42F7E" w:rsidP="002E2680"/>
    <w:p w14:paraId="741B97C6" w14:textId="0FFFF462" w:rsidR="00F42F7E" w:rsidRDefault="00C34E16" w:rsidP="002E2680">
      <w:r>
        <w:t xml:space="preserve">In a Yankee </w:t>
      </w:r>
      <w:proofErr w:type="spellStart"/>
      <w:r>
        <w:t>secenario</w:t>
      </w:r>
      <w:proofErr w:type="spellEnd"/>
      <w:r>
        <w:t>, the “Update Relationship” button also appears.</w:t>
      </w:r>
    </w:p>
    <w:p w14:paraId="293C7923" w14:textId="77777777" w:rsidR="00C34E16" w:rsidRDefault="00C34E16" w:rsidP="002E2680"/>
    <w:p w14:paraId="694EFDB6" w14:textId="40A3FB8F" w:rsidR="00C34E16" w:rsidRDefault="00C34E16" w:rsidP="002E2680">
      <w:r>
        <w:rPr>
          <w:noProof/>
        </w:rPr>
        <w:drawing>
          <wp:inline distT="0" distB="0" distL="0" distR="0" wp14:anchorId="6DF674EA" wp14:editId="22F0184A">
            <wp:extent cx="1457143" cy="1742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57143" cy="1742857"/>
                    </a:xfrm>
                    <a:prstGeom prst="rect">
                      <a:avLst/>
                    </a:prstGeom>
                  </pic:spPr>
                </pic:pic>
              </a:graphicData>
            </a:graphic>
          </wp:inline>
        </w:drawing>
      </w:r>
    </w:p>
    <w:p w14:paraId="6FE09C48" w14:textId="77777777" w:rsidR="00C34E16" w:rsidRDefault="00C34E16" w:rsidP="002E2680"/>
    <w:p w14:paraId="16D8685A" w14:textId="77777777" w:rsidR="00C34E16" w:rsidRDefault="00C34E16" w:rsidP="002E2680"/>
    <w:p w14:paraId="6B366FCB" w14:textId="4BAFF8E8" w:rsidR="00C34E16" w:rsidRDefault="00C34E16" w:rsidP="002E2680">
      <w:r>
        <w:rPr>
          <w:noProof/>
        </w:rPr>
        <w:drawing>
          <wp:inline distT="0" distB="0" distL="0" distR="0" wp14:anchorId="38ECBC1E" wp14:editId="6CF98A96">
            <wp:extent cx="4104762" cy="32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4762" cy="3200000"/>
                    </a:xfrm>
                    <a:prstGeom prst="rect">
                      <a:avLst/>
                    </a:prstGeom>
                  </pic:spPr>
                </pic:pic>
              </a:graphicData>
            </a:graphic>
          </wp:inline>
        </w:drawing>
      </w:r>
    </w:p>
    <w:p w14:paraId="3C468578" w14:textId="77777777" w:rsidR="00C34E16" w:rsidRDefault="00C34E16" w:rsidP="002E2680"/>
    <w:p w14:paraId="787B1280" w14:textId="7448BC30" w:rsidR="00C34E16" w:rsidRDefault="00C34E16" w:rsidP="002E2680">
      <w:r>
        <w:lastRenderedPageBreak/>
        <w:t xml:space="preserve">The ability to edit loan position on the Collateral Analysis screen is not available in all </w:t>
      </w:r>
      <w:bookmarkStart w:id="4" w:name="_GoBack"/>
      <w:bookmarkEnd w:id="4"/>
      <w:r>
        <w:t>other ACAs.</w:t>
      </w:r>
    </w:p>
    <w:p w14:paraId="68658A88" w14:textId="77777777" w:rsidR="00C34E16" w:rsidRDefault="00C34E16" w:rsidP="002E2680">
      <w:pPr>
        <w:rPr>
          <w:noProof/>
        </w:rPr>
      </w:pPr>
    </w:p>
    <w:p w14:paraId="2481A466" w14:textId="329FE5E6" w:rsidR="00C34E16" w:rsidRDefault="00C34E16" w:rsidP="002E2680">
      <w:r>
        <w:rPr>
          <w:noProof/>
        </w:rPr>
        <w:drawing>
          <wp:inline distT="0" distB="0" distL="0" distR="0" wp14:anchorId="3B4380D2" wp14:editId="27B1D115">
            <wp:extent cx="2142857" cy="18857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42857" cy="1885714"/>
                    </a:xfrm>
                    <a:prstGeom prst="rect">
                      <a:avLst/>
                    </a:prstGeom>
                  </pic:spPr>
                </pic:pic>
              </a:graphicData>
            </a:graphic>
          </wp:inline>
        </w:drawing>
      </w:r>
    </w:p>
    <w:p w14:paraId="5ACD5DD5" w14:textId="77777777" w:rsidR="00C34E16" w:rsidRDefault="00C34E16" w:rsidP="002E2680"/>
    <w:sectPr w:rsidR="00C34E16" w:rsidSect="00E35080">
      <w:headerReference w:type="default" r:id="rId18"/>
      <w:footerReference w:type="default" r:id="rId19"/>
      <w:headerReference w:type="first" r:id="rId20"/>
      <w:footerReference w:type="first" r:id="rId21"/>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FAF67" w14:textId="77777777" w:rsidR="00B57EFF" w:rsidRDefault="00B57EFF" w:rsidP="007D08F2">
      <w:r>
        <w:separator/>
      </w:r>
    </w:p>
  </w:endnote>
  <w:endnote w:type="continuationSeparator" w:id="0">
    <w:p w14:paraId="3C5551F2" w14:textId="77777777" w:rsidR="00B57EFF" w:rsidRDefault="00B57EFF"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C34E16">
          <w:rPr>
            <w:noProof/>
            <w:sz w:val="20"/>
            <w:szCs w:val="20"/>
          </w:rPr>
          <w:t>2</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C34E16">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DF3A3" w14:textId="77777777" w:rsidR="00B57EFF" w:rsidRDefault="00B57EFF" w:rsidP="007D08F2">
      <w:r>
        <w:separator/>
      </w:r>
    </w:p>
  </w:footnote>
  <w:footnote w:type="continuationSeparator" w:id="0">
    <w:p w14:paraId="5E75D6BE" w14:textId="77777777" w:rsidR="00B57EFF" w:rsidRDefault="00B57EFF"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2035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8240"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94080"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11CBD"/>
    <w:multiLevelType w:val="multilevel"/>
    <w:tmpl w:val="5E1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82059"/>
    <w:multiLevelType w:val="multilevel"/>
    <w:tmpl w:val="51C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375AF"/>
    <w:rsid w:val="00094BA3"/>
    <w:rsid w:val="000A1EE8"/>
    <w:rsid w:val="00180037"/>
    <w:rsid w:val="00184D8F"/>
    <w:rsid w:val="001E1AAC"/>
    <w:rsid w:val="001F1E00"/>
    <w:rsid w:val="0021038C"/>
    <w:rsid w:val="002368EE"/>
    <w:rsid w:val="0026744B"/>
    <w:rsid w:val="0029308D"/>
    <w:rsid w:val="002E2680"/>
    <w:rsid w:val="003133B4"/>
    <w:rsid w:val="00341982"/>
    <w:rsid w:val="0034659F"/>
    <w:rsid w:val="00351623"/>
    <w:rsid w:val="0038754C"/>
    <w:rsid w:val="003C2AB0"/>
    <w:rsid w:val="003C7448"/>
    <w:rsid w:val="00430EB6"/>
    <w:rsid w:val="004326F8"/>
    <w:rsid w:val="004B59F3"/>
    <w:rsid w:val="005129E9"/>
    <w:rsid w:val="0053749C"/>
    <w:rsid w:val="00574771"/>
    <w:rsid w:val="005E3D62"/>
    <w:rsid w:val="006D6519"/>
    <w:rsid w:val="006E352E"/>
    <w:rsid w:val="0072121C"/>
    <w:rsid w:val="007C4648"/>
    <w:rsid w:val="007D08F2"/>
    <w:rsid w:val="0087367D"/>
    <w:rsid w:val="008E3C8B"/>
    <w:rsid w:val="008F5DA3"/>
    <w:rsid w:val="00922922"/>
    <w:rsid w:val="009511D7"/>
    <w:rsid w:val="00961446"/>
    <w:rsid w:val="009F101C"/>
    <w:rsid w:val="00A55675"/>
    <w:rsid w:val="00AA6E55"/>
    <w:rsid w:val="00B36A38"/>
    <w:rsid w:val="00B54929"/>
    <w:rsid w:val="00B57EFF"/>
    <w:rsid w:val="00B60173"/>
    <w:rsid w:val="00B70A43"/>
    <w:rsid w:val="00B83C77"/>
    <w:rsid w:val="00BB78E5"/>
    <w:rsid w:val="00BD5456"/>
    <w:rsid w:val="00BE4B26"/>
    <w:rsid w:val="00BE788D"/>
    <w:rsid w:val="00BF37AE"/>
    <w:rsid w:val="00C34E16"/>
    <w:rsid w:val="00C439F1"/>
    <w:rsid w:val="00C46281"/>
    <w:rsid w:val="00C51335"/>
    <w:rsid w:val="00C6410A"/>
    <w:rsid w:val="00CB481B"/>
    <w:rsid w:val="00D31EE4"/>
    <w:rsid w:val="00D34074"/>
    <w:rsid w:val="00D41C01"/>
    <w:rsid w:val="00D70358"/>
    <w:rsid w:val="00D952B9"/>
    <w:rsid w:val="00DC075F"/>
    <w:rsid w:val="00DD2E68"/>
    <w:rsid w:val="00DE4BE5"/>
    <w:rsid w:val="00E00B3C"/>
    <w:rsid w:val="00E2170E"/>
    <w:rsid w:val="00E35080"/>
    <w:rsid w:val="00E54165"/>
    <w:rsid w:val="00EA1207"/>
    <w:rsid w:val="00EF36A5"/>
    <w:rsid w:val="00F31C44"/>
    <w:rsid w:val="00F42F7E"/>
    <w:rsid w:val="00F61589"/>
    <w:rsid w:val="00F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8554">
      <w:bodyDiv w:val="1"/>
      <w:marLeft w:val="0"/>
      <w:marRight w:val="0"/>
      <w:marTop w:val="0"/>
      <w:marBottom w:val="0"/>
      <w:divBdr>
        <w:top w:val="none" w:sz="0" w:space="0" w:color="auto"/>
        <w:left w:val="none" w:sz="0" w:space="0" w:color="auto"/>
        <w:bottom w:val="none" w:sz="0" w:space="0" w:color="auto"/>
        <w:right w:val="none" w:sz="0" w:space="0" w:color="auto"/>
      </w:divBdr>
    </w:div>
    <w:div w:id="248584327">
      <w:bodyDiv w:val="1"/>
      <w:marLeft w:val="0"/>
      <w:marRight w:val="0"/>
      <w:marTop w:val="0"/>
      <w:marBottom w:val="0"/>
      <w:divBdr>
        <w:top w:val="none" w:sz="0" w:space="0" w:color="auto"/>
        <w:left w:val="none" w:sz="0" w:space="0" w:color="auto"/>
        <w:bottom w:val="none" w:sz="0" w:space="0" w:color="auto"/>
        <w:right w:val="none" w:sz="0" w:space="0" w:color="auto"/>
      </w:divBdr>
    </w:div>
    <w:div w:id="336347594">
      <w:bodyDiv w:val="1"/>
      <w:marLeft w:val="0"/>
      <w:marRight w:val="0"/>
      <w:marTop w:val="0"/>
      <w:marBottom w:val="0"/>
      <w:divBdr>
        <w:top w:val="none" w:sz="0" w:space="0" w:color="auto"/>
        <w:left w:val="none" w:sz="0" w:space="0" w:color="auto"/>
        <w:bottom w:val="none" w:sz="0" w:space="0" w:color="auto"/>
        <w:right w:val="none" w:sz="0" w:space="0" w:color="auto"/>
      </w:divBdr>
    </w:div>
    <w:div w:id="706682072">
      <w:bodyDiv w:val="1"/>
      <w:marLeft w:val="0"/>
      <w:marRight w:val="0"/>
      <w:marTop w:val="0"/>
      <w:marBottom w:val="0"/>
      <w:divBdr>
        <w:top w:val="none" w:sz="0" w:space="0" w:color="auto"/>
        <w:left w:val="none" w:sz="0" w:space="0" w:color="auto"/>
        <w:bottom w:val="none" w:sz="0" w:space="0" w:color="auto"/>
        <w:right w:val="none" w:sz="0" w:space="0" w:color="auto"/>
      </w:divBdr>
    </w:div>
    <w:div w:id="806816795">
      <w:bodyDiv w:val="1"/>
      <w:marLeft w:val="0"/>
      <w:marRight w:val="0"/>
      <w:marTop w:val="0"/>
      <w:marBottom w:val="0"/>
      <w:divBdr>
        <w:top w:val="none" w:sz="0" w:space="0" w:color="auto"/>
        <w:left w:val="none" w:sz="0" w:space="0" w:color="auto"/>
        <w:bottom w:val="none" w:sz="0" w:space="0" w:color="auto"/>
        <w:right w:val="none" w:sz="0" w:space="0" w:color="auto"/>
      </w:divBdr>
    </w:div>
    <w:div w:id="1511093450">
      <w:bodyDiv w:val="1"/>
      <w:marLeft w:val="0"/>
      <w:marRight w:val="0"/>
      <w:marTop w:val="0"/>
      <w:marBottom w:val="0"/>
      <w:divBdr>
        <w:top w:val="none" w:sz="0" w:space="0" w:color="auto"/>
        <w:left w:val="none" w:sz="0" w:space="0" w:color="auto"/>
        <w:bottom w:val="none" w:sz="0" w:space="0" w:color="auto"/>
        <w:right w:val="none" w:sz="0" w:space="0" w:color="auto"/>
      </w:divBdr>
    </w:div>
    <w:div w:id="1692030674">
      <w:bodyDiv w:val="1"/>
      <w:marLeft w:val="0"/>
      <w:marRight w:val="0"/>
      <w:marTop w:val="0"/>
      <w:marBottom w:val="0"/>
      <w:divBdr>
        <w:top w:val="none" w:sz="0" w:space="0" w:color="auto"/>
        <w:left w:val="none" w:sz="0" w:space="0" w:color="auto"/>
        <w:bottom w:val="none" w:sz="0" w:space="0" w:color="auto"/>
        <w:right w:val="none" w:sz="0" w:space="0" w:color="auto"/>
      </w:divBdr>
    </w:div>
    <w:div w:id="1843544283">
      <w:bodyDiv w:val="1"/>
      <w:marLeft w:val="0"/>
      <w:marRight w:val="0"/>
      <w:marTop w:val="0"/>
      <w:marBottom w:val="0"/>
      <w:divBdr>
        <w:top w:val="none" w:sz="0" w:space="0" w:color="auto"/>
        <w:left w:val="none" w:sz="0" w:space="0" w:color="auto"/>
        <w:bottom w:val="none" w:sz="0" w:space="0" w:color="auto"/>
        <w:right w:val="none" w:sz="0" w:space="0" w:color="auto"/>
      </w:divBdr>
    </w:div>
    <w:div w:id="1970747277">
      <w:bodyDiv w:val="1"/>
      <w:marLeft w:val="0"/>
      <w:marRight w:val="0"/>
      <w:marTop w:val="0"/>
      <w:marBottom w:val="0"/>
      <w:divBdr>
        <w:top w:val="none" w:sz="0" w:space="0" w:color="auto"/>
        <w:left w:val="none" w:sz="0" w:space="0" w:color="auto"/>
        <w:bottom w:val="none" w:sz="0" w:space="0" w:color="auto"/>
        <w:right w:val="none" w:sz="0" w:space="0" w:color="auto"/>
      </w:divBdr>
    </w:div>
    <w:div w:id="1978946188">
      <w:bodyDiv w:val="1"/>
      <w:marLeft w:val="0"/>
      <w:marRight w:val="0"/>
      <w:marTop w:val="0"/>
      <w:marBottom w:val="0"/>
      <w:divBdr>
        <w:top w:val="none" w:sz="0" w:space="0" w:color="auto"/>
        <w:left w:val="none" w:sz="0" w:space="0" w:color="auto"/>
        <w:bottom w:val="none" w:sz="0" w:space="0" w:color="auto"/>
        <w:right w:val="none" w:sz="0" w:space="0" w:color="auto"/>
      </w:divBdr>
    </w:div>
    <w:div w:id="21362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22" Type="http://schemas.openxmlformats.org/officeDocument/2006/relationships/fontTable" Target="fontTable.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FC8A7A3DA1F14EBB167B5641ACA85B" ma:contentTypeVersion="0" ma:contentTypeDescription="Create a new document." ma:contentTypeScope="" ma:versionID="88eb00bb7f327d7a60b031fd08c4ca63">
  <xsd:schema xmlns:xsd="http://www.w3.org/2001/XMLSchema" xmlns:xs="http://www.w3.org/2001/XMLSchema" xmlns:p="http://schemas.microsoft.com/office/2006/metadata/properties" xmlns:ns2="5f032d97-5815-4021-87f6-3511a70699a4" xmlns:ns3="$ListId:SharedDocuments;" xmlns:ns4="f6635943-dd24-4038-9c1d-a59cb22f25ea" targetNamespace="http://schemas.microsoft.com/office/2006/metadata/properties" ma:root="true" ma:fieldsID="9157f85eb523926f56981c376f119628" ns2:_="" ns3:_="" ns4:_="">
    <xsd:import namespace="5f032d97-5815-4021-87f6-3511a70699a4"/>
    <xsd:import namespace="$ListId:SharedDocuments;"/>
    <xsd:import namespace="f6635943-dd24-4038-9c1d-a59cb22f25ea"/>
    <xsd:element name="properties">
      <xsd:complexType>
        <xsd:sequence>
          <xsd:element name="documentManagement">
            <xsd:complexType>
              <xsd:all>
                <xsd:element ref="ns2:_dlc_DocId" minOccurs="0"/>
                <xsd:element ref="ns2:_dlc_DocIdUrl" minOccurs="0"/>
                <xsd:element ref="ns2:_dlc_DocIdPersistId" minOccurs="0"/>
                <xsd:element ref="ns3:j4c6bab879da40ec9ff98e9515e465f3" minOccurs="0"/>
                <xsd:element ref="ns2:TaxCatchAll" minOccurs="0"/>
                <xsd:element ref="ns3:k158a365d30042c1baeccd98745bf3ee" minOccurs="0"/>
                <xsd:element ref="ns3:e83e84e497c24859aa3e1613e6f53f8a" minOccurs="0"/>
                <xsd:element ref="ns4:g7aefdda48c245b2b0fc7c5f7193b21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32d97-5815-4021-87f6-3511a70699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ccf2c0bf-ff3f-4123-8f71-0056d45ec6bd}" ma:internalName="TaxCatchAll" ma:showField="CatchAllData" ma:web="5f032d97-5815-4021-87f6-3511a70699a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haredDocuments;" elementFormDefault="qualified">
    <xsd:import namespace="http://schemas.microsoft.com/office/2006/documentManagement/types"/>
    <xsd:import namespace="http://schemas.microsoft.com/office/infopath/2007/PartnerControls"/>
    <xsd:element name="j4c6bab879da40ec9ff98e9515e465f3" ma:index="12" nillable="true" ma:taxonomy="true" ma:internalName="j4c6bab879da40ec9ff98e9515e465f3" ma:taxonomyFieldName="Doc_x0020_Type" ma:displayName="Doc Type" ma:default="" ma:fieldId="{34c6bab8-79da-40ec-9ff9-8e9515e465f3}" ma:sspId="d277a3b9-df29-4fe2-988c-ead875e1bfaa" ma:termSetId="2eb3fac6-a6fc-4102-ad44-b3370a3bb49a" ma:anchorId="00000000-0000-0000-0000-000000000000" ma:open="false" ma:isKeyword="false">
      <xsd:complexType>
        <xsd:sequence>
          <xsd:element ref="pc:Terms" minOccurs="0" maxOccurs="1"/>
        </xsd:sequence>
      </xsd:complexType>
    </xsd:element>
    <xsd:element name="k158a365d30042c1baeccd98745bf3ee" ma:index="15" nillable="true" ma:taxonomy="true" ma:internalName="k158a365d30042c1baeccd98745bf3ee" ma:taxonomyFieldName="Meeting_x0020_Type" ma:displayName="Meeting Type" ma:default="" ma:fieldId="{4158a365-d300-42c1-baec-cd98745bf3ee}" ma:sspId="d277a3b9-df29-4fe2-988c-ead875e1bfaa" ma:termSetId="280b3808-25c8-4e4d-aedf-546bb12ec1c9" ma:anchorId="00000000-0000-0000-0000-000000000000" ma:open="false" ma:isKeyword="false">
      <xsd:complexType>
        <xsd:sequence>
          <xsd:element ref="pc:Terms" minOccurs="0" maxOccurs="1"/>
        </xsd:sequence>
      </xsd:complexType>
    </xsd:element>
    <xsd:element name="e83e84e497c24859aa3e1613e6f53f8a" ma:index="17" nillable="true" ma:taxonomy="true" ma:internalName="e83e84e497c24859aa3e1613e6f53f8a" ma:taxonomyFieldName="Keywords" ma:displayName="Keywords" ma:readOnly="false" ma:default="" ma:fieldId="{e83e84e4-97c2-4859-aa3e-1613e6f53f8a}" ma:taxonomyMulti="true" ma:sspId="d277a3b9-df29-4fe2-988c-ead875e1bfaa" ma:termSetId="53347220-d115-4122-9fd4-deef1ba34d7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35943-dd24-4038-9c1d-a59cb22f25ea" elementFormDefault="qualified">
    <xsd:import namespace="http://schemas.microsoft.com/office/2006/documentManagement/types"/>
    <xsd:import namespace="http://schemas.microsoft.com/office/infopath/2007/PartnerControls"/>
    <xsd:element name="g7aefdda48c245b2b0fc7c5f7193b215" ma:index="19" nillable="true" ma:taxonomy="true" ma:internalName="g7aefdda48c245b2b0fc7c5f7193b215" ma:taxonomyFieldName="Project_x0020_Keywords" ma:displayName="Project Keywords" ma:default="" ma:fieldId="{07aefdda-48c2-45b2-b0fc-7c5f7193b215}" ma:sspId="d277a3b9-df29-4fe2-988c-ead875e1bfaa" ma:termSetId="5c749a20-6045-42b1-bb6d-ffaeab4f53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3CD09-15C4-4F50-9539-D13C0844B343}"/>
</file>

<file path=customXml/itemProps2.xml><?xml version="1.0" encoding="utf-8"?>
<ds:datastoreItem xmlns:ds="http://schemas.openxmlformats.org/officeDocument/2006/customXml" ds:itemID="{9E8948E5-162B-4F49-9D56-738183DC5813}"/>
</file>

<file path=customXml/itemProps3.xml><?xml version="1.0" encoding="utf-8"?>
<ds:datastoreItem xmlns:ds="http://schemas.openxmlformats.org/officeDocument/2006/customXml" ds:itemID="{D8BEE972-D9BD-4A58-B662-3A1AEBC932A5}"/>
</file>

<file path=customXml/itemProps4.xml><?xml version="1.0" encoding="utf-8"?>
<ds:datastoreItem xmlns:ds="http://schemas.openxmlformats.org/officeDocument/2006/customXml" ds:itemID="{67A9258A-5BB3-4314-9E76-374674425E68}"/>
</file>

<file path=customXml/itemProps5.xml><?xml version="1.0" encoding="utf-8"?>
<ds:datastoreItem xmlns:ds="http://schemas.openxmlformats.org/officeDocument/2006/customXml" ds:itemID="{37FD5535-220F-4A19-AA12-13D6182E69D7}"/>
</file>

<file path=docProps/app.xml><?xml version="1.0" encoding="utf-8"?>
<Properties xmlns="http://schemas.openxmlformats.org/officeDocument/2006/extended-properties" xmlns:vt="http://schemas.openxmlformats.org/officeDocument/2006/docPropsVTypes">
  <Template>Normal.dotm</Template>
  <TotalTime>0</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Aric</dc:creator>
  <cp:keywords/>
  <cp:lastModifiedBy>Geissler, Kevin</cp:lastModifiedBy>
  <cp:revision>2</cp:revision>
  <dcterms:created xsi:type="dcterms:W3CDTF">2016-09-07T21:11:00Z</dcterms:created>
  <dcterms:modified xsi:type="dcterms:W3CDTF">2016-09-07T21:11:00Z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27362b2d-7fe8-4506-bf2f-157482ca275b</vt:lpwstr>
  </property>
  <property fmtid="{D5CDD505-2E9C-101B-9397-08002B2CF9AE}" pid="4" name="MediaServiceImageTags">
    <vt:lpwstr/>
  </property>
</Properties>
</file>