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AC2" w:rsidRDefault="00BC6AC2">
      <w:pPr>
        <w:rPr>
          <w:noProof/>
        </w:rPr>
      </w:pPr>
    </w:p>
    <w:p w:rsidR="00E1522C" w:rsidRDefault="00E1522C">
      <w:pPr>
        <w:rPr>
          <w:noProof/>
        </w:rPr>
      </w:pPr>
      <w:r>
        <w:rPr>
          <w:noProof/>
        </w:rPr>
        <w:t>Rough draft</w:t>
      </w:r>
    </w:p>
    <w:p w:rsidR="00E1522C" w:rsidRDefault="00E1522C">
      <w:pPr>
        <w:rPr>
          <w:noProof/>
        </w:rPr>
      </w:pPr>
    </w:p>
    <w:p w:rsidR="00681109" w:rsidRDefault="00681109">
      <w:pPr>
        <w:rPr>
          <w:noProof/>
        </w:rPr>
      </w:pPr>
      <w:r>
        <w:rPr>
          <w:noProof/>
        </w:rPr>
        <w:t>From Current Production, if you edit a scope that is already included in another scenario, the following alert appears:</w:t>
      </w:r>
    </w:p>
    <w:p w:rsidR="00916292" w:rsidRDefault="00B13848" w:rsidP="004055AE">
      <w:pPr>
        <w:jc w:val="center"/>
      </w:pPr>
      <w:r>
        <w:rPr>
          <w:noProof/>
        </w:rPr>
        <w:drawing>
          <wp:inline distT="0" distB="0" distL="0" distR="0">
            <wp:extent cx="4761865" cy="1819910"/>
            <wp:effectExtent l="0" t="0" r="63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22C" w:rsidRDefault="00681109" w:rsidP="004055A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Select “Cancel” </w:t>
      </w:r>
      <w:r w:rsidR="00E1522C">
        <w:rPr>
          <w:noProof/>
        </w:rPr>
        <w:t xml:space="preserve">to return </w:t>
      </w:r>
      <w:r>
        <w:rPr>
          <w:noProof/>
        </w:rPr>
        <w:t>to Current Production</w:t>
      </w:r>
    </w:p>
    <w:p w:rsidR="004055AE" w:rsidRDefault="00681109" w:rsidP="004055A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Select “Continue” to </w:t>
      </w:r>
      <w:r w:rsidR="00E1522C">
        <w:rPr>
          <w:noProof/>
        </w:rPr>
        <w:t>C</w:t>
      </w:r>
      <w:r>
        <w:rPr>
          <w:noProof/>
        </w:rPr>
        <w:t xml:space="preserve">reate </w:t>
      </w:r>
      <w:r w:rsidR="00E1522C">
        <w:rPr>
          <w:noProof/>
        </w:rPr>
        <w:t>N</w:t>
      </w:r>
      <w:r>
        <w:rPr>
          <w:noProof/>
        </w:rPr>
        <w:t xml:space="preserve">ew </w:t>
      </w:r>
      <w:r w:rsidR="00E1522C">
        <w:rPr>
          <w:noProof/>
        </w:rPr>
        <w:t>S</w:t>
      </w:r>
      <w:r w:rsidR="004055AE">
        <w:rPr>
          <w:noProof/>
        </w:rPr>
        <w:t>cenario</w:t>
      </w:r>
    </w:p>
    <w:p w:rsidR="004055AE" w:rsidRPr="00990BE4" w:rsidRDefault="00F71370" w:rsidP="005B21C3">
      <w:pPr>
        <w:pStyle w:val="ListParagraph"/>
        <w:numPr>
          <w:ilvl w:val="1"/>
          <w:numId w:val="1"/>
        </w:numPr>
        <w:rPr>
          <w:noProof/>
          <w:color w:val="7030A0"/>
        </w:rPr>
      </w:pPr>
      <w:r w:rsidRPr="00990BE4">
        <w:rPr>
          <w:noProof/>
          <w:color w:val="7030A0"/>
        </w:rPr>
        <w:t>In what cases</w:t>
      </w:r>
      <w:r w:rsidR="00B20D83" w:rsidRPr="00990BE4">
        <w:rPr>
          <w:noProof/>
          <w:color w:val="7030A0"/>
        </w:rPr>
        <w:t>, if any,</w:t>
      </w:r>
      <w:r w:rsidRPr="00990BE4">
        <w:rPr>
          <w:noProof/>
          <w:color w:val="7030A0"/>
        </w:rPr>
        <w:t xml:space="preserve"> should scopes be grayed out? If changes were accide</w:t>
      </w:r>
      <w:r w:rsidR="00F73FE7" w:rsidRPr="00990BE4">
        <w:rPr>
          <w:noProof/>
          <w:color w:val="7030A0"/>
        </w:rPr>
        <w:t>ntally made to a scenario from Current Production,</w:t>
      </w:r>
      <w:r w:rsidR="00B20D83" w:rsidRPr="00990BE4">
        <w:rPr>
          <w:noProof/>
          <w:color w:val="7030A0"/>
        </w:rPr>
        <w:t xml:space="preserve"> and we gray out the other scope(s),</w:t>
      </w:r>
      <w:r w:rsidR="00F73FE7" w:rsidRPr="00990BE4">
        <w:rPr>
          <w:noProof/>
          <w:color w:val="7030A0"/>
        </w:rPr>
        <w:t xml:space="preserve"> the scope they ACTUALLY want to be working on is grayed out. This could be confusing.</w:t>
      </w:r>
    </w:p>
    <w:p w:rsidR="00681109" w:rsidRDefault="00C508AE" w:rsidP="00B13848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The “Scenario Already Exists with Selected Scope” alert </w:t>
      </w:r>
      <w:r w:rsidRPr="00990BE4">
        <w:rPr>
          <w:noProof/>
        </w:rPr>
        <w:t>will only appear the first time</w:t>
      </w:r>
      <w:r w:rsidRPr="00E1522C">
        <w:rPr>
          <w:noProof/>
        </w:rPr>
        <w:t xml:space="preserve"> that scope is edited.</w:t>
      </w:r>
      <w:r>
        <w:rPr>
          <w:noProof/>
        </w:rPr>
        <w:t xml:space="preserve"> After the new scenario is created, you can edit </w:t>
      </w:r>
      <w:r w:rsidR="00C70A66">
        <w:rPr>
          <w:noProof/>
        </w:rPr>
        <w:t>that</w:t>
      </w:r>
      <w:r>
        <w:rPr>
          <w:noProof/>
        </w:rPr>
        <w:t xml:space="preserve"> scope and not receive any </w:t>
      </w:r>
      <w:r w:rsidR="00F73FE7">
        <w:rPr>
          <w:noProof/>
        </w:rPr>
        <w:t xml:space="preserve">additional </w:t>
      </w:r>
      <w:r>
        <w:rPr>
          <w:noProof/>
        </w:rPr>
        <w:t xml:space="preserve">alerts. </w:t>
      </w:r>
    </w:p>
    <w:p w:rsidR="00C70A66" w:rsidRDefault="00C70A66" w:rsidP="00B1384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The alert </w:t>
      </w:r>
      <w:r w:rsidRPr="00B13848">
        <w:rPr>
          <w:b/>
          <w:noProof/>
        </w:rPr>
        <w:t>WILL</w:t>
      </w:r>
      <w:r>
        <w:rPr>
          <w:noProof/>
        </w:rPr>
        <w:t xml:space="preserve"> appear again in your new scenario if a 3</w:t>
      </w:r>
      <w:r w:rsidRPr="00B13848">
        <w:rPr>
          <w:noProof/>
          <w:vertAlign w:val="superscript"/>
        </w:rPr>
        <w:t>rd</w:t>
      </w:r>
      <w:r>
        <w:rPr>
          <w:noProof/>
        </w:rPr>
        <w:t xml:space="preserve"> scope is edited. </w:t>
      </w:r>
    </w:p>
    <w:p w:rsidR="005B21C3" w:rsidRDefault="003E0BBE" w:rsidP="00B13E8D">
      <w:pPr>
        <w:rPr>
          <w:noProof/>
        </w:rPr>
      </w:pPr>
      <w:r>
        <w:rPr>
          <w:noProof/>
        </w:rPr>
        <w:t>---</w:t>
      </w:r>
    </w:p>
    <w:p w:rsidR="00AF6DAA" w:rsidRDefault="00AF6DAA" w:rsidP="00B13E8D">
      <w:pPr>
        <w:rPr>
          <w:noProof/>
        </w:rPr>
      </w:pPr>
      <w:r>
        <w:rPr>
          <w:noProof/>
        </w:rPr>
        <w:t>If you attempt to submit a scenario that someone else (</w:t>
      </w:r>
      <w:r w:rsidR="009865D8">
        <w:rPr>
          <w:noProof/>
        </w:rPr>
        <w:t>April Beston</w:t>
      </w:r>
      <w:r>
        <w:rPr>
          <w:noProof/>
        </w:rPr>
        <w:t>) has made changes to</w:t>
      </w:r>
      <w:r w:rsidR="009865D8">
        <w:rPr>
          <w:noProof/>
        </w:rPr>
        <w:t>, you will receive the following alert:</w:t>
      </w:r>
    </w:p>
    <w:p w:rsidR="009865D8" w:rsidRPr="00990BE4" w:rsidRDefault="009865D8" w:rsidP="005B21C3">
      <w:pPr>
        <w:pStyle w:val="ListParagraph"/>
        <w:numPr>
          <w:ilvl w:val="0"/>
          <w:numId w:val="7"/>
        </w:numPr>
        <w:rPr>
          <w:b/>
          <w:noProof/>
        </w:rPr>
      </w:pPr>
      <w:r w:rsidRPr="00990BE4">
        <w:rPr>
          <w:b/>
          <w:noProof/>
        </w:rPr>
        <w:t>“During the submit process, the following scope(s) will be cancelled: Scope 1234. (April Beston)”</w:t>
      </w:r>
    </w:p>
    <w:p w:rsidR="00B13848" w:rsidRDefault="00AF6DAA" w:rsidP="009865D8">
      <w:pPr>
        <w:pStyle w:val="ListParagraph"/>
        <w:numPr>
          <w:ilvl w:val="1"/>
          <w:numId w:val="3"/>
        </w:numPr>
        <w:rPr>
          <w:noProof/>
        </w:rPr>
      </w:pPr>
      <w:r w:rsidRPr="00B13848">
        <w:rPr>
          <w:b/>
          <w:noProof/>
        </w:rPr>
        <w:t>“Fix”</w:t>
      </w:r>
      <w:r>
        <w:rPr>
          <w:noProof/>
        </w:rPr>
        <w:t xml:space="preserve"> will </w:t>
      </w:r>
      <w:r w:rsidR="009865D8">
        <w:rPr>
          <w:noProof/>
        </w:rPr>
        <w:t>prevent</w:t>
      </w:r>
      <w:r>
        <w:rPr>
          <w:noProof/>
        </w:rPr>
        <w:t xml:space="preserve"> the scenario from being submitted. </w:t>
      </w:r>
    </w:p>
    <w:p w:rsidR="00AF6DAA" w:rsidRDefault="00AF6DAA" w:rsidP="009865D8">
      <w:pPr>
        <w:pStyle w:val="ListParagraph"/>
        <w:numPr>
          <w:ilvl w:val="1"/>
          <w:numId w:val="3"/>
        </w:numPr>
        <w:rPr>
          <w:noProof/>
        </w:rPr>
      </w:pPr>
      <w:r w:rsidRPr="00B13848">
        <w:rPr>
          <w:b/>
          <w:noProof/>
        </w:rPr>
        <w:t>“Continue”</w:t>
      </w:r>
      <w:r w:rsidR="009865D8">
        <w:rPr>
          <w:noProof/>
        </w:rPr>
        <w:t xml:space="preserve"> will submit the scenario. April could not submit any changes until after the nightly cycle.</w:t>
      </w:r>
      <w:r w:rsidR="00990BE4">
        <w:rPr>
          <w:noProof/>
        </w:rPr>
        <w:t xml:space="preserve"> You are then notified who’s scenarios can no longer be submited.</w:t>
      </w:r>
    </w:p>
    <w:p w:rsidR="00AF6DAA" w:rsidRDefault="00B13848" w:rsidP="00B13E8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4DCCE6" wp14:editId="03BA7A83">
            <wp:extent cx="5914286" cy="14190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C3" w:rsidRDefault="003E0BBE" w:rsidP="00B13E8D">
      <w:pPr>
        <w:rPr>
          <w:rFonts w:cs="Trebuchet MS"/>
          <w:color w:val="000000"/>
          <w:lang w:val="en"/>
        </w:rPr>
      </w:pPr>
      <w:r>
        <w:rPr>
          <w:rFonts w:cs="Trebuchet MS"/>
          <w:color w:val="000000"/>
          <w:lang w:val="en"/>
        </w:rPr>
        <w:t>---</w:t>
      </w:r>
    </w:p>
    <w:p w:rsidR="005B21C3" w:rsidRPr="00B13848" w:rsidRDefault="005B21C3" w:rsidP="00B13848">
      <w:pPr>
        <w:rPr>
          <w:rFonts w:cs="Trebuchet MS"/>
          <w:color w:val="000000"/>
          <w:lang w:val="en"/>
        </w:rPr>
      </w:pPr>
      <w:r w:rsidRPr="00B13848">
        <w:rPr>
          <w:rFonts w:cs="Trebuchet MS"/>
          <w:color w:val="000000"/>
          <w:lang w:val="en"/>
        </w:rPr>
        <w:t xml:space="preserve">If April goes to submit </w:t>
      </w:r>
      <w:r w:rsidR="00990BE4" w:rsidRPr="00B13848">
        <w:rPr>
          <w:rFonts w:cs="Trebuchet MS"/>
          <w:color w:val="000000"/>
          <w:lang w:val="en"/>
        </w:rPr>
        <w:t xml:space="preserve">afterwards, she would receive the following </w:t>
      </w:r>
      <w:r w:rsidR="00B13848">
        <w:rPr>
          <w:rFonts w:cs="Trebuchet MS"/>
          <w:b/>
          <w:color w:val="000000"/>
          <w:lang w:val="en"/>
        </w:rPr>
        <w:t>HARD ERROR</w:t>
      </w:r>
      <w:r w:rsidRPr="00B13848">
        <w:rPr>
          <w:rFonts w:cs="Trebuchet MS"/>
          <w:color w:val="000000"/>
          <w:lang w:val="en"/>
        </w:rPr>
        <w:t>:</w:t>
      </w:r>
    </w:p>
    <w:p w:rsidR="00B13848" w:rsidRDefault="005B21C3" w:rsidP="00B13848">
      <w:pPr>
        <w:pStyle w:val="ListParagraph"/>
        <w:numPr>
          <w:ilvl w:val="0"/>
          <w:numId w:val="7"/>
        </w:numPr>
        <w:rPr>
          <w:rFonts w:cs="Trebuchet MS"/>
          <w:b/>
          <w:color w:val="000000"/>
          <w:lang w:val="en"/>
        </w:rPr>
      </w:pPr>
      <w:r w:rsidRPr="00B13848">
        <w:rPr>
          <w:rFonts w:cs="Trebuchet MS"/>
          <w:b/>
          <w:color w:val="000000"/>
          <w:lang w:val="en"/>
        </w:rPr>
        <w:t>“</w:t>
      </w:r>
      <w:r w:rsidRPr="00B13848">
        <w:rPr>
          <w:rFonts w:cs="Trebuchet MS"/>
          <w:b/>
          <w:color w:val="000000"/>
          <w:lang w:val="en"/>
        </w:rPr>
        <w:t xml:space="preserve">A related scenario, What If #1, </w:t>
      </w:r>
      <w:r w:rsidR="00990BE4" w:rsidRPr="00B13848">
        <w:rPr>
          <w:rFonts w:cs="Trebuchet MS"/>
          <w:b/>
          <w:color w:val="000000"/>
          <w:lang w:val="en"/>
        </w:rPr>
        <w:t>has</w:t>
      </w:r>
      <w:r w:rsidRPr="00B13848">
        <w:rPr>
          <w:rFonts w:cs="Trebuchet MS"/>
          <w:b/>
          <w:color w:val="000000"/>
          <w:lang w:val="en"/>
        </w:rPr>
        <w:t xml:space="preserve"> already </w:t>
      </w:r>
      <w:r w:rsidR="00990BE4" w:rsidRPr="00B13848">
        <w:rPr>
          <w:rFonts w:cs="Trebuchet MS"/>
          <w:b/>
          <w:color w:val="000000"/>
          <w:lang w:val="en"/>
        </w:rPr>
        <w:t>been</w:t>
      </w:r>
      <w:r w:rsidRPr="00B13848">
        <w:rPr>
          <w:rFonts w:cs="Trebuchet MS"/>
          <w:b/>
          <w:color w:val="000000"/>
          <w:lang w:val="en"/>
        </w:rPr>
        <w:t xml:space="preserve"> submitted </w:t>
      </w:r>
      <w:r w:rsidR="00990BE4" w:rsidRPr="00B13848">
        <w:rPr>
          <w:rFonts w:cs="Trebuchet MS"/>
          <w:b/>
          <w:color w:val="000000"/>
          <w:lang w:val="en"/>
        </w:rPr>
        <w:t xml:space="preserve">by Kevin </w:t>
      </w:r>
      <w:proofErr w:type="spellStart"/>
      <w:r w:rsidR="00990BE4" w:rsidRPr="00B13848">
        <w:rPr>
          <w:rFonts w:cs="Trebuchet MS"/>
          <w:b/>
          <w:color w:val="000000"/>
          <w:lang w:val="en"/>
        </w:rPr>
        <w:t>Geissler</w:t>
      </w:r>
      <w:proofErr w:type="spellEnd"/>
      <w:r w:rsidR="00990BE4" w:rsidRPr="00B13848">
        <w:rPr>
          <w:rFonts w:cs="Trebuchet MS"/>
          <w:b/>
          <w:color w:val="000000"/>
          <w:lang w:val="en"/>
        </w:rPr>
        <w:t xml:space="preserve"> </w:t>
      </w:r>
      <w:r w:rsidRPr="00B13848">
        <w:rPr>
          <w:rFonts w:cs="Trebuchet MS"/>
          <w:b/>
          <w:color w:val="000000"/>
          <w:lang w:val="en"/>
        </w:rPr>
        <w:t>with these scopes in common: Scope 1234. This scenario cannot be submitted.</w:t>
      </w:r>
      <w:r w:rsidR="00B13848" w:rsidRPr="00B13848">
        <w:rPr>
          <w:rFonts w:cs="Trebuchet MS"/>
          <w:b/>
          <w:color w:val="000000"/>
          <w:lang w:val="en"/>
        </w:rPr>
        <w:t>”</w:t>
      </w:r>
    </w:p>
    <w:p w:rsidR="00B13848" w:rsidRPr="00B13848" w:rsidRDefault="00B13848" w:rsidP="00B13848">
      <w:pPr>
        <w:pStyle w:val="ListParagraph"/>
        <w:numPr>
          <w:ilvl w:val="1"/>
          <w:numId w:val="7"/>
        </w:numPr>
        <w:rPr>
          <w:rFonts w:cs="Trebuchet MS"/>
          <w:b/>
          <w:color w:val="000000"/>
          <w:lang w:val="en"/>
        </w:rPr>
      </w:pPr>
      <w:r>
        <w:rPr>
          <w:rFonts w:cs="Trebuchet MS"/>
          <w:color w:val="000000"/>
          <w:lang w:val="en"/>
        </w:rPr>
        <w:t>April is then sent back into Current Production. This is consistent with out the app currently works.</w:t>
      </w:r>
    </w:p>
    <w:p w:rsidR="00B13848" w:rsidRDefault="00B13848" w:rsidP="00B13848">
      <w:pPr>
        <w:pStyle w:val="ListParagraph"/>
        <w:rPr>
          <w:noProof/>
        </w:rPr>
      </w:pPr>
    </w:p>
    <w:p w:rsidR="00B13848" w:rsidRDefault="00B13848" w:rsidP="00B13848">
      <w:pPr>
        <w:rPr>
          <w:noProof/>
        </w:rPr>
      </w:pPr>
      <w:r>
        <w:rPr>
          <w:noProof/>
        </w:rPr>
        <w:t>If you select “Fix”, you can go back and Undo Changes on individual objects and/or an entire scope.</w:t>
      </w:r>
    </w:p>
    <w:p w:rsidR="00B13848" w:rsidRPr="00B13848" w:rsidRDefault="00B13848" w:rsidP="00B13848">
      <w:pPr>
        <w:pStyle w:val="ListParagraph"/>
        <w:numPr>
          <w:ilvl w:val="1"/>
          <w:numId w:val="5"/>
        </w:numPr>
        <w:rPr>
          <w:noProof/>
          <w:color w:val="7030A0"/>
        </w:rPr>
      </w:pPr>
      <w:r w:rsidRPr="00B13848">
        <w:rPr>
          <w:noProof/>
          <w:color w:val="7030A0"/>
        </w:rPr>
        <w:t xml:space="preserve">If we have an “Undo Changes” option, I imagine we would have to have “Redo Changes”, </w:t>
      </w:r>
      <w:bookmarkStart w:id="0" w:name="_GoBack"/>
      <w:bookmarkEnd w:id="0"/>
      <w:r w:rsidRPr="00B13848">
        <w:rPr>
          <w:noProof/>
          <w:color w:val="7030A0"/>
        </w:rPr>
        <w:t>as well. Losing all of your work from accidentally undoing changes wouldn’t be good!</w:t>
      </w:r>
    </w:p>
    <w:p w:rsidR="00B13848" w:rsidRPr="00B13848" w:rsidRDefault="00B13848" w:rsidP="00B13848">
      <w:pPr>
        <w:pStyle w:val="ListParagraph"/>
        <w:numPr>
          <w:ilvl w:val="1"/>
          <w:numId w:val="5"/>
        </w:numPr>
        <w:rPr>
          <w:noProof/>
          <w:color w:val="7030A0"/>
        </w:rPr>
      </w:pPr>
      <w:r w:rsidRPr="00B13848">
        <w:rPr>
          <w:noProof/>
          <w:color w:val="7030A0"/>
        </w:rPr>
        <w:t>W</w:t>
      </w:r>
      <w:r>
        <w:rPr>
          <w:noProof/>
          <w:color w:val="7030A0"/>
        </w:rPr>
        <w:t>e still should discuss where to include</w:t>
      </w:r>
      <w:r w:rsidRPr="00B13848">
        <w:rPr>
          <w:noProof/>
          <w:color w:val="7030A0"/>
        </w:rPr>
        <w:t xml:space="preserve"> the button</w:t>
      </w:r>
      <w:r>
        <w:rPr>
          <w:noProof/>
          <w:color w:val="7030A0"/>
        </w:rPr>
        <w:t xml:space="preserve"> </w:t>
      </w:r>
      <w:r w:rsidRPr="00B13848">
        <w:rPr>
          <w:noProof/>
          <w:color w:val="7030A0"/>
        </w:rPr>
        <w:t>to undo changes for an entire scope?</w:t>
      </w:r>
    </w:p>
    <w:p w:rsidR="00B13848" w:rsidRDefault="00B13848" w:rsidP="00B13848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0D431DC1" wp14:editId="62D92BBC">
            <wp:extent cx="2704762" cy="210476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21047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13848" w:rsidRDefault="00B13848" w:rsidP="00B13848">
      <w:pPr>
        <w:pStyle w:val="ListParagraph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FB68879" wp14:editId="289E66F2">
            <wp:extent cx="2657143" cy="236190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361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13848" w:rsidRPr="00B13848" w:rsidRDefault="00B13848" w:rsidP="00B13848">
      <w:pPr>
        <w:pStyle w:val="ListParagraph"/>
        <w:ind w:left="1440"/>
        <w:rPr>
          <w:rFonts w:cs="Trebuchet MS"/>
          <w:color w:val="000000"/>
          <w:lang w:val="en"/>
        </w:rPr>
      </w:pPr>
    </w:p>
    <w:sectPr w:rsidR="00B13848" w:rsidRPr="00B13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5B7" w:rsidRDefault="004805B7" w:rsidP="009E3746">
      <w:pPr>
        <w:spacing w:after="0" w:line="240" w:lineRule="auto"/>
      </w:pPr>
      <w:r>
        <w:separator/>
      </w:r>
    </w:p>
  </w:endnote>
  <w:endnote w:type="continuationSeparator" w:id="0">
    <w:p w:rsidR="004805B7" w:rsidRDefault="004805B7" w:rsidP="009E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5B7" w:rsidRDefault="004805B7" w:rsidP="009E3746">
      <w:pPr>
        <w:spacing w:after="0" w:line="240" w:lineRule="auto"/>
      </w:pPr>
      <w:r>
        <w:separator/>
      </w:r>
    </w:p>
  </w:footnote>
  <w:footnote w:type="continuationSeparator" w:id="0">
    <w:p w:rsidR="004805B7" w:rsidRDefault="004805B7" w:rsidP="009E3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D2B"/>
    <w:multiLevelType w:val="hybridMultilevel"/>
    <w:tmpl w:val="68A6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C32BA"/>
    <w:multiLevelType w:val="hybridMultilevel"/>
    <w:tmpl w:val="A74EF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51399"/>
    <w:multiLevelType w:val="hybridMultilevel"/>
    <w:tmpl w:val="05FE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9436A2"/>
    <w:multiLevelType w:val="hybridMultilevel"/>
    <w:tmpl w:val="3684E0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22C29"/>
    <w:multiLevelType w:val="hybridMultilevel"/>
    <w:tmpl w:val="59A2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A7CBC"/>
    <w:multiLevelType w:val="hybridMultilevel"/>
    <w:tmpl w:val="F7BC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B3BC1"/>
    <w:multiLevelType w:val="hybridMultilevel"/>
    <w:tmpl w:val="2760E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7E573D"/>
    <w:multiLevelType w:val="hybridMultilevel"/>
    <w:tmpl w:val="E91A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115E9"/>
    <w:multiLevelType w:val="hybridMultilevel"/>
    <w:tmpl w:val="84507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AC2"/>
    <w:rsid w:val="00083DC5"/>
    <w:rsid w:val="003E0BBE"/>
    <w:rsid w:val="004055AE"/>
    <w:rsid w:val="004373F2"/>
    <w:rsid w:val="00442E6E"/>
    <w:rsid w:val="004805B7"/>
    <w:rsid w:val="005B21C3"/>
    <w:rsid w:val="00681109"/>
    <w:rsid w:val="009865D8"/>
    <w:rsid w:val="0098734D"/>
    <w:rsid w:val="00990BE4"/>
    <w:rsid w:val="009E3746"/>
    <w:rsid w:val="009E59D6"/>
    <w:rsid w:val="00A93061"/>
    <w:rsid w:val="00AF6DAA"/>
    <w:rsid w:val="00B13848"/>
    <w:rsid w:val="00B13E8D"/>
    <w:rsid w:val="00B14C23"/>
    <w:rsid w:val="00B20D83"/>
    <w:rsid w:val="00BC6AC2"/>
    <w:rsid w:val="00C508AE"/>
    <w:rsid w:val="00C70A66"/>
    <w:rsid w:val="00CF5E04"/>
    <w:rsid w:val="00E1522C"/>
    <w:rsid w:val="00F71370"/>
    <w:rsid w:val="00F7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A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55A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3E8D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B13E8D"/>
    <w:rPr>
      <w:rFonts w:eastAsiaTheme="minorEastAsia"/>
      <w:i/>
      <w:iCs/>
      <w:color w:val="000000" w:themeColor="text1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E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746"/>
  </w:style>
  <w:style w:type="paragraph" w:styleId="Footer">
    <w:name w:val="footer"/>
    <w:basedOn w:val="Normal"/>
    <w:link w:val="FooterChar"/>
    <w:uiPriority w:val="99"/>
    <w:unhideWhenUsed/>
    <w:rsid w:val="009E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7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A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55A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3E8D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B13E8D"/>
    <w:rPr>
      <w:rFonts w:eastAsiaTheme="minorEastAsia"/>
      <w:i/>
      <w:iCs/>
      <w:color w:val="000000" w:themeColor="text1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E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746"/>
  </w:style>
  <w:style w:type="paragraph" w:styleId="Footer">
    <w:name w:val="footer"/>
    <w:basedOn w:val="Normal"/>
    <w:link w:val="FooterChar"/>
    <w:uiPriority w:val="99"/>
    <w:unhideWhenUsed/>
    <w:rsid w:val="009E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5D0BD408ACF46BC3778DF7D9C5A21" ma:contentTypeVersion="19" ma:contentTypeDescription="Create a new document." ma:contentTypeScope="" ma:versionID="6b698b0a7e09125426c645dc322643e5">
  <xsd:schema xmlns:xsd="http://www.w3.org/2001/XMLSchema" xmlns:xs="http://www.w3.org/2001/XMLSchema" xmlns:p="http://schemas.microsoft.com/office/2006/metadata/properties" xmlns:ns1="http://schemas.microsoft.com/sharepoint/v3" xmlns:ns2="0405393e-e8dd-46da-8b72-5ab5d324d013" xmlns:ns3="c5ee895f-5561-4e6f-9b52-24b237278cf6" targetNamespace="http://schemas.microsoft.com/office/2006/metadata/properties" ma:root="true" ma:fieldsID="2d4693053a1608011da8324eeb8d7592" ns1:_="" ns2:_="" ns3:_="">
    <xsd:import namespace="http://schemas.microsoft.com/sharepoint/v3"/>
    <xsd:import namespace="0405393e-e8dd-46da-8b72-5ab5d324d013"/>
    <xsd:import namespace="c5ee895f-5561-4e6f-9b52-24b237278c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5393e-e8dd-46da-8b72-5ab5d324d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06447a5-99ff-4978-b0a4-6dbeac584e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e895f-5561-4e6f-9b52-24b237278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8a272d0-4f71-4b99-b0de-a8d91edd5df7}" ma:internalName="TaxCatchAll" ma:showField="CatchAllData" ma:web="c5ee895f-5561-4e6f-9b52-24b237278c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ee895f-5561-4e6f-9b52-24b237278cf6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0405393e-e8dd-46da-8b72-5ab5d324d0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B672BF-11E0-47CE-B501-84502D25B714}"/>
</file>

<file path=customXml/itemProps2.xml><?xml version="1.0" encoding="utf-8"?>
<ds:datastoreItem xmlns:ds="http://schemas.openxmlformats.org/officeDocument/2006/customXml" ds:itemID="{28ADA6C4-D7F8-4489-8219-447340891BF7}"/>
</file>

<file path=customXml/itemProps3.xml><?xml version="1.0" encoding="utf-8"?>
<ds:datastoreItem xmlns:ds="http://schemas.openxmlformats.org/officeDocument/2006/customXml" ds:itemID="{00F93617-7678-47FB-9741-F37D1CDB0A1A}"/>
</file>

<file path=customXml/itemProps4.xml><?xml version="1.0" encoding="utf-8"?>
<ds:datastoreItem xmlns:ds="http://schemas.openxmlformats.org/officeDocument/2006/customXml" ds:itemID="{B0434228-7029-4402-98BF-15B96232C2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Farm Credit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Geissler, Kevin</dc:creator>
  <cp:keywords/>
  <cp:lastModifiedBy>Geissler, Kevin</cp:lastModifiedBy>
  <cp:revision>6</cp:revision>
  <cp:lastPrinted>2016-10-11T17:53:00Z</cp:lastPrinted>
  <dcterms:created xsi:type="dcterms:W3CDTF">2016-10-11T14:11:00Z</dcterms:created>
  <dcterms:modified xsi:type="dcterms:W3CDTF">2016-10-11T20:30:00Z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0x0101006435D0BD408ACF46BC3778DF7D9C5A21</vt:lpwstr>
  </property>
  <property fmtid="{D5CDD505-2E9C-101B-9397-08002B2CF9AE}" pid="3" name="_dlc_DocIdItemGuid">
    <vt:lpwstr>704289b5-0f25-4875-ad09-c83828f602b2</vt:lpwstr>
  </property>
  <property fmtid="{D5CDD505-2E9C-101B-9397-08002B2CF9AE}" pid="4" name="MediaServiceImageTags">
    <vt:lpwstr/>
  </property>
</Properties>
</file>