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0CE5" w:rsidRDefault="002D4300" w:rsidP="002D4300">
      <w:pPr>
        <w:pStyle w:val="Title"/>
      </w:pPr>
      <w:r>
        <w:t xml:space="preserve">WGSN Barometer </w:t>
      </w:r>
      <w:r w:rsidR="007479BD">
        <w:t>W/</w:t>
      </w:r>
      <w:r w:rsidR="00D51F53">
        <w:t>E</w:t>
      </w:r>
      <w:r w:rsidR="007479BD">
        <w:t xml:space="preserve"> </w:t>
      </w:r>
      <w:r w:rsidR="00D51F53">
        <w:t>8</w:t>
      </w:r>
      <w:bookmarkStart w:id="0" w:name="_GoBack"/>
      <w:bookmarkEnd w:id="0"/>
      <w:r w:rsidRPr="002D4300">
        <w:rPr>
          <w:vertAlign w:val="superscript"/>
        </w:rPr>
        <w:t>th</w:t>
      </w:r>
      <w:r>
        <w:t xml:space="preserve"> December 2017 – Release Notes</w:t>
      </w:r>
    </w:p>
    <w:p w:rsidR="002D4300" w:rsidRDefault="002D4300" w:rsidP="002D4300"/>
    <w:p w:rsidR="002D4300" w:rsidRDefault="002D4300" w:rsidP="002D4300">
      <w:r w:rsidRPr="002D4300">
        <w:rPr>
          <w:b/>
        </w:rPr>
        <w:t>PREVIOUS RELEASE NOTES:</w:t>
      </w:r>
      <w:r>
        <w:t xml:space="preserve"> W/E 17</w:t>
      </w:r>
      <w:r w:rsidRPr="002D4300">
        <w:rPr>
          <w:vertAlign w:val="superscript"/>
        </w:rPr>
        <w:t>th</w:t>
      </w:r>
      <w:r>
        <w:t xml:space="preserve"> November 2017</w:t>
      </w:r>
    </w:p>
    <w:p w:rsidR="002D4300" w:rsidRPr="002D4300" w:rsidRDefault="002D4300" w:rsidP="002D4300">
      <w:pPr>
        <w:rPr>
          <w:i/>
        </w:rPr>
      </w:pPr>
      <w:r w:rsidRPr="002D4300">
        <w:rPr>
          <w:i/>
        </w:rPr>
        <w:t>This latest set of release notes includes a roll-up of functionality and fixes since the previous set. Again, we continue our regular cadence, with multiple releases each week.</w:t>
      </w:r>
    </w:p>
    <w:p w:rsidR="002D4300" w:rsidRDefault="002D4300" w:rsidP="002D4300"/>
    <w:p w:rsidR="002D4300" w:rsidRDefault="002D4300" w:rsidP="002D4300">
      <w:pPr>
        <w:pStyle w:val="Heading1"/>
      </w:pPr>
      <w:r>
        <w:t>Performance Improvements</w:t>
      </w:r>
    </w:p>
    <w:p w:rsidR="002D4300" w:rsidRDefault="002D4300" w:rsidP="002D4300"/>
    <w:p w:rsidR="006F0AFF" w:rsidRPr="006F0AFF" w:rsidRDefault="006F0AFF" w:rsidP="002D4300">
      <w:pPr>
        <w:rPr>
          <w:b/>
        </w:rPr>
      </w:pPr>
      <w:r>
        <w:rPr>
          <w:b/>
        </w:rPr>
        <w:t>These changes improve back-end performance, particularly on start-up, thus minimising the amount of time for which Barometer is unavailable during and immediately after deployments.</w:t>
      </w:r>
    </w:p>
    <w:p w:rsidR="006F0AFF" w:rsidRDefault="006F0AFF" w:rsidP="002D4300"/>
    <w:p w:rsidR="002D4300" w:rsidRDefault="00FB68A4" w:rsidP="00F2475F">
      <w:pPr>
        <w:pStyle w:val="ListParagraph"/>
        <w:numPr>
          <w:ilvl w:val="0"/>
          <w:numId w:val="3"/>
        </w:numPr>
      </w:pPr>
      <w:r>
        <w:t xml:space="preserve">Fixed issue causing long </w:t>
      </w:r>
      <w:proofErr w:type="spellStart"/>
      <w:r>
        <w:t>startup</w:t>
      </w:r>
      <w:proofErr w:type="spellEnd"/>
      <w:r>
        <w:t xml:space="preserve"> times of the web application immediately after deployment, which meant that Barometer could be unavailable for several minutes at a time after a fresh deployment</w:t>
      </w:r>
      <w:r w:rsidR="00F2475F">
        <w:t>.</w:t>
      </w:r>
    </w:p>
    <w:p w:rsidR="006F0AFF" w:rsidRDefault="006F0AFF" w:rsidP="006F0AFF"/>
    <w:p w:rsidR="00F2475F" w:rsidRDefault="00F2475F" w:rsidP="00F2475F">
      <w:pPr>
        <w:pStyle w:val="ListParagraph"/>
        <w:numPr>
          <w:ilvl w:val="0"/>
          <w:numId w:val="3"/>
        </w:numPr>
      </w:pPr>
      <w:r>
        <w:t xml:space="preserve">Reduced memory </w:t>
      </w:r>
      <w:r w:rsidR="006F0AFF">
        <w:t>footprint</w:t>
      </w:r>
      <w:r>
        <w:t xml:space="preserve"> of web application</w:t>
      </w:r>
      <w:r w:rsidR="006F0AFF">
        <w:t xml:space="preserve"> to further improve </w:t>
      </w:r>
      <w:proofErr w:type="spellStart"/>
      <w:r w:rsidR="006F0AFF">
        <w:t>startup</w:t>
      </w:r>
      <w:proofErr w:type="spellEnd"/>
      <w:r w:rsidR="006F0AFF">
        <w:t xml:space="preserve"> times and performance.</w:t>
      </w:r>
    </w:p>
    <w:p w:rsidR="00F2475F" w:rsidRDefault="00F2475F" w:rsidP="00F2475F"/>
    <w:p w:rsidR="00F2475F" w:rsidRPr="002D4300" w:rsidRDefault="00F2475F" w:rsidP="00FB68A4">
      <w:pPr>
        <w:pStyle w:val="ListParagraph"/>
        <w:numPr>
          <w:ilvl w:val="0"/>
          <w:numId w:val="3"/>
        </w:numPr>
      </w:pPr>
      <w:r>
        <w:t>Production server CPUs have been upgraded, allowing us to cope with higher loads in Barometer.</w:t>
      </w:r>
    </w:p>
    <w:p w:rsidR="002D4300" w:rsidRDefault="002D4300" w:rsidP="002D4300"/>
    <w:p w:rsidR="002D4300" w:rsidRDefault="002D4300" w:rsidP="002D4300">
      <w:pPr>
        <w:pStyle w:val="Heading1"/>
      </w:pPr>
      <w:r>
        <w:t>User Interface &amp; Visualisations</w:t>
      </w:r>
    </w:p>
    <w:p w:rsidR="002D4300" w:rsidRDefault="002D4300" w:rsidP="002D4300"/>
    <w:p w:rsidR="006F0AFF" w:rsidRPr="006F0AFF" w:rsidRDefault="006F0AFF" w:rsidP="002D4300">
      <w:pPr>
        <w:rPr>
          <w:b/>
        </w:rPr>
      </w:pPr>
      <w:r w:rsidRPr="006F0AFF">
        <w:rPr>
          <w:b/>
        </w:rPr>
        <w:t xml:space="preserve">These changes improve the visualisation of measures, such as Image, where a picture across all relevant measures is required, making it easier to understand how your brand is performing. They also fix </w:t>
      </w:r>
      <w:proofErr w:type="gramStart"/>
      <w:r w:rsidRPr="006F0AFF">
        <w:rPr>
          <w:b/>
        </w:rPr>
        <w:t>a number of</w:t>
      </w:r>
      <w:proofErr w:type="gramEnd"/>
      <w:r w:rsidRPr="006F0AFF">
        <w:rPr>
          <w:b/>
        </w:rPr>
        <w:t xml:space="preserve"> user experience tics/annoyances that will make Barometer easier to use.</w:t>
      </w:r>
    </w:p>
    <w:p w:rsidR="006F0AFF" w:rsidRDefault="006F0AFF" w:rsidP="002D4300"/>
    <w:p w:rsidR="00604C66" w:rsidRDefault="00604C66" w:rsidP="00297844">
      <w:pPr>
        <w:pStyle w:val="ListParagraph"/>
        <w:numPr>
          <w:ilvl w:val="0"/>
          <w:numId w:val="2"/>
        </w:numPr>
      </w:pPr>
      <w:r>
        <w:t>Added a new visualisation to help compare performance of the Focus Brand to that of other brands in the Highlighted group across multiple metrics.</w:t>
      </w:r>
    </w:p>
    <w:p w:rsidR="00604C66" w:rsidRDefault="00604C66" w:rsidP="00604C66">
      <w:pPr>
        <w:pStyle w:val="ListParagraph"/>
        <w:numPr>
          <w:ilvl w:val="1"/>
          <w:numId w:val="2"/>
        </w:numPr>
      </w:pPr>
      <w:r>
        <w:t>This so-called “</w:t>
      </w:r>
      <w:r w:rsidR="00C50099">
        <w:t xml:space="preserve">multi-metric </w:t>
      </w:r>
      <w:r w:rsidR="0000188B">
        <w:t>chart</w:t>
      </w:r>
      <w:r>
        <w:t>”</w:t>
      </w:r>
      <w:r w:rsidR="00C50099">
        <w:t xml:space="preserve"> </w:t>
      </w:r>
      <w:r>
        <w:t>is</w:t>
      </w:r>
      <w:r w:rsidR="00C50099">
        <w:t xml:space="preserve"> </w:t>
      </w:r>
      <w:r>
        <w:t>presently only</w:t>
      </w:r>
      <w:r w:rsidR="00C50099">
        <w:t xml:space="preserve"> used </w:t>
      </w:r>
      <w:r w:rsidR="0000188B">
        <w:t>to visualise all Image measures at once under the Image item in the measures list</w:t>
      </w:r>
      <w:r>
        <w:t>, but will soon be introduced elsewhere</w:t>
      </w:r>
      <w:r w:rsidR="0000188B">
        <w:t>.</w:t>
      </w:r>
    </w:p>
    <w:p w:rsidR="00604C66" w:rsidRDefault="00604C66" w:rsidP="00604C66">
      <w:pPr>
        <w:pStyle w:val="ListParagraph"/>
        <w:numPr>
          <w:ilvl w:val="1"/>
          <w:numId w:val="2"/>
        </w:numPr>
      </w:pPr>
      <w:r>
        <w:lastRenderedPageBreak/>
        <w:t>It</w:t>
      </w:r>
      <w:r w:rsidR="0000188B">
        <w:t xml:space="preserve"> </w:t>
      </w:r>
      <w:r w:rsidR="00C50099">
        <w:t xml:space="preserve">ranks </w:t>
      </w:r>
      <w:r>
        <w:t>Focus Brand performance</w:t>
      </w:r>
      <w:r w:rsidR="00C50099">
        <w:t xml:space="preserve"> from left to right in descending order </w:t>
      </w:r>
      <w:r>
        <w:t xml:space="preserve">across multiple measures </w:t>
      </w:r>
      <w:r w:rsidR="00C50099">
        <w:t>using a bar chart, and the</w:t>
      </w:r>
      <w:r w:rsidR="0000188B">
        <w:t>n</w:t>
      </w:r>
      <w:r w:rsidR="00C50099">
        <w:t xml:space="preserve"> overlays lines showing the performance of other </w:t>
      </w:r>
      <w:r>
        <w:t>Highlighted B</w:t>
      </w:r>
      <w:r w:rsidR="00C50099">
        <w:t>rands</w:t>
      </w:r>
      <w:r w:rsidR="0000188B">
        <w:t xml:space="preserve"> on top</w:t>
      </w:r>
      <w:r w:rsidR="00C50099">
        <w:t>.</w:t>
      </w:r>
    </w:p>
    <w:p w:rsidR="00C50099" w:rsidRDefault="00C50099" w:rsidP="00604C66">
      <w:pPr>
        <w:pStyle w:val="ListParagraph"/>
        <w:numPr>
          <w:ilvl w:val="1"/>
          <w:numId w:val="2"/>
        </w:numPr>
      </w:pPr>
      <w:r>
        <w:t xml:space="preserve">Individual Image measures are still available underneath </w:t>
      </w:r>
      <w:r w:rsidR="00604C66">
        <w:t>the</w:t>
      </w:r>
      <w:r>
        <w:t xml:space="preserve"> top</w:t>
      </w:r>
      <w:r w:rsidR="0000188B">
        <w:t>-</w:t>
      </w:r>
      <w:r>
        <w:t xml:space="preserve">level </w:t>
      </w:r>
      <w:r w:rsidR="00604C66">
        <w:t xml:space="preserve">Image </w:t>
      </w:r>
      <w:r>
        <w:t>view, although we may retire them l</w:t>
      </w:r>
      <w:r w:rsidR="0000188B">
        <w:t>ate</w:t>
      </w:r>
      <w:r w:rsidR="00604C66">
        <w:t>r.</w:t>
      </w:r>
    </w:p>
    <w:p w:rsidR="00C50099" w:rsidRDefault="00C50099" w:rsidP="00C50099"/>
    <w:p w:rsidR="002D4300" w:rsidRDefault="00297844" w:rsidP="00297844">
      <w:pPr>
        <w:pStyle w:val="ListParagraph"/>
        <w:numPr>
          <w:ilvl w:val="0"/>
          <w:numId w:val="2"/>
        </w:numPr>
      </w:pPr>
      <w:r>
        <w:t>Select All/Select None options added to brand chooser</w:t>
      </w:r>
      <w:r w:rsidR="00FB68A4">
        <w:t xml:space="preserve"> making it possible to, for example, quickly and easily generate a ranking table – or download measure data – </w:t>
      </w:r>
      <w:proofErr w:type="gramStart"/>
      <w:r w:rsidR="00FB68A4">
        <w:t>for  all</w:t>
      </w:r>
      <w:proofErr w:type="gramEnd"/>
      <w:r w:rsidR="00FB68A4">
        <w:t xml:space="preserve"> brands in the peer group, or all brands in the dataset. (You can also chart all </w:t>
      </w:r>
      <w:proofErr w:type="gramStart"/>
      <w:r w:rsidR="00FB68A4">
        <w:t>brands</w:t>
      </w:r>
      <w:proofErr w:type="gramEnd"/>
      <w:r w:rsidR="00FB68A4">
        <w:t xml:space="preserve"> but this is generally quite unwieldy.)</w:t>
      </w:r>
    </w:p>
    <w:p w:rsidR="00FB68A4" w:rsidRDefault="00FB68A4" w:rsidP="00FB68A4"/>
    <w:p w:rsidR="00FB68A4" w:rsidRDefault="00FB68A4" w:rsidP="00297844">
      <w:pPr>
        <w:pStyle w:val="ListParagraph"/>
        <w:numPr>
          <w:ilvl w:val="0"/>
          <w:numId w:val="2"/>
        </w:numPr>
      </w:pPr>
      <w:r>
        <w:t>Selecting a brand in the Peer Group now automatically adds it to the Highlighted Brands group. This is something we’re trying out because we think it’s probably what people would expect to happen; the brand can always be hidden from the charts by removing it from the Highlighted Brands group.</w:t>
      </w:r>
    </w:p>
    <w:p w:rsidR="00FB68A4" w:rsidRDefault="00FB68A4" w:rsidP="00FB68A4">
      <w:pPr>
        <w:pStyle w:val="ListParagraph"/>
      </w:pPr>
    </w:p>
    <w:p w:rsidR="00FB68A4" w:rsidRDefault="00C50099" w:rsidP="00297844">
      <w:pPr>
        <w:pStyle w:val="ListParagraph"/>
        <w:numPr>
          <w:ilvl w:val="0"/>
          <w:numId w:val="2"/>
        </w:numPr>
      </w:pPr>
      <w:r>
        <w:t>Fixed loss of Highlighted Brands colour coding in Ranking Table visualisation.</w:t>
      </w:r>
    </w:p>
    <w:p w:rsidR="00C50099" w:rsidRDefault="00C50099" w:rsidP="00C50099">
      <w:pPr>
        <w:pStyle w:val="ListParagraph"/>
      </w:pPr>
    </w:p>
    <w:p w:rsidR="00C50099" w:rsidRDefault="00C50099" w:rsidP="00297844">
      <w:pPr>
        <w:pStyle w:val="ListParagraph"/>
        <w:numPr>
          <w:ilvl w:val="0"/>
          <w:numId w:val="2"/>
        </w:numPr>
      </w:pPr>
      <w:r>
        <w:t>Selected Highlighted Brands that are removed from the Peer Group no longer appear on charts.</w:t>
      </w:r>
    </w:p>
    <w:p w:rsidR="00C50099" w:rsidRDefault="00C50099" w:rsidP="00C50099">
      <w:pPr>
        <w:pStyle w:val="ListParagraph"/>
      </w:pPr>
    </w:p>
    <w:p w:rsidR="002D4300" w:rsidRDefault="00C50099" w:rsidP="002D4300">
      <w:pPr>
        <w:pStyle w:val="ListParagraph"/>
        <w:numPr>
          <w:ilvl w:val="0"/>
          <w:numId w:val="2"/>
        </w:numPr>
      </w:pPr>
      <w:r>
        <w:t xml:space="preserve">Barometer now remembers where you are/were if you leave the site and come back: this includes country, filters, and groups in the brand chooser, along with the current view. This means, e.g., refreshing the page no longer forgets everything and takes you back to the Welcome page. </w:t>
      </w:r>
      <w:proofErr w:type="gramStart"/>
      <w:r>
        <w:t>Furthermore</w:t>
      </w:r>
      <w:proofErr w:type="gramEnd"/>
      <w:r>
        <w:t xml:space="preserve"> you can now copy and paste a Barometer URL in order to share a chart via email (or other mechanism).</w:t>
      </w:r>
    </w:p>
    <w:p w:rsidR="002D4300" w:rsidRDefault="002D4300" w:rsidP="002D4300"/>
    <w:p w:rsidR="002D4300" w:rsidRDefault="002D4300" w:rsidP="002D4300">
      <w:pPr>
        <w:pStyle w:val="Heading1"/>
      </w:pPr>
      <w:r>
        <w:t>Data &amp; Analysis</w:t>
      </w:r>
    </w:p>
    <w:p w:rsidR="002D4300" w:rsidRDefault="002D4300" w:rsidP="002D4300"/>
    <w:p w:rsidR="006F0AFF" w:rsidRPr="006F0AFF" w:rsidRDefault="006F0AFF" w:rsidP="002D4300">
      <w:pPr>
        <w:rPr>
          <w:b/>
        </w:rPr>
      </w:pPr>
      <w:r w:rsidRPr="006F0AFF">
        <w:rPr>
          <w:b/>
        </w:rPr>
        <w:t>These changes make data for more brands available in the dashboard, as well as provide much of the data necessary for the insight email trial WGSN/</w:t>
      </w:r>
      <w:proofErr w:type="spellStart"/>
      <w:r w:rsidRPr="006F0AFF">
        <w:rPr>
          <w:b/>
        </w:rPr>
        <w:t>Ascential</w:t>
      </w:r>
      <w:proofErr w:type="spellEnd"/>
      <w:r w:rsidRPr="006F0AFF">
        <w:rPr>
          <w:b/>
        </w:rPr>
        <w:t xml:space="preserve"> plan to run via the feed upload (the rest will come directly from Richard Branch and Lexi Keegan). In </w:t>
      </w:r>
      <w:proofErr w:type="gramStart"/>
      <w:r w:rsidRPr="006F0AFF">
        <w:rPr>
          <w:b/>
        </w:rPr>
        <w:t>addition</w:t>
      </w:r>
      <w:proofErr w:type="gramEnd"/>
      <w:r w:rsidRPr="006F0AFF">
        <w:rPr>
          <w:b/>
        </w:rPr>
        <w:t xml:space="preserve"> more options are available to configure visualisations to make it easier to understand data in the dashboard.</w:t>
      </w:r>
    </w:p>
    <w:p w:rsidR="006F0AFF" w:rsidRDefault="006F0AFF" w:rsidP="002D4300"/>
    <w:p w:rsidR="002D4300" w:rsidRDefault="00322E66" w:rsidP="00322E66">
      <w:pPr>
        <w:pStyle w:val="ListParagraph"/>
        <w:numPr>
          <w:ilvl w:val="0"/>
          <w:numId w:val="1"/>
        </w:numPr>
      </w:pPr>
      <w:r>
        <w:t>US and UK brands that were missing data are now displaying correctly in the dashboard</w:t>
      </w:r>
      <w:r w:rsidR="00C50099">
        <w:t>:</w:t>
      </w:r>
    </w:p>
    <w:p w:rsidR="00322E66" w:rsidRDefault="00322E66" w:rsidP="00322E66">
      <w:pPr>
        <w:pStyle w:val="ListParagraph"/>
        <w:numPr>
          <w:ilvl w:val="1"/>
          <w:numId w:val="1"/>
        </w:numPr>
      </w:pPr>
      <w:r>
        <w:t xml:space="preserve">For US: </w:t>
      </w:r>
      <w:r w:rsidRPr="006F0AFF">
        <w:rPr>
          <w:i/>
        </w:rPr>
        <w:t xml:space="preserve">DKNY, Eileen Fisher, </w:t>
      </w:r>
      <w:proofErr w:type="spellStart"/>
      <w:r w:rsidRPr="006F0AFF">
        <w:rPr>
          <w:i/>
        </w:rPr>
        <w:t>aerie</w:t>
      </w:r>
      <w:proofErr w:type="spellEnd"/>
      <w:r w:rsidRPr="006F0AFF">
        <w:rPr>
          <w:i/>
        </w:rPr>
        <w:t xml:space="preserve">, Gilly Hicks, Rue21, Rack Room, Shoe Carnival, Off Broadway, Foot Locker, Lady Footlocker, Six:02, Finish Line, Rei, Canada Goose, J Brand, </w:t>
      </w:r>
      <w:proofErr w:type="spellStart"/>
      <w:r w:rsidRPr="006F0AFF">
        <w:rPr>
          <w:i/>
        </w:rPr>
        <w:t>Nydj</w:t>
      </w:r>
      <w:proofErr w:type="spellEnd"/>
      <w:r w:rsidRPr="006F0AFF">
        <w:rPr>
          <w:i/>
        </w:rPr>
        <w:t>, Academy</w:t>
      </w:r>
      <w:r w:rsidR="00C50099" w:rsidRPr="006F0AFF">
        <w:rPr>
          <w:i/>
        </w:rPr>
        <w:t>,</w:t>
      </w:r>
    </w:p>
    <w:p w:rsidR="00297844" w:rsidRDefault="00322E66" w:rsidP="00297844">
      <w:pPr>
        <w:pStyle w:val="ListParagraph"/>
        <w:numPr>
          <w:ilvl w:val="1"/>
          <w:numId w:val="1"/>
        </w:numPr>
      </w:pPr>
      <w:r>
        <w:t xml:space="preserve">For UK: </w:t>
      </w:r>
      <w:r w:rsidRPr="006F0AFF">
        <w:rPr>
          <w:i/>
        </w:rPr>
        <w:t xml:space="preserve">Outfit, Lidl, </w:t>
      </w:r>
      <w:proofErr w:type="spellStart"/>
      <w:r w:rsidRPr="006F0AFF">
        <w:rPr>
          <w:i/>
        </w:rPr>
        <w:t>Arket</w:t>
      </w:r>
      <w:proofErr w:type="spellEnd"/>
      <w:r w:rsidRPr="006F0AFF">
        <w:rPr>
          <w:i/>
        </w:rPr>
        <w:t>, Weekday</w:t>
      </w:r>
      <w:r w:rsidR="006C00A5" w:rsidRPr="006F0AFF">
        <w:rPr>
          <w:i/>
        </w:rPr>
        <w:t xml:space="preserve">, </w:t>
      </w:r>
      <w:r w:rsidRPr="006F0AFF">
        <w:rPr>
          <w:i/>
        </w:rPr>
        <w:t>Reserved</w:t>
      </w:r>
      <w:r w:rsidR="006C00A5" w:rsidRPr="006F0AFF">
        <w:rPr>
          <w:i/>
        </w:rPr>
        <w:t xml:space="preserve">, </w:t>
      </w:r>
      <w:r w:rsidRPr="006F0AFF">
        <w:rPr>
          <w:i/>
        </w:rPr>
        <w:t>L.K Bennett</w:t>
      </w:r>
      <w:r w:rsidR="006C00A5" w:rsidRPr="006F0AFF">
        <w:rPr>
          <w:i/>
        </w:rPr>
        <w:t xml:space="preserve">, </w:t>
      </w:r>
      <w:r w:rsidRPr="006F0AFF">
        <w:rPr>
          <w:i/>
        </w:rPr>
        <w:t>Apricot</w:t>
      </w:r>
      <w:r w:rsidR="006C00A5" w:rsidRPr="006F0AFF">
        <w:rPr>
          <w:i/>
        </w:rPr>
        <w:t xml:space="preserve">, </w:t>
      </w:r>
      <w:r w:rsidRPr="006F0AFF">
        <w:rPr>
          <w:i/>
        </w:rPr>
        <w:t xml:space="preserve">Massimo </w:t>
      </w:r>
      <w:proofErr w:type="spellStart"/>
      <w:r w:rsidRPr="006F0AFF">
        <w:rPr>
          <w:i/>
        </w:rPr>
        <w:t>Dutti</w:t>
      </w:r>
      <w:proofErr w:type="spellEnd"/>
      <w:r w:rsidR="006C00A5" w:rsidRPr="006F0AFF">
        <w:rPr>
          <w:i/>
        </w:rPr>
        <w:t xml:space="preserve">, </w:t>
      </w:r>
      <w:r w:rsidRPr="006F0AFF">
        <w:rPr>
          <w:i/>
        </w:rPr>
        <w:t>Mint Velvet</w:t>
      </w:r>
      <w:r w:rsidR="006C00A5" w:rsidRPr="006F0AFF">
        <w:rPr>
          <w:i/>
        </w:rPr>
        <w:t xml:space="preserve">, </w:t>
      </w:r>
      <w:r w:rsidRPr="006F0AFF">
        <w:rPr>
          <w:i/>
        </w:rPr>
        <w:t>T.M Lewin</w:t>
      </w:r>
      <w:r w:rsidR="006C00A5" w:rsidRPr="006F0AFF">
        <w:rPr>
          <w:i/>
        </w:rPr>
        <w:t xml:space="preserve">, </w:t>
      </w:r>
      <w:proofErr w:type="spellStart"/>
      <w:r w:rsidRPr="006F0AFF">
        <w:rPr>
          <w:i/>
        </w:rPr>
        <w:t>Tessuti</w:t>
      </w:r>
      <w:proofErr w:type="spellEnd"/>
      <w:r w:rsidR="006F0AFF" w:rsidRPr="006F0AFF">
        <w:rPr>
          <w:i/>
        </w:rPr>
        <w:t>.</w:t>
      </w:r>
    </w:p>
    <w:p w:rsidR="00297844" w:rsidRDefault="00297844" w:rsidP="00297844"/>
    <w:p w:rsidR="00297844" w:rsidRDefault="00297844" w:rsidP="00297844">
      <w:pPr>
        <w:pStyle w:val="ListParagraph"/>
        <w:numPr>
          <w:ilvl w:val="0"/>
          <w:numId w:val="1"/>
        </w:numPr>
      </w:pPr>
      <w:r>
        <w:lastRenderedPageBreak/>
        <w:t xml:space="preserve">Monthly and quarterly </w:t>
      </w:r>
      <w:r w:rsidR="00C50099">
        <w:t xml:space="preserve">average </w:t>
      </w:r>
      <w:r>
        <w:t>data is now available in the dashboard</w:t>
      </w:r>
      <w:r w:rsidR="00C50099">
        <w:t>.</w:t>
      </w:r>
    </w:p>
    <w:p w:rsidR="00C50099" w:rsidRDefault="00C50099" w:rsidP="00C50099"/>
    <w:p w:rsidR="00C50099" w:rsidRDefault="00C50099" w:rsidP="00297844">
      <w:pPr>
        <w:pStyle w:val="ListParagraph"/>
        <w:numPr>
          <w:ilvl w:val="0"/>
          <w:numId w:val="1"/>
        </w:numPr>
      </w:pPr>
      <w:r>
        <w:t>Month on month, quarter on quarter, and general period on period comparisons are now available via the Relative Change and Value Change options in the Series Type dropdown list.</w:t>
      </w:r>
    </w:p>
    <w:p w:rsidR="00C50099" w:rsidRDefault="00C50099" w:rsidP="00C50099">
      <w:pPr>
        <w:pStyle w:val="ListParagraph"/>
      </w:pPr>
    </w:p>
    <w:p w:rsidR="00FB68A4" w:rsidRDefault="00FB68A4" w:rsidP="00FB68A4"/>
    <w:p w:rsidR="00FB68A4" w:rsidRDefault="00FB68A4" w:rsidP="00297844">
      <w:pPr>
        <w:pStyle w:val="ListParagraph"/>
        <w:numPr>
          <w:ilvl w:val="0"/>
          <w:numId w:val="1"/>
        </w:numPr>
      </w:pPr>
      <w:r>
        <w:t xml:space="preserve">Feed of measure data is now being uploaded to </w:t>
      </w:r>
      <w:proofErr w:type="spellStart"/>
      <w:r>
        <w:t>Ascential’s</w:t>
      </w:r>
      <w:proofErr w:type="spellEnd"/>
      <w:r>
        <w:t xml:space="preserve"> SFTP site on a nightly basis, making it accessible to both WGSN and </w:t>
      </w:r>
      <w:proofErr w:type="spellStart"/>
      <w:r>
        <w:t>Ascential</w:t>
      </w:r>
      <w:proofErr w:type="spellEnd"/>
    </w:p>
    <w:p w:rsidR="002D4300" w:rsidRDefault="002D4300" w:rsidP="002D4300"/>
    <w:p w:rsidR="006F0AFF" w:rsidRDefault="002D4300" w:rsidP="006F0AFF">
      <w:pPr>
        <w:pStyle w:val="Heading1"/>
      </w:pPr>
      <w:r>
        <w:t>Known Issues</w:t>
      </w:r>
    </w:p>
    <w:p w:rsidR="006F0AFF" w:rsidRDefault="006F0AFF" w:rsidP="002D4300"/>
    <w:p w:rsidR="002D4300" w:rsidRDefault="00C50099" w:rsidP="00C50099">
      <w:pPr>
        <w:pStyle w:val="ListParagraph"/>
        <w:numPr>
          <w:ilvl w:val="0"/>
          <w:numId w:val="4"/>
        </w:numPr>
      </w:pPr>
      <w:r>
        <w:t>Barometer does not yet remember which brands have been shown/hidden using the legend controls on charts.</w:t>
      </w:r>
    </w:p>
    <w:p w:rsidR="0000188B" w:rsidRDefault="0000188B" w:rsidP="0000188B"/>
    <w:p w:rsidR="00120909" w:rsidRDefault="0000188B" w:rsidP="00120909">
      <w:pPr>
        <w:pStyle w:val="ListParagraph"/>
        <w:numPr>
          <w:ilvl w:val="0"/>
          <w:numId w:val="4"/>
        </w:numPr>
      </w:pPr>
      <w:r>
        <w:t>In the latest deployment charts report all base sizes as 0, even though this is obviously not the case.</w:t>
      </w:r>
    </w:p>
    <w:p w:rsidR="00120909" w:rsidRDefault="00120909" w:rsidP="00120909"/>
    <w:p w:rsidR="00120909" w:rsidRDefault="00120909" w:rsidP="006F0AFF">
      <w:pPr>
        <w:pStyle w:val="ListParagraph"/>
        <w:numPr>
          <w:ilvl w:val="0"/>
          <w:numId w:val="4"/>
        </w:numPr>
      </w:pPr>
      <w:r>
        <w:t>Monthly/quarterly data points don’t line up correctly with axis labels.</w:t>
      </w:r>
    </w:p>
    <w:p w:rsidR="006F0AFF" w:rsidRDefault="006F0AFF" w:rsidP="006F0AFF"/>
    <w:p w:rsidR="006F0AFF" w:rsidRDefault="006F0AFF" w:rsidP="00C50099">
      <w:pPr>
        <w:pStyle w:val="ListParagraph"/>
        <w:numPr>
          <w:ilvl w:val="0"/>
          <w:numId w:val="4"/>
        </w:numPr>
      </w:pPr>
      <w:r>
        <w:t>Excel Export generates too much data for Competition and Profile views: seems to export columns for every day in the selected period rather than just what is visualised in the chart (carried over: fixing this requires more thought because some views contain multiple charts, which breaks the current mechanism).</w:t>
      </w:r>
    </w:p>
    <w:p w:rsidR="002D4300" w:rsidRPr="002D4300" w:rsidRDefault="002D4300" w:rsidP="002D4300"/>
    <w:sectPr w:rsidR="002D4300" w:rsidRPr="002D4300">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E5689" w:rsidRDefault="00AE5689" w:rsidP="006F0AFF">
      <w:pPr>
        <w:spacing w:after="0" w:line="240" w:lineRule="auto"/>
      </w:pPr>
      <w:r>
        <w:separator/>
      </w:r>
    </w:p>
  </w:endnote>
  <w:endnote w:type="continuationSeparator" w:id="0">
    <w:p w:rsidR="00AE5689" w:rsidRDefault="00AE5689" w:rsidP="006F0A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12984548"/>
      <w:docPartObj>
        <w:docPartGallery w:val="Page Numbers (Bottom of Page)"/>
        <w:docPartUnique/>
      </w:docPartObj>
    </w:sdtPr>
    <w:sdtEndPr/>
    <w:sdtContent>
      <w:sdt>
        <w:sdtPr>
          <w:id w:val="1728636285"/>
          <w:docPartObj>
            <w:docPartGallery w:val="Page Numbers (Top of Page)"/>
            <w:docPartUnique/>
          </w:docPartObj>
        </w:sdtPr>
        <w:sdtEndPr/>
        <w:sdtContent>
          <w:p w:rsidR="00975728" w:rsidRDefault="0097572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D51F53">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51F53">
              <w:rPr>
                <w:b/>
                <w:bCs/>
                <w:noProof/>
              </w:rPr>
              <w:t>3</w:t>
            </w:r>
            <w:r>
              <w:rPr>
                <w:b/>
                <w:bCs/>
                <w:sz w:val="24"/>
                <w:szCs w:val="24"/>
              </w:rPr>
              <w:fldChar w:fldCharType="end"/>
            </w:r>
          </w:p>
        </w:sdtContent>
      </w:sdt>
    </w:sdtContent>
  </w:sdt>
  <w:p w:rsidR="006F0AFF" w:rsidRDefault="006F0A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E5689" w:rsidRDefault="00AE5689" w:rsidP="006F0AFF">
      <w:pPr>
        <w:spacing w:after="0" w:line="240" w:lineRule="auto"/>
      </w:pPr>
      <w:r>
        <w:separator/>
      </w:r>
    </w:p>
  </w:footnote>
  <w:footnote w:type="continuationSeparator" w:id="0">
    <w:p w:rsidR="00AE5689" w:rsidRDefault="00AE5689" w:rsidP="006F0A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0AFF" w:rsidRDefault="006F0AFF" w:rsidP="006F0AFF">
    <w:pPr>
      <w:pStyle w:val="Header"/>
      <w:jc w:val="center"/>
    </w:pPr>
    <w:r>
      <w:t>COMPANY CONFIDENTIAL – Copyright © 2017 MIG Global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C03D4D"/>
    <w:multiLevelType w:val="hybridMultilevel"/>
    <w:tmpl w:val="0144D9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E773B2B"/>
    <w:multiLevelType w:val="hybridMultilevel"/>
    <w:tmpl w:val="638C77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27E42B4"/>
    <w:multiLevelType w:val="hybridMultilevel"/>
    <w:tmpl w:val="7FC08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C477321"/>
    <w:multiLevelType w:val="hybridMultilevel"/>
    <w:tmpl w:val="FC528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300"/>
    <w:rsid w:val="0000188B"/>
    <w:rsid w:val="00120909"/>
    <w:rsid w:val="001A208C"/>
    <w:rsid w:val="00297844"/>
    <w:rsid w:val="002A02E1"/>
    <w:rsid w:val="002D4300"/>
    <w:rsid w:val="00322E66"/>
    <w:rsid w:val="00423189"/>
    <w:rsid w:val="00604C66"/>
    <w:rsid w:val="006C00A5"/>
    <w:rsid w:val="006F0AFF"/>
    <w:rsid w:val="007479BD"/>
    <w:rsid w:val="00975728"/>
    <w:rsid w:val="00AE5689"/>
    <w:rsid w:val="00C03193"/>
    <w:rsid w:val="00C50099"/>
    <w:rsid w:val="00D51F53"/>
    <w:rsid w:val="00E43ABF"/>
    <w:rsid w:val="00F2475F"/>
    <w:rsid w:val="00FB68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D5DA9"/>
  <w15:chartTrackingRefBased/>
  <w15:docId w15:val="{8965740B-2BDE-4790-B336-F3720E738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30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D430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30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D430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22E66"/>
    <w:pPr>
      <w:ind w:left="720"/>
      <w:contextualSpacing/>
    </w:pPr>
  </w:style>
  <w:style w:type="paragraph" w:styleId="Header">
    <w:name w:val="header"/>
    <w:basedOn w:val="Normal"/>
    <w:link w:val="HeaderChar"/>
    <w:uiPriority w:val="99"/>
    <w:unhideWhenUsed/>
    <w:rsid w:val="006F0A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0AFF"/>
  </w:style>
  <w:style w:type="paragraph" w:styleId="Footer">
    <w:name w:val="footer"/>
    <w:basedOn w:val="Normal"/>
    <w:link w:val="FooterChar"/>
    <w:uiPriority w:val="99"/>
    <w:unhideWhenUsed/>
    <w:rsid w:val="006F0A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0A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715</Words>
  <Characters>4081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 Read</dc:creator>
  <cp:keywords/>
  <dc:description/>
  <cp:lastModifiedBy>Bart Read</cp:lastModifiedBy>
  <cp:revision>9</cp:revision>
  <dcterms:created xsi:type="dcterms:W3CDTF">2017-12-07T16:19:00Z</dcterms:created>
  <dcterms:modified xsi:type="dcterms:W3CDTF">2017-12-08T09:26:00Z</dcterms:modified>
</cp:coreProperties>
</file>