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F35BE" w14:textId="77777777" w:rsidR="00E67E6B" w:rsidRPr="00D92A5E" w:rsidRDefault="00E67E6B" w:rsidP="00E67E6B">
      <w:pPr>
        <w:pStyle w:val="a6"/>
        <w:rPr>
          <w:rFonts w:ascii="나눔스퀘어OTF Bold" w:eastAsia="나눔스퀘어OTF Bold" w:hAnsi="나눔스퀘어OTF Bold"/>
        </w:rPr>
      </w:pPr>
      <w:bookmarkStart w:id="0" w:name="_Hlk530268109"/>
      <w:bookmarkEnd w:id="0"/>
      <w:r w:rsidRPr="00D92A5E">
        <w:rPr>
          <w:rFonts w:ascii="나눔스퀘어OTF Bold" w:eastAsia="나눔스퀘어OTF Bold" w:hAnsi="나눔스퀘어OTF Bold"/>
          <w:noProof/>
        </w:rPr>
        <w:drawing>
          <wp:inline distT="0" distB="0" distL="0" distR="0" wp14:anchorId="16F820D8" wp14:editId="4810C773">
            <wp:extent cx="3794760" cy="37947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A5C5" w14:textId="77777777" w:rsidR="00E67E6B" w:rsidRPr="00D92A5E" w:rsidRDefault="00E67E6B" w:rsidP="00E67E6B">
      <w:pPr>
        <w:pStyle w:val="a3"/>
        <w:rPr>
          <w:rFonts w:ascii="나눔스퀘어OTF Bold" w:eastAsia="나눔스퀘어OTF Bold" w:hAnsi="나눔스퀘어OTF Bold"/>
          <w:b/>
          <w:color w:val="auto"/>
        </w:rPr>
      </w:pPr>
      <w:proofErr w:type="spellStart"/>
      <w:r w:rsidRPr="00D92A5E">
        <w:rPr>
          <w:rFonts w:ascii="나눔스퀘어OTF Bold" w:eastAsia="나눔스퀘어OTF Bold" w:hAnsi="나눔스퀘어OTF Bold" w:hint="eastAsia"/>
          <w:b/>
          <w:color w:val="auto"/>
        </w:rPr>
        <w:t>현대암호학기초</w:t>
      </w:r>
      <w:proofErr w:type="spellEnd"/>
    </w:p>
    <w:p w14:paraId="066D580D" w14:textId="77777777" w:rsidR="00E67E6B" w:rsidRPr="00D92A5E" w:rsidRDefault="00E67E6B" w:rsidP="00E67E6B">
      <w:pPr>
        <w:pStyle w:val="a5"/>
        <w:rPr>
          <w:rFonts w:ascii="나눔스퀘어OTF Bold" w:eastAsia="나눔스퀘어OTF Bold" w:hAnsi="나눔스퀘어OTF Bold"/>
          <w:color w:val="auto"/>
          <w:sz w:val="28"/>
        </w:rPr>
      </w:pPr>
      <w:r w:rsidRPr="00D92A5E">
        <w:rPr>
          <w:rFonts w:ascii="나눔스퀘어OTF Bold" w:eastAsia="나눔스퀘어OTF Bold" w:hAnsi="나눔스퀘어OTF Bold" w:hint="eastAsia"/>
          <w:color w:val="auto"/>
          <w:sz w:val="28"/>
        </w:rPr>
        <w:t>약한 충돌 내성과 강한 충돌 내성 분석</w:t>
      </w:r>
    </w:p>
    <w:p w14:paraId="2BD7AA43" w14:textId="77777777" w:rsidR="00E67E6B" w:rsidRPr="00D92A5E" w:rsidRDefault="00E67E6B" w:rsidP="00E67E6B">
      <w:pPr>
        <w:pStyle w:val="a5"/>
        <w:rPr>
          <w:rFonts w:ascii="나눔스퀘어OTF Bold" w:eastAsia="나눔스퀘어OTF Bold" w:hAnsi="나눔스퀘어OTF Bold"/>
          <w:color w:val="auto"/>
          <w:sz w:val="24"/>
        </w:rPr>
      </w:pPr>
    </w:p>
    <w:p w14:paraId="0BABA762" w14:textId="77777777" w:rsidR="00E67E6B" w:rsidRPr="00D92A5E" w:rsidRDefault="00E67E6B" w:rsidP="00E67E6B">
      <w:pPr>
        <w:pStyle w:val="a5"/>
        <w:rPr>
          <w:rFonts w:ascii="나눔스퀘어OTF Bold" w:eastAsia="나눔스퀘어OTF Bold" w:hAnsi="나눔스퀘어OTF Bold"/>
          <w:color w:val="auto"/>
          <w:sz w:val="24"/>
          <w:lang w:val="ko-KR" w:bidi="ko-KR"/>
        </w:rPr>
      </w:pPr>
      <w:r w:rsidRPr="00D92A5E">
        <w:rPr>
          <w:rFonts w:ascii="나눔스퀘어OTF Bold" w:eastAsia="나눔스퀘어OTF Bold" w:hAnsi="나눔스퀘어OTF Bold" w:hint="eastAsia"/>
          <w:color w:val="auto"/>
          <w:sz w:val="24"/>
        </w:rPr>
        <w:t>2018111360이현정</w:t>
      </w:r>
    </w:p>
    <w:p w14:paraId="53410250" w14:textId="4375EAA8" w:rsidR="00D01644" w:rsidRPr="00D92A5E" w:rsidRDefault="00E67E6B" w:rsidP="00E67E6B">
      <w:pPr>
        <w:jc w:val="center"/>
        <w:rPr>
          <w:rFonts w:ascii="나눔스퀘어OTF Bold" w:eastAsia="나눔스퀘어OTF Bold" w:hAnsi="나눔스퀘어OTF Bold"/>
          <w:color w:val="auto"/>
          <w:sz w:val="20"/>
          <w:lang w:val="ko-KR" w:bidi="ko-KR"/>
        </w:rPr>
      </w:pPr>
      <w:r w:rsidRPr="00D92A5E">
        <w:rPr>
          <w:rFonts w:ascii="나눔스퀘어OTF Bold" w:eastAsia="나눔스퀘어OTF Bold" w:hAnsi="나눔스퀘어OTF Bold" w:hint="eastAsia"/>
          <w:color w:val="auto"/>
          <w:sz w:val="20"/>
          <w:lang w:val="ko-KR" w:bidi="ko-KR"/>
        </w:rPr>
        <w:t xml:space="preserve">[9조] </w:t>
      </w:r>
      <w:r w:rsidR="00D64EE2" w:rsidRPr="00D92A5E">
        <w:rPr>
          <w:rFonts w:ascii="나눔스퀘어OTF Bold" w:eastAsia="나눔스퀘어OTF Bold" w:hAnsi="나눔스퀘어OTF Bold" w:hint="eastAsia"/>
          <w:color w:val="auto"/>
          <w:sz w:val="20"/>
          <w:lang w:val="ko-KR" w:bidi="ko-KR"/>
        </w:rPr>
        <w:t>송희원</w:t>
      </w:r>
      <w:r w:rsidR="00D64EE2">
        <w:rPr>
          <w:rFonts w:ascii="나눔스퀘어OTF Bold" w:eastAsia="나눔스퀘어OTF Bold" w:hAnsi="나눔스퀘어OTF Bold" w:hint="eastAsia"/>
          <w:color w:val="auto"/>
          <w:sz w:val="20"/>
          <w:lang w:val="ko-KR" w:bidi="ko-KR"/>
        </w:rPr>
        <w:t>,</w:t>
      </w:r>
      <w:bookmarkStart w:id="1" w:name="_GoBack"/>
      <w:bookmarkEnd w:id="1"/>
      <w:r w:rsidR="00D64EE2" w:rsidRPr="00D92A5E">
        <w:rPr>
          <w:rFonts w:ascii="나눔스퀘어OTF Bold" w:eastAsia="나눔스퀘어OTF Bold" w:hAnsi="나눔스퀘어OTF Bold" w:hint="eastAsia"/>
          <w:color w:val="auto"/>
          <w:sz w:val="20"/>
          <w:lang w:val="ko-KR" w:bidi="ko-KR"/>
        </w:rPr>
        <w:t xml:space="preserve"> </w:t>
      </w:r>
      <w:proofErr w:type="spellStart"/>
      <w:r w:rsidRPr="00D92A5E">
        <w:rPr>
          <w:rFonts w:ascii="나눔스퀘어OTF Bold" w:eastAsia="나눔스퀘어OTF Bold" w:hAnsi="나눔스퀘어OTF Bold" w:hint="eastAsia"/>
          <w:color w:val="auto"/>
          <w:sz w:val="20"/>
          <w:lang w:val="ko-KR" w:bidi="ko-KR"/>
        </w:rPr>
        <w:t>권혜민</w:t>
      </w:r>
      <w:proofErr w:type="spellEnd"/>
      <w:r w:rsidRPr="00D92A5E">
        <w:rPr>
          <w:rFonts w:ascii="나눔스퀘어OTF Bold" w:eastAsia="나눔스퀘어OTF Bold" w:hAnsi="나눔스퀘어OTF Bold" w:hint="eastAsia"/>
          <w:color w:val="auto"/>
          <w:sz w:val="20"/>
          <w:lang w:val="ko-KR" w:bidi="ko-KR"/>
        </w:rPr>
        <w:t xml:space="preserve">, </w:t>
      </w:r>
      <w:proofErr w:type="spellStart"/>
      <w:r w:rsidRPr="00D92A5E">
        <w:rPr>
          <w:rFonts w:ascii="나눔스퀘어OTF Bold" w:eastAsia="나눔스퀘어OTF Bold" w:hAnsi="나눔스퀘어OTF Bold" w:hint="eastAsia"/>
          <w:color w:val="auto"/>
          <w:sz w:val="20"/>
          <w:lang w:val="ko-KR" w:bidi="ko-KR"/>
        </w:rPr>
        <w:t>윤명지</w:t>
      </w:r>
      <w:proofErr w:type="spellEnd"/>
      <w:r w:rsidRPr="00D92A5E">
        <w:rPr>
          <w:rFonts w:ascii="나눔스퀘어OTF Bold" w:eastAsia="나눔스퀘어OTF Bold" w:hAnsi="나눔스퀘어OTF Bold" w:hint="eastAsia"/>
          <w:color w:val="auto"/>
          <w:sz w:val="20"/>
          <w:lang w:val="ko-KR" w:bidi="ko-KR"/>
        </w:rPr>
        <w:t>,</w:t>
      </w:r>
      <w:r w:rsidRPr="00D92A5E">
        <w:rPr>
          <w:rFonts w:ascii="나눔스퀘어OTF Bold" w:eastAsia="나눔스퀘어OTF Bold" w:hAnsi="나눔스퀘어OTF Bold"/>
          <w:color w:val="auto"/>
          <w:sz w:val="20"/>
          <w:lang w:val="ko-KR" w:bidi="ko-KR"/>
        </w:rPr>
        <w:t xml:space="preserve"> </w:t>
      </w:r>
      <w:r w:rsidRPr="00D92A5E">
        <w:rPr>
          <w:rFonts w:ascii="나눔스퀘어OTF Bold" w:eastAsia="나눔스퀘어OTF Bold" w:hAnsi="나눔스퀘어OTF Bold" w:hint="eastAsia"/>
          <w:color w:val="auto"/>
          <w:sz w:val="20"/>
          <w:lang w:val="ko-KR" w:bidi="ko-KR"/>
        </w:rPr>
        <w:t>이현정</w:t>
      </w:r>
    </w:p>
    <w:p w14:paraId="00029B3F" w14:textId="77777777" w:rsidR="00E67E6B" w:rsidRPr="00D92A5E" w:rsidRDefault="00E67E6B" w:rsidP="00E67E6B">
      <w:pPr>
        <w:jc w:val="center"/>
        <w:rPr>
          <w:rFonts w:ascii="나눔스퀘어OTF Bold" w:eastAsia="나눔스퀘어OTF Bold" w:hAnsi="나눔스퀘어OTF Bold"/>
          <w:color w:val="auto"/>
        </w:rPr>
      </w:pPr>
    </w:p>
    <w:p w14:paraId="7F0A6DBD" w14:textId="5A423D6E" w:rsidR="00E67E6B" w:rsidRDefault="00E67E6B" w:rsidP="00E67E6B">
      <w:pPr>
        <w:jc w:val="center"/>
        <w:rPr>
          <w:rFonts w:ascii="나눔스퀘어OTF Bold" w:eastAsia="나눔스퀘어OTF Bold" w:hAnsi="나눔스퀘어OTF Bold"/>
          <w:color w:val="auto"/>
        </w:rPr>
      </w:pPr>
    </w:p>
    <w:p w14:paraId="3A3B78F5" w14:textId="77777777" w:rsidR="00977A34" w:rsidRPr="00977A34" w:rsidRDefault="00977A34" w:rsidP="00E67E6B">
      <w:pPr>
        <w:jc w:val="center"/>
        <w:rPr>
          <w:rFonts w:ascii="나눔스퀘어OTF Bold" w:eastAsia="나눔스퀘어OTF Bold" w:hAnsi="나눔스퀘어OTF Bold"/>
          <w:color w:val="auto"/>
        </w:rPr>
      </w:pPr>
    </w:p>
    <w:p w14:paraId="4E20F228" w14:textId="77777777" w:rsidR="00E67E6B" w:rsidRPr="00D92A5E" w:rsidRDefault="00E67E6B" w:rsidP="00E67E6B">
      <w:pPr>
        <w:jc w:val="both"/>
        <w:rPr>
          <w:rFonts w:ascii="나눔스퀘어OTF Bold" w:eastAsia="나눔스퀘어OTF Bold" w:hAnsi="나눔스퀘어OTF Bold"/>
          <w:color w:val="auto"/>
        </w:rPr>
      </w:pPr>
      <w:r w:rsidRPr="007C61D0">
        <w:rPr>
          <w:rFonts w:ascii="나눔스퀘어OTF Bold" w:eastAsia="나눔스퀘어OTF Bold" w:hAnsi="나눔스퀘어OTF Bold" w:hint="eastAsia"/>
          <w:b/>
          <w:color w:val="auto"/>
        </w:rPr>
        <w:t>1</w:t>
      </w:r>
      <w:r w:rsidRPr="007C61D0">
        <w:rPr>
          <w:rFonts w:ascii="나눔스퀘어OTF Bold" w:eastAsia="나눔스퀘어OTF Bold" w:hAnsi="나눔스퀘어OTF Bold"/>
          <w:b/>
          <w:color w:val="auto"/>
        </w:rPr>
        <w:t xml:space="preserve">. </w:t>
      </w:r>
      <w:r w:rsidRPr="007C61D0">
        <w:rPr>
          <w:rFonts w:ascii="나눔스퀘어OTF Bold" w:eastAsia="나눔스퀘어OTF Bold" w:hAnsi="나눔스퀘어OTF Bold" w:hint="eastAsia"/>
          <w:b/>
          <w:color w:val="auto"/>
        </w:rPr>
        <w:t>충돌이란?</w:t>
      </w:r>
      <w:r w:rsidRPr="00D92A5E">
        <w:rPr>
          <w:rFonts w:ascii="나눔스퀘어OTF Bold" w:eastAsia="나눔스퀘어OTF Bold" w:hAnsi="나눔스퀘어OTF Bold"/>
          <w:color w:val="auto"/>
        </w:rPr>
        <w:t xml:space="preserve"> 2</w:t>
      </w:r>
      <w:r w:rsidRPr="00D92A5E">
        <w:rPr>
          <w:rFonts w:ascii="나눔스퀘어OTF Bold" w:eastAsia="나눔스퀘어OTF Bold" w:hAnsi="나눔스퀘어OTF Bold" w:hint="eastAsia"/>
          <w:color w:val="auto"/>
        </w:rPr>
        <w:t>개의 다른 메시지가 같은 해시 값을 갖는 것</w:t>
      </w:r>
    </w:p>
    <w:p w14:paraId="60F6D1F4" w14:textId="77777777" w:rsidR="00E67E6B" w:rsidRPr="00D92A5E" w:rsidRDefault="00E67E6B" w:rsidP="00E67E6B">
      <w:pPr>
        <w:jc w:val="both"/>
        <w:rPr>
          <w:rFonts w:ascii="나눔스퀘어OTF Bold" w:eastAsia="나눔스퀘어OTF Bold" w:hAnsi="나눔스퀘어OTF Bold"/>
          <w:color w:val="auto"/>
        </w:rPr>
      </w:pPr>
      <w:r w:rsidRPr="007C61D0">
        <w:rPr>
          <w:rFonts w:ascii="나눔스퀘어OTF Bold" w:eastAsia="나눔스퀘어OTF Bold" w:hAnsi="나눔스퀘어OTF Bold" w:hint="eastAsia"/>
          <w:b/>
          <w:color w:val="auto"/>
        </w:rPr>
        <w:t>2</w:t>
      </w:r>
      <w:r w:rsidRPr="007C61D0">
        <w:rPr>
          <w:rFonts w:ascii="나눔스퀘어OTF Bold" w:eastAsia="나눔스퀘어OTF Bold" w:hAnsi="나눔스퀘어OTF Bold"/>
          <w:b/>
          <w:color w:val="auto"/>
        </w:rPr>
        <w:t xml:space="preserve">. </w:t>
      </w:r>
      <w:r w:rsidRPr="007C61D0">
        <w:rPr>
          <w:rFonts w:ascii="나눔스퀘어OTF Bold" w:eastAsia="나눔스퀘어OTF Bold" w:hAnsi="나눔스퀘어OTF Bold" w:hint="eastAsia"/>
          <w:b/>
          <w:color w:val="auto"/>
        </w:rPr>
        <w:t>충돌 내성이란?</w:t>
      </w:r>
      <w:r w:rsidRPr="00D92A5E">
        <w:rPr>
          <w:rFonts w:ascii="나눔스퀘어OTF Bold" w:eastAsia="나눔스퀘어OTF Bold" w:hAnsi="나눔스퀘어OTF Bold"/>
          <w:color w:val="auto"/>
        </w:rPr>
        <w:t xml:space="preserve"> </w:t>
      </w:r>
      <w:r w:rsidRPr="00D92A5E">
        <w:rPr>
          <w:rFonts w:ascii="나눔스퀘어OTF Bold" w:eastAsia="나눔스퀘어OTF Bold" w:hAnsi="나눔스퀘어OTF Bold" w:hint="eastAsia"/>
          <w:color w:val="auto"/>
        </w:rPr>
        <w:t>충돌을 발견해 내는</w:t>
      </w:r>
      <w:r w:rsidRPr="00D92A5E">
        <w:rPr>
          <w:rFonts w:ascii="나눔스퀘어OTF Bold" w:eastAsia="나눔스퀘어OTF Bold" w:hAnsi="나눔스퀘어OTF Bold"/>
          <w:color w:val="auto"/>
        </w:rPr>
        <w:t xml:space="preserve"> </w:t>
      </w:r>
      <w:r w:rsidRPr="00D92A5E">
        <w:rPr>
          <w:rFonts w:ascii="나눔스퀘어OTF Bold" w:eastAsia="나눔스퀘어OTF Bold" w:hAnsi="나눔스퀘어OTF Bold" w:hint="eastAsia"/>
          <w:color w:val="auto"/>
        </w:rPr>
        <w:t>것이 어려운 성질</w:t>
      </w:r>
    </w:p>
    <w:p w14:paraId="77E16D48" w14:textId="77777777" w:rsidR="004B57F2" w:rsidRPr="007C61D0" w:rsidRDefault="00E67E6B" w:rsidP="00E67E6B">
      <w:pPr>
        <w:jc w:val="both"/>
        <w:rPr>
          <w:rFonts w:ascii="나눔스퀘어OTF Bold" w:eastAsia="나눔스퀘어OTF Bold" w:hAnsi="나눔스퀘어OTF Bold"/>
          <w:b/>
          <w:color w:val="auto"/>
        </w:rPr>
      </w:pPr>
      <w:r w:rsidRPr="007C61D0">
        <w:rPr>
          <w:rFonts w:ascii="나눔스퀘어OTF Bold" w:eastAsia="나눔스퀘어OTF Bold" w:hAnsi="나눔스퀘어OTF Bold" w:hint="eastAsia"/>
          <w:b/>
          <w:color w:val="auto"/>
        </w:rPr>
        <w:t>3</w:t>
      </w:r>
      <w:r w:rsidRPr="007C61D0">
        <w:rPr>
          <w:rFonts w:ascii="나눔스퀘어OTF Bold" w:eastAsia="나눔스퀘어OTF Bold" w:hAnsi="나눔스퀘어OTF Bold"/>
          <w:b/>
          <w:color w:val="auto"/>
        </w:rPr>
        <w:t xml:space="preserve">. </w:t>
      </w:r>
      <w:r w:rsidRPr="007C61D0">
        <w:rPr>
          <w:rFonts w:ascii="나눔스퀘어OTF Bold" w:eastAsia="나눔스퀘어OTF Bold" w:hAnsi="나눔스퀘어OTF Bold" w:hint="eastAsia"/>
          <w:b/>
          <w:color w:val="auto"/>
        </w:rPr>
        <w:t>약한 충돌 내성과 강한 충돌 내성</w:t>
      </w:r>
    </w:p>
    <w:p w14:paraId="1E2A55B9" w14:textId="6ED01DA5" w:rsidR="00E67E6B" w:rsidRPr="00D92A5E" w:rsidRDefault="00E67E6B" w:rsidP="00E67E6B">
      <w:pPr>
        <w:jc w:val="both"/>
        <w:rPr>
          <w:rFonts w:ascii="나눔스퀘어OTF Bold" w:eastAsia="나눔스퀘어OTF Bold" w:hAnsi="나눔스퀘어OTF Bold"/>
          <w:color w:val="auto"/>
        </w:rPr>
      </w:pPr>
      <w:r w:rsidRPr="00977A34">
        <w:rPr>
          <w:rFonts w:ascii="나눔스퀘어OTF Bold" w:eastAsia="나눔스퀘어OTF Bold" w:hAnsi="나눔스퀘어OTF Bold" w:hint="eastAsia"/>
          <w:color w:val="auto"/>
          <w:highlight w:val="yellow"/>
        </w:rPr>
        <w:t>약한 충돌 내성이란</w:t>
      </w:r>
      <w:r w:rsidRPr="00D92A5E">
        <w:rPr>
          <w:rFonts w:ascii="나눔스퀘어OTF Bold" w:eastAsia="나눔스퀘어OTF Bold" w:hAnsi="나눔스퀘어OTF Bold"/>
          <w:color w:val="auto"/>
        </w:rPr>
        <w:t xml:space="preserve"> </w:t>
      </w:r>
      <w:r w:rsidRPr="00D92A5E">
        <w:rPr>
          <w:rFonts w:ascii="나눔스퀘어OTF Bold" w:eastAsia="나눔스퀘어OTF Bold" w:hAnsi="나눔스퀘어OTF Bold" w:hint="eastAsia"/>
          <w:color w:val="auto"/>
        </w:rPr>
        <w:t>어느 메시지의 해시 값이 주어졌을 때</w:t>
      </w:r>
      <w:r w:rsidRPr="00D92A5E">
        <w:rPr>
          <w:rFonts w:ascii="나눔스퀘어OTF Bold" w:eastAsia="나눔스퀘어OTF Bold" w:hAnsi="나눔스퀘어OTF Bold"/>
          <w:color w:val="auto"/>
        </w:rPr>
        <w:t xml:space="preserve">, </w:t>
      </w:r>
      <w:r w:rsidRPr="00D92A5E">
        <w:rPr>
          <w:rFonts w:ascii="나눔스퀘어OTF Bold" w:eastAsia="나눔스퀘어OTF Bold" w:hAnsi="나눔스퀘어OTF Bold" w:hint="eastAsia"/>
          <w:color w:val="auto"/>
        </w:rPr>
        <w:t>같은 해시 값을 갖는 다른 메시지를 발견</w:t>
      </w:r>
      <w:r w:rsidR="00593081">
        <w:rPr>
          <w:rFonts w:ascii="나눔스퀘어OTF Bold" w:eastAsia="나눔스퀘어OTF Bold" w:hAnsi="나눔스퀘어OTF Bold" w:hint="eastAsia"/>
          <w:color w:val="auto"/>
        </w:rPr>
        <w:t xml:space="preserve"> </w:t>
      </w:r>
      <w:r w:rsidRPr="00D92A5E">
        <w:rPr>
          <w:rFonts w:ascii="나눔스퀘어OTF Bold" w:eastAsia="나눔스퀘어OTF Bold" w:hAnsi="나눔스퀘어OTF Bold" w:hint="eastAsia"/>
          <w:color w:val="auto"/>
        </w:rPr>
        <w:t xml:space="preserve">해 내는 것이 </w:t>
      </w:r>
      <w:proofErr w:type="spellStart"/>
      <w:r w:rsidRPr="00D92A5E">
        <w:rPr>
          <w:rFonts w:ascii="나눔스퀘어OTF Bold" w:eastAsia="나눔스퀘어OTF Bold" w:hAnsi="나눔스퀘어OTF Bold" w:hint="eastAsia"/>
          <w:color w:val="auto"/>
        </w:rPr>
        <w:t>어려워야한다</w:t>
      </w:r>
      <w:proofErr w:type="spellEnd"/>
      <w:r w:rsidRPr="00D92A5E">
        <w:rPr>
          <w:rFonts w:ascii="나눔스퀘어OTF Bold" w:eastAsia="나눔스퀘어OTF Bold" w:hAnsi="나눔스퀘어OTF Bold" w:hint="eastAsia"/>
          <w:color w:val="auto"/>
        </w:rPr>
        <w:t>.</w:t>
      </w:r>
    </w:p>
    <w:p w14:paraId="592769B4" w14:textId="4A9BEBB5" w:rsidR="00E67E6B" w:rsidRPr="00D92A5E" w:rsidRDefault="00E67E6B" w:rsidP="00E67E6B">
      <w:pPr>
        <w:jc w:val="both"/>
        <w:rPr>
          <w:rFonts w:ascii="나눔스퀘어OTF Bold" w:eastAsia="나눔스퀘어OTF Bold" w:hAnsi="나눔스퀘어OTF Bold"/>
          <w:color w:val="auto"/>
        </w:rPr>
      </w:pPr>
      <w:r w:rsidRPr="00D92A5E">
        <w:rPr>
          <w:rFonts w:ascii="나눔스퀘어OTF Bold" w:eastAsia="나눔스퀘어OTF Bold" w:hAnsi="나눔스퀘어OTF Bold" w:hint="eastAsia"/>
          <w:color w:val="auto"/>
        </w:rPr>
        <w:t>즉,</w:t>
      </w:r>
      <w:r w:rsidR="00593081">
        <w:rPr>
          <w:rFonts w:ascii="나눔스퀘어OTF Bold" w:eastAsia="나눔스퀘어OTF Bold" w:hAnsi="나눔스퀘어OTF Bold"/>
          <w:color w:val="auto"/>
        </w:rPr>
        <w:t xml:space="preserve"> </w:t>
      </w:r>
      <m:oMath>
        <m:sSub>
          <m:sSubPr>
            <m:ctrlPr>
              <w:rPr>
                <w:rFonts w:ascii="Cambria Math" w:eastAsia="나눔스퀘어OTF Bold" w:hAnsi="Cambria Math"/>
                <w:color w:val="auto"/>
              </w:rPr>
            </m:ctrlPr>
          </m:sSubPr>
          <m:e>
            <m:r>
              <w:rPr>
                <w:rFonts w:ascii="Cambria Math" w:eastAsia="나눔스퀘어OTF Bold" w:hAnsi="Cambria Math"/>
                <w:color w:val="auto"/>
              </w:rPr>
              <m:t>x</m:t>
            </m:r>
          </m:e>
          <m:sub>
            <m:r>
              <w:rPr>
                <w:rFonts w:ascii="Cambria Math" w:eastAsia="나눔스퀘어OTF Bold" w:hAnsi="Cambria Math"/>
                <w:color w:val="auto"/>
              </w:rPr>
              <m:t>1</m:t>
            </m:r>
          </m:sub>
        </m:sSub>
      </m:oMath>
      <w:r w:rsidR="00E0063D">
        <w:rPr>
          <w:rFonts w:ascii="나눔스퀘어OTF Bold" w:eastAsia="나눔스퀘어OTF Bold" w:hAnsi="나눔스퀘어OTF Bold"/>
          <w:color w:val="auto"/>
        </w:rPr>
        <w:t xml:space="preserve"> </w:t>
      </w:r>
      <w:r w:rsidR="00593081">
        <w:rPr>
          <w:rFonts w:ascii="나눔스퀘어OTF Bold" w:eastAsia="나눔스퀘어OTF Bold" w:hAnsi="나눔스퀘어OTF Bold" w:hint="eastAsia"/>
          <w:color w:val="auto"/>
        </w:rPr>
        <w:t>이 주어진 상태에서</w:t>
      </w:r>
      <m:oMath>
        <m:r>
          <m:rPr>
            <m:sty m:val="p"/>
          </m:rPr>
          <w:rPr>
            <w:rFonts w:ascii="Cambria Math" w:eastAsia="나눔스퀘어OTF Bold" w:hAnsi="Cambria Math"/>
            <w:color w:val="auto"/>
          </w:rPr>
          <m:t xml:space="preserve"> </m:t>
        </m:r>
        <m:sSub>
          <m:sSubPr>
            <m:ctrlPr>
              <w:rPr>
                <w:rFonts w:ascii="Cambria Math" w:eastAsia="나눔스퀘어OTF Bold" w:hAnsi="Cambria Math"/>
                <w:color w:val="auto"/>
              </w:rPr>
            </m:ctrlPr>
          </m:sSubPr>
          <m:e>
            <m:r>
              <w:rPr>
                <w:rFonts w:ascii="Cambria Math" w:eastAsia="나눔스퀘어OTF Bold" w:hAnsi="Cambria Math"/>
                <w:color w:val="auto"/>
              </w:rPr>
              <m:t>x</m:t>
            </m:r>
          </m:e>
          <m:sub>
            <m:r>
              <w:rPr>
                <w:rFonts w:ascii="Cambria Math" w:eastAsia="나눔스퀘어OTF Bold" w:hAnsi="Cambria Math"/>
                <w:color w:val="auto"/>
              </w:rPr>
              <m:t>1</m:t>
            </m:r>
          </m:sub>
        </m:sSub>
        <m:r>
          <w:rPr>
            <w:rFonts w:ascii="Cambria Math" w:eastAsia="나눔스퀘어OTF Bold" w:hAnsi="Cambria Math" w:hint="eastAsia"/>
            <w:color w:val="auto"/>
          </w:rPr>
          <m:t>≠</m:t>
        </m:r>
        <m:sSub>
          <m:sSubPr>
            <m:ctrlPr>
              <w:rPr>
                <w:rFonts w:ascii="Cambria Math" w:eastAsia="나눔스퀘어OTF Bold" w:hAnsi="Cambria Math"/>
                <w:color w:val="auto"/>
              </w:rPr>
            </m:ctrlPr>
          </m:sSubPr>
          <m:e>
            <m:r>
              <w:rPr>
                <w:rFonts w:ascii="Cambria Math" w:eastAsia="나눔스퀘어OTF Bold" w:hAnsi="Cambria Math"/>
                <w:color w:val="auto"/>
              </w:rPr>
              <m:t>x</m:t>
            </m:r>
          </m:e>
          <m:sub>
            <m:r>
              <w:rPr>
                <w:rFonts w:ascii="Cambria Math" w:eastAsia="나눔스퀘어OTF Bold" w:hAnsi="Cambria Math"/>
                <w:color w:val="auto"/>
              </w:rPr>
              <m:t>2</m:t>
            </m:r>
          </m:sub>
        </m:sSub>
      </m:oMath>
      <w:r w:rsidR="00E0063D" w:rsidRPr="00D92A5E">
        <w:rPr>
          <w:rFonts w:ascii="나눔스퀘어OTF Bold" w:eastAsia="나눔스퀘어OTF Bold" w:hAnsi="나눔스퀘어OTF Bold" w:hint="eastAsia"/>
          <w:color w:val="auto"/>
        </w:rPr>
        <w:t>이고</w:t>
      </w:r>
      <w:r w:rsidRPr="00D92A5E">
        <w:rPr>
          <w:rFonts w:ascii="나눔스퀘어OTF Bold" w:eastAsia="나눔스퀘어OTF Bold" w:hAnsi="나눔스퀘어OTF Bold"/>
          <w:color w:val="auto"/>
        </w:rPr>
        <w:t xml:space="preserve"> h(</w:t>
      </w:r>
      <m:oMath>
        <m:sSub>
          <m:sSubPr>
            <m:ctrlPr>
              <w:rPr>
                <w:rFonts w:ascii="Cambria Math" w:eastAsia="나눔스퀘어OTF Bold" w:hAnsi="Cambria Math"/>
                <w:color w:val="auto"/>
              </w:rPr>
            </m:ctrlPr>
          </m:sSubPr>
          <m:e>
            <m:r>
              <w:rPr>
                <w:rFonts w:ascii="Cambria Math" w:eastAsia="나눔스퀘어OTF Bold" w:hAnsi="Cambria Math"/>
                <w:color w:val="auto"/>
              </w:rPr>
              <m:t>x</m:t>
            </m:r>
          </m:e>
          <m:sub>
            <m:r>
              <w:rPr>
                <w:rFonts w:ascii="Cambria Math" w:eastAsia="나눔스퀘어OTF Bold" w:hAnsi="Cambria Math"/>
                <w:color w:val="auto"/>
              </w:rPr>
              <m:t>1</m:t>
            </m:r>
          </m:sub>
        </m:sSub>
        <m:r>
          <w:rPr>
            <w:rFonts w:ascii="Cambria Math" w:eastAsia="나눔스퀘어OTF Bold" w:hAnsi="Cambria Math"/>
            <w:color w:val="auto"/>
          </w:rPr>
          <m:t>)</m:t>
        </m:r>
      </m:oMath>
      <w:r w:rsidRPr="00D92A5E">
        <w:rPr>
          <w:rFonts w:ascii="나눔스퀘어OTF Bold" w:eastAsia="나눔스퀘어OTF Bold" w:hAnsi="나눔스퀘어OTF Bold" w:hint="eastAsia"/>
          <w:color w:val="auto"/>
        </w:rPr>
        <w:t>=</w:t>
      </w:r>
      <w:r w:rsidRPr="00D92A5E">
        <w:rPr>
          <w:rFonts w:ascii="나눔스퀘어OTF Bold" w:eastAsia="나눔스퀘어OTF Bold" w:hAnsi="나눔스퀘어OTF Bold"/>
          <w:color w:val="auto"/>
        </w:rPr>
        <w:t>y, h(</w:t>
      </w:r>
      <m:oMath>
        <m:sSub>
          <m:sSubPr>
            <m:ctrlPr>
              <w:rPr>
                <w:rFonts w:ascii="Cambria Math" w:eastAsia="나눔스퀘어OTF Bold" w:hAnsi="Cambria Math"/>
                <w:color w:val="auto"/>
              </w:rPr>
            </m:ctrlPr>
          </m:sSubPr>
          <m:e>
            <m:r>
              <w:rPr>
                <w:rFonts w:ascii="Cambria Math" w:eastAsia="나눔스퀘어OTF Bold" w:hAnsi="Cambria Math"/>
                <w:color w:val="auto"/>
              </w:rPr>
              <m:t>x</m:t>
            </m:r>
          </m:e>
          <m:sub>
            <m:r>
              <w:rPr>
                <w:rFonts w:ascii="Cambria Math" w:eastAsia="나눔스퀘어OTF Bold" w:hAnsi="Cambria Math"/>
                <w:color w:val="auto"/>
              </w:rPr>
              <m:t>2</m:t>
            </m:r>
          </m:sub>
        </m:sSub>
        <m:r>
          <w:rPr>
            <w:rFonts w:ascii="Cambria Math" w:eastAsia="나눔스퀘어OTF Bold" w:hAnsi="Cambria Math"/>
            <w:color w:val="auto"/>
          </w:rPr>
          <m:t>)</m:t>
        </m:r>
      </m:oMath>
      <w:r w:rsidRPr="00D92A5E">
        <w:rPr>
          <w:rFonts w:ascii="나눔스퀘어OTF Bold" w:eastAsia="나눔스퀘어OTF Bold" w:hAnsi="나눔스퀘어OTF Bold" w:hint="eastAsia"/>
          <w:color w:val="auto"/>
        </w:rPr>
        <w:t>=</w:t>
      </w:r>
      <w:r w:rsidRPr="00D92A5E">
        <w:rPr>
          <w:rFonts w:ascii="나눔스퀘어OTF Bold" w:eastAsia="나눔스퀘어OTF Bold" w:hAnsi="나눔스퀘어OTF Bold"/>
          <w:color w:val="auto"/>
        </w:rPr>
        <w:t>y</w:t>
      </w:r>
      <w:r w:rsidRPr="00D92A5E">
        <w:rPr>
          <w:rFonts w:ascii="나눔스퀘어OTF Bold" w:eastAsia="나눔스퀘어OTF Bold" w:hAnsi="나눔스퀘어OTF Bold" w:hint="eastAsia"/>
          <w:color w:val="auto"/>
        </w:rPr>
        <w:t xml:space="preserve"> 일 때,</w:t>
      </w:r>
      <w:r w:rsidRPr="00D92A5E">
        <w:rPr>
          <w:rFonts w:ascii="나눔스퀘어OTF Bold" w:eastAsia="나눔스퀘어OTF Bold" w:hAnsi="나눔스퀘어OTF Bold"/>
          <w:color w:val="auto"/>
        </w:rPr>
        <w:t xml:space="preserve"> </w:t>
      </w:r>
      <m:oMath>
        <m:sSub>
          <m:sSubPr>
            <m:ctrlPr>
              <w:rPr>
                <w:rFonts w:ascii="Cambria Math" w:eastAsia="나눔스퀘어OTF Bold" w:hAnsi="Cambria Math"/>
                <w:color w:val="auto"/>
              </w:rPr>
            </m:ctrlPr>
          </m:sSubPr>
          <m:e>
            <m:r>
              <w:rPr>
                <w:rFonts w:ascii="Cambria Math" w:eastAsia="나눔스퀘어OTF Bold" w:hAnsi="Cambria Math"/>
                <w:color w:val="auto"/>
              </w:rPr>
              <m:t>x</m:t>
            </m:r>
          </m:e>
          <m:sub>
            <m:r>
              <w:rPr>
                <w:rFonts w:ascii="Cambria Math" w:eastAsia="나눔스퀘어OTF Bold" w:hAnsi="Cambria Math"/>
                <w:color w:val="auto"/>
              </w:rPr>
              <m:t>2</m:t>
            </m:r>
          </m:sub>
        </m:sSub>
      </m:oMath>
      <w:r w:rsidRPr="00D92A5E">
        <w:rPr>
          <w:rFonts w:ascii="나눔스퀘어OTF Bold" w:eastAsia="나눔스퀘어OTF Bold" w:hAnsi="나눔스퀘어OTF Bold" w:hint="eastAsia"/>
          <w:color w:val="auto"/>
        </w:rPr>
        <w:t xml:space="preserve"> 발견이 </w:t>
      </w:r>
      <w:proofErr w:type="spellStart"/>
      <w:r w:rsidRPr="00D92A5E">
        <w:rPr>
          <w:rFonts w:ascii="나눔스퀘어OTF Bold" w:eastAsia="나눔스퀘어OTF Bold" w:hAnsi="나눔스퀘어OTF Bold" w:hint="eastAsia"/>
          <w:color w:val="auto"/>
        </w:rPr>
        <w:t>어려워야함</w:t>
      </w:r>
      <w:proofErr w:type="spellEnd"/>
    </w:p>
    <w:p w14:paraId="580F13E1" w14:textId="77777777" w:rsidR="00E67E6B" w:rsidRPr="00D92A5E" w:rsidRDefault="00E67E6B" w:rsidP="00E67E6B">
      <w:pPr>
        <w:jc w:val="both"/>
        <w:rPr>
          <w:rFonts w:ascii="나눔스퀘어OTF Bold" w:eastAsia="나눔스퀘어OTF Bold" w:hAnsi="나눔스퀘어OTF Bold"/>
          <w:color w:val="auto"/>
        </w:rPr>
      </w:pPr>
      <w:r w:rsidRPr="00977A34">
        <w:rPr>
          <w:rFonts w:ascii="나눔스퀘어OTF Bold" w:eastAsia="나눔스퀘어OTF Bold" w:hAnsi="나눔스퀘어OTF Bold" w:hint="eastAsia"/>
          <w:color w:val="auto"/>
          <w:highlight w:val="yellow"/>
        </w:rPr>
        <w:t>강한 충돌 내성이란</w:t>
      </w:r>
      <w:r w:rsidRPr="00D92A5E">
        <w:rPr>
          <w:rFonts w:ascii="나눔스퀘어OTF Bold" w:eastAsia="나눔스퀘어OTF Bold" w:hAnsi="나눔스퀘어OTF Bold" w:hint="eastAsia"/>
          <w:color w:val="auto"/>
        </w:rPr>
        <w:t xml:space="preserve"> 해시 값이 일치할 것 같은</w:t>
      </w:r>
      <w:r w:rsidRPr="00D92A5E">
        <w:rPr>
          <w:rFonts w:ascii="나눔스퀘어OTF Bold" w:eastAsia="나눔스퀘어OTF Bold" w:hAnsi="나눔스퀘어OTF Bold"/>
          <w:color w:val="auto"/>
        </w:rPr>
        <w:t xml:space="preserve"> </w:t>
      </w:r>
      <w:r w:rsidRPr="00D92A5E">
        <w:rPr>
          <w:rFonts w:ascii="나눔스퀘어OTF Bold" w:eastAsia="나눔스퀘어OTF Bold" w:hAnsi="나눔스퀘어OTF Bold" w:hint="eastAsia"/>
          <w:color w:val="auto"/>
        </w:rPr>
        <w:t xml:space="preserve">서로 다른 </w:t>
      </w:r>
      <w:r w:rsidRPr="00D92A5E">
        <w:rPr>
          <w:rFonts w:ascii="나눔스퀘어OTF Bold" w:eastAsia="나눔스퀘어OTF Bold" w:hAnsi="나눔스퀘어OTF Bold"/>
          <w:color w:val="auto"/>
        </w:rPr>
        <w:t>2</w:t>
      </w:r>
      <w:r w:rsidRPr="00D92A5E">
        <w:rPr>
          <w:rFonts w:ascii="나눔스퀘어OTF Bold" w:eastAsia="나눔스퀘어OTF Bold" w:hAnsi="나눔스퀘어OTF Bold" w:hint="eastAsia"/>
          <w:color w:val="auto"/>
        </w:rPr>
        <w:t xml:space="preserve">개의 메시지를 발견하는 것이 매우 </w:t>
      </w:r>
      <w:proofErr w:type="spellStart"/>
      <w:r w:rsidRPr="00D92A5E">
        <w:rPr>
          <w:rFonts w:ascii="나눔스퀘어OTF Bold" w:eastAsia="나눔스퀘어OTF Bold" w:hAnsi="나눔스퀘어OTF Bold" w:hint="eastAsia"/>
          <w:color w:val="auto"/>
        </w:rPr>
        <w:t>어려워야한다</w:t>
      </w:r>
      <w:proofErr w:type="spellEnd"/>
      <w:r w:rsidRPr="00D92A5E">
        <w:rPr>
          <w:rFonts w:ascii="나눔스퀘어OTF Bold" w:eastAsia="나눔스퀘어OTF Bold" w:hAnsi="나눔스퀘어OTF Bold"/>
          <w:color w:val="auto"/>
        </w:rPr>
        <w:t>.</w:t>
      </w:r>
    </w:p>
    <w:p w14:paraId="557A7162" w14:textId="11A345C0" w:rsidR="00E67E6B" w:rsidRPr="00D92A5E" w:rsidRDefault="00E67E6B" w:rsidP="00E67E6B">
      <w:pPr>
        <w:jc w:val="both"/>
        <w:rPr>
          <w:rFonts w:ascii="나눔스퀘어OTF Bold" w:eastAsia="나눔스퀘어OTF Bold" w:hAnsi="나눔스퀘어OTF Bold"/>
          <w:color w:val="auto"/>
        </w:rPr>
      </w:pPr>
      <w:r w:rsidRPr="00D92A5E">
        <w:rPr>
          <w:rFonts w:ascii="나눔스퀘어OTF Bold" w:eastAsia="나눔스퀘어OTF Bold" w:hAnsi="나눔스퀘어OTF Bold" w:hint="eastAsia"/>
          <w:color w:val="auto"/>
        </w:rPr>
        <w:t>즉,</w:t>
      </w:r>
      <w:r w:rsidRPr="00D92A5E">
        <w:rPr>
          <w:rFonts w:ascii="나눔스퀘어OTF Bold" w:eastAsia="나눔스퀘어OTF Bold" w:hAnsi="나눔스퀘어OTF Bold"/>
          <w:color w:val="auto"/>
        </w:rPr>
        <w:t xml:space="preserve"> h(</w:t>
      </w:r>
      <m:oMath>
        <m:sSub>
          <m:sSubPr>
            <m:ctrlPr>
              <w:rPr>
                <w:rFonts w:ascii="Cambria Math" w:eastAsia="나눔스퀘어OTF Bold" w:hAnsi="Cambria Math"/>
                <w:color w:val="auto"/>
              </w:rPr>
            </m:ctrlPr>
          </m:sSubPr>
          <m:e>
            <m:r>
              <w:rPr>
                <w:rFonts w:ascii="Cambria Math" w:eastAsia="나눔스퀘어OTF Bold" w:hAnsi="Cambria Math"/>
                <w:color w:val="auto"/>
              </w:rPr>
              <m:t>x</m:t>
            </m:r>
          </m:e>
          <m:sub>
            <m:r>
              <w:rPr>
                <w:rFonts w:ascii="Cambria Math" w:eastAsia="나눔스퀘어OTF Bold" w:hAnsi="Cambria Math"/>
                <w:color w:val="auto"/>
              </w:rPr>
              <m:t>1</m:t>
            </m:r>
          </m:sub>
        </m:sSub>
        <m:r>
          <w:rPr>
            <w:rFonts w:ascii="Cambria Math" w:eastAsia="나눔스퀘어OTF Bold" w:hAnsi="Cambria Math"/>
            <w:color w:val="auto"/>
          </w:rPr>
          <m:t>)</m:t>
        </m:r>
      </m:oMath>
      <w:r w:rsidRPr="00D92A5E">
        <w:rPr>
          <w:rFonts w:ascii="나눔스퀘어OTF Bold" w:eastAsia="나눔스퀘어OTF Bold" w:hAnsi="나눔스퀘어OTF Bold" w:hint="eastAsia"/>
          <w:color w:val="auto"/>
        </w:rPr>
        <w:t>=</w:t>
      </w:r>
      <w:r w:rsidRPr="00D92A5E">
        <w:rPr>
          <w:rFonts w:ascii="나눔스퀘어OTF Bold" w:eastAsia="나눔스퀘어OTF Bold" w:hAnsi="나눔스퀘어OTF Bold"/>
          <w:color w:val="auto"/>
        </w:rPr>
        <w:t>y, h(</w:t>
      </w:r>
      <m:oMath>
        <m:sSub>
          <m:sSubPr>
            <m:ctrlPr>
              <w:rPr>
                <w:rFonts w:ascii="Cambria Math" w:eastAsia="나눔스퀘어OTF Bold" w:hAnsi="Cambria Math"/>
                <w:color w:val="auto"/>
              </w:rPr>
            </m:ctrlPr>
          </m:sSubPr>
          <m:e>
            <m:r>
              <w:rPr>
                <w:rFonts w:ascii="Cambria Math" w:eastAsia="나눔스퀘어OTF Bold" w:hAnsi="Cambria Math"/>
                <w:color w:val="auto"/>
              </w:rPr>
              <m:t>x</m:t>
            </m:r>
          </m:e>
          <m:sub>
            <m:r>
              <w:rPr>
                <w:rFonts w:ascii="Cambria Math" w:eastAsia="나눔스퀘어OTF Bold" w:hAnsi="Cambria Math"/>
                <w:color w:val="auto"/>
              </w:rPr>
              <m:t>2</m:t>
            </m:r>
          </m:sub>
        </m:sSub>
        <m:r>
          <w:rPr>
            <w:rFonts w:ascii="Cambria Math" w:eastAsia="나눔스퀘어OTF Bold" w:hAnsi="Cambria Math"/>
            <w:color w:val="auto"/>
          </w:rPr>
          <m:t>)</m:t>
        </m:r>
      </m:oMath>
      <w:r w:rsidRPr="00D92A5E">
        <w:rPr>
          <w:rFonts w:ascii="나눔스퀘어OTF Bold" w:eastAsia="나눔스퀘어OTF Bold" w:hAnsi="나눔스퀘어OTF Bold" w:hint="eastAsia"/>
          <w:color w:val="auto"/>
        </w:rPr>
        <w:t>=</w:t>
      </w:r>
      <w:r w:rsidRPr="00D92A5E">
        <w:rPr>
          <w:rFonts w:ascii="나눔스퀘어OTF Bold" w:eastAsia="나눔스퀘어OTF Bold" w:hAnsi="나눔스퀘어OTF Bold"/>
          <w:color w:val="auto"/>
        </w:rPr>
        <w:t>y</w:t>
      </w:r>
      <w:r w:rsidRPr="00D92A5E">
        <w:rPr>
          <w:rFonts w:ascii="나눔스퀘어OTF Bold" w:eastAsia="나눔스퀘어OTF Bold" w:hAnsi="나눔스퀘어OTF Bold" w:hint="eastAsia"/>
          <w:color w:val="auto"/>
        </w:rPr>
        <w:t xml:space="preserve"> 일 때,</w:t>
      </w:r>
      <w:r w:rsidRPr="00D92A5E">
        <w:rPr>
          <w:rFonts w:ascii="나눔스퀘어OTF Bold" w:eastAsia="나눔스퀘어OTF Bold" w:hAnsi="나눔스퀘어OTF Bold"/>
          <w:color w:val="auto"/>
        </w:rPr>
        <w:t xml:space="preserve"> </w:t>
      </w:r>
      <m:oMath>
        <m:r>
          <m:rPr>
            <m:sty m:val="p"/>
          </m:rPr>
          <w:rPr>
            <w:rFonts w:ascii="Cambria Math" w:eastAsia="나눔스퀘어OTF Bold" w:hAnsi="Cambria Math"/>
            <w:color w:val="auto"/>
          </w:rPr>
          <m:t xml:space="preserve"> </m:t>
        </m:r>
        <m:sSub>
          <m:sSubPr>
            <m:ctrlPr>
              <w:rPr>
                <w:rFonts w:ascii="Cambria Math" w:eastAsia="나눔스퀘어OTF Bold" w:hAnsi="Cambria Math"/>
                <w:color w:val="auto"/>
              </w:rPr>
            </m:ctrlPr>
          </m:sSubPr>
          <m:e>
            <m:r>
              <w:rPr>
                <w:rFonts w:ascii="Cambria Math" w:eastAsia="나눔스퀘어OTF Bold" w:hAnsi="Cambria Math"/>
                <w:color w:val="auto"/>
              </w:rPr>
              <m:t>x</m:t>
            </m:r>
          </m:e>
          <m:sub>
            <m:r>
              <w:rPr>
                <w:rFonts w:ascii="Cambria Math" w:eastAsia="나눔스퀘어OTF Bold" w:hAnsi="Cambria Math"/>
                <w:color w:val="auto"/>
              </w:rPr>
              <m:t>1</m:t>
            </m:r>
          </m:sub>
        </m:sSub>
        <m:r>
          <m:rPr>
            <m:sty m:val="p"/>
          </m:rPr>
          <w:rPr>
            <w:rFonts w:ascii="Cambria Math" w:eastAsia="나눔스퀘어OTF Bold" w:hAnsi="Cambria Math"/>
            <w:color w:val="auto"/>
          </w:rPr>
          <m:t xml:space="preserve">,  </m:t>
        </m:r>
        <m:sSub>
          <m:sSubPr>
            <m:ctrlPr>
              <w:rPr>
                <w:rFonts w:ascii="Cambria Math" w:eastAsia="나눔스퀘어OTF Bold" w:hAnsi="Cambria Math"/>
                <w:color w:val="auto"/>
              </w:rPr>
            </m:ctrlPr>
          </m:sSubPr>
          <m:e>
            <m:r>
              <w:rPr>
                <w:rFonts w:ascii="Cambria Math" w:eastAsia="나눔스퀘어OTF Bold" w:hAnsi="Cambria Math"/>
                <w:color w:val="auto"/>
              </w:rPr>
              <m:t>x</m:t>
            </m:r>
          </m:e>
          <m:sub>
            <m:r>
              <w:rPr>
                <w:rFonts w:ascii="Cambria Math" w:eastAsia="나눔스퀘어OTF Bold" w:hAnsi="Cambria Math"/>
                <w:color w:val="auto"/>
              </w:rPr>
              <m:t>2</m:t>
            </m:r>
          </m:sub>
        </m:sSub>
      </m:oMath>
      <w:r w:rsidRPr="00D92A5E">
        <w:rPr>
          <w:rFonts w:ascii="나눔스퀘어OTF Bold" w:eastAsia="나눔스퀘어OTF Bold" w:hAnsi="나눔스퀘어OTF Bold" w:hint="eastAsia"/>
          <w:color w:val="auto"/>
        </w:rPr>
        <w:t xml:space="preserve"> 발견이 </w:t>
      </w:r>
      <w:proofErr w:type="spellStart"/>
      <w:r w:rsidRPr="00D92A5E">
        <w:rPr>
          <w:rFonts w:ascii="나눔스퀘어OTF Bold" w:eastAsia="나눔스퀘어OTF Bold" w:hAnsi="나눔스퀘어OTF Bold" w:hint="eastAsia"/>
          <w:color w:val="auto"/>
        </w:rPr>
        <w:t>어려워야</w:t>
      </w:r>
      <w:r w:rsidR="00977A34">
        <w:rPr>
          <w:rFonts w:ascii="나눔스퀘어OTF Bold" w:eastAsia="나눔스퀘어OTF Bold" w:hAnsi="나눔스퀘어OTF Bold" w:hint="eastAsia"/>
          <w:color w:val="auto"/>
        </w:rPr>
        <w:t>한다</w:t>
      </w:r>
      <w:proofErr w:type="spellEnd"/>
      <w:r w:rsidR="00977A34">
        <w:rPr>
          <w:rFonts w:ascii="나눔스퀘어OTF Bold" w:eastAsia="나눔스퀘어OTF Bold" w:hAnsi="나눔스퀘어OTF Bold" w:hint="eastAsia"/>
          <w:color w:val="auto"/>
        </w:rPr>
        <w:t>.</w:t>
      </w:r>
    </w:p>
    <w:p w14:paraId="555CA3DA" w14:textId="77777777" w:rsidR="00E67E6B" w:rsidRPr="00D92A5E" w:rsidRDefault="00D92A5E" w:rsidP="00E67E6B">
      <w:pPr>
        <w:jc w:val="both"/>
        <w:rPr>
          <w:rFonts w:ascii="나눔스퀘어OTF Bold" w:eastAsia="나눔스퀘어OTF Bold" w:hAnsi="나눔스퀘어OTF Bold"/>
          <w:color w:val="auto"/>
        </w:rPr>
      </w:pPr>
      <w:r w:rsidRPr="00D92A5E">
        <w:rPr>
          <w:rFonts w:ascii="나눔스퀘어OTF Bold" w:eastAsia="나눔스퀘어OTF Bold" w:hAnsi="나눔스퀘어OTF Bold" w:hint="eastAsia"/>
          <w:color w:val="auto"/>
        </w:rPr>
        <w:t>(여기서</w:t>
      </w:r>
      <w:r w:rsidRPr="00D92A5E">
        <w:rPr>
          <w:rFonts w:ascii="나눔스퀘어OTF Bold" w:eastAsia="나눔스퀘어OTF Bold" w:hAnsi="나눔스퀘어OTF Bold"/>
          <w:color w:val="auto"/>
        </w:rPr>
        <w:t xml:space="preserve"> </w:t>
      </w:r>
      <w:r w:rsidRPr="00D92A5E">
        <w:rPr>
          <w:rFonts w:ascii="나눔스퀘어OTF Bold" w:eastAsia="나눔스퀘어OTF Bold" w:hAnsi="나눔스퀘어OTF Bold" w:hint="eastAsia"/>
          <w:color w:val="auto"/>
        </w:rPr>
        <w:t>약한 충돌 내성이란 강한 충돌 내성과 대비되는 것으로 충돌 내성이 약하다는 의미는 아님)</w:t>
      </w:r>
    </w:p>
    <w:p w14:paraId="5E06C792" w14:textId="54A1BD5E" w:rsidR="002C471D" w:rsidRDefault="00E67E6B" w:rsidP="00E67E6B">
      <w:pPr>
        <w:jc w:val="both"/>
        <w:rPr>
          <w:rFonts w:ascii="나눔스퀘어OTF Bold" w:eastAsia="나눔스퀘어OTF Bold" w:hAnsi="나눔스퀘어OTF Bold"/>
          <w:color w:val="auto"/>
        </w:rPr>
      </w:pPr>
      <w:r w:rsidRPr="00D92A5E">
        <w:rPr>
          <w:rFonts w:ascii="나눔스퀘어OTF Bold" w:eastAsia="나눔스퀘어OTF Bold" w:hAnsi="나눔스퀘어OTF Bold" w:hint="eastAsia"/>
          <w:color w:val="auto"/>
        </w:rPr>
        <w:t xml:space="preserve">∴ </w:t>
      </w:r>
      <w:r w:rsidR="00D92A5E" w:rsidRPr="00D92A5E">
        <w:rPr>
          <w:rFonts w:ascii="나눔스퀘어OTF Bold" w:eastAsia="나눔스퀘어OTF Bold" w:hAnsi="나눔스퀘어OTF Bold" w:hint="eastAsia"/>
          <w:color w:val="auto"/>
        </w:rPr>
        <w:t xml:space="preserve">두가지 충돌 내성은 발견하기 </w:t>
      </w:r>
      <w:proofErr w:type="spellStart"/>
      <w:r w:rsidR="00D92A5E" w:rsidRPr="00D92A5E">
        <w:rPr>
          <w:rFonts w:ascii="나눔스퀘어OTF Bold" w:eastAsia="나눔스퀘어OTF Bold" w:hAnsi="나눔스퀘어OTF Bold" w:hint="eastAsia"/>
          <w:color w:val="auto"/>
        </w:rPr>
        <w:t>어려워야한다는</w:t>
      </w:r>
      <w:proofErr w:type="spellEnd"/>
      <w:r w:rsidR="00D92A5E" w:rsidRPr="00D92A5E">
        <w:rPr>
          <w:rFonts w:ascii="나눔스퀘어OTF Bold" w:eastAsia="나눔스퀘어OTF Bold" w:hAnsi="나눔스퀘어OTF Bold" w:hint="eastAsia"/>
          <w:color w:val="auto"/>
        </w:rPr>
        <w:t xml:space="preserve"> 공통점이 있지만,</w:t>
      </w:r>
      <w:r w:rsidR="00D92A5E" w:rsidRPr="00D92A5E">
        <w:rPr>
          <w:rFonts w:ascii="나눔스퀘어OTF Bold" w:eastAsia="나눔스퀘어OTF Bold" w:hAnsi="나눔스퀘어OTF Bold"/>
          <w:color w:val="auto"/>
        </w:rPr>
        <w:t xml:space="preserve"> </w:t>
      </w:r>
      <w:r w:rsidR="00D92A5E" w:rsidRPr="00D92A5E">
        <w:rPr>
          <w:rFonts w:ascii="나눔스퀘어OTF Bold" w:eastAsia="나눔스퀘어OTF Bold" w:hAnsi="나눔스퀘어OTF Bold" w:hint="eastAsia"/>
          <w:color w:val="auto"/>
        </w:rPr>
        <w:t>값이 하나 주어짐,</w:t>
      </w:r>
      <w:r w:rsidR="00D92A5E" w:rsidRPr="00D92A5E">
        <w:rPr>
          <w:rFonts w:ascii="나눔스퀘어OTF Bold" w:eastAsia="나눔스퀘어OTF Bold" w:hAnsi="나눔스퀘어OTF Bold"/>
          <w:color w:val="auto"/>
        </w:rPr>
        <w:t xml:space="preserve"> </w:t>
      </w:r>
      <w:r w:rsidR="00D92A5E" w:rsidRPr="00D92A5E">
        <w:rPr>
          <w:rFonts w:ascii="나눔스퀘어OTF Bold" w:eastAsia="나눔스퀘어OTF Bold" w:hAnsi="나눔스퀘어OTF Bold" w:hint="eastAsia"/>
          <w:color w:val="auto"/>
        </w:rPr>
        <w:t>주어지지 않음이 차이점</w:t>
      </w:r>
      <w:r w:rsidR="00977A34">
        <w:rPr>
          <w:rFonts w:ascii="나눔스퀘어OTF Bold" w:eastAsia="나눔스퀘어OTF Bold" w:hAnsi="나눔스퀘어OTF Bold" w:hint="eastAsia"/>
          <w:color w:val="auto"/>
        </w:rPr>
        <w:t>이다.</w:t>
      </w:r>
    </w:p>
    <w:p w14:paraId="45232306" w14:textId="77777777" w:rsidR="002C471D" w:rsidRPr="007C61D0" w:rsidRDefault="002C471D" w:rsidP="00E67E6B">
      <w:pPr>
        <w:jc w:val="both"/>
        <w:rPr>
          <w:rFonts w:ascii="나눔스퀘어OTF Bold" w:eastAsia="나눔스퀘어OTF Bold" w:hAnsi="나눔스퀘어OTF Bold"/>
          <w:b/>
          <w:color w:val="auto"/>
        </w:rPr>
      </w:pPr>
      <w:r w:rsidRPr="007C61D0">
        <w:rPr>
          <w:rFonts w:ascii="나눔스퀘어OTF Bold" w:eastAsia="나눔스퀘어OTF Bold" w:hAnsi="나눔스퀘어OTF Bold" w:hint="eastAsia"/>
          <w:b/>
          <w:color w:val="auto"/>
        </w:rPr>
        <w:t>4</w:t>
      </w:r>
      <w:r w:rsidRPr="007C61D0">
        <w:rPr>
          <w:rFonts w:ascii="나눔스퀘어OTF Bold" w:eastAsia="나눔스퀘어OTF Bold" w:hAnsi="나눔스퀘어OTF Bold"/>
          <w:b/>
          <w:color w:val="auto"/>
        </w:rPr>
        <w:t>. SHA-512</w:t>
      </w:r>
      <w:r w:rsidRPr="007C61D0">
        <w:rPr>
          <w:rFonts w:ascii="나눔스퀘어OTF Bold" w:eastAsia="나눔스퀘어OTF Bold" w:hAnsi="나눔스퀘어OTF Bold" w:hint="eastAsia"/>
          <w:b/>
          <w:color w:val="auto"/>
        </w:rPr>
        <w:t>의 약한 충돌 내성과 강한 충돌 내성</w:t>
      </w:r>
    </w:p>
    <w:p w14:paraId="7003881A" w14:textId="77777777" w:rsidR="004B57F2" w:rsidRDefault="002C471D" w:rsidP="00E67E6B">
      <w:pPr>
        <w:jc w:val="both"/>
        <w:rPr>
          <w:rFonts w:ascii="나눔스퀘어OTF Bold" w:eastAsia="나눔스퀘어OTF Bold" w:hAnsi="나눔스퀘어OTF Bold"/>
          <w:color w:val="auto"/>
        </w:rPr>
      </w:pPr>
      <w:r>
        <w:rPr>
          <w:rFonts w:ascii="나눔스퀘어OTF Bold" w:eastAsia="나눔스퀘어OTF Bold" w:hAnsi="나눔스퀘어OTF Bold" w:hint="eastAsia"/>
          <w:color w:val="auto"/>
        </w:rPr>
        <w:t>-</w:t>
      </w:r>
      <w:r>
        <w:rPr>
          <w:rFonts w:ascii="나눔스퀘어OTF Bold" w:eastAsia="나눔스퀘어OTF Bold" w:hAnsi="나눔스퀘어OTF Bold"/>
          <w:color w:val="auto"/>
        </w:rPr>
        <w:t>SHA-512</w:t>
      </w:r>
      <w:r>
        <w:rPr>
          <w:rFonts w:ascii="나눔스퀘어OTF Bold" w:eastAsia="나눔스퀘어OTF Bold" w:hAnsi="나눔스퀘어OTF Bold" w:hint="eastAsia"/>
          <w:color w:val="auto"/>
        </w:rPr>
        <w:t>의 약한 충돌 내성</w:t>
      </w:r>
      <w:r w:rsidR="004B57F2">
        <w:rPr>
          <w:rFonts w:ascii="나눔스퀘어OTF Bold" w:eastAsia="나눔스퀘어OTF Bold" w:hAnsi="나눔스퀘어OTF Bold" w:hint="eastAsia"/>
          <w:color w:val="auto"/>
        </w:rPr>
        <w:t xml:space="preserve"> </w:t>
      </w:r>
      <w:r w:rsidR="004B57F2">
        <w:rPr>
          <w:rFonts w:ascii="맑은 고딕" w:eastAsia="맑은 고딕" w:hAnsi="맑은 고딕" w:hint="eastAsia"/>
          <w:color w:val="auto"/>
        </w:rPr>
        <w:t xml:space="preserve">☞ </w:t>
      </w:r>
      <w:r>
        <w:rPr>
          <w:rFonts w:ascii="나눔스퀘어OTF Bold" w:eastAsia="나눔스퀘어OTF Bold" w:hAnsi="나눔스퀘어OTF Bold" w:hint="eastAsia"/>
          <w:color w:val="auto"/>
        </w:rPr>
        <w:t xml:space="preserve">주어진 다이제스트와 동일한 다이제스트를 갖는 메시지를 찾는 연산 수행 수는 </w:t>
      </w:r>
      <m:oMath>
        <m:sSup>
          <m:sSupPr>
            <m:ctrlPr>
              <w:rPr>
                <w:rFonts w:ascii="Cambria Math" w:eastAsia="나눔스퀘어OTF Bold" w:hAnsi="Cambria Math"/>
                <w:color w:val="auto"/>
              </w:rPr>
            </m:ctrlPr>
          </m:sSupPr>
          <m:e>
            <m:r>
              <w:rPr>
                <w:rFonts w:ascii="Cambria Math" w:eastAsia="나눔스퀘어OTF Bold" w:hAnsi="Cambria Math"/>
                <w:color w:val="auto"/>
              </w:rPr>
              <m:t>2</m:t>
            </m:r>
          </m:e>
          <m:sup>
            <m:r>
              <w:rPr>
                <w:rFonts w:ascii="Cambria Math" w:eastAsia="나눔스퀘어OTF Bold" w:hAnsi="Cambria Math"/>
                <w:color w:val="auto"/>
              </w:rPr>
              <m:t>512</m:t>
            </m:r>
          </m:sup>
        </m:sSup>
      </m:oMath>
    </w:p>
    <w:p w14:paraId="52892F00" w14:textId="77777777" w:rsidR="002C471D" w:rsidRPr="002C471D" w:rsidRDefault="002C471D" w:rsidP="00E67E6B">
      <w:pPr>
        <w:jc w:val="both"/>
        <w:rPr>
          <w:rFonts w:ascii="나눔스퀘어OTF Bold" w:eastAsia="나눔스퀘어OTF Bold" w:hAnsi="나눔스퀘어OTF Bold"/>
          <w:color w:val="auto"/>
        </w:rPr>
      </w:pPr>
      <w:r>
        <w:rPr>
          <w:rFonts w:ascii="나눔스퀘어OTF Bold" w:eastAsia="나눔스퀘어OTF Bold" w:hAnsi="나눔스퀘어OTF Bold" w:hint="eastAsia"/>
          <w:color w:val="auto"/>
        </w:rPr>
        <w:t>-</w:t>
      </w:r>
      <w:r>
        <w:rPr>
          <w:rFonts w:ascii="나눔스퀘어OTF Bold" w:eastAsia="나눔스퀘어OTF Bold" w:hAnsi="나눔스퀘어OTF Bold"/>
          <w:color w:val="auto"/>
        </w:rPr>
        <w:t>SHA-51</w:t>
      </w:r>
      <w:r w:rsidR="004B57F2">
        <w:rPr>
          <w:rFonts w:ascii="나눔스퀘어OTF Bold" w:eastAsia="나눔스퀘어OTF Bold" w:hAnsi="나눔스퀘어OTF Bold"/>
          <w:color w:val="auto"/>
        </w:rPr>
        <w:t>2</w:t>
      </w:r>
      <w:r>
        <w:rPr>
          <w:rFonts w:ascii="나눔스퀘어OTF Bold" w:eastAsia="나눔스퀘어OTF Bold" w:hAnsi="나눔스퀘어OTF Bold" w:hint="eastAsia"/>
          <w:color w:val="auto"/>
        </w:rPr>
        <w:t>의 강한 충돌 내성</w:t>
      </w:r>
      <w:r w:rsidR="004B57F2">
        <w:rPr>
          <w:rFonts w:ascii="나눔스퀘어OTF Bold" w:eastAsia="나눔스퀘어OTF Bold" w:hAnsi="나눔스퀘어OTF Bold" w:hint="eastAsia"/>
          <w:color w:val="auto"/>
        </w:rPr>
        <w:t xml:space="preserve"> </w:t>
      </w:r>
      <w:r w:rsidR="004B57F2">
        <w:rPr>
          <w:rFonts w:ascii="맑은 고딕" w:eastAsia="맑은 고딕" w:hAnsi="맑은 고딕" w:hint="eastAsia"/>
          <w:color w:val="auto"/>
        </w:rPr>
        <w:t>☞</w:t>
      </w:r>
      <w:r>
        <w:rPr>
          <w:rFonts w:ascii="나눔스퀘어OTF Bold" w:eastAsia="나눔스퀘어OTF Bold" w:hAnsi="나눔스퀘어OTF Bold"/>
          <w:color w:val="auto"/>
        </w:rPr>
        <w:t xml:space="preserve"> </w:t>
      </w:r>
      <w:r>
        <w:rPr>
          <w:rFonts w:ascii="나눔스퀘어OTF Bold" w:eastAsia="나눔스퀘어OTF Bold" w:hAnsi="나눔스퀘어OTF Bold" w:hint="eastAsia"/>
          <w:color w:val="auto"/>
        </w:rPr>
        <w:t xml:space="preserve">동일한 메시지 다이제스트를 갖는 두 개의 서로 다른 메시지를 찾는 난이도 연산 수행 수는 </w:t>
      </w:r>
      <m:oMath>
        <m:sSup>
          <m:sSupPr>
            <m:ctrlPr>
              <w:rPr>
                <w:rFonts w:ascii="Cambria Math" w:eastAsia="나눔스퀘어OTF Bold" w:hAnsi="Cambria Math"/>
                <w:color w:val="auto"/>
              </w:rPr>
            </m:ctrlPr>
          </m:sSupPr>
          <m:e>
            <m:r>
              <w:rPr>
                <w:rFonts w:ascii="Cambria Math" w:eastAsia="나눔스퀘어OTF Bold" w:hAnsi="Cambria Math"/>
                <w:color w:val="auto"/>
              </w:rPr>
              <m:t>2</m:t>
            </m:r>
          </m:e>
          <m:sup>
            <m:r>
              <w:rPr>
                <w:rFonts w:ascii="Cambria Math" w:eastAsia="나눔스퀘어OTF Bold" w:hAnsi="Cambria Math"/>
                <w:color w:val="auto"/>
              </w:rPr>
              <m:t>256</m:t>
            </m:r>
          </m:sup>
        </m:sSup>
      </m:oMath>
    </w:p>
    <w:p w14:paraId="73DD0005" w14:textId="77777777" w:rsidR="00E67E6B" w:rsidRPr="00D92A5E" w:rsidRDefault="00D92A5E" w:rsidP="00E67E6B">
      <w:pPr>
        <w:jc w:val="both"/>
        <w:rPr>
          <w:rFonts w:ascii="나눔스퀘어OTF Bold" w:eastAsia="나눔스퀘어OTF Bold" w:hAnsi="나눔스퀘어OTF Bold"/>
          <w:color w:val="auto"/>
        </w:rPr>
      </w:pPr>
      <w:r w:rsidRPr="00D92A5E">
        <w:rPr>
          <w:rFonts w:ascii="나눔스퀘어OTF Bold" w:eastAsia="나눔스퀘어OTF Bold" w:hAnsi="나눔스퀘어OTF Bold" w:hint="eastAsia"/>
          <w:color w:val="auto"/>
        </w:rPr>
        <w:t xml:space="preserve">약한 충돌 내성 속에 강한 충돌 내성이 포함되기 때문에 </w:t>
      </w:r>
      <m:oMath>
        <m:sSup>
          <m:sSupPr>
            <m:ctrlPr>
              <w:rPr>
                <w:rFonts w:ascii="Cambria Math" w:eastAsia="나눔스퀘어OTF Bold" w:hAnsi="Cambria Math"/>
                <w:color w:val="auto"/>
              </w:rPr>
            </m:ctrlPr>
          </m:sSupPr>
          <m:e>
            <m:r>
              <w:rPr>
                <w:rFonts w:ascii="Cambria Math" w:eastAsia="나눔스퀘어OTF Bold" w:hAnsi="Cambria Math"/>
                <w:color w:val="auto"/>
              </w:rPr>
              <m:t>2</m:t>
            </m:r>
          </m:e>
          <m:sup>
            <m:r>
              <w:rPr>
                <w:rFonts w:ascii="Cambria Math" w:eastAsia="나눔스퀘어OTF Bold" w:hAnsi="Cambria Math"/>
                <w:color w:val="auto"/>
              </w:rPr>
              <m:t>512</m:t>
            </m:r>
          </m:sup>
        </m:sSup>
        <m:r>
          <w:rPr>
            <w:rFonts w:ascii="Cambria Math" w:eastAsia="나눔스퀘어OTF Bold" w:hAnsi="Cambria Math"/>
            <w:color w:val="auto"/>
          </w:rPr>
          <m:t xml:space="preserve">,  </m:t>
        </m:r>
        <m:sSup>
          <m:sSupPr>
            <m:ctrlPr>
              <w:rPr>
                <w:rFonts w:ascii="Cambria Math" w:eastAsia="나눔스퀘어OTF Bold" w:hAnsi="Cambria Math"/>
                <w:color w:val="auto"/>
              </w:rPr>
            </m:ctrlPr>
          </m:sSupPr>
          <m:e>
            <m:r>
              <w:rPr>
                <w:rFonts w:ascii="Cambria Math" w:eastAsia="나눔스퀘어OTF Bold" w:hAnsi="Cambria Math"/>
                <w:color w:val="auto"/>
              </w:rPr>
              <m:t>2</m:t>
            </m:r>
          </m:e>
          <m:sup>
            <m:r>
              <w:rPr>
                <w:rFonts w:ascii="Cambria Math" w:eastAsia="나눔스퀘어OTF Bold" w:hAnsi="Cambria Math"/>
                <w:color w:val="auto"/>
              </w:rPr>
              <m:t>256</m:t>
            </m:r>
          </m:sup>
        </m:sSup>
      </m:oMath>
      <w:r w:rsidRPr="00D92A5E">
        <w:rPr>
          <w:rFonts w:ascii="나눔스퀘어OTF Bold" w:eastAsia="나눔스퀘어OTF Bold" w:hAnsi="나눔스퀘어OTF Bold" w:hint="eastAsia"/>
          <w:color w:val="auto"/>
        </w:rPr>
        <w:t>으로 난이도 연산 수행 횟수가 강한 충돌 내성이 더 적게 수행된다</w:t>
      </w:r>
      <w:r w:rsidRPr="00D92A5E">
        <w:rPr>
          <w:rFonts w:ascii="나눔스퀘어OTF Bold" w:eastAsia="나눔스퀘어OTF Bold" w:hAnsi="나눔스퀘어OTF Bold"/>
          <w:color w:val="auto"/>
        </w:rPr>
        <w:t>.</w:t>
      </w:r>
    </w:p>
    <w:p w14:paraId="0056A4AD" w14:textId="77777777" w:rsidR="00E67E6B" w:rsidRPr="004B57F2" w:rsidRDefault="004B57F2" w:rsidP="00E67E6B">
      <w:pPr>
        <w:jc w:val="both"/>
        <w:rPr>
          <w:rFonts w:ascii="나눔스퀘어OTF Bold" w:eastAsia="나눔스퀘어OTF Bold" w:hAnsi="나눔스퀘어OTF Bold"/>
          <w:color w:val="auto"/>
          <w:sz w:val="18"/>
          <w:szCs w:val="18"/>
        </w:rPr>
      </w:pPr>
      <w:r w:rsidRPr="00D92A5E">
        <w:rPr>
          <w:rFonts w:ascii="나눔스퀘어OTF Bold" w:eastAsia="나눔스퀘어OTF Bold" w:hAnsi="나눔스퀘어OTF Bold" w:hint="eastAsia"/>
          <w:noProof/>
          <w:color w:val="auto"/>
        </w:rPr>
        <w:lastRenderedPageBreak/>
        <w:drawing>
          <wp:inline distT="0" distB="0" distL="0" distR="0" wp14:anchorId="46C06BD6" wp14:editId="5EF5D3B9">
            <wp:extent cx="2206089" cy="153035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충돌내성 참고 그림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934" cy="15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71D" w:rsidRPr="004B57F2">
        <w:rPr>
          <w:rFonts w:ascii="나눔스퀘어OTF Bold" w:eastAsia="나눔스퀘어OTF Bold" w:hAnsi="나눔스퀘어OTF Bold"/>
          <w:color w:val="auto"/>
          <w:sz w:val="18"/>
          <w:szCs w:val="18"/>
        </w:rPr>
        <w:t>https://m.blog.naver.com/furtherme/220787745958</w:t>
      </w:r>
      <w:r>
        <w:rPr>
          <w:rFonts w:ascii="나눔스퀘어OTF Bold" w:eastAsia="나눔스퀘어OTF Bold" w:hAnsi="나눔스퀘어OTF Bold"/>
          <w:color w:val="auto"/>
          <w:sz w:val="18"/>
          <w:szCs w:val="18"/>
        </w:rPr>
        <w:t xml:space="preserve"> -</w:t>
      </w:r>
      <w:proofErr w:type="spellStart"/>
      <w:r>
        <w:rPr>
          <w:rFonts w:ascii="나눔스퀘어OTF Bold" w:eastAsia="나눔스퀘어OTF Bold" w:hAnsi="나눔스퀘어OTF Bold" w:hint="eastAsia"/>
          <w:color w:val="auto"/>
          <w:sz w:val="18"/>
          <w:szCs w:val="18"/>
        </w:rPr>
        <w:t>그림출처</w:t>
      </w:r>
      <w:proofErr w:type="spellEnd"/>
    </w:p>
    <w:sectPr w:rsidR="00E67E6B" w:rsidRPr="004B57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OTF Bold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6B"/>
    <w:rsid w:val="002C471D"/>
    <w:rsid w:val="004B57F2"/>
    <w:rsid w:val="00593081"/>
    <w:rsid w:val="007C61D0"/>
    <w:rsid w:val="00977A34"/>
    <w:rsid w:val="00D01644"/>
    <w:rsid w:val="00D64EE2"/>
    <w:rsid w:val="00D92A5E"/>
    <w:rsid w:val="00E0063D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BA25"/>
  <w15:chartTrackingRefBased/>
  <w15:docId w15:val="{98C97D02-8C8C-4203-AF39-F9D22EC4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E6B"/>
    <w:pPr>
      <w:spacing w:before="120" w:after="200" w:line="264" w:lineRule="auto"/>
      <w:jc w:val="left"/>
    </w:pPr>
    <w:rPr>
      <w:color w:val="44546A" w:themeColor="text2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2"/>
    <w:qFormat/>
    <w:rsid w:val="00E67E6B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</w:rPr>
  </w:style>
  <w:style w:type="character" w:customStyle="1" w:styleId="Char">
    <w:name w:val="제목 Char"/>
    <w:basedOn w:val="a0"/>
    <w:link w:val="a3"/>
    <w:uiPriority w:val="2"/>
    <w:rsid w:val="00E67E6B"/>
    <w:rPr>
      <w:rFonts w:asciiTheme="majorHAnsi" w:eastAsiaTheme="majorEastAsia" w:hAnsiTheme="majorHAnsi" w:cstheme="majorBidi"/>
      <w:color w:val="4472C4" w:themeColor="accent1"/>
      <w:kern w:val="28"/>
      <w:sz w:val="60"/>
      <w:szCs w:val="60"/>
    </w:rPr>
  </w:style>
  <w:style w:type="paragraph" w:styleId="a4">
    <w:name w:val="Subtitle"/>
    <w:basedOn w:val="a"/>
    <w:link w:val="Char0"/>
    <w:uiPriority w:val="3"/>
    <w:qFormat/>
    <w:rsid w:val="00E67E6B"/>
    <w:p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Char0">
    <w:name w:val="부제 Char"/>
    <w:basedOn w:val="a0"/>
    <w:link w:val="a4"/>
    <w:uiPriority w:val="3"/>
    <w:rsid w:val="00E67E6B"/>
    <w:rPr>
      <w:rFonts w:asciiTheme="majorHAnsi" w:eastAsiaTheme="majorEastAsia" w:hAnsiTheme="majorHAnsi" w:cstheme="majorBidi"/>
      <w:caps/>
      <w:color w:val="44546A" w:themeColor="text2"/>
      <w:kern w:val="0"/>
      <w:sz w:val="26"/>
      <w:szCs w:val="26"/>
    </w:rPr>
  </w:style>
  <w:style w:type="paragraph" w:customStyle="1" w:styleId="a5">
    <w:name w:val="연락처 정보"/>
    <w:basedOn w:val="a"/>
    <w:uiPriority w:val="4"/>
    <w:qFormat/>
    <w:rsid w:val="00E67E6B"/>
    <w:pPr>
      <w:spacing w:before="360" w:after="0"/>
      <w:contextualSpacing/>
      <w:jc w:val="center"/>
    </w:pPr>
  </w:style>
  <w:style w:type="paragraph" w:customStyle="1" w:styleId="a6">
    <w:name w:val="사진"/>
    <w:basedOn w:val="a"/>
    <w:uiPriority w:val="1"/>
    <w:qFormat/>
    <w:rsid w:val="00E67E6B"/>
    <w:pPr>
      <w:spacing w:before="2400" w:after="400"/>
      <w:jc w:val="center"/>
    </w:pPr>
  </w:style>
  <w:style w:type="character" w:styleId="a7">
    <w:name w:val="Placeholder Text"/>
    <w:basedOn w:val="a0"/>
    <w:uiPriority w:val="99"/>
    <w:semiHidden/>
    <w:rsid w:val="00E67E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audwl</dc:creator>
  <cp:keywords/>
  <dc:description/>
  <cp:lastModifiedBy>송희원</cp:lastModifiedBy>
  <cp:revision>3</cp:revision>
  <dcterms:created xsi:type="dcterms:W3CDTF">2018-11-20T05:55:00Z</dcterms:created>
  <dcterms:modified xsi:type="dcterms:W3CDTF">2018-11-20T05:57:00Z</dcterms:modified>
</cp:coreProperties>
</file>