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F09D" w14:textId="77777777" w:rsidR="002C1DF1" w:rsidRPr="001612A0" w:rsidRDefault="00000000">
      <w:pPr>
        <w:pStyle w:val="Title"/>
        <w:jc w:val="center"/>
        <w:rPr>
          <w:lang w:val="fi-FI"/>
        </w:rPr>
      </w:pPr>
      <w:r w:rsidRPr="001612A0">
        <w:rPr>
          <w:lang w:val="fi-FI"/>
        </w:rPr>
        <w:t xml:space="preserve">Ohjelmistotuotannon perusteiden osaamistavoitteet </w:t>
      </w:r>
      <w:proofErr w:type="spellStart"/>
      <w:r w:rsidRPr="001612A0">
        <w:rPr>
          <w:lang w:val="fi-FI"/>
        </w:rPr>
        <w:t>Bloomin</w:t>
      </w:r>
      <w:proofErr w:type="spellEnd"/>
      <w:r w:rsidRPr="001612A0">
        <w:rPr>
          <w:lang w:val="fi-FI"/>
        </w:rPr>
        <w:t xml:space="preserve"> taksonomian näkökulmasta</w:t>
      </w:r>
    </w:p>
    <w:p w14:paraId="78A19538" w14:textId="77777777" w:rsidR="002C1DF1" w:rsidRPr="001612A0" w:rsidRDefault="00000000">
      <w:pPr>
        <w:rPr>
          <w:lang w:val="fi-FI"/>
        </w:rPr>
      </w:pPr>
      <w:r w:rsidRPr="001612A0">
        <w:rPr>
          <w:b/>
          <w:lang w:val="fi-FI"/>
        </w:rPr>
        <w:t xml:space="preserve">Tarkastelun kohde: </w:t>
      </w:r>
      <w:r w:rsidRPr="001612A0">
        <w:rPr>
          <w:lang w:val="fi-FI"/>
        </w:rPr>
        <w:t>Ohjelmistotuotannon perusteet, 30 op (FPTU_S2025-1003)</w:t>
      </w:r>
    </w:p>
    <w:p w14:paraId="69E66B8B" w14:textId="77777777" w:rsidR="002C1DF1" w:rsidRPr="001612A0" w:rsidRDefault="00000000">
      <w:pPr>
        <w:pStyle w:val="Heading1"/>
        <w:rPr>
          <w:lang w:val="fi-FI"/>
        </w:rPr>
      </w:pPr>
      <w:r w:rsidRPr="001612A0">
        <w:rPr>
          <w:lang w:val="fi-FI"/>
        </w:rPr>
        <w:t>1. Tarkasteltava opintokokonaisuus</w:t>
      </w:r>
    </w:p>
    <w:p w14:paraId="47B8AA68" w14:textId="77777777" w:rsidR="002C1DF1" w:rsidRPr="001612A0" w:rsidRDefault="00000000">
      <w:pPr>
        <w:rPr>
          <w:lang w:val="fi-FI"/>
        </w:rPr>
      </w:pPr>
      <w:r w:rsidRPr="001612A0">
        <w:rPr>
          <w:lang w:val="fi-FI"/>
        </w:rPr>
        <w:t xml:space="preserve">Tarkastelen tässä Metropolia Ammattikorkeakoulun </w:t>
      </w:r>
      <w:proofErr w:type="spellStart"/>
      <w:r w:rsidRPr="001612A0">
        <w:rPr>
          <w:lang w:val="fi-FI"/>
        </w:rPr>
        <w:t>Information</w:t>
      </w:r>
      <w:proofErr w:type="spellEnd"/>
      <w:r w:rsidRPr="001612A0">
        <w:rPr>
          <w:lang w:val="fi-FI"/>
        </w:rPr>
        <w:t xml:space="preserve"> Technology -tutkinto-ohjelman Ohjelmistotuotannon perusteet -opintokokonaisuutta (30 op). Kokonaisuus kuuluu suuntaaviin pääaineopintoihin ja muodostuu neljästä opintojaksosta: Olio-ohjelmointi (10 op), Ohjelmointiprojekti (5 op), Web-sovelluskehitys (10 op) ja Web-projekti (5 op) (Metropolia Ammattikorkeakoulu, FPTU_S2025-opetussuunnitelma, s. 2, 8–12).</w:t>
      </w:r>
    </w:p>
    <w:p w14:paraId="126E3BBD" w14:textId="77777777" w:rsidR="002C1DF1" w:rsidRPr="001612A0" w:rsidRDefault="00000000">
      <w:pPr>
        <w:rPr>
          <w:lang w:val="fi-FI"/>
        </w:rPr>
      </w:pPr>
      <w:r w:rsidRPr="001612A0">
        <w:rPr>
          <w:lang w:val="fi-FI"/>
        </w:rPr>
        <w:t xml:space="preserve">Kokonaisuus on mielestäni hyvä </w:t>
      </w:r>
      <w:proofErr w:type="spellStart"/>
      <w:r w:rsidRPr="001612A0">
        <w:rPr>
          <w:lang w:val="fi-FI"/>
        </w:rPr>
        <w:t>Bloomin</w:t>
      </w:r>
      <w:proofErr w:type="spellEnd"/>
      <w:r w:rsidRPr="001612A0">
        <w:rPr>
          <w:lang w:val="fi-FI"/>
        </w:rPr>
        <w:t xml:space="preserve"> taksonomian avulla tarkasteltavaksi, koska siinä siirrytään teknisten käsitteiden ja menetelmien hallinnasta niiden soveltamiseen ja lopulta kokonaisen ohjelmiston suunnitteluun ja toteuttamiseen. Opetussuunnitelman rakenne tekee myös näkyväksi sen, että ohjelmistoalan osaaminen ei ole vain asioiden muistamista tai ymmärtämistä, vaan ennen kaikkea kykyä käyttää tietoa käytännön ongelmanratkaisussa.</w:t>
      </w:r>
    </w:p>
    <w:p w14:paraId="29F680FA" w14:textId="77777777" w:rsidR="002C1DF1" w:rsidRPr="001612A0" w:rsidRDefault="00000000">
      <w:pPr>
        <w:pStyle w:val="Heading1"/>
        <w:rPr>
          <w:lang w:val="fi-FI"/>
        </w:rPr>
      </w:pPr>
      <w:r w:rsidRPr="001612A0">
        <w:rPr>
          <w:lang w:val="fi-FI"/>
        </w:rPr>
        <w:t xml:space="preserve">2. </w:t>
      </w:r>
      <w:proofErr w:type="spellStart"/>
      <w:r w:rsidRPr="001612A0">
        <w:rPr>
          <w:lang w:val="fi-FI"/>
        </w:rPr>
        <w:t>Bloomin</w:t>
      </w:r>
      <w:proofErr w:type="spellEnd"/>
      <w:r w:rsidRPr="001612A0">
        <w:rPr>
          <w:lang w:val="fi-FI"/>
        </w:rPr>
        <w:t xml:space="preserve"> taksonomia tarkastelun välineenä</w:t>
      </w:r>
    </w:p>
    <w:p w14:paraId="70BEBCF3" w14:textId="77777777" w:rsidR="002C1DF1" w:rsidRPr="001612A0" w:rsidRDefault="00000000">
      <w:pPr>
        <w:rPr>
          <w:lang w:val="fi-FI"/>
        </w:rPr>
      </w:pPr>
      <w:proofErr w:type="spellStart"/>
      <w:r w:rsidRPr="001612A0">
        <w:rPr>
          <w:lang w:val="fi-FI"/>
        </w:rPr>
        <w:t>Bloomin</w:t>
      </w:r>
      <w:proofErr w:type="spellEnd"/>
      <w:r w:rsidRPr="001612A0">
        <w:rPr>
          <w:lang w:val="fi-FI"/>
        </w:rPr>
        <w:t xml:space="preserve"> taksonomia on hierarkkinen tapa kuvata ajattelun ja oppimisen eri tasoja. Andersonin ja </w:t>
      </w:r>
      <w:proofErr w:type="spellStart"/>
      <w:r w:rsidRPr="001612A0">
        <w:rPr>
          <w:lang w:val="fi-FI"/>
        </w:rPr>
        <w:t>Krathwohlin</w:t>
      </w:r>
      <w:proofErr w:type="spellEnd"/>
      <w:r w:rsidRPr="001612A0">
        <w:rPr>
          <w:lang w:val="fi-FI"/>
        </w:rPr>
        <w:t xml:space="preserve"> uudistetussa taksonomiassa tasot ovat muistaminen, ymmärtäminen, soveltaminen, analysoiminen, arvioiminen ja luominen. Taksonomiaa voidaan hyödyntää esimerkiksi osaamistavoitteiden, opetuksen ja arvioinnin suunnittelussa. Tasot eivät tarkoita sitä, että jokaisen opintojakson pitäisi aina päästä ylimmälle tasolle, vaan tavoitteiden tulisi vastata opintojakson paikkaa ja tarkoitusta opintojen kokonaisuudessa (Turun yliopisto, ACTS, </w:t>
      </w:r>
      <w:proofErr w:type="spellStart"/>
      <w:r w:rsidRPr="001612A0">
        <w:rPr>
          <w:lang w:val="fi-FI"/>
        </w:rPr>
        <w:t>n.d</w:t>
      </w:r>
      <w:proofErr w:type="spellEnd"/>
      <w:r w:rsidRPr="001612A0">
        <w:rPr>
          <w:lang w:val="fi-FI"/>
        </w:rPr>
        <w:t>.).</w:t>
      </w:r>
    </w:p>
    <w:p w14:paraId="6063B714" w14:textId="77777777" w:rsidR="002C1DF1" w:rsidRPr="001612A0" w:rsidRDefault="00000000">
      <w:pPr>
        <w:rPr>
          <w:lang w:val="fi-FI"/>
        </w:rPr>
      </w:pPr>
      <w:r w:rsidRPr="001612A0">
        <w:rPr>
          <w:lang w:val="fi-FI"/>
        </w:rPr>
        <w:t>Karelia-ammattikorkeakoulun Kauppila (2021) korostaa osaamistavoitteiden konkreettisuutta. Osaamistavoitteen pitäisi kuvata sellaista opiskelijan toimintaa tai osaamista, joka voidaan myös havaita ja arvioida. Tästä näkökulmasta esimerkiksi verbi ”ymmärtää” on ongelmallinen, jos tavoite ei samalla kerro, miten opiskelija osoittaa ymmärtämisensä. Konkreettisemmat verbit, kuten selittää, soveltaa, suunnitella tai muodostaa, tekevät tavoitteesta arvioitavamman.</w:t>
      </w:r>
    </w:p>
    <w:p w14:paraId="6C735D65" w14:textId="77777777" w:rsidR="002C1DF1" w:rsidRPr="001612A0" w:rsidRDefault="00000000">
      <w:pPr>
        <w:pStyle w:val="Heading1"/>
        <w:rPr>
          <w:lang w:val="fi-FI"/>
        </w:rPr>
      </w:pPr>
      <w:r w:rsidRPr="001612A0">
        <w:rPr>
          <w:lang w:val="fi-FI"/>
        </w:rPr>
        <w:t>3. Osaamistavoitteiden tarkastelu</w:t>
      </w:r>
    </w:p>
    <w:p w14:paraId="20D2D172" w14:textId="77777777" w:rsidR="002C1DF1" w:rsidRPr="001612A0" w:rsidRDefault="00000000">
      <w:pPr>
        <w:pStyle w:val="Heading2"/>
        <w:rPr>
          <w:lang w:val="fi-FI"/>
        </w:rPr>
      </w:pPr>
      <w:r w:rsidRPr="001612A0">
        <w:rPr>
          <w:lang w:val="fi-FI"/>
        </w:rPr>
        <w:t>Olio-ohjelmointi (10 op)</w:t>
      </w:r>
    </w:p>
    <w:p w14:paraId="52B9CFAA" w14:textId="77777777" w:rsidR="002C1DF1" w:rsidRPr="001612A0" w:rsidRDefault="00000000">
      <w:pPr>
        <w:rPr>
          <w:lang w:val="fi-FI"/>
        </w:rPr>
      </w:pPr>
      <w:r w:rsidRPr="001612A0">
        <w:rPr>
          <w:lang w:val="fi-FI"/>
        </w:rPr>
        <w:t xml:space="preserve">Olio-ohjelmoinnin osaamistavoite on hyvin käytännöllinen: opiskelijan tulee osata toteuttaa olio-ohjelmointikielellä graafiseen käyttöliittymään ja ORM-malliin perustuva tapahtumapohjainen tietokantasovellus sekä hyödyntää tietorakenteita ja säikeitä. Tavoite sijoittuu mielestäni ensisijaisesti </w:t>
      </w:r>
      <w:proofErr w:type="spellStart"/>
      <w:r w:rsidRPr="001612A0">
        <w:rPr>
          <w:lang w:val="fi-FI"/>
        </w:rPr>
        <w:t>Bloomin</w:t>
      </w:r>
      <w:proofErr w:type="spellEnd"/>
      <w:r w:rsidRPr="001612A0">
        <w:rPr>
          <w:lang w:val="fi-FI"/>
        </w:rPr>
        <w:t xml:space="preserve"> soveltamisen ja luomisen tasoille. Opiskelija ei ainoastaan nimeä tai selitä olio-</w:t>
      </w:r>
      <w:r w:rsidRPr="001612A0">
        <w:rPr>
          <w:lang w:val="fi-FI"/>
        </w:rPr>
        <w:lastRenderedPageBreak/>
        <w:t>ohjelmoinnin käsitteitä, vaan käyttää niitä toimivan sovelluksen rakentamiseen (Metropolia Ammattikorkeakoulu, FPTU_S2025-opetussuunnitelma, s. 9).</w:t>
      </w:r>
    </w:p>
    <w:p w14:paraId="3D609103" w14:textId="77777777" w:rsidR="002C1DF1" w:rsidRPr="001612A0" w:rsidRDefault="00000000">
      <w:pPr>
        <w:rPr>
          <w:lang w:val="fi-FI"/>
        </w:rPr>
      </w:pPr>
      <w:r w:rsidRPr="001612A0">
        <w:rPr>
          <w:lang w:val="fi-FI"/>
        </w:rPr>
        <w:t xml:space="preserve">Arviointikriteereissä näkyy myös selkeä eteneminen: tyydyttävällä tasolla opiskelija tunnistaa ja nimeää käsitteitä, menetelmiä ja työkaluja, hyvällä tasolla hän pystyy käyttämään niitä ja kiitettävällä tasolla myös soveltamaan niitä monipuolisesti. Tämä vastaa varsin hyvin </w:t>
      </w:r>
      <w:proofErr w:type="spellStart"/>
      <w:r w:rsidRPr="001612A0">
        <w:rPr>
          <w:lang w:val="fi-FI"/>
        </w:rPr>
        <w:t>Bloomin</w:t>
      </w:r>
      <w:proofErr w:type="spellEnd"/>
      <w:r w:rsidRPr="001612A0">
        <w:rPr>
          <w:lang w:val="fi-FI"/>
        </w:rPr>
        <w:t xml:space="preserve"> ajatusta kognitiivisen vaatimustason kasvamisesta muistamisesta kohti soveltamista.</w:t>
      </w:r>
    </w:p>
    <w:p w14:paraId="3CA7FB47" w14:textId="77777777" w:rsidR="002C1DF1" w:rsidRPr="001612A0" w:rsidRDefault="00000000">
      <w:pPr>
        <w:pStyle w:val="Heading2"/>
        <w:rPr>
          <w:lang w:val="fi-FI"/>
        </w:rPr>
      </w:pPr>
      <w:r w:rsidRPr="001612A0">
        <w:rPr>
          <w:lang w:val="fi-FI"/>
        </w:rPr>
        <w:t>Ohjelmointiprojekti (5 op)</w:t>
      </w:r>
    </w:p>
    <w:p w14:paraId="135FAECF" w14:textId="77777777" w:rsidR="002C1DF1" w:rsidRPr="001612A0" w:rsidRDefault="00000000">
      <w:pPr>
        <w:rPr>
          <w:lang w:val="fi-FI"/>
        </w:rPr>
      </w:pPr>
      <w:r w:rsidRPr="001612A0">
        <w:rPr>
          <w:lang w:val="fi-FI"/>
        </w:rPr>
        <w:t xml:space="preserve">Ohjelmointiprojektissa opiskelija määrittelee projektin aiheen, suunnittelee toteutuksen sekä testaa ja dokumentoi lopputuloksen. Lisäksi opiskelijan tulee hyödyntää versionhallintaa ryhmätyöskentelyssä (Metropolia Ammattikorkeakoulu, FPTU_S2025-opetussuunnitelma, s. 10). Tässä tavoitteessa käytetyt verbit ovat konkreettisia ja arvioitavia. Erityisesti suunnittelu ja kokonaisen ohjelmiston toteuttaminen sijoittuvat </w:t>
      </w:r>
      <w:proofErr w:type="spellStart"/>
      <w:r w:rsidRPr="001612A0">
        <w:rPr>
          <w:lang w:val="fi-FI"/>
        </w:rPr>
        <w:t>Bloomin</w:t>
      </w:r>
      <w:proofErr w:type="spellEnd"/>
      <w:r w:rsidRPr="001612A0">
        <w:rPr>
          <w:lang w:val="fi-FI"/>
        </w:rPr>
        <w:t xml:space="preserve"> luomisen tasolle, kun taas testaamiseen liittyy myös analysointia ja arviointia.</w:t>
      </w:r>
    </w:p>
    <w:p w14:paraId="58C1F0C6" w14:textId="77777777" w:rsidR="002C1DF1" w:rsidRPr="001612A0" w:rsidRDefault="00000000">
      <w:pPr>
        <w:rPr>
          <w:lang w:val="fi-FI"/>
        </w:rPr>
      </w:pPr>
      <w:r w:rsidRPr="001612A0">
        <w:rPr>
          <w:lang w:val="fi-FI"/>
        </w:rPr>
        <w:t>Pidän tätä osaamistavoitetta onnistuneena juuri siksi, että opiskelijan osaaminen tulee näkyväksi konkreettisessa tuotoksessa ja työprosessissa. Tavoite kertoo melko suoraan, mitä opiskelijan pitää pystyä tekemään.</w:t>
      </w:r>
    </w:p>
    <w:p w14:paraId="233EB0E7" w14:textId="77777777" w:rsidR="002C1DF1" w:rsidRPr="001612A0" w:rsidRDefault="00000000">
      <w:pPr>
        <w:pStyle w:val="Heading2"/>
        <w:rPr>
          <w:lang w:val="fi-FI"/>
        </w:rPr>
      </w:pPr>
      <w:r w:rsidRPr="001612A0">
        <w:rPr>
          <w:lang w:val="fi-FI"/>
        </w:rPr>
        <w:t>Web-sovelluskehitys (10 op)</w:t>
      </w:r>
    </w:p>
    <w:p w14:paraId="371540A5" w14:textId="77777777" w:rsidR="002C1DF1" w:rsidRPr="001612A0" w:rsidRDefault="00000000">
      <w:pPr>
        <w:rPr>
          <w:lang w:val="fi-FI"/>
        </w:rPr>
      </w:pPr>
      <w:r w:rsidRPr="001612A0">
        <w:rPr>
          <w:lang w:val="fi-FI"/>
        </w:rPr>
        <w:t xml:space="preserve">Web-sovelluskehityksen tavoitteissa käytetään muotoiluja ”osaa </w:t>
      </w:r>
      <w:proofErr w:type="spellStart"/>
      <w:r w:rsidRPr="001612A0">
        <w:rPr>
          <w:lang w:val="fi-FI"/>
        </w:rPr>
        <w:t>full</w:t>
      </w:r>
      <w:proofErr w:type="spellEnd"/>
      <w:r w:rsidRPr="001612A0">
        <w:rPr>
          <w:lang w:val="fi-FI"/>
        </w:rPr>
        <w:t xml:space="preserve"> </w:t>
      </w:r>
      <w:proofErr w:type="spellStart"/>
      <w:r w:rsidRPr="001612A0">
        <w:rPr>
          <w:lang w:val="fi-FI"/>
        </w:rPr>
        <w:t>stack</w:t>
      </w:r>
      <w:proofErr w:type="spellEnd"/>
      <w:r w:rsidRPr="001612A0">
        <w:rPr>
          <w:lang w:val="fi-FI"/>
        </w:rPr>
        <w:t xml:space="preserve"> -verkkosovellusten rakentamisperiaatteet”, ”tuntee” asiakas- ja palvelinpuolen tekniikat, ”ymmärtää” niiden välisen kommunikoinnin sekä ”oppii” verkkosovelluksen testaamisen (Metropolia Ammattikorkeakoulu, FPTU_S2025-opetussuunnitelma, s. 10–11).</w:t>
      </w:r>
    </w:p>
    <w:p w14:paraId="455DD2A8" w14:textId="77777777" w:rsidR="002C1DF1" w:rsidRPr="001612A0" w:rsidRDefault="00000000">
      <w:pPr>
        <w:rPr>
          <w:lang w:val="fi-FI"/>
        </w:rPr>
      </w:pPr>
      <w:r w:rsidRPr="001612A0">
        <w:rPr>
          <w:lang w:val="fi-FI"/>
        </w:rPr>
        <w:t xml:space="preserve">Sisällöllisesti opintojakso edellyttää selvästi soveltamista: opiskelija työskentelee HTML:n, CSS:n, JavaScriptin, sovelluskehysten, HTTP:n, </w:t>
      </w:r>
      <w:proofErr w:type="spellStart"/>
      <w:r w:rsidRPr="001612A0">
        <w:rPr>
          <w:lang w:val="fi-FI"/>
        </w:rPr>
        <w:t>RESTin</w:t>
      </w:r>
      <w:proofErr w:type="spellEnd"/>
      <w:r w:rsidRPr="001612A0">
        <w:rPr>
          <w:lang w:val="fi-FI"/>
        </w:rPr>
        <w:t xml:space="preserve">, </w:t>
      </w:r>
      <w:proofErr w:type="spellStart"/>
      <w:r w:rsidRPr="001612A0">
        <w:rPr>
          <w:lang w:val="fi-FI"/>
        </w:rPr>
        <w:t>JSONin</w:t>
      </w:r>
      <w:proofErr w:type="spellEnd"/>
      <w:r w:rsidRPr="001612A0">
        <w:rPr>
          <w:lang w:val="fi-FI"/>
        </w:rPr>
        <w:t xml:space="preserve">, </w:t>
      </w:r>
      <w:proofErr w:type="spellStart"/>
      <w:r w:rsidRPr="001612A0">
        <w:rPr>
          <w:lang w:val="fi-FI"/>
        </w:rPr>
        <w:t>Node.js:n</w:t>
      </w:r>
      <w:proofErr w:type="spellEnd"/>
      <w:r w:rsidRPr="001612A0">
        <w:rPr>
          <w:lang w:val="fi-FI"/>
        </w:rPr>
        <w:t xml:space="preserve">, tietokantojen ja testauksen parissa. Osaamistavoitteen verbien näkökulmasta muotoilu jää kuitenkin osittain epätarkaksi. Esimerkiksi ”ymmärtää” ei itsessään kerro, miten ymmärtäminen osoitetaan, ja ”oppii” kuvaa enemmän oppimisprosessia kuin saavutettua osaamista. Kauppilan (2021) esittämän ajatuksen mukaisesti näitä voisi muotoilla konkreettisemmin esimerkiksi: opiskelija osaa toteuttaa asiakas- ja palvelinpuolen välisen kommunikoinnin sekä testata </w:t>
      </w:r>
      <w:proofErr w:type="spellStart"/>
      <w:r w:rsidRPr="001612A0">
        <w:rPr>
          <w:lang w:val="fi-FI"/>
        </w:rPr>
        <w:t>full</w:t>
      </w:r>
      <w:proofErr w:type="spellEnd"/>
      <w:r w:rsidRPr="001612A0">
        <w:rPr>
          <w:lang w:val="fi-FI"/>
        </w:rPr>
        <w:t xml:space="preserve"> </w:t>
      </w:r>
      <w:proofErr w:type="spellStart"/>
      <w:r w:rsidRPr="001612A0">
        <w:rPr>
          <w:lang w:val="fi-FI"/>
        </w:rPr>
        <w:t>stack</w:t>
      </w:r>
      <w:proofErr w:type="spellEnd"/>
      <w:r w:rsidRPr="001612A0">
        <w:rPr>
          <w:lang w:val="fi-FI"/>
        </w:rPr>
        <w:t xml:space="preserve"> -verkkosovelluksen.</w:t>
      </w:r>
    </w:p>
    <w:p w14:paraId="3B675345" w14:textId="77777777" w:rsidR="002C1DF1" w:rsidRPr="001612A0" w:rsidRDefault="00000000">
      <w:pPr>
        <w:pStyle w:val="Heading2"/>
        <w:rPr>
          <w:lang w:val="fi-FI"/>
        </w:rPr>
      </w:pPr>
      <w:r w:rsidRPr="001612A0">
        <w:rPr>
          <w:lang w:val="fi-FI"/>
        </w:rPr>
        <w:t>Web-projekti (5 op)</w:t>
      </w:r>
    </w:p>
    <w:p w14:paraId="05F2488D" w14:textId="77777777" w:rsidR="002C1DF1" w:rsidRPr="001612A0" w:rsidRDefault="00000000">
      <w:pPr>
        <w:rPr>
          <w:lang w:val="fi-FI"/>
        </w:rPr>
      </w:pPr>
      <w:r w:rsidRPr="001612A0">
        <w:rPr>
          <w:lang w:val="fi-FI"/>
        </w:rPr>
        <w:t xml:space="preserve">Web-projektin tavoite on kokonaisuuden selkein esimerkki </w:t>
      </w:r>
      <w:proofErr w:type="spellStart"/>
      <w:r w:rsidRPr="001612A0">
        <w:rPr>
          <w:lang w:val="fi-FI"/>
        </w:rPr>
        <w:t>Bloomin</w:t>
      </w:r>
      <w:proofErr w:type="spellEnd"/>
      <w:r w:rsidRPr="001612A0">
        <w:rPr>
          <w:lang w:val="fi-FI"/>
        </w:rPr>
        <w:t xml:space="preserve"> ylemmistä tasoista. Opiskelijan tulee osata määritellä, suunnitella, toteuttaa, testata ja dokumentoida tietoturvanäkökohdat huomioon ottava </w:t>
      </w:r>
      <w:proofErr w:type="spellStart"/>
      <w:r w:rsidRPr="001612A0">
        <w:rPr>
          <w:lang w:val="fi-FI"/>
        </w:rPr>
        <w:t>full</w:t>
      </w:r>
      <w:proofErr w:type="spellEnd"/>
      <w:r w:rsidRPr="001612A0">
        <w:rPr>
          <w:lang w:val="fi-FI"/>
        </w:rPr>
        <w:t xml:space="preserve"> </w:t>
      </w:r>
      <w:proofErr w:type="spellStart"/>
      <w:r w:rsidRPr="001612A0">
        <w:rPr>
          <w:lang w:val="fi-FI"/>
        </w:rPr>
        <w:t>stack</w:t>
      </w:r>
      <w:proofErr w:type="spellEnd"/>
      <w:r w:rsidRPr="001612A0">
        <w:rPr>
          <w:lang w:val="fi-FI"/>
        </w:rPr>
        <w:t xml:space="preserve"> -verkkosovellus (Metropolia Ammattikorkeakoulu, FPTU_S2025-opetussuunnitelma, s. 11). Tavoitteessa yhdistyvät soveltaminen, analysointi, arviointi ja erityisesti luominen.</w:t>
      </w:r>
    </w:p>
    <w:p w14:paraId="3AD5EB77" w14:textId="77777777" w:rsidR="002C1DF1" w:rsidRPr="001612A0" w:rsidRDefault="00000000">
      <w:pPr>
        <w:rPr>
          <w:lang w:val="fi-FI"/>
        </w:rPr>
      </w:pPr>
      <w:r w:rsidRPr="001612A0">
        <w:rPr>
          <w:lang w:val="fi-FI"/>
        </w:rPr>
        <w:t>Verbit ovat myös selkeitä ja käytännössä mitattavissa. Valmista sovellusta ja projektin dokumentaatiota voidaan arvioida suhteessa tavoitteeseen. Lisäksi arviointikriteereissä huomioidaan opiskelijan rooli projektissa: hyvällä tasolla opiskelija on aktiivinen työryhmän jäsen ja kiitettävällä tasolla hänen roolinsa on keskeinen ja innovatiivinen. Tämä tuo teknisen osaamisen rinnalle myös projektityöskentelyn.</w:t>
      </w:r>
    </w:p>
    <w:p w14:paraId="3BB70E72" w14:textId="77777777" w:rsidR="002C1DF1" w:rsidRPr="001612A0" w:rsidRDefault="00000000">
      <w:pPr>
        <w:pStyle w:val="Heading1"/>
        <w:rPr>
          <w:lang w:val="fi-FI"/>
        </w:rPr>
      </w:pPr>
      <w:r w:rsidRPr="001612A0">
        <w:rPr>
          <w:lang w:val="fi-FI"/>
        </w:rPr>
        <w:lastRenderedPageBreak/>
        <w:t xml:space="preserve">4. Tavoitteiden sijoittuminen </w:t>
      </w:r>
      <w:proofErr w:type="spellStart"/>
      <w:r w:rsidRPr="001612A0">
        <w:rPr>
          <w:lang w:val="fi-FI"/>
        </w:rPr>
        <w:t>Bloomin</w:t>
      </w:r>
      <w:proofErr w:type="spellEnd"/>
      <w:r w:rsidRPr="001612A0">
        <w:rPr>
          <w:lang w:val="fi-FI"/>
        </w:rPr>
        <w:t xml:space="preserve"> tasoille</w:t>
      </w:r>
    </w:p>
    <w:tbl>
      <w:tblPr>
        <w:tblStyle w:val="TableGrid"/>
        <w:tblW w:w="0" w:type="auto"/>
        <w:jc w:val="center"/>
        <w:tblLook w:val="04A0" w:firstRow="1" w:lastRow="0" w:firstColumn="1" w:lastColumn="0" w:noHBand="0" w:noVBand="1"/>
      </w:tblPr>
      <w:tblGrid>
        <w:gridCol w:w="2408"/>
        <w:gridCol w:w="2408"/>
        <w:gridCol w:w="2408"/>
        <w:gridCol w:w="2408"/>
      </w:tblGrid>
      <w:tr w:rsidR="002C1DF1" w14:paraId="7CF155FB" w14:textId="77777777">
        <w:trPr>
          <w:jc w:val="center"/>
        </w:trPr>
        <w:tc>
          <w:tcPr>
            <w:tcW w:w="2408" w:type="dxa"/>
          </w:tcPr>
          <w:p w14:paraId="78B1F990" w14:textId="77777777" w:rsidR="002C1DF1" w:rsidRPr="001612A0" w:rsidRDefault="00000000">
            <w:pPr>
              <w:rPr>
                <w:b/>
                <w:bCs/>
              </w:rPr>
            </w:pPr>
            <w:proofErr w:type="spellStart"/>
            <w:r w:rsidRPr="001612A0">
              <w:rPr>
                <w:b/>
                <w:bCs/>
              </w:rPr>
              <w:t>Opintojakso</w:t>
            </w:r>
            <w:proofErr w:type="spellEnd"/>
          </w:p>
        </w:tc>
        <w:tc>
          <w:tcPr>
            <w:tcW w:w="2408" w:type="dxa"/>
          </w:tcPr>
          <w:p w14:paraId="5EBFF475" w14:textId="77777777" w:rsidR="002C1DF1" w:rsidRPr="001612A0" w:rsidRDefault="00000000">
            <w:pPr>
              <w:rPr>
                <w:b/>
                <w:bCs/>
              </w:rPr>
            </w:pPr>
            <w:r w:rsidRPr="001612A0">
              <w:rPr>
                <w:b/>
                <w:bCs/>
              </w:rPr>
              <w:t>Keskeisiä verbejä / toimintoja</w:t>
            </w:r>
          </w:p>
        </w:tc>
        <w:tc>
          <w:tcPr>
            <w:tcW w:w="2408" w:type="dxa"/>
          </w:tcPr>
          <w:p w14:paraId="0512231F" w14:textId="77777777" w:rsidR="002C1DF1" w:rsidRPr="001612A0" w:rsidRDefault="00000000">
            <w:pPr>
              <w:rPr>
                <w:b/>
                <w:bCs/>
              </w:rPr>
            </w:pPr>
            <w:r w:rsidRPr="001612A0">
              <w:rPr>
                <w:b/>
                <w:bCs/>
              </w:rPr>
              <w:t>Bloomin tasot</w:t>
            </w:r>
          </w:p>
        </w:tc>
        <w:tc>
          <w:tcPr>
            <w:tcW w:w="2408" w:type="dxa"/>
          </w:tcPr>
          <w:p w14:paraId="23D9FDFB" w14:textId="77777777" w:rsidR="002C1DF1" w:rsidRPr="001612A0" w:rsidRDefault="00000000">
            <w:pPr>
              <w:rPr>
                <w:b/>
                <w:bCs/>
              </w:rPr>
            </w:pPr>
            <w:r w:rsidRPr="001612A0">
              <w:rPr>
                <w:b/>
                <w:bCs/>
              </w:rPr>
              <w:t>Huomio</w:t>
            </w:r>
          </w:p>
        </w:tc>
      </w:tr>
      <w:tr w:rsidR="002C1DF1" w:rsidRPr="001612A0" w14:paraId="2FE33D19" w14:textId="77777777">
        <w:trPr>
          <w:jc w:val="center"/>
        </w:trPr>
        <w:tc>
          <w:tcPr>
            <w:tcW w:w="2408" w:type="dxa"/>
          </w:tcPr>
          <w:p w14:paraId="517C692E" w14:textId="77777777" w:rsidR="002C1DF1" w:rsidRDefault="00000000">
            <w:r>
              <w:t>Olio-ohjelmointi</w:t>
            </w:r>
          </w:p>
        </w:tc>
        <w:tc>
          <w:tcPr>
            <w:tcW w:w="2408" w:type="dxa"/>
          </w:tcPr>
          <w:p w14:paraId="2CDBF23D" w14:textId="77777777" w:rsidR="002C1DF1" w:rsidRDefault="00000000">
            <w:r>
              <w:t>toteuttaa, hyödyntää</w:t>
            </w:r>
          </w:p>
        </w:tc>
        <w:tc>
          <w:tcPr>
            <w:tcW w:w="2408" w:type="dxa"/>
          </w:tcPr>
          <w:p w14:paraId="0CE8D08D" w14:textId="77777777" w:rsidR="002C1DF1" w:rsidRDefault="00000000">
            <w:r>
              <w:t>Soveltaa, luoda</w:t>
            </w:r>
          </w:p>
        </w:tc>
        <w:tc>
          <w:tcPr>
            <w:tcW w:w="2408" w:type="dxa"/>
          </w:tcPr>
          <w:p w14:paraId="5A956226" w14:textId="77777777" w:rsidR="002C1DF1" w:rsidRPr="001612A0" w:rsidRDefault="00000000">
            <w:pPr>
              <w:rPr>
                <w:lang w:val="fi-FI"/>
              </w:rPr>
            </w:pPr>
            <w:r w:rsidRPr="001612A0">
              <w:rPr>
                <w:lang w:val="fi-FI"/>
              </w:rPr>
              <w:t>Tavoite on konkreettinen ja tuotokseen sidottu.</w:t>
            </w:r>
          </w:p>
        </w:tc>
      </w:tr>
      <w:tr w:rsidR="002C1DF1" w:rsidRPr="001612A0" w14:paraId="0278C87B" w14:textId="77777777">
        <w:trPr>
          <w:jc w:val="center"/>
        </w:trPr>
        <w:tc>
          <w:tcPr>
            <w:tcW w:w="2408" w:type="dxa"/>
          </w:tcPr>
          <w:p w14:paraId="3BABB423" w14:textId="77777777" w:rsidR="002C1DF1" w:rsidRDefault="00000000">
            <w:proofErr w:type="spellStart"/>
            <w:r>
              <w:t>Ohjelmointiprojekti</w:t>
            </w:r>
            <w:proofErr w:type="spellEnd"/>
          </w:p>
        </w:tc>
        <w:tc>
          <w:tcPr>
            <w:tcW w:w="2408" w:type="dxa"/>
          </w:tcPr>
          <w:p w14:paraId="452A6434" w14:textId="77777777" w:rsidR="002C1DF1" w:rsidRPr="001612A0" w:rsidRDefault="00000000">
            <w:pPr>
              <w:rPr>
                <w:lang w:val="fi-FI"/>
              </w:rPr>
            </w:pPr>
            <w:r w:rsidRPr="001612A0">
              <w:rPr>
                <w:lang w:val="fi-FI"/>
              </w:rPr>
              <w:t>määritellä, suunnitella, testata, dokumentoida, hyödyntää</w:t>
            </w:r>
          </w:p>
        </w:tc>
        <w:tc>
          <w:tcPr>
            <w:tcW w:w="2408" w:type="dxa"/>
          </w:tcPr>
          <w:p w14:paraId="0652EF4B" w14:textId="77777777" w:rsidR="002C1DF1" w:rsidRDefault="00000000">
            <w:proofErr w:type="spellStart"/>
            <w:r>
              <w:t>Soveltaa</w:t>
            </w:r>
            <w:proofErr w:type="spellEnd"/>
            <w:r>
              <w:t xml:space="preserve">, </w:t>
            </w:r>
            <w:proofErr w:type="spellStart"/>
            <w:r>
              <w:t>analysoida</w:t>
            </w:r>
            <w:proofErr w:type="spellEnd"/>
            <w:r>
              <w:t xml:space="preserve">, </w:t>
            </w:r>
            <w:proofErr w:type="spellStart"/>
            <w:r>
              <w:t>arvioida</w:t>
            </w:r>
            <w:proofErr w:type="spellEnd"/>
            <w:r>
              <w:t xml:space="preserve">, </w:t>
            </w:r>
            <w:proofErr w:type="spellStart"/>
            <w:r>
              <w:t>luoda</w:t>
            </w:r>
            <w:proofErr w:type="spellEnd"/>
          </w:p>
        </w:tc>
        <w:tc>
          <w:tcPr>
            <w:tcW w:w="2408" w:type="dxa"/>
          </w:tcPr>
          <w:p w14:paraId="36B2BFE7" w14:textId="77777777" w:rsidR="002C1DF1" w:rsidRPr="001612A0" w:rsidRDefault="00000000">
            <w:pPr>
              <w:rPr>
                <w:lang w:val="fi-FI"/>
              </w:rPr>
            </w:pPr>
            <w:r w:rsidRPr="001612A0">
              <w:rPr>
                <w:lang w:val="fi-FI"/>
              </w:rPr>
              <w:t>Hyvin havaittavia ja arvioitavia verbejä.</w:t>
            </w:r>
          </w:p>
        </w:tc>
      </w:tr>
      <w:tr w:rsidR="002C1DF1" w:rsidRPr="001612A0" w14:paraId="16BA29DF" w14:textId="77777777">
        <w:trPr>
          <w:jc w:val="center"/>
        </w:trPr>
        <w:tc>
          <w:tcPr>
            <w:tcW w:w="2408" w:type="dxa"/>
          </w:tcPr>
          <w:p w14:paraId="6EAFB5B4" w14:textId="77777777" w:rsidR="002C1DF1" w:rsidRDefault="00000000">
            <w:r>
              <w:t>Web-</w:t>
            </w:r>
            <w:proofErr w:type="spellStart"/>
            <w:r>
              <w:t>sovelluskehitys</w:t>
            </w:r>
            <w:proofErr w:type="spellEnd"/>
          </w:p>
        </w:tc>
        <w:tc>
          <w:tcPr>
            <w:tcW w:w="2408" w:type="dxa"/>
          </w:tcPr>
          <w:p w14:paraId="65DA9BDF" w14:textId="77777777" w:rsidR="002C1DF1" w:rsidRDefault="00000000">
            <w:r>
              <w:t>osaa, tuntee, ymmärtää, oppii</w:t>
            </w:r>
          </w:p>
        </w:tc>
        <w:tc>
          <w:tcPr>
            <w:tcW w:w="2408" w:type="dxa"/>
          </w:tcPr>
          <w:p w14:paraId="0E9AB6EC" w14:textId="77777777" w:rsidR="002C1DF1" w:rsidRDefault="00000000">
            <w:r>
              <w:t>Ymmärtää, soveltaa</w:t>
            </w:r>
          </w:p>
        </w:tc>
        <w:tc>
          <w:tcPr>
            <w:tcW w:w="2408" w:type="dxa"/>
          </w:tcPr>
          <w:p w14:paraId="60682757" w14:textId="77777777" w:rsidR="002C1DF1" w:rsidRPr="001612A0" w:rsidRDefault="00000000">
            <w:pPr>
              <w:rPr>
                <w:lang w:val="fi-FI"/>
              </w:rPr>
            </w:pPr>
            <w:r w:rsidRPr="001612A0">
              <w:rPr>
                <w:lang w:val="fi-FI"/>
              </w:rPr>
              <w:t>Osa verbeistä jää arvioinnin kannalta epätarkaksi.</w:t>
            </w:r>
          </w:p>
        </w:tc>
      </w:tr>
      <w:tr w:rsidR="002C1DF1" w:rsidRPr="001612A0" w14:paraId="3E2D1E31" w14:textId="77777777">
        <w:trPr>
          <w:jc w:val="center"/>
        </w:trPr>
        <w:tc>
          <w:tcPr>
            <w:tcW w:w="2408" w:type="dxa"/>
          </w:tcPr>
          <w:p w14:paraId="7EE50DC0" w14:textId="77777777" w:rsidR="002C1DF1" w:rsidRDefault="00000000">
            <w:r>
              <w:t>Web-</w:t>
            </w:r>
            <w:proofErr w:type="spellStart"/>
            <w:r>
              <w:t>projekti</w:t>
            </w:r>
            <w:proofErr w:type="spellEnd"/>
          </w:p>
        </w:tc>
        <w:tc>
          <w:tcPr>
            <w:tcW w:w="2408" w:type="dxa"/>
          </w:tcPr>
          <w:p w14:paraId="344D725E" w14:textId="77777777" w:rsidR="002C1DF1" w:rsidRPr="001612A0" w:rsidRDefault="00000000">
            <w:pPr>
              <w:rPr>
                <w:lang w:val="fi-FI"/>
              </w:rPr>
            </w:pPr>
            <w:r w:rsidRPr="001612A0">
              <w:rPr>
                <w:lang w:val="fi-FI"/>
              </w:rPr>
              <w:t>määritellä, suunnitella, toteuttaa, testata, dokumentoida</w:t>
            </w:r>
          </w:p>
        </w:tc>
        <w:tc>
          <w:tcPr>
            <w:tcW w:w="2408" w:type="dxa"/>
          </w:tcPr>
          <w:p w14:paraId="1A293E1E" w14:textId="77777777" w:rsidR="002C1DF1" w:rsidRDefault="00000000">
            <w:proofErr w:type="spellStart"/>
            <w:r>
              <w:t>Soveltaa</w:t>
            </w:r>
            <w:proofErr w:type="spellEnd"/>
            <w:r>
              <w:t xml:space="preserve">, </w:t>
            </w:r>
            <w:proofErr w:type="spellStart"/>
            <w:r>
              <w:t>analysoida</w:t>
            </w:r>
            <w:proofErr w:type="spellEnd"/>
            <w:r>
              <w:t xml:space="preserve">, </w:t>
            </w:r>
            <w:proofErr w:type="spellStart"/>
            <w:r>
              <w:t>arvioida</w:t>
            </w:r>
            <w:proofErr w:type="spellEnd"/>
            <w:r>
              <w:t xml:space="preserve">, </w:t>
            </w:r>
            <w:proofErr w:type="spellStart"/>
            <w:r>
              <w:t>luoda</w:t>
            </w:r>
            <w:proofErr w:type="spellEnd"/>
          </w:p>
        </w:tc>
        <w:tc>
          <w:tcPr>
            <w:tcW w:w="2408" w:type="dxa"/>
          </w:tcPr>
          <w:p w14:paraId="3B40C0B1" w14:textId="77777777" w:rsidR="002C1DF1" w:rsidRPr="001612A0" w:rsidRDefault="00000000">
            <w:pPr>
              <w:rPr>
                <w:lang w:val="fi-FI"/>
              </w:rPr>
            </w:pPr>
            <w:r w:rsidRPr="001612A0">
              <w:rPr>
                <w:lang w:val="fi-FI"/>
              </w:rPr>
              <w:t>Selkeä eteneminen kohti kokonaisen tuotoksen luomista.</w:t>
            </w:r>
          </w:p>
        </w:tc>
      </w:tr>
    </w:tbl>
    <w:p w14:paraId="63EC1A1C" w14:textId="77777777" w:rsidR="002C1DF1" w:rsidRPr="001612A0" w:rsidRDefault="00000000">
      <w:pPr>
        <w:rPr>
          <w:lang w:val="fi-FI"/>
        </w:rPr>
      </w:pPr>
      <w:r w:rsidRPr="001612A0">
        <w:rPr>
          <w:lang w:val="fi-FI"/>
        </w:rPr>
        <w:t xml:space="preserve">Taulukko on tulkintani osaamistavoitteista </w:t>
      </w:r>
      <w:proofErr w:type="spellStart"/>
      <w:r w:rsidRPr="001612A0">
        <w:rPr>
          <w:lang w:val="fi-FI"/>
        </w:rPr>
        <w:t>Bloomin</w:t>
      </w:r>
      <w:proofErr w:type="spellEnd"/>
      <w:r w:rsidRPr="001612A0">
        <w:rPr>
          <w:lang w:val="fi-FI"/>
        </w:rPr>
        <w:t xml:space="preserve"> uudistetun taksonomian perusteella. Yksittäinen verbi ei aina yksiselitteisesti määrää taksonomian tasoa, vaan myös tehtävän konteksti vaikuttaa. Esimerkiksi ”suunnitella” liittyy tyypillisesti luomiseen, mutta testaaminen voi sisältää sekä soveltamista, analysointia että arviointia riippuen siitä, mitä opiskelijalta käytännössä edellytetään.</w:t>
      </w:r>
    </w:p>
    <w:p w14:paraId="73B29BFB" w14:textId="77777777" w:rsidR="002C1DF1" w:rsidRPr="001612A0" w:rsidRDefault="00000000">
      <w:pPr>
        <w:pStyle w:val="Heading1"/>
        <w:rPr>
          <w:lang w:val="fi-FI"/>
        </w:rPr>
      </w:pPr>
      <w:r w:rsidRPr="001612A0">
        <w:rPr>
          <w:lang w:val="fi-FI"/>
        </w:rPr>
        <w:t>5. Pohdinta tavoitteiden selkeydestä ja arvioitavuudesta</w:t>
      </w:r>
    </w:p>
    <w:p w14:paraId="2616D709" w14:textId="77777777" w:rsidR="002C1DF1" w:rsidRPr="001612A0" w:rsidRDefault="00000000">
      <w:pPr>
        <w:rPr>
          <w:lang w:val="fi-FI"/>
        </w:rPr>
      </w:pPr>
      <w:r w:rsidRPr="001612A0">
        <w:rPr>
          <w:lang w:val="fi-FI"/>
        </w:rPr>
        <w:t xml:space="preserve">Kokonaisuutena Ohjelmistotuotannon perusteiden tavoitteissa näkyy mielestäni luonteva siirtymä kohti vaativampaa osaamista. Ohjelmistoalalla tämä on perusteltua: käsitteiden tunteminen on välttämätön pohja, mutta ammatillinen osaaminen näkyy lopulta kykynä suunnitella, toteuttaa, testata ja kehittää toimivia ratkaisuja. Projektit nostavat opiskelijan selvästi </w:t>
      </w:r>
      <w:proofErr w:type="spellStart"/>
      <w:r w:rsidRPr="001612A0">
        <w:rPr>
          <w:lang w:val="fi-FI"/>
        </w:rPr>
        <w:t>Bloomin</w:t>
      </w:r>
      <w:proofErr w:type="spellEnd"/>
      <w:r w:rsidRPr="001612A0">
        <w:rPr>
          <w:lang w:val="fi-FI"/>
        </w:rPr>
        <w:t xml:space="preserve"> ylemmille tasoille, koska niissä aiemmin opittuja tietoja ja taitoja yhdistetään uuden tuotoksen rakentamiseen.</w:t>
      </w:r>
    </w:p>
    <w:p w14:paraId="554428A5" w14:textId="77777777" w:rsidR="002C1DF1" w:rsidRPr="001612A0" w:rsidRDefault="00000000">
      <w:pPr>
        <w:rPr>
          <w:lang w:val="fi-FI"/>
        </w:rPr>
      </w:pPr>
      <w:r w:rsidRPr="001612A0">
        <w:rPr>
          <w:lang w:val="fi-FI"/>
        </w:rPr>
        <w:t>Tavoitteiden verbeissä on kuitenkin vaihtelua. Projektikursseilla käytetyt verbit ovat pääosin erittäin selkeitä: määritellä, suunnitella, toteuttaa, testata ja dokumentoida ovat kaikki toimintaa, jonka opettaja voi havaita ja arvioida. Sen sijaan Web-sovelluskehityksen ”tuntee”, ”ymmärtää” ja erityisesti ”oppii” ovat tulkinnanvaraisempia. Karelia-ammattikorkeakoulun lähteen näkökulmasta juuri tällaiset tavoitteet kannattaisi muuttaa konkreettisiksi osaamista kuvaaviksi verbeiksi (Kauppila, 2021).</w:t>
      </w:r>
    </w:p>
    <w:p w14:paraId="32D81A82" w14:textId="77777777" w:rsidR="002C1DF1" w:rsidRPr="001612A0" w:rsidRDefault="00000000">
      <w:pPr>
        <w:rPr>
          <w:lang w:val="fi-FI"/>
        </w:rPr>
      </w:pPr>
      <w:r w:rsidRPr="001612A0">
        <w:rPr>
          <w:lang w:val="fi-FI"/>
        </w:rPr>
        <w:t xml:space="preserve">Toinen kiinnostava havainto liittyy tavoitteiden ja arviointikriteerien suhteeseen. Esimerkiksi Olio-ohjelmoinnin ja Web-sovelluskehityksen arviointikriteereissä erotetaan tunnistaminen ja nimeäminen, käyttäminen sekä monipuolinen soveltaminen. Tämä tekee osaamisen kehittymisen näkyväksi ja sopii hyvin </w:t>
      </w:r>
      <w:proofErr w:type="spellStart"/>
      <w:r w:rsidRPr="001612A0">
        <w:rPr>
          <w:lang w:val="fi-FI"/>
        </w:rPr>
        <w:t>Bloomin</w:t>
      </w:r>
      <w:proofErr w:type="spellEnd"/>
      <w:r w:rsidRPr="001612A0">
        <w:rPr>
          <w:lang w:val="fi-FI"/>
        </w:rPr>
        <w:t xml:space="preserve"> taksonomian ajatteluun. Projektien arviointikriteerit ovat puolestaan yleisluontoisempia: niissä puhutaan tavoitteiden saavuttamisesta, aktiivisuudesta, roolista ja mallikelpoisesta suoriutumisesta. Niitä voisi mielestäni vielä vahvemmin sitoa osaamistavoitteissa mainittuihin konkreettisiin tekoihin ja tuotoksen laatuun.</w:t>
      </w:r>
    </w:p>
    <w:p w14:paraId="277DBB87" w14:textId="77777777" w:rsidR="002C1DF1" w:rsidRPr="001612A0" w:rsidRDefault="00000000">
      <w:pPr>
        <w:rPr>
          <w:lang w:val="fi-FI"/>
        </w:rPr>
      </w:pPr>
      <w:proofErr w:type="spellStart"/>
      <w:r w:rsidRPr="001612A0">
        <w:rPr>
          <w:lang w:val="fi-FI"/>
        </w:rPr>
        <w:t>Bloomin</w:t>
      </w:r>
      <w:proofErr w:type="spellEnd"/>
      <w:r w:rsidRPr="001612A0">
        <w:rPr>
          <w:lang w:val="fi-FI"/>
        </w:rPr>
        <w:t xml:space="preserve"> taksonomia toimii tässä hyödyllisenä tarkistusvälineenä, mutta en käyttäisi sitä mekaanisesti. Turun yliopiston ACTS-materiaalissa taksonomia kuvataan ajattelun tasojen jäsentämisen välineenä, ja toimintaverbit auttavat tekemään tavoiteltavan ajattelun näkyväksi (Turun </w:t>
      </w:r>
      <w:r w:rsidRPr="001612A0">
        <w:rPr>
          <w:lang w:val="fi-FI"/>
        </w:rPr>
        <w:lastRenderedPageBreak/>
        <w:t xml:space="preserve">yliopisto, ACTS, </w:t>
      </w:r>
      <w:proofErr w:type="spellStart"/>
      <w:r w:rsidRPr="001612A0">
        <w:rPr>
          <w:lang w:val="fi-FI"/>
        </w:rPr>
        <w:t>n.d</w:t>
      </w:r>
      <w:proofErr w:type="spellEnd"/>
      <w:r w:rsidRPr="001612A0">
        <w:rPr>
          <w:lang w:val="fi-FI"/>
        </w:rPr>
        <w:t>.). Ohjelmistokehityksessä sama tehtävä sisältää usein useita ajattelun tasoja yhtä aikaa. Kun opiskelija rakentaa verkkosovelluksen, hän muistaa ja ymmärtää käsitteitä, soveltaa tekniikoita, analysoi ongelmia, arvioi vaihtoehtoja ja lopulta luo toimivan kokonaisuuden.</w:t>
      </w:r>
    </w:p>
    <w:p w14:paraId="1D8FFCC4" w14:textId="77777777" w:rsidR="002C1DF1" w:rsidRPr="001612A0" w:rsidRDefault="00000000">
      <w:pPr>
        <w:rPr>
          <w:lang w:val="fi-FI"/>
        </w:rPr>
      </w:pPr>
      <w:r w:rsidRPr="001612A0">
        <w:rPr>
          <w:lang w:val="fi-FI"/>
        </w:rPr>
        <w:t xml:space="preserve">Tämän tarkastelun perusteella pitäisin Ohjelmistotuotannon perusteet -kokonaisuuden rakennetta </w:t>
      </w:r>
      <w:proofErr w:type="spellStart"/>
      <w:r w:rsidRPr="001612A0">
        <w:rPr>
          <w:lang w:val="fi-FI"/>
        </w:rPr>
        <w:t>Bloomin</w:t>
      </w:r>
      <w:proofErr w:type="spellEnd"/>
      <w:r w:rsidRPr="001612A0">
        <w:rPr>
          <w:lang w:val="fi-FI"/>
        </w:rPr>
        <w:t xml:space="preserve"> taksonomian näkökulmasta varsin toimivana. Erityisesti projektit tukevat siirtymistä tiedollisesta osaamisesta käytännön soveltamiseen ja luomiseen. Kehittämiskohteena näkisin joidenkin osaamistavoitteiden verbien tarkentamisen sekä arviointikriteerien vielä selvemmän kytkemisen osaamistavoitteisiin. Konkreettiset tavoitteet eivät ainoastaan helpota arviointia, vaan auttavat myös opiskelijaa ymmärtämään, mitä hänen odotetaan opintojakson aikana todella oppivan (Kauppila, 2021).</w:t>
      </w:r>
    </w:p>
    <w:p w14:paraId="37E0B30F" w14:textId="77777777" w:rsidR="002C1DF1" w:rsidRPr="001612A0" w:rsidRDefault="00000000">
      <w:pPr>
        <w:pStyle w:val="Heading1"/>
        <w:rPr>
          <w:lang w:val="fi-FI"/>
        </w:rPr>
      </w:pPr>
      <w:r w:rsidRPr="001612A0">
        <w:rPr>
          <w:lang w:val="fi-FI"/>
        </w:rPr>
        <w:t>Lähteet</w:t>
      </w:r>
    </w:p>
    <w:p w14:paraId="424227B5" w14:textId="6BA80445" w:rsidR="002C1DF1" w:rsidRPr="001612A0" w:rsidRDefault="00000000" w:rsidP="001612A0">
      <w:pPr>
        <w:ind w:left="340" w:hanging="340"/>
        <w:rPr>
          <w:lang w:val="fi-FI"/>
        </w:rPr>
      </w:pPr>
      <w:r w:rsidRPr="001612A0">
        <w:rPr>
          <w:lang w:val="fi-FI"/>
        </w:rPr>
        <w:t>Kauppila, A. (2021). Osaamistavoitteet – avain hyvään oppimiseen. Vasu 3/2021, Karelia</w:t>
      </w:r>
      <w:r w:rsidR="001612A0">
        <w:rPr>
          <w:lang w:val="fi-FI"/>
        </w:rPr>
        <w:t>-</w:t>
      </w:r>
      <w:r w:rsidRPr="001612A0">
        <w:rPr>
          <w:lang w:val="fi-FI"/>
        </w:rPr>
        <w:t>ammattikorkeakoulu. https://vasu.karelia.fi/2021/02/15/osaamistavoitteet-avain-hyvaan-oppimiseen/</w:t>
      </w:r>
    </w:p>
    <w:p w14:paraId="5C077C26" w14:textId="77777777" w:rsidR="002C1DF1" w:rsidRPr="001612A0" w:rsidRDefault="00000000" w:rsidP="001612A0">
      <w:pPr>
        <w:ind w:left="340" w:hanging="340"/>
        <w:rPr>
          <w:lang w:val="fi-FI"/>
        </w:rPr>
      </w:pPr>
      <w:r w:rsidRPr="001612A0">
        <w:rPr>
          <w:lang w:val="fi-FI"/>
        </w:rPr>
        <w:t>Turun yliopisto, ACTS – Välineitä ajattelun arviointiin. (</w:t>
      </w:r>
      <w:proofErr w:type="spellStart"/>
      <w:r w:rsidRPr="001612A0">
        <w:rPr>
          <w:lang w:val="fi-FI"/>
        </w:rPr>
        <w:t>n.d</w:t>
      </w:r>
      <w:proofErr w:type="spellEnd"/>
      <w:r w:rsidRPr="001612A0">
        <w:rPr>
          <w:lang w:val="fi-FI"/>
        </w:rPr>
        <w:t xml:space="preserve">.). </w:t>
      </w:r>
      <w:proofErr w:type="spellStart"/>
      <w:r w:rsidRPr="001612A0">
        <w:rPr>
          <w:lang w:val="fi-FI"/>
        </w:rPr>
        <w:t>Bloomin</w:t>
      </w:r>
      <w:proofErr w:type="spellEnd"/>
      <w:r w:rsidRPr="001612A0">
        <w:rPr>
          <w:lang w:val="fi-FI"/>
        </w:rPr>
        <w:t xml:space="preserve"> taksonomia. https://sites.utu.fi/acts/taustaa-ajattelutaidoille/bloomin-taksonomia/</w:t>
      </w:r>
    </w:p>
    <w:sectPr w:rsidR="002C1DF1" w:rsidRPr="001612A0" w:rsidSect="00034616">
      <w:footerReference w:type="default" r:id="rId8"/>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3CAB5" w14:textId="77777777" w:rsidR="00D74450" w:rsidRDefault="00D74450">
      <w:pPr>
        <w:spacing w:after="0" w:line="240" w:lineRule="auto"/>
      </w:pPr>
      <w:r>
        <w:separator/>
      </w:r>
    </w:p>
  </w:endnote>
  <w:endnote w:type="continuationSeparator" w:id="0">
    <w:p w14:paraId="4DC5C5F3" w14:textId="77777777" w:rsidR="00D74450" w:rsidRDefault="00D74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99FA" w14:textId="77777777" w:rsidR="002C1DF1" w:rsidRDefault="00000000">
    <w:pPr>
      <w:pStyle w:val="Footer"/>
      <w:jc w:val="center"/>
    </w:pPr>
    <w:r>
      <w:fldChar w:fldCharType="begin"/>
    </w:r>
    <w:r>
      <w:instrText xml:space="preserve"> PAGE </w:instrText>
    </w:r>
    <w:r w:rsidR="001612A0">
      <w:fldChar w:fldCharType="separate"/>
    </w:r>
    <w:r w:rsidR="001612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1E70" w14:textId="77777777" w:rsidR="00D74450" w:rsidRDefault="00D74450">
      <w:pPr>
        <w:spacing w:after="0" w:line="240" w:lineRule="auto"/>
      </w:pPr>
      <w:r>
        <w:separator/>
      </w:r>
    </w:p>
  </w:footnote>
  <w:footnote w:type="continuationSeparator" w:id="0">
    <w:p w14:paraId="74F28630" w14:textId="77777777" w:rsidR="00D74450" w:rsidRDefault="00D74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610308">
    <w:abstractNumId w:val="8"/>
  </w:num>
  <w:num w:numId="2" w16cid:durableId="284624339">
    <w:abstractNumId w:val="6"/>
  </w:num>
  <w:num w:numId="3" w16cid:durableId="1895771443">
    <w:abstractNumId w:val="5"/>
  </w:num>
  <w:num w:numId="4" w16cid:durableId="1816410476">
    <w:abstractNumId w:val="4"/>
  </w:num>
  <w:num w:numId="5" w16cid:durableId="790709529">
    <w:abstractNumId w:val="7"/>
  </w:num>
  <w:num w:numId="6" w16cid:durableId="114377084">
    <w:abstractNumId w:val="3"/>
  </w:num>
  <w:num w:numId="7" w16cid:durableId="904491941">
    <w:abstractNumId w:val="2"/>
  </w:num>
  <w:num w:numId="8" w16cid:durableId="1998338329">
    <w:abstractNumId w:val="1"/>
  </w:num>
  <w:num w:numId="9" w16cid:durableId="55307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434"/>
    <w:rsid w:val="0015074B"/>
    <w:rsid w:val="001612A0"/>
    <w:rsid w:val="0029639D"/>
    <w:rsid w:val="002C1DF1"/>
    <w:rsid w:val="00326F90"/>
    <w:rsid w:val="00AA1D8D"/>
    <w:rsid w:val="00B47730"/>
    <w:rsid w:val="00CB0664"/>
    <w:rsid w:val="00D74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682B2"/>
  <w14:defaultImageDpi w14:val="300"/>
  <w15:docId w15:val="{3455F206-FA9E-4A54-B1EA-6A689486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1085</Words>
  <Characters>8792</Characters>
  <Application>Microsoft Office Word</Application>
  <DocSecurity>0</DocSecurity>
  <Lines>73</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Heidi Lehikoinen</cp:lastModifiedBy>
  <cp:revision>2</cp:revision>
  <dcterms:created xsi:type="dcterms:W3CDTF">2013-12-23T23:15:00Z</dcterms:created>
  <dcterms:modified xsi:type="dcterms:W3CDTF">2026-08-23T08:34:00Z</dcterms:modified>
  <cp:category/>
</cp:coreProperties>
</file>