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4ED05">
      <w:pPr>
        <w:jc w:val="center"/>
        <w:rPr>
          <w:rFonts w:eastAsia="楷体_GB2312"/>
          <w:sz w:val="44"/>
        </w:rPr>
      </w:pPr>
      <w:r>
        <w:rPr>
          <w:rFonts w:hint="eastAsia" w:eastAsia="楷体_GB2312"/>
          <w:sz w:val="44"/>
        </w:rPr>
        <w:t>《移动编程技术》实验报告</w:t>
      </w:r>
    </w:p>
    <w:p w14:paraId="0D25C58A">
      <w:pPr>
        <w:rPr>
          <w:sz w:val="24"/>
        </w:rPr>
      </w:pPr>
    </w:p>
    <w:p w14:paraId="7D18082F">
      <w:pPr>
        <w:jc w:val="center"/>
        <w:rPr>
          <w:sz w:val="24"/>
        </w:rPr>
      </w:pPr>
      <w:r>
        <w:rPr>
          <w:rFonts w:hint="eastAsia"/>
          <w:sz w:val="24"/>
        </w:rPr>
        <w:t>学院：</w:t>
      </w:r>
      <w:r>
        <w:rPr>
          <w:rFonts w:hint="eastAsia"/>
          <w:sz w:val="24"/>
          <w:u w:val="single"/>
          <w:lang w:val="en-US" w:eastAsia="zh-CN"/>
        </w:rPr>
        <w:t>计算机学院</w:t>
      </w:r>
      <w:r>
        <w:rPr>
          <w:rFonts w:hint="eastAsia"/>
          <w:sz w:val="24"/>
        </w:rPr>
        <w:t xml:space="preserve">    专业：</w:t>
      </w:r>
      <w:r>
        <w:rPr>
          <w:rFonts w:hint="eastAsia"/>
          <w:sz w:val="24"/>
          <w:u w:val="single"/>
          <w:lang w:val="en-US" w:eastAsia="zh-CN"/>
        </w:rPr>
        <w:t>软件工程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2025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12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1DFEF71A">
      <w:pPr>
        <w:rPr>
          <w:sz w:val="24"/>
        </w:rPr>
      </w:pPr>
    </w:p>
    <w:tbl>
      <w:tblPr>
        <w:tblStyle w:val="9"/>
        <w:tblW w:w="8528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1470"/>
        <w:gridCol w:w="1061"/>
        <w:gridCol w:w="1459"/>
        <w:gridCol w:w="1260"/>
        <w:gridCol w:w="2015"/>
      </w:tblGrid>
      <w:tr w14:paraId="767D42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63" w:type="dxa"/>
          </w:tcPr>
          <w:p w14:paraId="595A560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实验名称</w:t>
            </w:r>
          </w:p>
        </w:tc>
        <w:tc>
          <w:tcPr>
            <w:tcW w:w="7265" w:type="dxa"/>
            <w:gridSpan w:val="5"/>
          </w:tcPr>
          <w:p w14:paraId="79A2D2C8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DayLoom AI日记 软件开发实验报告</w:t>
            </w:r>
          </w:p>
        </w:tc>
      </w:tr>
      <w:tr w14:paraId="38B6CF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63" w:type="dxa"/>
          </w:tcPr>
          <w:p w14:paraId="3E5E04F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    名</w:t>
            </w:r>
          </w:p>
        </w:tc>
        <w:tc>
          <w:tcPr>
            <w:tcW w:w="1470" w:type="dxa"/>
          </w:tcPr>
          <w:p w14:paraId="37F134A6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叶海峰</w:t>
            </w:r>
          </w:p>
        </w:tc>
        <w:tc>
          <w:tcPr>
            <w:tcW w:w="1061" w:type="dxa"/>
          </w:tcPr>
          <w:p w14:paraId="3B7D91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课头号</w:t>
            </w:r>
          </w:p>
        </w:tc>
        <w:tc>
          <w:tcPr>
            <w:tcW w:w="1459" w:type="dxa"/>
          </w:tcPr>
          <w:p w14:paraId="5B48B8B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(2025-2026-1)-3350520011034</w:t>
            </w:r>
          </w:p>
        </w:tc>
        <w:tc>
          <w:tcPr>
            <w:tcW w:w="1260" w:type="dxa"/>
          </w:tcPr>
          <w:p w14:paraId="0FE2F53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    号</w:t>
            </w:r>
          </w:p>
        </w:tc>
        <w:tc>
          <w:tcPr>
            <w:tcW w:w="2015" w:type="dxa"/>
          </w:tcPr>
          <w:p w14:paraId="10E4E87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2023302111049</w:t>
            </w:r>
          </w:p>
        </w:tc>
      </w:tr>
      <w:tr w14:paraId="66BD89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8" w:type="dxa"/>
            <w:gridSpan w:val="6"/>
          </w:tcPr>
          <w:p w14:paraId="7251FA14">
            <w:r>
              <w:rPr>
                <w:rFonts w:hint="eastAsia"/>
              </w:rPr>
              <w:t>一、实验目的</w:t>
            </w:r>
          </w:p>
          <w:p w14:paraId="04807B28">
            <w:r>
              <w:rPr>
                <w:rFonts w:hint="eastAsia"/>
              </w:rPr>
              <w:t>二、实验内容</w:t>
            </w:r>
          </w:p>
          <w:p w14:paraId="4ACE0E56">
            <w:r>
              <w:rPr>
                <w:rFonts w:hint="eastAsia"/>
              </w:rPr>
              <w:t>三、实验设备及工具</w:t>
            </w:r>
          </w:p>
          <w:p w14:paraId="3F817B00">
            <w:r>
              <w:rPr>
                <w:rFonts w:hint="eastAsia"/>
              </w:rPr>
              <w:t>四、实验步骤</w:t>
            </w:r>
          </w:p>
          <w:p w14:paraId="1AE4968C">
            <w:r>
              <w:rPr>
                <w:rFonts w:hint="eastAsia"/>
              </w:rPr>
              <w:t>五、实验结果（数据表格、现象等）</w:t>
            </w:r>
          </w:p>
          <w:p w14:paraId="0751C349">
            <w:r>
              <w:rPr>
                <w:rFonts w:hint="eastAsia"/>
              </w:rPr>
              <w:t>六、实验结果分析（实验现象分析、实验中存在问题的讨论）</w:t>
            </w:r>
          </w:p>
        </w:tc>
      </w:tr>
      <w:tr w14:paraId="4AF439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gridSpan w:val="6"/>
          </w:tcPr>
          <w:p w14:paraId="137FDBF4">
            <w:r>
              <w:rPr>
                <w:rFonts w:hint="eastAsia"/>
              </w:rPr>
              <w:t xml:space="preserve"> </w:t>
            </w:r>
            <w:r>
              <w:t xml:space="preserve">   </w:t>
            </w:r>
          </w:p>
          <w:p w14:paraId="45ED3F64"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实验目的</w:t>
            </w:r>
          </w:p>
          <w:p w14:paraId="77864E32">
            <w:pPr>
              <w:bidi w:val="0"/>
              <w:rPr>
                <w:rFonts w:hint="default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本实验作为移动式编程的课程大作业，要求我们通过完成一个实际项目，对课程所学的鸿蒙应用开发有更深层次的理解，同时，熟悉鸿蒙应用开发工具的使用。</w:t>
            </w:r>
          </w:p>
          <w:p w14:paraId="6FE39E50">
            <w:pPr>
              <w:pStyle w:val="2"/>
              <w:numPr>
                <w:ilvl w:val="0"/>
                <w:numId w:val="1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实验内容</w:t>
            </w:r>
          </w:p>
          <w:p w14:paraId="5F1E5B9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次我的项目选题，需求灵感来源于生活实际。在真实的学习和生活场景中，我们每一个人在每一天都会产生大量的碎片化的信息和知识，他们可能是一句话，一股即来即走的情绪，一丝一闪而过的灵感。面对这些琐碎的内容，如果我们能以较低的成本进行记录并总结，是对个人生活质量和心灵成长的莫大帮助。</w:t>
            </w:r>
          </w:p>
          <w:p w14:paraId="53C2E58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而当今生成式大模型，就是一个帮助我们解决重复性的格式化工作的有力助手。灵感和工具，促成了项目的初期想法。而随着更多需求工程的进行，我对整个项目的内容愈发清晰，可以简要的总结如下：</w:t>
            </w:r>
          </w:p>
          <w:p w14:paraId="2CB05D90">
            <w:pPr>
              <w:numPr>
                <w:ilvl w:val="0"/>
                <w:numId w:val="3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支持文字形式或者图片形式的记录输入，对每一种记录预置一些格式化信息，便于模型整合</w:t>
            </w:r>
          </w:p>
          <w:p w14:paraId="45074EC4">
            <w:pPr>
              <w:numPr>
                <w:ilvl w:val="0"/>
                <w:numId w:val="3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支持将当日的记录整理成完整的日记，支持各种有关日记的风格化选项，整合为提示词后，交给多模态的模型</w:t>
            </w:r>
          </w:p>
          <w:p w14:paraId="5DAD9B8B">
            <w:pPr>
              <w:numPr>
                <w:ilvl w:val="0"/>
                <w:numId w:val="3"/>
              </w:numPr>
              <w:bidi w:val="0"/>
              <w:ind w:left="425" w:leftChars="0" w:hanging="425" w:firstLineChars="0"/>
              <w:rPr>
                <w:rFonts w:hint="default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支持对生成的日记，以日历的形式进行回顾，可以预览日记的类型，查看日记的详细内容</w:t>
            </w:r>
          </w:p>
          <w:p w14:paraId="7BA8D78F">
            <w:pPr>
              <w:numPr>
                <w:ilvl w:val="0"/>
                <w:numId w:val="1"/>
              </w:numP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实验设备及工具</w:t>
            </w:r>
          </w:p>
          <w:p w14:paraId="1C38C8C1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开发与运行环境</w:t>
            </w:r>
          </w:p>
          <w:p w14:paraId="203E7BF9">
            <w:pPr>
              <w:numPr>
                <w:ilvl w:val="0"/>
                <w:numId w:val="4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平台与语言：HarmonyOS、ArkTs</w:t>
            </w:r>
          </w:p>
          <w:p w14:paraId="0F7BCAA7">
            <w:pPr>
              <w:numPr>
                <w:ilvl w:val="0"/>
                <w:numId w:val="4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UI框架：ArkUI</w:t>
            </w:r>
          </w:p>
          <w:p w14:paraId="6BE6B577">
            <w:pPr>
              <w:numPr>
                <w:ilvl w:val="0"/>
                <w:numId w:val="4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IDE：DevEco Studio</w:t>
            </w:r>
          </w:p>
          <w:p w14:paraId="0307B698">
            <w:pPr>
              <w:numPr>
                <w:ilvl w:val="0"/>
                <w:numId w:val="4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运行设备：华为虚拟机</w:t>
            </w:r>
          </w:p>
          <w:p w14:paraId="3A5F1CF5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系统API与使用用途</w:t>
            </w:r>
          </w:p>
          <w:p w14:paraId="7DAEE798">
            <w:pPr>
              <w:numPr>
                <w:ilvl w:val="0"/>
                <w:numId w:val="5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@ohos.file.picker（PhotoViewPicker）</w:t>
            </w:r>
          </w:p>
          <w:p w14:paraId="313CC6B9">
            <w:pPr>
              <w:numPr>
                <w:ilvl w:val="0"/>
                <w:numId w:val="5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@ohos.abilityAccessCtrl（AtManager）</w:t>
            </w:r>
          </w:p>
          <w:p w14:paraId="263BA7D7">
            <w:pPr>
              <w:numPr>
                <w:ilvl w:val="0"/>
                <w:numId w:val="5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@ohos.app.ability.common（UIAbilityContext）</w:t>
            </w:r>
          </w:p>
          <w:p w14:paraId="50E0299E">
            <w:pPr>
              <w:numPr>
                <w:ilvl w:val="0"/>
                <w:numId w:val="5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@ohos.promptAction（showToast）</w:t>
            </w:r>
          </w:p>
          <w:p w14:paraId="13C38B13">
            <w:pPr>
              <w:numPr>
                <w:ilvl w:val="0"/>
                <w:numId w:val="5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@ohos.data.relationalStore（RDB）</w:t>
            </w:r>
          </w:p>
          <w:p w14:paraId="6E9261A4">
            <w:pPr>
              <w:numPr>
                <w:ilvl w:val="0"/>
                <w:numId w:val="5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@ohos.net.http（HTTP 客户端）</w:t>
            </w:r>
          </w:p>
          <w:p w14:paraId="64AA4F44">
            <w:pPr>
              <w:pStyle w:val="2"/>
              <w:numPr>
                <w:ilvl w:val="0"/>
                <w:numId w:val="1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实验步骤</w:t>
            </w:r>
          </w:p>
          <w:p w14:paraId="62E4FE0C">
            <w:pPr>
              <w:pStyle w:val="3"/>
              <w:numPr>
                <w:ilvl w:val="0"/>
                <w:numId w:val="6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需求分析与范围确定  </w:t>
            </w:r>
          </w:p>
          <w:p w14:paraId="04C846F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DayLoom 的目标是把每天的文字与图片片段，整理成当天的结构化日记，并支持后续回看。首期功能聚焦三件事：支持文本和图片两种记录的多次添加；提供日记生成的选项配置与自定义；在首页集中展示“今日素材”。历史（日历与摘要）留到后续迭代。数据模型采用最小集合：记录包含 id、类型（text/image）、时间（YYYY-MM-DD HH:mm）、正文、可选的图片 URI 与地点；生成选项存入偏好，包含内容板块、表达风格、输出长度与是否显示小标题。记录存本地数据库，图片以 URI 字符串保存；生成式 AI 接口暂不接通，仅保留调用示例作为后续工作。</w:t>
            </w:r>
          </w:p>
          <w:p w14:paraId="02E460B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要点：</w:t>
            </w:r>
          </w:p>
          <w:p w14:paraId="5409DB83">
            <w:pPr>
              <w:numPr>
                <w:ilvl w:val="0"/>
                <w:numId w:val="7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记录字段：id / type / time / content / imageUrl? / location?</w:t>
            </w:r>
          </w:p>
          <w:p w14:paraId="7183D664">
            <w:pPr>
              <w:numPr>
                <w:ilvl w:val="0"/>
                <w:numId w:val="7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生成选项：contentBlocks[] / diaryStyles[] / outputOptions(length, showTitles) / customInstructions</w:t>
            </w:r>
          </w:p>
          <w:p w14:paraId="08C82DB6">
            <w:pPr>
              <w:numPr>
                <w:ilvl w:val="0"/>
                <w:numId w:val="7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存储方式：记录入 RDB；图片存 URI；生成选项入偏好（首开写默认，后续复用）</w:t>
            </w:r>
          </w:p>
          <w:p w14:paraId="67937C76">
            <w:pPr>
              <w:numPr>
                <w:ilvl w:val="0"/>
                <w:numId w:val="7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本期不接通 AI，接口示例保留</w:t>
            </w:r>
          </w:p>
          <w:p w14:paraId="3B6E7488">
            <w:pPr>
              <w:numPr>
                <w:ilvl w:val="0"/>
                <w:numId w:val="0"/>
              </w:numPr>
              <w:ind w:leftChars="0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42F27D63">
            <w:pPr>
              <w:pStyle w:val="3"/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首页设计与空态方案  </w:t>
            </w:r>
          </w:p>
          <w:p w14:paraId="3D39B27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首页用于展示“今日记录”。有数据时，列表按条显示：文本记录展示时间、地点与正文；图片记录在正文外增加缩略图（使用 imageUrl）。无数据时，首页显示三张占位卡：左右两张弱化，居中一张强调，并以简短文案提示“新增内容会出现在这里”，避免空白体验。样式在组件内部按参数应用，调用处不做链式样式，以规避编译约束。</w:t>
            </w:r>
          </w:p>
          <w:p w14:paraId="2D092B1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要点：</w:t>
            </w:r>
          </w:p>
          <w:p w14:paraId="4FA4991C">
            <w:pPr>
              <w:numPr>
                <w:ilvl w:val="0"/>
                <w:numId w:val="8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数据源：todayRecords（记录数组）</w:t>
            </w:r>
          </w:p>
          <w:p w14:paraId="6E374F4F">
            <w:pPr>
              <w:numPr>
                <w:ilvl w:val="0"/>
                <w:numId w:val="8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有数据：文本卡（时间/地点/正文）、图片卡（时间/地点/正文+缩略图）</w:t>
            </w:r>
          </w:p>
          <w:p w14:paraId="3C62EB4D">
            <w:pPr>
              <w:numPr>
                <w:ilvl w:val="0"/>
                <w:numId w:val="8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无数据：三张占位卡（左右弱化、中间提示）</w:t>
            </w:r>
          </w:p>
          <w:p w14:paraId="32379A56">
            <w:pPr>
              <w:numPr>
                <w:ilvl w:val="0"/>
                <w:numId w:val="8"/>
              </w:numPr>
              <w:bidi w:val="0"/>
              <w:ind w:left="425" w:leftChars="0" w:hanging="425" w:firstLineChars="0"/>
              <w:rPr>
                <w:rFonts w:hint="default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样式处理写在组件内部，避免链式样式</w:t>
            </w:r>
          </w:p>
          <w:p w14:paraId="75654269">
            <w:pPr>
              <w:numPr>
                <w:ilvl w:val="0"/>
                <w:numId w:val="0"/>
              </w:numPr>
              <w:ind w:leftChars="0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1A90015D">
            <w:pPr>
              <w:pStyle w:val="3"/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日记生成选项设计（可自定义与持久化）  </w:t>
            </w:r>
            <w:r>
              <w:rPr>
                <w:rFonts w:hint="eastAsia"/>
                <w:lang w:val="en-US" w:eastAsia="zh-CN"/>
              </w:rPr>
              <w:tab/>
            </w:r>
          </w:p>
          <w:p w14:paraId="78446FC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成页用于配置内容板块与表达风格，并保存输出偏好。应用启动后先设置偏好存储的上下文；进入生成页，若没有数据则写入默认的板块与风格，再载入显示。用户可以添加自己的板块或风格项，修改开关与顺序；重新打开页面时，这些设定仍然有效。</w:t>
            </w:r>
          </w:p>
          <w:p w14:paraId="07852E8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要点：</w:t>
            </w:r>
          </w:p>
          <w:p w14:paraId="08E1C87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初始化偏好上下文（窗口创建阶段）</w:t>
            </w:r>
          </w:p>
          <w:p w14:paraId="4027536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首开为空时写入默认板块与风格，再读取显示</w:t>
            </w:r>
          </w:p>
          <w:p w14:paraId="4120ED3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支持添加板块/风格；保存长度与小标题开关</w:t>
            </w:r>
          </w:p>
          <w:p w14:paraId="0DE335B9">
            <w:pPr>
              <w:bidi w:val="0"/>
              <w:rPr>
                <w:rFonts w:hint="default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重新进入页面保持用户设定</w:t>
            </w:r>
          </w:p>
          <w:p w14:paraId="17754356">
            <w:pPr>
              <w:numPr>
                <w:ilvl w:val="0"/>
                <w:numId w:val="0"/>
              </w:numPr>
              <w:ind w:leftChars="0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71F91B58">
            <w:pPr>
              <w:pStyle w:val="3"/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记录静态数据渲染（</w:t>
            </w:r>
            <w:r>
              <w:rPr>
                <w:rFonts w:hint="eastAsia"/>
                <w:lang w:val="en-US" w:eastAsia="zh-CN"/>
              </w:rPr>
              <w:t>首页逻辑跑通）</w:t>
            </w:r>
          </w:p>
          <w:p w14:paraId="01B349F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为尽快验证首页行为，先用两条静态记录进行渲染：一条文本、一条图片（imageUrl 为 URI）。把数组传入首页列表，检查文本与图片卡片的显示；清空数组后，首页应显示三张占位卡。</w:t>
            </w:r>
          </w:p>
          <w:p w14:paraId="146CD96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要点：</w:t>
            </w:r>
          </w:p>
          <w:p w14:paraId="3EBE720D">
            <w:pPr>
              <w:numPr>
                <w:ilvl w:val="0"/>
                <w:numId w:val="9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静态文本记录：时间/地点/正文</w:t>
            </w:r>
          </w:p>
          <w:p w14:paraId="68A5427C">
            <w:pPr>
              <w:numPr>
                <w:ilvl w:val="0"/>
                <w:numId w:val="9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静态图片记录：时间/地点/正文 + imageUrl（URI）</w:t>
            </w:r>
          </w:p>
          <w:p w14:paraId="0D874679">
            <w:pPr>
              <w:numPr>
                <w:ilvl w:val="0"/>
                <w:numId w:val="9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清空数据后出现占位卡</w:t>
            </w:r>
          </w:p>
          <w:p w14:paraId="25899748">
            <w:pPr>
              <w:numPr>
                <w:ilvl w:val="0"/>
                <w:numId w:val="0"/>
              </w:numPr>
              <w:ind w:leftChars="0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3BBFCE34">
            <w:pPr>
              <w:pStyle w:val="3"/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添加记录组件（AddRecordModal）  </w:t>
            </w:r>
          </w:p>
          <w:p w14:paraId="00AC0D0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记录通过弹窗添加：包含标题与关闭、时间输入（默认当前）、类型切换（文本/图片）、正文输入、图片选择区（在图片类型时显示）、地点输入、底部的取消与保存。选图时，先申请相册读取权限，再调用系统相册选择器拿到图片 URI；未选择或失败时给出简短提示。点击保存后，组装一条记录对象交给上层保存；成功后关闭弹窗并将输入状态清空，方便下一次录入。</w:t>
            </w:r>
          </w:p>
          <w:p w14:paraId="11CEFEC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要点：</w:t>
            </w:r>
          </w:p>
          <w:p w14:paraId="699089A9">
            <w:pPr>
              <w:numPr>
                <w:ilvl w:val="0"/>
                <w:numId w:val="1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选图流程：申请读取权限 → 系统相册选择器 → 取第一条 URI</w:t>
            </w:r>
          </w:p>
          <w:p w14:paraId="3130983B">
            <w:pPr>
              <w:numPr>
                <w:ilvl w:val="0"/>
                <w:numId w:val="1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保存流程：组装记录 → 调用保存 → 关闭弹窗 → 清空状态</w:t>
            </w:r>
          </w:p>
          <w:p w14:paraId="5C04E0AC">
            <w:pPr>
              <w:numPr>
                <w:ilvl w:val="0"/>
                <w:numId w:val="1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再次打开弹窗时，时间默认更新、类型默认文本</w:t>
            </w:r>
          </w:p>
          <w:p w14:paraId="1BB6917E">
            <w:pPr>
              <w:numPr>
                <w:ilvl w:val="0"/>
                <w:numId w:val="0"/>
              </w:numPr>
              <w:ind w:leftChars="0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7E832FE5">
            <w:pPr>
              <w:pStyle w:val="3"/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数据库接通与实际渲染  </w:t>
            </w:r>
          </w:p>
          <w:p w14:paraId="0B414EE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创建名为 records 的表，字段与记录模型一致。保存时写入该表；首页按当天日期前缀（YYYY-MM-DD%）查询今日记录并刷新展示。当天存在文本或图片记录时分别显示对应卡片；当天没有记录时显示三张占位卡。至此，完成“从录入到首页展示”的完整链路。</w:t>
            </w:r>
          </w:p>
          <w:p w14:paraId="24D1CA99">
            <w:pPr>
              <w:spacing w:line="360" w:lineRule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要点：</w:t>
            </w:r>
          </w:p>
          <w:p w14:paraId="65425998">
            <w:pPr>
              <w:numPr>
                <w:ilvl w:val="0"/>
                <w:numId w:val="11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数据表：records（id / type / time / content / imageUrl / location）</w:t>
            </w:r>
          </w:p>
          <w:p w14:paraId="6F64526A">
            <w:pPr>
              <w:numPr>
                <w:ilvl w:val="0"/>
                <w:numId w:val="11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操作：insert（保存） / queryToday（按当天前缀查询、排序）</w:t>
            </w:r>
          </w:p>
          <w:p w14:paraId="0C0A0D62">
            <w:pPr>
              <w:numPr>
                <w:ilvl w:val="0"/>
                <w:numId w:val="11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首页刷新：更新 todayRecords → 重新渲染</w:t>
            </w:r>
          </w:p>
          <w:p w14:paraId="323E586D">
            <w:pPr>
              <w:numPr>
                <w:ilvl w:val="0"/>
                <w:numId w:val="11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空态：当天无记录 → 显示占位卡</w:t>
            </w:r>
          </w:p>
          <w:p w14:paraId="2D3C7F8C">
            <w:pPr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 w14:paraId="7A9A8F63">
            <w:pPr>
              <w:pStyle w:val="3"/>
              <w:bidi w:val="0"/>
            </w:pPr>
            <w:r>
              <w:rPr>
                <w:rFonts w:hint="default"/>
              </w:rPr>
              <w:t>点击生成日记后的流程</w:t>
            </w:r>
          </w:p>
          <w:p w14:paraId="3B8EEEBB">
            <w:pPr>
              <w:bidi w:val="0"/>
              <w:rPr>
                <w:rFonts w:hint="eastAsia"/>
                <w:lang w:eastAsia="zh-CN"/>
              </w:rPr>
            </w:pPr>
            <w:r>
              <w:t>用户点击“立即生成”后，弹窗把当前的生成配置交给父组件，父组件向后端发起生成请求并把结果回传给弹窗。弹窗根据结果分两种处理：生成成功时，先将结构化日记写入本地数据库，再以 Toast 提示“已保存”，随后自动返回首页，用户可以立刻看到当天的摘要更新；生成失败时，以 Toast 提示“生成失败：具体原因”，不保存、不跳转，用户留在当前页面，稍后可重试或检查配置。联调先验证失败路径（例如返回 4xx 或断网），确认只提示、不写库、不跳转；再验证成功路径，确认数据库新增记录与首页展示一致。整条流程只需一次点击，系统自动完成后续步骤，不会出现“点完没反应”的断层体验</w:t>
            </w:r>
            <w:r>
              <w:rPr>
                <w:rFonts w:hint="eastAsia"/>
                <w:lang w:eastAsia="zh-CN"/>
              </w:rPr>
              <w:t>。</w:t>
            </w:r>
          </w:p>
          <w:p w14:paraId="68C14100">
            <w:pPr>
              <w:bidi w:val="0"/>
            </w:pPr>
            <w:r>
              <w:rPr>
                <w:rFonts w:hint="default"/>
              </w:rPr>
              <w:t>要点：</w:t>
            </w:r>
          </w:p>
          <w:p w14:paraId="42473464">
            <w:pPr>
              <w:numPr>
                <w:ilvl w:val="0"/>
                <w:numId w:val="12"/>
              </w:numPr>
              <w:bidi w:val="0"/>
            </w:pPr>
            <w:r>
              <w:rPr>
                <w:rFonts w:hint="default"/>
              </w:rPr>
              <w:t>一次点击：父组件请求 → 弹窗接收结果 → 成功写库并返回首页/失败只提示</w:t>
            </w:r>
          </w:p>
          <w:p w14:paraId="3AE036BE">
            <w:pPr>
              <w:numPr>
                <w:ilvl w:val="0"/>
                <w:numId w:val="12"/>
              </w:numPr>
              <w:bidi w:val="0"/>
            </w:pPr>
            <w:r>
              <w:rPr>
                <w:rFonts w:hint="default"/>
              </w:rPr>
              <w:t>成功：Toast“已保存” + 自动返回首页（replaceUrl）</w:t>
            </w:r>
          </w:p>
          <w:p w14:paraId="7D2C91BB">
            <w:pPr>
              <w:numPr>
                <w:ilvl w:val="0"/>
                <w:numId w:val="12"/>
              </w:numPr>
              <w:bidi w:val="0"/>
            </w:pPr>
            <w:r>
              <w:rPr>
                <w:rFonts w:hint="default"/>
              </w:rPr>
              <w:t>失败：Toast“生成失败：原因”，不保存、不跳转</w:t>
            </w:r>
          </w:p>
          <w:p w14:paraId="4782044F">
            <w:pPr>
              <w:numPr>
                <w:ilvl w:val="0"/>
                <w:numId w:val="12"/>
              </w:numPr>
              <w:bidi w:val="0"/>
            </w:pPr>
            <w:r>
              <w:rPr>
                <w:rFonts w:hint="default"/>
              </w:rPr>
              <w:t>联调顺序：先测失败（4xx/断网）再测成功（入库与首页展示）</w:t>
            </w:r>
          </w:p>
          <w:p w14:paraId="3B76C9FE">
            <w:pPr>
              <w:bidi w:val="0"/>
              <w:rPr>
                <w:rFonts w:hint="eastAsia"/>
                <w:lang w:eastAsia="zh-CN"/>
              </w:rPr>
            </w:pPr>
          </w:p>
          <w:p w14:paraId="74A015CC">
            <w:pPr>
              <w:pStyle w:val="3"/>
              <w:bidi w:val="0"/>
            </w:pPr>
            <w:r>
              <w:rPr>
                <w:rFonts w:hint="eastAsia"/>
                <w:lang w:val="en-US" w:eastAsia="zh-CN"/>
              </w:rPr>
              <w:t>日记</w:t>
            </w:r>
            <w:r>
              <w:rPr>
                <w:rFonts w:hint="default"/>
              </w:rPr>
              <w:t>历史摘要与详情页</w:t>
            </w:r>
          </w:p>
          <w:p w14:paraId="494F8D8E">
            <w:pPr>
              <w:bidi w:val="0"/>
            </w:pPr>
            <w:r>
              <w:t>同一天的日记以两种方式呈现：历史列表中的“摘要卡片”用于快速浏览，详情页用于完整阅读。读取逻辑统一：先从数据库读到完整实体，再根据场景转换（历史页生成摘要：标题、简短片段、最多 3 个标签、封面图；详情页解析分节、标签与图片在段落中的位置并完整展示）。页面跳转只传日期，详情页进入后按该日期读取并渲染。联调侧重一致性检查：生成后在历史与详情两处对照标题、片段、标签和图片位置，确认一一对应；因为两种视图共享同一读取路径，后续结构调整只需改一处即可同时生效。</w:t>
            </w:r>
          </w:p>
          <w:p w14:paraId="675BBC0E">
            <w:pPr>
              <w:bidi w:val="0"/>
            </w:pPr>
          </w:p>
          <w:p w14:paraId="49AA8772">
            <w:pPr>
              <w:pStyle w:val="3"/>
              <w:bidi w:val="0"/>
            </w:pPr>
            <w:r>
              <w:rPr>
                <w:rFonts w:hint="default"/>
              </w:rPr>
              <w:t>AI 后端接通</w:t>
            </w:r>
          </w:p>
          <w:p w14:paraId="0409BAF4">
            <w:pPr>
              <w:bidi w:val="0"/>
            </w:pPr>
            <w:r>
              <w:t>生成服务从“示例调用”升级为可用版本，关键在路径与状态码处理。后端以 Node/Express + OpenAI SDK 实现，但 baseURL 指向阿里云 DashScope 的兼容端点，必须调用 /chat/completions（误用路径会 404）。提示词采用 system + user 的双消息，要求模型返回“严格 JSON”。若返回无法解析或遇到 5xx 临时错误，后端会切换到“规则生成”，返回结构化草稿并给 200，让前端继续落库与展示；若是 4xx 配置错误（模型/密钥问题），后端原样返回错误与状态码，提醒尽快修正。联调先用 curl/Postman 验证 200 与 JSON，再在前端跑成功路径</w:t>
            </w:r>
          </w:p>
          <w:p w14:paraId="7A8C01AC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要点：</w:t>
            </w:r>
          </w:p>
          <w:p w14:paraId="2B853EA4">
            <w:pPr>
              <w:numPr>
                <w:ilvl w:val="0"/>
                <w:numId w:val="13"/>
              </w:numPr>
              <w:bidi w:val="0"/>
              <w:ind w:left="425" w:leftChars="0" w:hanging="425" w:firstLineChars="0"/>
            </w:pPr>
            <w:r>
              <w:t>严格 JSON：system+user 提示词约束，只返回结构化数据</w:t>
            </w:r>
          </w:p>
          <w:p w14:paraId="4BF3139D">
            <w:pPr>
              <w:numPr>
                <w:ilvl w:val="0"/>
                <w:numId w:val="13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后端提供访问路径：前端设置本机的IP地址加后端端口号作为请求路由嵌套字；后端通过监听本地主机的请求，建立HTTP连接，在处理模型业务逻辑后，将数据返回</w:t>
            </w:r>
          </w:p>
          <w:p w14:paraId="5F22E450">
            <w:pPr>
              <w:bidi w:val="0"/>
              <w:rPr>
                <w:rFonts w:hint="default"/>
                <w:lang w:val="en-US" w:eastAsia="zh-CN"/>
              </w:rPr>
            </w:pPr>
          </w:p>
          <w:p w14:paraId="3A9FCBCD"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实验结果</w:t>
            </w:r>
            <w:r>
              <w:rPr>
                <w:rFonts w:hint="eastAsia"/>
                <w:lang w:val="en-US" w:eastAsia="zh-CN"/>
              </w:rPr>
              <w:tab/>
            </w:r>
          </w:p>
          <w:p w14:paraId="50FD72A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本节展示实际开发成果，包括用户界面，和对应的操作说明。</w:t>
            </w:r>
          </w:p>
          <w:p w14:paraId="750C7104">
            <w:pPr>
              <w:numPr>
                <w:ilvl w:val="0"/>
                <w:numId w:val="14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用户首页</w:t>
            </w:r>
          </w:p>
          <w:p w14:paraId="67E00F1D">
            <w:pPr>
              <w:numPr>
                <w:ilvl w:val="0"/>
                <w:numId w:val="0"/>
              </w:numPr>
              <w:bidi w:val="0"/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首页包括顶部的应用欢迎栏，中间的滑动记录卡片组（3D滑动动画效果），下方的添加记录按钮，底部的NavBar，NavBar中可以在两个页面之间跳转，并且提供日记生成的选项。</w:t>
            </w:r>
          </w:p>
          <w:p w14:paraId="7BD3738F">
            <w:pPr>
              <w:numPr>
                <w:ilvl w:val="0"/>
                <w:numId w:val="0"/>
              </w:numPr>
              <w:bidi w:val="0"/>
              <w:ind w:left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751330" cy="3599815"/>
                  <wp:effectExtent l="0" t="0" r="0" b="63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330" cy="3599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CECBFD">
            <w:pPr>
              <w:numPr>
                <w:ilvl w:val="0"/>
                <w:numId w:val="14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日记记录添加</w:t>
            </w:r>
          </w:p>
          <w:p w14:paraId="353CB35A">
            <w:pPr>
              <w:numPr>
                <w:ilvl w:val="0"/>
                <w:numId w:val="0"/>
              </w:numPr>
              <w:bidi w:val="0"/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应用支持添加两种形式的记录：纯文本和包含图片。对于记录而言，时间和正文是必须包含的，而地点和对图片的描述可选（图片形式）。</w:t>
            </w:r>
          </w:p>
          <w:p w14:paraId="2AEAC181">
            <w:pPr>
              <w:numPr>
                <w:ilvl w:val="0"/>
                <w:numId w:val="0"/>
              </w:numPr>
              <w:bidi w:val="0"/>
              <w:ind w:left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770380" cy="3599815"/>
                  <wp:effectExtent l="0" t="0" r="0" b="635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380" cy="3599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9CAC7">
            <w:pPr>
              <w:numPr>
                <w:ilvl w:val="0"/>
                <w:numId w:val="14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日记生成配置</w:t>
            </w:r>
          </w:p>
          <w:p w14:paraId="44213F54">
            <w:pPr>
              <w:numPr>
                <w:ilvl w:val="0"/>
                <w:numId w:val="0"/>
              </w:numPr>
              <w:bidi w:val="0"/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日记配置支持高度的多元化和自定义配置。用户可以选择日记的形式，组织的格式，日记的文风等等。还可以和AI进行直接的更多需求输入。</w:t>
            </w:r>
          </w:p>
          <w:p w14:paraId="121DE5DA">
            <w:pPr>
              <w:numPr>
                <w:ilvl w:val="0"/>
                <w:numId w:val="0"/>
              </w:numPr>
              <w:bidi w:val="0"/>
              <w:ind w:left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750695" cy="3599815"/>
                  <wp:effectExtent l="0" t="0" r="0" b="635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695" cy="3599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750695" cy="3599815"/>
                  <wp:effectExtent l="0" t="0" r="0" b="635"/>
                  <wp:docPr id="4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695" cy="3599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F70FEF">
            <w:pPr>
              <w:numPr>
                <w:ilvl w:val="0"/>
                <w:numId w:val="14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历史界面</w:t>
            </w:r>
          </w:p>
          <w:p w14:paraId="577F02C2">
            <w:pPr>
              <w:numPr>
                <w:ilvl w:val="0"/>
                <w:numId w:val="0"/>
              </w:numPr>
              <w:bidi w:val="0"/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以日历热力图的形式展示历史的日记生成情况，颜色较深的是有日记</w:t>
            </w:r>
          </w:p>
          <w:p w14:paraId="0C9E07C2">
            <w:pPr>
              <w:numPr>
                <w:ilvl w:val="0"/>
                <w:numId w:val="0"/>
              </w:numPr>
              <w:bidi w:val="0"/>
              <w:ind w:left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770380" cy="3599815"/>
                  <wp:effectExtent l="0" t="0" r="0" b="635"/>
                  <wp:docPr id="5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380" cy="3599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16DE93">
            <w:pPr>
              <w:numPr>
                <w:ilvl w:val="0"/>
                <w:numId w:val="14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日记概览展示</w:t>
            </w:r>
          </w:p>
          <w:p w14:paraId="4A9E692E">
            <w:pPr>
              <w:numPr>
                <w:ilvl w:val="0"/>
                <w:numId w:val="0"/>
              </w:numPr>
              <w:bidi w:val="0"/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选择生成日记的日期时，会展示日记的概览信息，包含日记的标签（AI提取），正文的部分内容、时间、地点、使用的模型等等。</w:t>
            </w:r>
          </w:p>
          <w:p w14:paraId="3B9A17AC">
            <w:pPr>
              <w:numPr>
                <w:ilvl w:val="0"/>
                <w:numId w:val="0"/>
              </w:numPr>
              <w:bidi w:val="0"/>
              <w:ind w:left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737995" cy="3599815"/>
                  <wp:effectExtent l="0" t="0" r="0" b="635"/>
                  <wp:docPr id="6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995" cy="3599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C780E8">
            <w:pPr>
              <w:numPr>
                <w:ilvl w:val="0"/>
                <w:numId w:val="14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日记详细界面</w:t>
            </w:r>
          </w:p>
          <w:p w14:paraId="0543B3EE">
            <w:pPr>
              <w:numPr>
                <w:ilvl w:val="0"/>
                <w:numId w:val="0"/>
              </w:numPr>
              <w:tabs>
                <w:tab w:val="center" w:pos="4156"/>
              </w:tabs>
              <w:bidi w:val="0"/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以section的节形式组织日记的渲染。</w:t>
            </w:r>
            <w:r>
              <w:rPr>
                <w:rFonts w:hint="eastAsia"/>
                <w:lang w:val="en-US" w:eastAsia="zh-CN"/>
              </w:rPr>
              <w:tab/>
            </w:r>
          </w:p>
          <w:p w14:paraId="43FC57A1">
            <w:pPr>
              <w:numPr>
                <w:ilvl w:val="0"/>
                <w:numId w:val="0"/>
              </w:numPr>
              <w:tabs>
                <w:tab w:val="center" w:pos="4156"/>
              </w:tabs>
              <w:bidi w:val="0"/>
              <w:ind w:left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750695" cy="3599815"/>
                  <wp:effectExtent l="0" t="0" r="0" b="635"/>
                  <wp:docPr id="7" name="图片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695" cy="3599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C291E1"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实验结果分析</w:t>
            </w:r>
          </w:p>
          <w:p w14:paraId="017E28CB">
            <w:pPr>
              <w:pStyle w:val="3"/>
              <w:numPr>
                <w:ilvl w:val="0"/>
                <w:numId w:val="15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需求拓展分析</w:t>
            </w:r>
          </w:p>
          <w:p w14:paraId="68BD06E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收于开发时间和精力的限制，本次开发仅仅实现了对于AI日记助手应用的核心功能，考虑到需求的多样性，和开发中的实际体验，项目还有非常多可以拓展的方面，在此进行一下总结与汇报：</w:t>
            </w:r>
          </w:p>
          <w:p w14:paraId="74169173">
            <w:pPr>
              <w:numPr>
                <w:ilvl w:val="0"/>
                <w:numId w:val="16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支持用户对以存入数据库的记录，进行详情查看（当前做法为将内容全部渲染在首页中，只能是小规模的记录输入）</w:t>
            </w:r>
          </w:p>
          <w:p w14:paraId="514E5B80">
            <w:pPr>
              <w:numPr>
                <w:ilvl w:val="0"/>
                <w:numId w:val="16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支持用户对记录数据的修改</w:t>
            </w:r>
          </w:p>
          <w:p w14:paraId="25DBA880">
            <w:pPr>
              <w:numPr>
                <w:ilvl w:val="0"/>
                <w:numId w:val="16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支持用户对于生成日记的可编辑（当前为仅读AI的返回内容）</w:t>
            </w:r>
          </w:p>
          <w:p w14:paraId="3C32A619">
            <w:pPr>
              <w:numPr>
                <w:ilvl w:val="0"/>
                <w:numId w:val="16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还有更多实用性方面和商业化方面的想法，不在此一一赘述</w:t>
            </w:r>
          </w:p>
          <w:p w14:paraId="52526FE4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 w14:paraId="1C7DD242">
            <w:pPr>
              <w:pStyle w:val="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实验过程解决问题总结</w:t>
            </w:r>
          </w:p>
          <w:p w14:paraId="4C7D7B97">
            <w:pPr>
              <w:numPr>
                <w:ilvl w:val="0"/>
                <w:numId w:val="17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读库使用“结构类型”传参，ArkTS 编译不过</w:t>
            </w:r>
          </w:p>
          <w:p w14:paraId="1903547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现象：从数据库拼一个“长对象字面量”直传解析器，报结构类型相关错误。</w:t>
            </w:r>
          </w:p>
          <w:p w14:paraId="3008730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定位：ArkTS 更偏好“名义类型”，结构类型容易被判定不安全。</w:t>
            </w:r>
          </w:p>
          <w:p w14:paraId="7B6E4B4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解决：读库后立刻 new 类实例（AiDiaryEntityModel），后续解析与展示只接受类实例。</w:t>
            </w:r>
          </w:p>
          <w:p w14:paraId="67CCF33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验证：编译通过，IDE 类型提示正常。</w:t>
            </w:r>
          </w:p>
          <w:p w14:paraId="3077360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要点：写库用接口对象；读库立刻转类实例。</w:t>
            </w:r>
          </w:p>
          <w:p w14:paraId="7A405D5E">
            <w:pPr>
              <w:bidi w:val="0"/>
              <w:rPr>
                <w:rFonts w:hint="default"/>
                <w:lang w:val="en-US" w:eastAsia="zh-CN"/>
              </w:rPr>
            </w:pPr>
          </w:p>
          <w:p w14:paraId="67685416">
            <w:pPr>
              <w:numPr>
                <w:ilvl w:val="0"/>
                <w:numId w:val="17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路由参数用索引访问，编译器报错</w:t>
            </w:r>
          </w:p>
          <w:p w14:paraId="4EE6950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现象：params['date'] 报“索引访问不允许/不安全”。</w:t>
            </w:r>
          </w:p>
          <w:p w14:paraId="5A593EE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定位：ArkTS 对索引访问更严格。</w:t>
            </w:r>
          </w:p>
          <w:p w14:paraId="3ACE4A3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解决：定义 RouterParams 接口，改为 params.date。</w:t>
            </w:r>
          </w:p>
          <w:p w14:paraId="1F23427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验证：编译与运行正常。</w:t>
            </w:r>
          </w:p>
          <w:p w14:paraId="0585651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要点：路由参数“点访问”，不要写索引。</w:t>
            </w:r>
          </w:p>
          <w:p w14:paraId="1C9D7EB6">
            <w:pPr>
              <w:bidi w:val="0"/>
              <w:rPr>
                <w:rFonts w:hint="default"/>
                <w:lang w:val="en-US" w:eastAsia="zh-CN"/>
              </w:rPr>
            </w:pPr>
          </w:p>
          <w:p w14:paraId="4AE320B5">
            <w:pPr>
              <w:numPr>
                <w:ilvl w:val="0"/>
                <w:numId w:val="17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UI 构建里写临时变量或复杂逻辑，编译器卡死或告警</w:t>
            </w:r>
          </w:p>
          <w:p w14:paraId="63B8892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现象：ForEach/Builder 里声明 const/let 或内联复杂对象，出现奇怪报错。</w:t>
            </w:r>
          </w:p>
          <w:p w14:paraId="63FB970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定位：ArkUI 的构建函数要求“尽量纯 UI”，不要在里面做逻辑。</w:t>
            </w:r>
          </w:p>
          <w:p w14:paraId="106E299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解决：把临时数据与逻辑前置到状态或方法里，构建函数只拼 UI。</w:t>
            </w:r>
          </w:p>
          <w:p w14:paraId="4534597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验证：移除后稳定编译、运行流畅。</w:t>
            </w:r>
          </w:p>
          <w:p w14:paraId="7788715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要点：UI 构建只写 UI；数据准备和逻辑放在外面。</w:t>
            </w:r>
          </w:p>
          <w:p w14:paraId="0E506ED6">
            <w:pPr>
              <w:bidi w:val="0"/>
              <w:rPr>
                <w:rFonts w:hint="default"/>
                <w:lang w:val="en-US" w:eastAsia="zh-CN"/>
              </w:rPr>
            </w:pPr>
          </w:p>
          <w:p w14:paraId="5A65C2CF">
            <w:pPr>
              <w:numPr>
                <w:ilvl w:val="0"/>
                <w:numId w:val="17"/>
              </w:numPr>
              <w:ind w:left="425" w:leftChars="0" w:hanging="425" w:firstLine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Windows 构建偶发“Permission denied”，无法清理 build 目录</w:t>
            </w:r>
          </w:p>
          <w:p w14:paraId="4D08930C">
            <w:pPr>
              <w:rPr>
                <w:rFonts w:hint="eastAsia"/>
              </w:rPr>
            </w:pPr>
            <w:r>
              <w:rPr>
                <w:rFonts w:hint="eastAsia"/>
              </w:rPr>
              <w:t>现象：hvigor 清理/构建时失败，提示文件占用。</w:t>
            </w:r>
          </w:p>
          <w:p w14:paraId="6A5C444A">
            <w:pPr>
              <w:rPr>
                <w:rFonts w:hint="eastAsia"/>
              </w:rPr>
            </w:pPr>
            <w:r>
              <w:rPr>
                <w:rFonts w:hint="eastAsia"/>
              </w:rPr>
              <w:t>定位：本地同步/杀毒（如 OneDrive）占用生成目录。</w:t>
            </w:r>
          </w:p>
          <w:p w14:paraId="1450C5CD">
            <w:pPr>
              <w:rPr>
                <w:rFonts w:hint="eastAsia"/>
              </w:rPr>
            </w:pPr>
            <w:r>
              <w:rPr>
                <w:rFonts w:hint="eastAsia"/>
              </w:rPr>
              <w:t>解决：暂停占用进程；手动删除 entry/build；clean → rebuild。</w:t>
            </w:r>
          </w:p>
          <w:p w14:paraId="1DA331E6">
            <w:pPr>
              <w:rPr>
                <w:rFonts w:hint="eastAsia"/>
              </w:rPr>
            </w:pPr>
            <w:r>
              <w:rPr>
                <w:rFonts w:hint="eastAsia"/>
              </w:rPr>
              <w:t>验证：恢复正常。</w:t>
            </w:r>
          </w:p>
          <w:p w14:paraId="54601001">
            <w:pPr>
              <w:rPr>
                <w:rFonts w:hint="eastAsia"/>
              </w:rPr>
            </w:pPr>
            <w:r>
              <w:rPr>
                <w:rFonts w:hint="eastAsia"/>
              </w:rPr>
              <w:t>要点：排查占用进程；必要时重置构建目录。</w:t>
            </w:r>
          </w:p>
          <w:p w14:paraId="7DD5BD5F">
            <w:pPr>
              <w:rPr>
                <w:rFonts w:hint="eastAsia"/>
              </w:rPr>
            </w:pPr>
          </w:p>
          <w:p w14:paraId="184A299E">
            <w:pPr>
              <w:rPr>
                <w:rFonts w:hint="eastAsia"/>
              </w:rPr>
            </w:pPr>
          </w:p>
          <w:p w14:paraId="1F49026E"/>
          <w:p w14:paraId="0F02BE72">
            <w:pPr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教师评语评分</w:t>
            </w:r>
          </w:p>
          <w:p w14:paraId="7750CBE4"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评语：</w:t>
            </w: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                  </w:t>
            </w:r>
          </w:p>
          <w:p w14:paraId="71AAD7AC"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                      </w:t>
            </w:r>
          </w:p>
          <w:p w14:paraId="4220C66A"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                        </w:t>
            </w:r>
          </w:p>
          <w:p w14:paraId="7E689DC1"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                    </w:t>
            </w:r>
          </w:p>
          <w:p w14:paraId="0E78FFBC"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 </w:t>
            </w:r>
          </w:p>
          <w:p w14:paraId="52F78445"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</w:t>
            </w:r>
          </w:p>
          <w:p w14:paraId="7C9A3503"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  </w:t>
            </w:r>
          </w:p>
          <w:p w14:paraId="42F0AE26"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</w:t>
            </w:r>
          </w:p>
          <w:p w14:paraId="2655BD99"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</w:p>
          <w:p w14:paraId="42576F99">
            <w:pPr>
              <w:jc w:val="left"/>
              <w:rPr>
                <w:rFonts w:ascii="宋体" w:hAnsi="宋体"/>
                <w:u w:val="single"/>
              </w:rPr>
            </w:pPr>
          </w:p>
          <w:p w14:paraId="2F611255">
            <w:pPr>
              <w:jc w:val="left"/>
              <w:rPr>
                <w:rFonts w:ascii="宋体" w:hAnsi="宋体"/>
                <w:u w:val="single"/>
              </w:rPr>
            </w:pPr>
          </w:p>
          <w:p w14:paraId="3A0900E0">
            <w:pPr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</w:rPr>
              <w:t xml:space="preserve">                              </w:t>
            </w:r>
            <w:r>
              <w:rPr>
                <w:rFonts w:hint="eastAsia" w:ascii="宋体" w:hAnsi="宋体"/>
                <w:sz w:val="28"/>
                <w:szCs w:val="28"/>
              </w:rPr>
              <w:t xml:space="preserve">        评分：</w:t>
            </w: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</w:t>
            </w:r>
            <w:r>
              <w:rPr>
                <w:rFonts w:hint="eastAsia" w:ascii="宋体" w:hAnsi="宋体"/>
                <w:sz w:val="28"/>
                <w:szCs w:val="28"/>
              </w:rPr>
              <w:t xml:space="preserve">             </w:t>
            </w:r>
          </w:p>
          <w:p w14:paraId="06735B7C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128949D0">
            <w:pPr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                       评阅人：</w:t>
            </w:r>
            <w:r>
              <w:rPr>
                <w:rFonts w:ascii="宋体" w:hAnsi="宋体"/>
                <w:sz w:val="28"/>
                <w:szCs w:val="28"/>
              </w:rPr>
              <w:t xml:space="preserve"> </w:t>
            </w:r>
          </w:p>
          <w:p w14:paraId="37E17905">
            <w:pPr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                         年     月    日</w:t>
            </w:r>
          </w:p>
          <w:p w14:paraId="5FEC8117">
            <w:pPr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（备注：对该实验报告给予优点和不足的评价，并给出百分之评分。）</w:t>
            </w:r>
          </w:p>
          <w:p w14:paraId="6432624D">
            <w:pPr>
              <w:ind w:firstLine="240" w:firstLineChars="100"/>
            </w:pPr>
          </w:p>
          <w:p w14:paraId="6D254C7D"/>
        </w:tc>
      </w:tr>
    </w:tbl>
    <w:p w14:paraId="4195F1BD"/>
    <w:sectPr>
      <w:footerReference r:id="rId5" w:type="default"/>
      <w:footerReference r:id="rId6" w:type="even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FF025">
    <w:pPr>
      <w:pStyle w:val="6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2</w:t>
    </w:r>
    <w:r>
      <w:rPr>
        <w:rStyle w:val="11"/>
      </w:rPr>
      <w:fldChar w:fldCharType="end"/>
    </w:r>
  </w:p>
  <w:p w14:paraId="581C9AAD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96540">
    <w:pPr>
      <w:pStyle w:val="6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52FDF774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77D91"/>
    <w:multiLevelType w:val="singleLevel"/>
    <w:tmpl w:val="83B77D9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90D9B01F"/>
    <w:multiLevelType w:val="singleLevel"/>
    <w:tmpl w:val="90D9B01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A90F2B01"/>
    <w:multiLevelType w:val="singleLevel"/>
    <w:tmpl w:val="A90F2B0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AA2B4A38"/>
    <w:multiLevelType w:val="singleLevel"/>
    <w:tmpl w:val="AA2B4A38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D57BD1AB"/>
    <w:multiLevelType w:val="singleLevel"/>
    <w:tmpl w:val="D57BD1AB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DDE91212"/>
    <w:multiLevelType w:val="singleLevel"/>
    <w:tmpl w:val="DDE912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ADDE753"/>
    <w:multiLevelType w:val="singleLevel"/>
    <w:tmpl w:val="EADDE75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EBEDD6C8"/>
    <w:multiLevelType w:val="singleLevel"/>
    <w:tmpl w:val="EBEDD6C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ECD95777"/>
    <w:multiLevelType w:val="singleLevel"/>
    <w:tmpl w:val="ECD9577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F66E93E8"/>
    <w:multiLevelType w:val="singleLevel"/>
    <w:tmpl w:val="F66E93E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F98E17C5"/>
    <w:multiLevelType w:val="singleLevel"/>
    <w:tmpl w:val="F98E17C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FC8837DF"/>
    <w:multiLevelType w:val="singleLevel"/>
    <w:tmpl w:val="FC8837DF"/>
    <w:lvl w:ilvl="0" w:tentative="0">
      <w:start w:val="1"/>
      <w:numFmt w:val="chineseCounting"/>
      <w:pStyle w:val="2"/>
      <w:suff w:val="nothing"/>
      <w:lvlText w:val="%1、"/>
      <w:lvlJc w:val="left"/>
      <w:rPr>
        <w:rFonts w:hint="eastAsia"/>
      </w:rPr>
    </w:lvl>
  </w:abstractNum>
  <w:abstractNum w:abstractNumId="12">
    <w:nsid w:val="1F286581"/>
    <w:multiLevelType w:val="singleLevel"/>
    <w:tmpl w:val="1F28658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3CD81F64"/>
    <w:multiLevelType w:val="singleLevel"/>
    <w:tmpl w:val="3CD81F6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>
    <w:nsid w:val="78B66993"/>
    <w:multiLevelType w:val="singleLevel"/>
    <w:tmpl w:val="78B66993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2"/>
  </w:num>
  <w:num w:numId="4">
    <w:abstractNumId w:val="4"/>
  </w:num>
  <w:num w:numId="5">
    <w:abstractNumId w:val="3"/>
  </w:num>
  <w:num w:numId="6">
    <w:abstractNumId w:val="14"/>
    <w:lvlOverride w:ilvl="0">
      <w:startOverride w:val="1"/>
    </w:lvlOverride>
  </w:num>
  <w:num w:numId="7">
    <w:abstractNumId w:val="13"/>
  </w:num>
  <w:num w:numId="8">
    <w:abstractNumId w:val="0"/>
  </w:num>
  <w:num w:numId="9">
    <w:abstractNumId w:val="8"/>
  </w:num>
  <w:num w:numId="10">
    <w:abstractNumId w:val="12"/>
  </w:num>
  <w:num w:numId="11">
    <w:abstractNumId w:val="10"/>
  </w:num>
  <w:num w:numId="12">
    <w:abstractNumId w:val="7"/>
  </w:num>
  <w:num w:numId="13">
    <w:abstractNumId w:val="1"/>
  </w:num>
  <w:num w:numId="14">
    <w:abstractNumId w:val="5"/>
  </w:num>
  <w:num w:numId="15">
    <w:abstractNumId w:val="14"/>
    <w:lvlOverride w:ilvl="0">
      <w:startOverride w:val="1"/>
    </w:lvlOverride>
  </w:num>
  <w:num w:numId="16">
    <w:abstractNumId w:val="6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EA1"/>
    <w:rsid w:val="00023C07"/>
    <w:rsid w:val="00031023"/>
    <w:rsid w:val="000550DF"/>
    <w:rsid w:val="000679C8"/>
    <w:rsid w:val="000A20B4"/>
    <w:rsid w:val="000B1442"/>
    <w:rsid w:val="000C16C4"/>
    <w:rsid w:val="000E58B9"/>
    <w:rsid w:val="000E6D5E"/>
    <w:rsid w:val="000F02FC"/>
    <w:rsid w:val="000F3F3A"/>
    <w:rsid w:val="00102EE2"/>
    <w:rsid w:val="00134A6D"/>
    <w:rsid w:val="001462E5"/>
    <w:rsid w:val="001560F2"/>
    <w:rsid w:val="001B534C"/>
    <w:rsid w:val="001D49CA"/>
    <w:rsid w:val="002270F7"/>
    <w:rsid w:val="00250B1C"/>
    <w:rsid w:val="002557A4"/>
    <w:rsid w:val="002622C0"/>
    <w:rsid w:val="002641AB"/>
    <w:rsid w:val="002A3C24"/>
    <w:rsid w:val="002A45C5"/>
    <w:rsid w:val="002D5CD3"/>
    <w:rsid w:val="002F1533"/>
    <w:rsid w:val="003153F0"/>
    <w:rsid w:val="00335811"/>
    <w:rsid w:val="0034571C"/>
    <w:rsid w:val="00350E11"/>
    <w:rsid w:val="00365AA6"/>
    <w:rsid w:val="0036656D"/>
    <w:rsid w:val="00367C6A"/>
    <w:rsid w:val="0038419E"/>
    <w:rsid w:val="00391EAF"/>
    <w:rsid w:val="003A64B5"/>
    <w:rsid w:val="003B30DE"/>
    <w:rsid w:val="003B6857"/>
    <w:rsid w:val="003C1230"/>
    <w:rsid w:val="003C5EA1"/>
    <w:rsid w:val="00424E74"/>
    <w:rsid w:val="00435DC8"/>
    <w:rsid w:val="00453DC4"/>
    <w:rsid w:val="00490913"/>
    <w:rsid w:val="004A7A5A"/>
    <w:rsid w:val="004B3296"/>
    <w:rsid w:val="004C14A8"/>
    <w:rsid w:val="004D01C3"/>
    <w:rsid w:val="004D3BBA"/>
    <w:rsid w:val="00541B7F"/>
    <w:rsid w:val="005B3446"/>
    <w:rsid w:val="005D0A35"/>
    <w:rsid w:val="005E4B58"/>
    <w:rsid w:val="005E7E7E"/>
    <w:rsid w:val="00602FCB"/>
    <w:rsid w:val="00606375"/>
    <w:rsid w:val="00613998"/>
    <w:rsid w:val="00632DFF"/>
    <w:rsid w:val="006A0FA4"/>
    <w:rsid w:val="006F376F"/>
    <w:rsid w:val="007070AF"/>
    <w:rsid w:val="0071325E"/>
    <w:rsid w:val="007217A7"/>
    <w:rsid w:val="00732A65"/>
    <w:rsid w:val="00763FFE"/>
    <w:rsid w:val="007A75F9"/>
    <w:rsid w:val="007C09EE"/>
    <w:rsid w:val="007D37CB"/>
    <w:rsid w:val="007E1279"/>
    <w:rsid w:val="00847EFF"/>
    <w:rsid w:val="008B3F12"/>
    <w:rsid w:val="008F5CB3"/>
    <w:rsid w:val="008F69A0"/>
    <w:rsid w:val="0091280E"/>
    <w:rsid w:val="009319E8"/>
    <w:rsid w:val="0093392E"/>
    <w:rsid w:val="00945196"/>
    <w:rsid w:val="00981DC0"/>
    <w:rsid w:val="0099769F"/>
    <w:rsid w:val="009D3AE1"/>
    <w:rsid w:val="009E5C39"/>
    <w:rsid w:val="009F4B84"/>
    <w:rsid w:val="009F620B"/>
    <w:rsid w:val="00A127E8"/>
    <w:rsid w:val="00A51EB2"/>
    <w:rsid w:val="00A56E5C"/>
    <w:rsid w:val="00A56FA8"/>
    <w:rsid w:val="00A60FB8"/>
    <w:rsid w:val="00A65D70"/>
    <w:rsid w:val="00A660FB"/>
    <w:rsid w:val="00AB1039"/>
    <w:rsid w:val="00AC28AB"/>
    <w:rsid w:val="00AF1E6C"/>
    <w:rsid w:val="00AF2AD1"/>
    <w:rsid w:val="00AF7DEE"/>
    <w:rsid w:val="00B11D36"/>
    <w:rsid w:val="00B207D1"/>
    <w:rsid w:val="00B23020"/>
    <w:rsid w:val="00B60593"/>
    <w:rsid w:val="00B62680"/>
    <w:rsid w:val="00B716A0"/>
    <w:rsid w:val="00B9446D"/>
    <w:rsid w:val="00BB0F49"/>
    <w:rsid w:val="00C005D3"/>
    <w:rsid w:val="00C838E3"/>
    <w:rsid w:val="00C87820"/>
    <w:rsid w:val="00CA2D0A"/>
    <w:rsid w:val="00CA692D"/>
    <w:rsid w:val="00CB2C5B"/>
    <w:rsid w:val="00D00D2F"/>
    <w:rsid w:val="00D117E1"/>
    <w:rsid w:val="00D15044"/>
    <w:rsid w:val="00D210E3"/>
    <w:rsid w:val="00D30060"/>
    <w:rsid w:val="00D66A5D"/>
    <w:rsid w:val="00D7582F"/>
    <w:rsid w:val="00D75BBA"/>
    <w:rsid w:val="00E038DD"/>
    <w:rsid w:val="00E06D47"/>
    <w:rsid w:val="00E12607"/>
    <w:rsid w:val="00E24C31"/>
    <w:rsid w:val="00E340AD"/>
    <w:rsid w:val="00E36526"/>
    <w:rsid w:val="00E67F2A"/>
    <w:rsid w:val="00E72C63"/>
    <w:rsid w:val="00EA1F6B"/>
    <w:rsid w:val="00EB1C60"/>
    <w:rsid w:val="00ED1F3C"/>
    <w:rsid w:val="00F075FA"/>
    <w:rsid w:val="00F125CB"/>
    <w:rsid w:val="00F726C1"/>
    <w:rsid w:val="00F75745"/>
    <w:rsid w:val="00F95441"/>
    <w:rsid w:val="00FB087B"/>
    <w:rsid w:val="00FD18DC"/>
    <w:rsid w:val="00FD3E62"/>
    <w:rsid w:val="00FF79D3"/>
    <w:rsid w:val="00FF7DE3"/>
    <w:rsid w:val="03F84D6E"/>
    <w:rsid w:val="07647740"/>
    <w:rsid w:val="14F04410"/>
    <w:rsid w:val="1C570E48"/>
    <w:rsid w:val="3A6E1402"/>
    <w:rsid w:val="44C517C7"/>
    <w:rsid w:val="4D563FD3"/>
    <w:rsid w:val="50F13CC2"/>
    <w:rsid w:val="573A2F67"/>
    <w:rsid w:val="7C10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5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numPr>
        <w:ilvl w:val="0"/>
        <w:numId w:val="1"/>
      </w:numPr>
      <w:spacing w:before="240" w:after="120" w:line="360" w:lineRule="auto"/>
      <w:outlineLvl w:val="0"/>
    </w:pPr>
    <w:rPr>
      <w:b/>
      <w:bCs/>
      <w:sz w:val="32"/>
      <w:szCs w:val="32"/>
    </w:rPr>
  </w:style>
  <w:style w:type="paragraph" w:styleId="3">
    <w:name w:val="heading 2"/>
    <w:basedOn w:val="4"/>
    <w:next w:val="1"/>
    <w:unhideWhenUsed/>
    <w:qFormat/>
    <w:uiPriority w:val="9"/>
    <w:pPr>
      <w:widowControl/>
      <w:numPr>
        <w:ilvl w:val="0"/>
        <w:numId w:val="2"/>
      </w:numPr>
      <w:spacing w:before="120" w:beforeAutospacing="0" w:after="60" w:afterAutospacing="0"/>
      <w:ind w:left="425" w:hanging="425"/>
      <w:outlineLvl w:val="1"/>
    </w:pPr>
    <w:rPr>
      <w:kern w:val="2"/>
      <w:sz w:val="28"/>
      <w:szCs w:val="28"/>
    </w:rPr>
  </w:style>
  <w:style w:type="paragraph" w:styleId="4">
    <w:name w:val="heading 3"/>
    <w:basedOn w:val="1"/>
    <w:next w:val="1"/>
    <w:unhideWhenUsed/>
    <w:qFormat/>
    <w:uiPriority w:val="9"/>
    <w:pPr>
      <w:spacing w:beforeAutospacing="1" w:afterAutospacing="1"/>
      <w:jc w:val="left"/>
      <w:outlineLvl w:val="2"/>
    </w:pPr>
    <w:rPr>
      <w:b/>
      <w:bCs/>
      <w:kern w:val="0"/>
      <w:szCs w:val="27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ascii="Arial" w:hAnsi="Arial" w:eastAsia="黑体"/>
      <w:sz w:val="20"/>
    </w:rPr>
  </w:style>
  <w:style w:type="paragraph" w:styleId="6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page number"/>
    <w:basedOn w:val="10"/>
    <w:semiHidden/>
    <w:qFormat/>
    <w:uiPriority w:val="0"/>
  </w:style>
  <w:style w:type="character" w:styleId="12">
    <w:name w:val="FollowedHyperlink"/>
    <w:basedOn w:val="10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basedOn w:val="10"/>
    <w:semiHidden/>
    <w:unhideWhenUsed/>
    <w:qFormat/>
    <w:uiPriority w:val="99"/>
    <w:rPr>
      <w:color w:val="0000FF"/>
      <w:u w:val="single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wuda</Company>
  <Pages>12</Pages>
  <Words>4005</Words>
  <Characters>4803</Characters>
  <Lines>244</Lines>
  <Paragraphs>108</Paragraphs>
  <TotalTime>83</TotalTime>
  <ScaleCrop>false</ScaleCrop>
  <LinksUpToDate>false</LinksUpToDate>
  <CharactersWithSpaces>5694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2024-04-22T10:15:00Z</dcterms:created>
  <dc:creator>cctang</dc:creator>
  <cp:lastModifiedBy>WPS_1686662231</cp:lastModifiedBy>
  <dcterms:modified xsi:type="dcterms:W3CDTF">2025-12-17T12:23:11Z</dcterms:modified>
  <dc:title>《嵌入式软件设计》实验报告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eyJoZGlkIjoiMjdhOTVmMTBjODY3OGJlM2ZlNDNiZjM2MDA1ZWFlMmEiLCJ1c2VySWQiOiIxNTAwMTM1NDE1In0=</vt:lpwstr>
  </property>
  <property fmtid="{D5CDD505-2E9C-101B-9397-08002B2CF9AE}" pid="4" name="ICV">
    <vt:lpwstr>9B8BAF2E1AB14467876C5490570B6E78_12</vt:lpwstr>
  </property>
</Properties>
</file>