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79E6" w14:textId="5764A01C" w:rsidR="00D6026A" w:rsidRPr="006A6F29" w:rsidRDefault="006927F2" w:rsidP="00D03178">
      <w:pPr>
        <w:ind w:firstLine="720"/>
      </w:pPr>
      <w:r w:rsidRPr="006A6F29">
        <w:rPr>
          <w:noProof/>
        </w:rPr>
        <w:drawing>
          <wp:inline distT="0" distB="0" distL="0" distR="0" wp14:anchorId="21BB8335" wp14:editId="275A89C9">
            <wp:extent cx="882595" cy="665624"/>
            <wp:effectExtent l="0" t="0" r="0" b="127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3017" cy="688567"/>
                    </a:xfrm>
                    <a:prstGeom prst="rect">
                      <a:avLst/>
                    </a:prstGeom>
                  </pic:spPr>
                </pic:pic>
              </a:graphicData>
            </a:graphic>
          </wp:inline>
        </w:drawing>
      </w:r>
    </w:p>
    <w:p w14:paraId="316A2C63" w14:textId="1A48058F" w:rsidR="006927F2" w:rsidRPr="006A6F29" w:rsidRDefault="006927F2" w:rsidP="00CA4864">
      <w:pPr>
        <w:jc w:val="left"/>
      </w:pPr>
      <w:r w:rsidRPr="006A6F29">
        <w:t>Route de Cheseaux, 1</w:t>
      </w:r>
      <w:r w:rsidRPr="006A6F29">
        <w:br/>
        <w:t>CH-1401 Yverdon-les-Bains</w:t>
      </w:r>
      <w:r w:rsidRPr="006A6F29">
        <w:br/>
        <w:t>+41 24 557 73 77</w:t>
      </w:r>
    </w:p>
    <w:p w14:paraId="580A08D4" w14:textId="2134A4B0" w:rsidR="006927F2" w:rsidRPr="006A6F29" w:rsidRDefault="005F4597" w:rsidP="00641D34">
      <w:pPr>
        <w:pStyle w:val="Title"/>
        <w:spacing w:before="2520"/>
      </w:pPr>
      <w:r>
        <w:t>Cahier des charges fonctionnel</w:t>
      </w:r>
    </w:p>
    <w:p w14:paraId="223196A9" w14:textId="589C6995" w:rsidR="006927F2" w:rsidRPr="006A6F29" w:rsidRDefault="006927F2" w:rsidP="006927F2">
      <w:pPr>
        <w:pStyle w:val="Subtitle"/>
      </w:pPr>
      <w:r w:rsidRPr="006A6F29">
        <w:t>Projet Multidisciplinaire 2021</w:t>
      </w:r>
    </w:p>
    <w:p w14:paraId="2A66AD4D" w14:textId="3DBA375F" w:rsidR="006927F2" w:rsidRPr="006A6F29" w:rsidRDefault="00A72600" w:rsidP="00641D34">
      <w:pPr>
        <w:spacing w:before="3240"/>
        <w:jc w:val="right"/>
      </w:pPr>
      <w:commentRangeStart w:id="0"/>
      <w:r>
        <w:t>Yves Chevallier</w:t>
      </w:r>
      <w:r w:rsidRPr="006A6F29">
        <w:t xml:space="preserve"> </w:t>
      </w:r>
      <w:commentRangeEnd w:id="0"/>
      <w:r w:rsidR="00CA6456">
        <w:rPr>
          <w:rStyle w:val="CommentReference"/>
        </w:rPr>
        <w:commentReference w:id="0"/>
      </w:r>
      <w:r w:rsidR="006927F2" w:rsidRPr="006A6F29">
        <w:br/>
      </w:r>
    </w:p>
    <w:p w14:paraId="27100B02" w14:textId="77777777" w:rsidR="00641D34" w:rsidRDefault="00641D34">
      <w:pPr>
        <w:sectPr w:rsidR="00641D34" w:rsidSect="006927F2">
          <w:pgSz w:w="11906" w:h="16838" w:code="9"/>
          <w:pgMar w:top="1440" w:right="1440" w:bottom="1440" w:left="1440" w:header="720" w:footer="720" w:gutter="0"/>
          <w:cols w:space="720"/>
          <w:docGrid w:linePitch="360"/>
        </w:sectPr>
      </w:pPr>
    </w:p>
    <w:p w14:paraId="74605DAA" w14:textId="0E95F9E1" w:rsidR="0065683A" w:rsidRPr="006A6F29" w:rsidRDefault="0065683A" w:rsidP="00381320">
      <w:pPr>
        <w:pStyle w:val="UnnumberedHeading"/>
      </w:pPr>
      <w:bookmarkStart w:id="1" w:name="_Toc65619538"/>
      <w:r w:rsidRPr="006A6F29">
        <w:lastRenderedPageBreak/>
        <w:t>Avant-propos</w:t>
      </w:r>
      <w:bookmarkEnd w:id="1"/>
    </w:p>
    <w:p w14:paraId="6230EBD7" w14:textId="33DFF964" w:rsidR="0065683A" w:rsidRDefault="00A67A9A" w:rsidP="008D3189">
      <w:pPr>
        <w:pStyle w:val="Explication"/>
      </w:pPr>
      <w:r>
        <w:t xml:space="preserve">Cette section </w:t>
      </w:r>
      <w:r w:rsidR="003A6535">
        <w:t>fournit</w:t>
      </w:r>
      <w:r>
        <w:t xml:space="preserve"> des informations sur </w:t>
      </w:r>
      <w:r w:rsidR="0061587C">
        <w:t xml:space="preserve">le comité qui a élaboré le document, les procédures et les règles suivies pour l’élaboration du document </w:t>
      </w:r>
      <w:r w:rsidR="00522E64">
        <w:t>ainsi que</w:t>
      </w:r>
      <w:r w:rsidR="0061587C">
        <w:t xml:space="preserve"> les éventuels liens avec d’autres documents</w:t>
      </w:r>
      <w:r w:rsidR="003A6535">
        <w:t xml:space="preserve"> connexes</w:t>
      </w:r>
      <w:r w:rsidR="0061587C">
        <w:t xml:space="preserve">. </w:t>
      </w:r>
    </w:p>
    <w:p w14:paraId="7122A43D" w14:textId="056BFB7C" w:rsidR="00FB4F31" w:rsidRDefault="00FB4F31" w:rsidP="008D3189">
      <w:pPr>
        <w:pStyle w:val="Explication"/>
      </w:pPr>
      <w:r>
        <w:t xml:space="preserve">Ce cahier des charges fonctionnel </w:t>
      </w:r>
      <w:r w:rsidR="007512BA">
        <w:t>est rédigé pour satisfaire aux besoins suivants :</w:t>
      </w:r>
    </w:p>
    <w:p w14:paraId="5D7B368E" w14:textId="08C7AD42" w:rsidR="002E2BCE" w:rsidRDefault="002E2BCE" w:rsidP="007512BA">
      <w:pPr>
        <w:pStyle w:val="Explication"/>
        <w:numPr>
          <w:ilvl w:val="0"/>
          <w:numId w:val="5"/>
        </w:numPr>
      </w:pPr>
      <w:r>
        <w:t>Identifier les cas d’utilisation et les utilisateurs du produit.</w:t>
      </w:r>
    </w:p>
    <w:p w14:paraId="06C90164" w14:textId="5467B0AE" w:rsidR="00FA6D33" w:rsidRDefault="00FA6D33" w:rsidP="007512BA">
      <w:pPr>
        <w:pStyle w:val="Explication"/>
        <w:numPr>
          <w:ilvl w:val="0"/>
          <w:numId w:val="5"/>
        </w:numPr>
      </w:pPr>
      <w:r>
        <w:t>Définir le besoin du pr</w:t>
      </w:r>
      <w:r w:rsidR="002E2BCE">
        <w:t>oduit.</w:t>
      </w:r>
    </w:p>
    <w:p w14:paraId="1A9B7DD2" w14:textId="0A210FF0" w:rsidR="007512BA" w:rsidRDefault="007512BA" w:rsidP="007512BA">
      <w:pPr>
        <w:pStyle w:val="Explication"/>
        <w:numPr>
          <w:ilvl w:val="0"/>
          <w:numId w:val="5"/>
        </w:numPr>
      </w:pPr>
      <w:r>
        <w:t xml:space="preserve">Établir </w:t>
      </w:r>
      <w:r w:rsidR="007E464F">
        <w:t>les spécifications techniques du pro</w:t>
      </w:r>
      <w:r w:rsidR="002E2BCE">
        <w:t>duit.</w:t>
      </w:r>
    </w:p>
    <w:p w14:paraId="00A3684C" w14:textId="5E66AF38" w:rsidR="007E464F" w:rsidRDefault="007E464F" w:rsidP="007512BA">
      <w:pPr>
        <w:pStyle w:val="Explication"/>
        <w:numPr>
          <w:ilvl w:val="0"/>
          <w:numId w:val="5"/>
        </w:numPr>
      </w:pPr>
      <w:r>
        <w:t>Guider la définition du produit.</w:t>
      </w:r>
    </w:p>
    <w:p w14:paraId="245CE963" w14:textId="37954C67" w:rsidR="007E464F" w:rsidRDefault="009426E0" w:rsidP="007512BA">
      <w:pPr>
        <w:pStyle w:val="Explication"/>
        <w:numPr>
          <w:ilvl w:val="0"/>
          <w:numId w:val="5"/>
        </w:numPr>
      </w:pPr>
      <w:r>
        <w:t xml:space="preserve">Vérifier si la conception et la réalisation </w:t>
      </w:r>
      <w:r w:rsidR="002E2BCE">
        <w:t xml:space="preserve">du produit </w:t>
      </w:r>
      <w:r>
        <w:t>sont conformes au</w:t>
      </w:r>
      <w:r w:rsidR="003A6535">
        <w:t>x</w:t>
      </w:r>
      <w:r>
        <w:t xml:space="preserve"> besoin</w:t>
      </w:r>
      <w:r w:rsidR="003A6535">
        <w:t>s identifiés.</w:t>
      </w:r>
    </w:p>
    <w:p w14:paraId="45857D95" w14:textId="3876A76D" w:rsidR="00270F50" w:rsidRDefault="00270F50">
      <w:pPr>
        <w:jc w:val="left"/>
      </w:pPr>
      <w:r>
        <w:br w:type="page"/>
      </w:r>
    </w:p>
    <w:sdt>
      <w:sdtPr>
        <w:rPr>
          <w:rFonts w:asciiTheme="minorHAnsi" w:eastAsiaTheme="minorHAnsi" w:hAnsiTheme="minorHAnsi" w:cstheme="minorBidi"/>
          <w:b w:val="0"/>
          <w:color w:val="auto"/>
          <w:sz w:val="22"/>
          <w:szCs w:val="22"/>
        </w:rPr>
        <w:id w:val="-1697004431"/>
        <w:docPartObj>
          <w:docPartGallery w:val="Table of Contents"/>
          <w:docPartUnique/>
        </w:docPartObj>
      </w:sdtPr>
      <w:sdtEndPr>
        <w:rPr>
          <w:bCs/>
          <w:noProof/>
        </w:rPr>
      </w:sdtEndPr>
      <w:sdtContent>
        <w:p w14:paraId="11840F38" w14:textId="4703878C" w:rsidR="008B000D" w:rsidRDefault="008B000D">
          <w:pPr>
            <w:pStyle w:val="TOCHeading"/>
          </w:pPr>
          <w:r>
            <w:t>Table des matières</w:t>
          </w:r>
        </w:p>
        <w:p w14:paraId="6B6F6208" w14:textId="4B43D483" w:rsidR="00CA7684" w:rsidRDefault="008B000D">
          <w:pPr>
            <w:pStyle w:val="TOC1"/>
            <w:tabs>
              <w:tab w:val="right" w:leader="dot" w:pos="9016"/>
            </w:tabs>
            <w:rPr>
              <w:rFonts w:eastAsiaTheme="minorEastAsia"/>
              <w:noProof/>
              <w:kern w:val="0"/>
              <w:lang w:val="en-US"/>
              <w14:ligatures w14:val="none"/>
            </w:rPr>
          </w:pPr>
          <w:r>
            <w:fldChar w:fldCharType="begin"/>
          </w:r>
          <w:r>
            <w:instrText xml:space="preserve"> TOC \o "1-3" \h \z \u </w:instrText>
          </w:r>
          <w:r>
            <w:fldChar w:fldCharType="separate"/>
          </w:r>
          <w:hyperlink w:anchor="_Toc65619538" w:history="1">
            <w:r w:rsidR="00CA7684" w:rsidRPr="0089268B">
              <w:rPr>
                <w:rStyle w:val="Hyperlink"/>
                <w:noProof/>
              </w:rPr>
              <w:t>Avant-propos</w:t>
            </w:r>
            <w:r w:rsidR="00CA7684">
              <w:rPr>
                <w:noProof/>
                <w:webHidden/>
              </w:rPr>
              <w:tab/>
            </w:r>
            <w:r w:rsidR="00CA7684">
              <w:rPr>
                <w:noProof/>
                <w:webHidden/>
              </w:rPr>
              <w:fldChar w:fldCharType="begin"/>
            </w:r>
            <w:r w:rsidR="00CA7684">
              <w:rPr>
                <w:noProof/>
                <w:webHidden/>
              </w:rPr>
              <w:instrText xml:space="preserve"> PAGEREF _Toc65619538 \h </w:instrText>
            </w:r>
            <w:r w:rsidR="00CA7684">
              <w:rPr>
                <w:noProof/>
                <w:webHidden/>
              </w:rPr>
            </w:r>
            <w:r w:rsidR="00CA7684">
              <w:rPr>
                <w:noProof/>
                <w:webHidden/>
              </w:rPr>
              <w:fldChar w:fldCharType="separate"/>
            </w:r>
            <w:r w:rsidR="00CA7684">
              <w:rPr>
                <w:noProof/>
                <w:webHidden/>
              </w:rPr>
              <w:t>2</w:t>
            </w:r>
            <w:r w:rsidR="00CA7684">
              <w:rPr>
                <w:noProof/>
                <w:webHidden/>
              </w:rPr>
              <w:fldChar w:fldCharType="end"/>
            </w:r>
          </w:hyperlink>
        </w:p>
        <w:p w14:paraId="2B10CB9D" w14:textId="5C4B2F51" w:rsidR="00CA7684" w:rsidRDefault="004967FC">
          <w:pPr>
            <w:pStyle w:val="TOC1"/>
            <w:tabs>
              <w:tab w:val="right" w:leader="dot" w:pos="9016"/>
            </w:tabs>
            <w:rPr>
              <w:rFonts w:eastAsiaTheme="minorEastAsia"/>
              <w:noProof/>
              <w:kern w:val="0"/>
              <w:lang w:val="en-US"/>
              <w14:ligatures w14:val="none"/>
            </w:rPr>
          </w:pPr>
          <w:hyperlink w:anchor="_Toc65619539" w:history="1">
            <w:r w:rsidR="00CA7684" w:rsidRPr="0089268B">
              <w:rPr>
                <w:rStyle w:val="Hyperlink"/>
                <w:noProof/>
              </w:rPr>
              <w:t>Liste des figures</w:t>
            </w:r>
            <w:r w:rsidR="00CA7684">
              <w:rPr>
                <w:noProof/>
                <w:webHidden/>
              </w:rPr>
              <w:tab/>
            </w:r>
            <w:r w:rsidR="00CA7684">
              <w:rPr>
                <w:noProof/>
                <w:webHidden/>
              </w:rPr>
              <w:fldChar w:fldCharType="begin"/>
            </w:r>
            <w:r w:rsidR="00CA7684">
              <w:rPr>
                <w:noProof/>
                <w:webHidden/>
              </w:rPr>
              <w:instrText xml:space="preserve"> PAGEREF _Toc65619539 \h </w:instrText>
            </w:r>
            <w:r w:rsidR="00CA7684">
              <w:rPr>
                <w:noProof/>
                <w:webHidden/>
              </w:rPr>
            </w:r>
            <w:r w:rsidR="00CA7684">
              <w:rPr>
                <w:noProof/>
                <w:webHidden/>
              </w:rPr>
              <w:fldChar w:fldCharType="separate"/>
            </w:r>
            <w:r w:rsidR="00CA7684">
              <w:rPr>
                <w:noProof/>
                <w:webHidden/>
              </w:rPr>
              <w:t>4</w:t>
            </w:r>
            <w:r w:rsidR="00CA7684">
              <w:rPr>
                <w:noProof/>
                <w:webHidden/>
              </w:rPr>
              <w:fldChar w:fldCharType="end"/>
            </w:r>
          </w:hyperlink>
        </w:p>
        <w:p w14:paraId="3E5FFF81" w14:textId="28C73CBC" w:rsidR="00CA7684" w:rsidRDefault="004967FC">
          <w:pPr>
            <w:pStyle w:val="TOC1"/>
            <w:tabs>
              <w:tab w:val="right" w:leader="dot" w:pos="9016"/>
            </w:tabs>
            <w:rPr>
              <w:rFonts w:eastAsiaTheme="minorEastAsia"/>
              <w:noProof/>
              <w:kern w:val="0"/>
              <w:lang w:val="en-US"/>
              <w14:ligatures w14:val="none"/>
            </w:rPr>
          </w:pPr>
          <w:hyperlink w:anchor="_Toc65619540" w:history="1">
            <w:r w:rsidR="00CA7684" w:rsidRPr="0089268B">
              <w:rPr>
                <w:rStyle w:val="Hyperlink"/>
                <w:noProof/>
              </w:rPr>
              <w:t>Liste des tableaux</w:t>
            </w:r>
            <w:r w:rsidR="00CA7684">
              <w:rPr>
                <w:noProof/>
                <w:webHidden/>
              </w:rPr>
              <w:tab/>
            </w:r>
            <w:r w:rsidR="00CA7684">
              <w:rPr>
                <w:noProof/>
                <w:webHidden/>
              </w:rPr>
              <w:fldChar w:fldCharType="begin"/>
            </w:r>
            <w:r w:rsidR="00CA7684">
              <w:rPr>
                <w:noProof/>
                <w:webHidden/>
              </w:rPr>
              <w:instrText xml:space="preserve"> PAGEREF _Toc65619540 \h </w:instrText>
            </w:r>
            <w:r w:rsidR="00CA7684">
              <w:rPr>
                <w:noProof/>
                <w:webHidden/>
              </w:rPr>
            </w:r>
            <w:r w:rsidR="00CA7684">
              <w:rPr>
                <w:noProof/>
                <w:webHidden/>
              </w:rPr>
              <w:fldChar w:fldCharType="separate"/>
            </w:r>
            <w:r w:rsidR="00CA7684">
              <w:rPr>
                <w:noProof/>
                <w:webHidden/>
              </w:rPr>
              <w:t>4</w:t>
            </w:r>
            <w:r w:rsidR="00CA7684">
              <w:rPr>
                <w:noProof/>
                <w:webHidden/>
              </w:rPr>
              <w:fldChar w:fldCharType="end"/>
            </w:r>
          </w:hyperlink>
        </w:p>
        <w:p w14:paraId="03D9DDEB" w14:textId="036F00C1" w:rsidR="00CA7684" w:rsidRDefault="004967FC">
          <w:pPr>
            <w:pStyle w:val="TOC1"/>
            <w:tabs>
              <w:tab w:val="left" w:pos="440"/>
              <w:tab w:val="right" w:leader="dot" w:pos="9016"/>
            </w:tabs>
            <w:rPr>
              <w:rFonts w:eastAsiaTheme="minorEastAsia"/>
              <w:noProof/>
              <w:kern w:val="0"/>
              <w:lang w:val="en-US"/>
              <w14:ligatures w14:val="none"/>
            </w:rPr>
          </w:pPr>
          <w:hyperlink w:anchor="_Toc65619541" w:history="1">
            <w:r w:rsidR="00CA7684" w:rsidRPr="0089268B">
              <w:rPr>
                <w:rStyle w:val="Hyperlink"/>
                <w:noProof/>
              </w:rPr>
              <w:t>1</w:t>
            </w:r>
            <w:r w:rsidR="00CA7684">
              <w:rPr>
                <w:rFonts w:eastAsiaTheme="minorEastAsia"/>
                <w:noProof/>
                <w:kern w:val="0"/>
                <w:lang w:val="en-US"/>
                <w14:ligatures w14:val="none"/>
              </w:rPr>
              <w:tab/>
            </w:r>
            <w:r w:rsidR="00CA7684" w:rsidRPr="0089268B">
              <w:rPr>
                <w:rStyle w:val="Hyperlink"/>
                <w:noProof/>
              </w:rPr>
              <w:t>Domaine d’application</w:t>
            </w:r>
            <w:r w:rsidR="00CA7684">
              <w:rPr>
                <w:noProof/>
                <w:webHidden/>
              </w:rPr>
              <w:tab/>
            </w:r>
            <w:r w:rsidR="00CA7684">
              <w:rPr>
                <w:noProof/>
                <w:webHidden/>
              </w:rPr>
              <w:fldChar w:fldCharType="begin"/>
            </w:r>
            <w:r w:rsidR="00CA7684">
              <w:rPr>
                <w:noProof/>
                <w:webHidden/>
              </w:rPr>
              <w:instrText xml:space="preserve"> PAGEREF _Toc65619541 \h </w:instrText>
            </w:r>
            <w:r w:rsidR="00CA7684">
              <w:rPr>
                <w:noProof/>
                <w:webHidden/>
              </w:rPr>
            </w:r>
            <w:r w:rsidR="00CA7684">
              <w:rPr>
                <w:noProof/>
                <w:webHidden/>
              </w:rPr>
              <w:fldChar w:fldCharType="separate"/>
            </w:r>
            <w:r w:rsidR="00CA7684">
              <w:rPr>
                <w:noProof/>
                <w:webHidden/>
              </w:rPr>
              <w:t>5</w:t>
            </w:r>
            <w:r w:rsidR="00CA7684">
              <w:rPr>
                <w:noProof/>
                <w:webHidden/>
              </w:rPr>
              <w:fldChar w:fldCharType="end"/>
            </w:r>
          </w:hyperlink>
        </w:p>
        <w:p w14:paraId="582342FB" w14:textId="556B17EE" w:rsidR="00CA7684" w:rsidRDefault="004967FC">
          <w:pPr>
            <w:pStyle w:val="TOC1"/>
            <w:tabs>
              <w:tab w:val="left" w:pos="440"/>
              <w:tab w:val="right" w:leader="dot" w:pos="9016"/>
            </w:tabs>
            <w:rPr>
              <w:rFonts w:eastAsiaTheme="minorEastAsia"/>
              <w:noProof/>
              <w:kern w:val="0"/>
              <w:lang w:val="en-US"/>
              <w14:ligatures w14:val="none"/>
            </w:rPr>
          </w:pPr>
          <w:hyperlink w:anchor="_Toc65619542" w:history="1">
            <w:r w:rsidR="00CA7684" w:rsidRPr="0089268B">
              <w:rPr>
                <w:rStyle w:val="Hyperlink"/>
                <w:noProof/>
              </w:rPr>
              <w:t>2</w:t>
            </w:r>
            <w:r w:rsidR="00CA7684">
              <w:rPr>
                <w:rFonts w:eastAsiaTheme="minorEastAsia"/>
                <w:noProof/>
                <w:kern w:val="0"/>
                <w:lang w:val="en-US"/>
                <w14:ligatures w14:val="none"/>
              </w:rPr>
              <w:tab/>
            </w:r>
            <w:r w:rsidR="00CA7684" w:rsidRPr="0089268B">
              <w:rPr>
                <w:rStyle w:val="Hyperlink"/>
                <w:noProof/>
              </w:rPr>
              <w:t>Références normatives</w:t>
            </w:r>
            <w:r w:rsidR="00CA7684">
              <w:rPr>
                <w:noProof/>
                <w:webHidden/>
              </w:rPr>
              <w:tab/>
            </w:r>
            <w:r w:rsidR="00CA7684">
              <w:rPr>
                <w:noProof/>
                <w:webHidden/>
              </w:rPr>
              <w:fldChar w:fldCharType="begin"/>
            </w:r>
            <w:r w:rsidR="00CA7684">
              <w:rPr>
                <w:noProof/>
                <w:webHidden/>
              </w:rPr>
              <w:instrText xml:space="preserve"> PAGEREF _Toc65619542 \h </w:instrText>
            </w:r>
            <w:r w:rsidR="00CA7684">
              <w:rPr>
                <w:noProof/>
                <w:webHidden/>
              </w:rPr>
            </w:r>
            <w:r w:rsidR="00CA7684">
              <w:rPr>
                <w:noProof/>
                <w:webHidden/>
              </w:rPr>
              <w:fldChar w:fldCharType="separate"/>
            </w:r>
            <w:r w:rsidR="00CA7684">
              <w:rPr>
                <w:noProof/>
                <w:webHidden/>
              </w:rPr>
              <w:t>5</w:t>
            </w:r>
            <w:r w:rsidR="00CA7684">
              <w:rPr>
                <w:noProof/>
                <w:webHidden/>
              </w:rPr>
              <w:fldChar w:fldCharType="end"/>
            </w:r>
          </w:hyperlink>
        </w:p>
        <w:p w14:paraId="5BCD8361" w14:textId="42AAB83F" w:rsidR="00CA7684" w:rsidRDefault="004967FC">
          <w:pPr>
            <w:pStyle w:val="TOC1"/>
            <w:tabs>
              <w:tab w:val="left" w:pos="440"/>
              <w:tab w:val="right" w:leader="dot" w:pos="9016"/>
            </w:tabs>
            <w:rPr>
              <w:rFonts w:eastAsiaTheme="minorEastAsia"/>
              <w:noProof/>
              <w:kern w:val="0"/>
              <w:lang w:val="en-US"/>
              <w14:ligatures w14:val="none"/>
            </w:rPr>
          </w:pPr>
          <w:hyperlink w:anchor="_Toc65619543" w:history="1">
            <w:r w:rsidR="00CA7684" w:rsidRPr="0089268B">
              <w:rPr>
                <w:rStyle w:val="Hyperlink"/>
                <w:noProof/>
              </w:rPr>
              <w:t>3</w:t>
            </w:r>
            <w:r w:rsidR="00CA7684">
              <w:rPr>
                <w:rFonts w:eastAsiaTheme="minorEastAsia"/>
                <w:noProof/>
                <w:kern w:val="0"/>
                <w:lang w:val="en-US"/>
                <w14:ligatures w14:val="none"/>
              </w:rPr>
              <w:tab/>
            </w:r>
            <w:r w:rsidR="00CA7684" w:rsidRPr="0089268B">
              <w:rPr>
                <w:rStyle w:val="Hyperlink"/>
                <w:noProof/>
              </w:rPr>
              <w:t>Termes et définitions</w:t>
            </w:r>
            <w:r w:rsidR="00CA7684">
              <w:rPr>
                <w:noProof/>
                <w:webHidden/>
              </w:rPr>
              <w:tab/>
            </w:r>
            <w:r w:rsidR="00CA7684">
              <w:rPr>
                <w:noProof/>
                <w:webHidden/>
              </w:rPr>
              <w:fldChar w:fldCharType="begin"/>
            </w:r>
            <w:r w:rsidR="00CA7684">
              <w:rPr>
                <w:noProof/>
                <w:webHidden/>
              </w:rPr>
              <w:instrText xml:space="preserve"> PAGEREF _Toc65619543 \h </w:instrText>
            </w:r>
            <w:r w:rsidR="00CA7684">
              <w:rPr>
                <w:noProof/>
                <w:webHidden/>
              </w:rPr>
            </w:r>
            <w:r w:rsidR="00CA7684">
              <w:rPr>
                <w:noProof/>
                <w:webHidden/>
              </w:rPr>
              <w:fldChar w:fldCharType="separate"/>
            </w:r>
            <w:r w:rsidR="00CA7684">
              <w:rPr>
                <w:noProof/>
                <w:webHidden/>
              </w:rPr>
              <w:t>5</w:t>
            </w:r>
            <w:r w:rsidR="00CA7684">
              <w:rPr>
                <w:noProof/>
                <w:webHidden/>
              </w:rPr>
              <w:fldChar w:fldCharType="end"/>
            </w:r>
          </w:hyperlink>
        </w:p>
        <w:p w14:paraId="7636052A" w14:textId="5B9C4CB5" w:rsidR="00CA7684" w:rsidRDefault="004967FC">
          <w:pPr>
            <w:pStyle w:val="TOC1"/>
            <w:tabs>
              <w:tab w:val="left" w:pos="440"/>
              <w:tab w:val="right" w:leader="dot" w:pos="9016"/>
            </w:tabs>
            <w:rPr>
              <w:rFonts w:eastAsiaTheme="minorEastAsia"/>
              <w:noProof/>
              <w:kern w:val="0"/>
              <w:lang w:val="en-US"/>
              <w14:ligatures w14:val="none"/>
            </w:rPr>
          </w:pPr>
          <w:hyperlink w:anchor="_Toc65619544" w:history="1">
            <w:r w:rsidR="00CA7684" w:rsidRPr="0089268B">
              <w:rPr>
                <w:rStyle w:val="Hyperlink"/>
                <w:noProof/>
              </w:rPr>
              <w:t>4</w:t>
            </w:r>
            <w:r w:rsidR="00CA7684">
              <w:rPr>
                <w:rFonts w:eastAsiaTheme="minorEastAsia"/>
                <w:noProof/>
                <w:kern w:val="0"/>
                <w:lang w:val="en-US"/>
                <w14:ligatures w14:val="none"/>
              </w:rPr>
              <w:tab/>
            </w:r>
            <w:r w:rsidR="00CA7684" w:rsidRPr="0089268B">
              <w:rPr>
                <w:rStyle w:val="Hyperlink"/>
                <w:noProof/>
              </w:rPr>
              <w:t>Directives de rédaction</w:t>
            </w:r>
            <w:r w:rsidR="00CA7684">
              <w:rPr>
                <w:noProof/>
                <w:webHidden/>
              </w:rPr>
              <w:tab/>
            </w:r>
            <w:r w:rsidR="00CA7684">
              <w:rPr>
                <w:noProof/>
                <w:webHidden/>
              </w:rPr>
              <w:fldChar w:fldCharType="begin"/>
            </w:r>
            <w:r w:rsidR="00CA7684">
              <w:rPr>
                <w:noProof/>
                <w:webHidden/>
              </w:rPr>
              <w:instrText xml:space="preserve"> PAGEREF _Toc65619544 \h </w:instrText>
            </w:r>
            <w:r w:rsidR="00CA7684">
              <w:rPr>
                <w:noProof/>
                <w:webHidden/>
              </w:rPr>
            </w:r>
            <w:r w:rsidR="00CA7684">
              <w:rPr>
                <w:noProof/>
                <w:webHidden/>
              </w:rPr>
              <w:fldChar w:fldCharType="separate"/>
            </w:r>
            <w:r w:rsidR="00CA7684">
              <w:rPr>
                <w:noProof/>
                <w:webHidden/>
              </w:rPr>
              <w:t>5</w:t>
            </w:r>
            <w:r w:rsidR="00CA7684">
              <w:rPr>
                <w:noProof/>
                <w:webHidden/>
              </w:rPr>
              <w:fldChar w:fldCharType="end"/>
            </w:r>
          </w:hyperlink>
        </w:p>
        <w:p w14:paraId="11710FCD" w14:textId="4B924648" w:rsidR="00CA7684" w:rsidRDefault="004967FC">
          <w:pPr>
            <w:pStyle w:val="TOC2"/>
            <w:tabs>
              <w:tab w:val="left" w:pos="880"/>
              <w:tab w:val="right" w:leader="dot" w:pos="9016"/>
            </w:tabs>
            <w:rPr>
              <w:rFonts w:eastAsiaTheme="minorEastAsia"/>
              <w:noProof/>
              <w:kern w:val="0"/>
              <w:lang w:val="en-US"/>
              <w14:ligatures w14:val="none"/>
            </w:rPr>
          </w:pPr>
          <w:hyperlink w:anchor="_Toc65619545" w:history="1">
            <w:r w:rsidR="00CA7684" w:rsidRPr="0089268B">
              <w:rPr>
                <w:rStyle w:val="Hyperlink"/>
                <w:noProof/>
              </w:rPr>
              <w:t>4.1</w:t>
            </w:r>
            <w:r w:rsidR="00CA7684">
              <w:rPr>
                <w:rFonts w:eastAsiaTheme="minorEastAsia"/>
                <w:noProof/>
                <w:kern w:val="0"/>
                <w:lang w:val="en-US"/>
                <w14:ligatures w14:val="none"/>
              </w:rPr>
              <w:tab/>
            </w:r>
            <w:r w:rsidR="00CA7684" w:rsidRPr="0089268B">
              <w:rPr>
                <w:rStyle w:val="Hyperlink"/>
                <w:noProof/>
              </w:rPr>
              <w:t>Planification et préparation</w:t>
            </w:r>
            <w:r w:rsidR="00CA7684">
              <w:rPr>
                <w:noProof/>
                <w:webHidden/>
              </w:rPr>
              <w:tab/>
            </w:r>
            <w:r w:rsidR="00CA7684">
              <w:rPr>
                <w:noProof/>
                <w:webHidden/>
              </w:rPr>
              <w:fldChar w:fldCharType="begin"/>
            </w:r>
            <w:r w:rsidR="00CA7684">
              <w:rPr>
                <w:noProof/>
                <w:webHidden/>
              </w:rPr>
              <w:instrText xml:space="preserve"> PAGEREF _Toc65619545 \h </w:instrText>
            </w:r>
            <w:r w:rsidR="00CA7684">
              <w:rPr>
                <w:noProof/>
                <w:webHidden/>
              </w:rPr>
            </w:r>
            <w:r w:rsidR="00CA7684">
              <w:rPr>
                <w:noProof/>
                <w:webHidden/>
              </w:rPr>
              <w:fldChar w:fldCharType="separate"/>
            </w:r>
            <w:r w:rsidR="00CA7684">
              <w:rPr>
                <w:noProof/>
                <w:webHidden/>
              </w:rPr>
              <w:t>5</w:t>
            </w:r>
            <w:r w:rsidR="00CA7684">
              <w:rPr>
                <w:noProof/>
                <w:webHidden/>
              </w:rPr>
              <w:fldChar w:fldCharType="end"/>
            </w:r>
          </w:hyperlink>
        </w:p>
        <w:p w14:paraId="3977E28C" w14:textId="743CE6E4" w:rsidR="00CA7684" w:rsidRDefault="004967FC">
          <w:pPr>
            <w:pStyle w:val="TOC2"/>
            <w:tabs>
              <w:tab w:val="left" w:pos="880"/>
              <w:tab w:val="right" w:leader="dot" w:pos="9016"/>
            </w:tabs>
            <w:rPr>
              <w:rFonts w:eastAsiaTheme="minorEastAsia"/>
              <w:noProof/>
              <w:kern w:val="0"/>
              <w:lang w:val="en-US"/>
              <w14:ligatures w14:val="none"/>
            </w:rPr>
          </w:pPr>
          <w:hyperlink w:anchor="_Toc65619546" w:history="1">
            <w:r w:rsidR="00CA7684" w:rsidRPr="0089268B">
              <w:rPr>
                <w:rStyle w:val="Hyperlink"/>
                <w:noProof/>
              </w:rPr>
              <w:t>4.2</w:t>
            </w:r>
            <w:r w:rsidR="00CA7684">
              <w:rPr>
                <w:rFonts w:eastAsiaTheme="minorEastAsia"/>
                <w:noProof/>
                <w:kern w:val="0"/>
                <w:lang w:val="en-US"/>
                <w14:ligatures w14:val="none"/>
              </w:rPr>
              <w:tab/>
            </w:r>
            <w:r w:rsidR="00CA7684" w:rsidRPr="0089268B">
              <w:rPr>
                <w:rStyle w:val="Hyperlink"/>
                <w:noProof/>
              </w:rPr>
              <w:t>Vérifiabilité</w:t>
            </w:r>
            <w:r w:rsidR="00CA7684">
              <w:rPr>
                <w:noProof/>
                <w:webHidden/>
              </w:rPr>
              <w:tab/>
            </w:r>
            <w:r w:rsidR="00CA7684">
              <w:rPr>
                <w:noProof/>
                <w:webHidden/>
              </w:rPr>
              <w:fldChar w:fldCharType="begin"/>
            </w:r>
            <w:r w:rsidR="00CA7684">
              <w:rPr>
                <w:noProof/>
                <w:webHidden/>
              </w:rPr>
              <w:instrText xml:space="preserve"> PAGEREF _Toc65619546 \h </w:instrText>
            </w:r>
            <w:r w:rsidR="00CA7684">
              <w:rPr>
                <w:noProof/>
                <w:webHidden/>
              </w:rPr>
            </w:r>
            <w:r w:rsidR="00CA7684">
              <w:rPr>
                <w:noProof/>
                <w:webHidden/>
              </w:rPr>
              <w:fldChar w:fldCharType="separate"/>
            </w:r>
            <w:r w:rsidR="00CA7684">
              <w:rPr>
                <w:noProof/>
                <w:webHidden/>
              </w:rPr>
              <w:t>6</w:t>
            </w:r>
            <w:r w:rsidR="00CA7684">
              <w:rPr>
                <w:noProof/>
                <w:webHidden/>
              </w:rPr>
              <w:fldChar w:fldCharType="end"/>
            </w:r>
          </w:hyperlink>
        </w:p>
        <w:p w14:paraId="473ADBBE" w14:textId="068D1020" w:rsidR="00CA7684" w:rsidRDefault="004967FC">
          <w:pPr>
            <w:pStyle w:val="TOC2"/>
            <w:tabs>
              <w:tab w:val="left" w:pos="880"/>
              <w:tab w:val="right" w:leader="dot" w:pos="9016"/>
            </w:tabs>
            <w:rPr>
              <w:rFonts w:eastAsiaTheme="minorEastAsia"/>
              <w:noProof/>
              <w:kern w:val="0"/>
              <w:lang w:val="en-US"/>
              <w14:ligatures w14:val="none"/>
            </w:rPr>
          </w:pPr>
          <w:hyperlink w:anchor="_Toc65619547" w:history="1">
            <w:r w:rsidR="00CA7684" w:rsidRPr="0089268B">
              <w:rPr>
                <w:rStyle w:val="Hyperlink"/>
                <w:noProof/>
              </w:rPr>
              <w:t>4.3</w:t>
            </w:r>
            <w:r w:rsidR="00CA7684">
              <w:rPr>
                <w:rFonts w:eastAsiaTheme="minorEastAsia"/>
                <w:noProof/>
                <w:kern w:val="0"/>
                <w:lang w:val="en-US"/>
                <w14:ligatures w14:val="none"/>
              </w:rPr>
              <w:tab/>
            </w:r>
            <w:r w:rsidR="00CA7684" w:rsidRPr="0089268B">
              <w:rPr>
                <w:rStyle w:val="Hyperlink"/>
                <w:noProof/>
              </w:rPr>
              <w:t>Cohérence</w:t>
            </w:r>
            <w:r w:rsidR="00CA7684">
              <w:rPr>
                <w:noProof/>
                <w:webHidden/>
              </w:rPr>
              <w:tab/>
            </w:r>
            <w:r w:rsidR="00CA7684">
              <w:rPr>
                <w:noProof/>
                <w:webHidden/>
              </w:rPr>
              <w:fldChar w:fldCharType="begin"/>
            </w:r>
            <w:r w:rsidR="00CA7684">
              <w:rPr>
                <w:noProof/>
                <w:webHidden/>
              </w:rPr>
              <w:instrText xml:space="preserve"> PAGEREF _Toc65619547 \h </w:instrText>
            </w:r>
            <w:r w:rsidR="00CA7684">
              <w:rPr>
                <w:noProof/>
                <w:webHidden/>
              </w:rPr>
            </w:r>
            <w:r w:rsidR="00CA7684">
              <w:rPr>
                <w:noProof/>
                <w:webHidden/>
              </w:rPr>
              <w:fldChar w:fldCharType="separate"/>
            </w:r>
            <w:r w:rsidR="00CA7684">
              <w:rPr>
                <w:noProof/>
                <w:webHidden/>
              </w:rPr>
              <w:t>6</w:t>
            </w:r>
            <w:r w:rsidR="00CA7684">
              <w:rPr>
                <w:noProof/>
                <w:webHidden/>
              </w:rPr>
              <w:fldChar w:fldCharType="end"/>
            </w:r>
          </w:hyperlink>
        </w:p>
        <w:p w14:paraId="380CDB6B" w14:textId="5950DBF0" w:rsidR="00CA7684" w:rsidRDefault="004967FC">
          <w:pPr>
            <w:pStyle w:val="TOC2"/>
            <w:tabs>
              <w:tab w:val="left" w:pos="880"/>
              <w:tab w:val="right" w:leader="dot" w:pos="9016"/>
            </w:tabs>
            <w:rPr>
              <w:rFonts w:eastAsiaTheme="minorEastAsia"/>
              <w:noProof/>
              <w:kern w:val="0"/>
              <w:lang w:val="en-US"/>
              <w14:ligatures w14:val="none"/>
            </w:rPr>
          </w:pPr>
          <w:hyperlink w:anchor="_Toc65619548" w:history="1">
            <w:r w:rsidR="00CA7684" w:rsidRPr="0089268B">
              <w:rPr>
                <w:rStyle w:val="Hyperlink"/>
                <w:noProof/>
              </w:rPr>
              <w:t>4.4</w:t>
            </w:r>
            <w:r w:rsidR="00CA7684">
              <w:rPr>
                <w:rFonts w:eastAsiaTheme="minorEastAsia"/>
                <w:noProof/>
                <w:kern w:val="0"/>
                <w:lang w:val="en-US"/>
                <w14:ligatures w14:val="none"/>
              </w:rPr>
              <w:tab/>
            </w:r>
            <w:r w:rsidR="00CA7684" w:rsidRPr="0089268B">
              <w:rPr>
                <w:rStyle w:val="Hyperlink"/>
                <w:noProof/>
              </w:rPr>
              <w:t>Sections normatives et informatives</w:t>
            </w:r>
            <w:r w:rsidR="00CA7684">
              <w:rPr>
                <w:noProof/>
                <w:webHidden/>
              </w:rPr>
              <w:tab/>
            </w:r>
            <w:r w:rsidR="00CA7684">
              <w:rPr>
                <w:noProof/>
                <w:webHidden/>
              </w:rPr>
              <w:fldChar w:fldCharType="begin"/>
            </w:r>
            <w:r w:rsidR="00CA7684">
              <w:rPr>
                <w:noProof/>
                <w:webHidden/>
              </w:rPr>
              <w:instrText xml:space="preserve"> PAGEREF _Toc65619548 \h </w:instrText>
            </w:r>
            <w:r w:rsidR="00CA7684">
              <w:rPr>
                <w:noProof/>
                <w:webHidden/>
              </w:rPr>
            </w:r>
            <w:r w:rsidR="00CA7684">
              <w:rPr>
                <w:noProof/>
                <w:webHidden/>
              </w:rPr>
              <w:fldChar w:fldCharType="separate"/>
            </w:r>
            <w:r w:rsidR="00CA7684">
              <w:rPr>
                <w:noProof/>
                <w:webHidden/>
              </w:rPr>
              <w:t>6</w:t>
            </w:r>
            <w:r w:rsidR="00CA7684">
              <w:rPr>
                <w:noProof/>
                <w:webHidden/>
              </w:rPr>
              <w:fldChar w:fldCharType="end"/>
            </w:r>
          </w:hyperlink>
        </w:p>
        <w:p w14:paraId="604A7814" w14:textId="6F7741A8" w:rsidR="00CA7684" w:rsidRDefault="004967FC">
          <w:pPr>
            <w:pStyle w:val="TOC2"/>
            <w:tabs>
              <w:tab w:val="left" w:pos="880"/>
              <w:tab w:val="right" w:leader="dot" w:pos="9016"/>
            </w:tabs>
            <w:rPr>
              <w:rFonts w:eastAsiaTheme="minorEastAsia"/>
              <w:noProof/>
              <w:kern w:val="0"/>
              <w:lang w:val="en-US"/>
              <w14:ligatures w14:val="none"/>
            </w:rPr>
          </w:pPr>
          <w:hyperlink w:anchor="_Toc65619549" w:history="1">
            <w:r w:rsidR="00CA7684" w:rsidRPr="0089268B">
              <w:rPr>
                <w:rStyle w:val="Hyperlink"/>
                <w:noProof/>
              </w:rPr>
              <w:t>4.5</w:t>
            </w:r>
            <w:r w:rsidR="00CA7684">
              <w:rPr>
                <w:rFonts w:eastAsiaTheme="minorEastAsia"/>
                <w:noProof/>
                <w:kern w:val="0"/>
                <w:lang w:val="en-US"/>
                <w14:ligatures w14:val="none"/>
              </w:rPr>
              <w:tab/>
            </w:r>
            <w:r w:rsidR="00CA7684" w:rsidRPr="0089268B">
              <w:rPr>
                <w:rStyle w:val="Hyperlink"/>
                <w:noProof/>
              </w:rPr>
              <w:t>Prévention des doublons (sources de vérités)</w:t>
            </w:r>
            <w:r w:rsidR="00CA7684">
              <w:rPr>
                <w:noProof/>
                <w:webHidden/>
              </w:rPr>
              <w:tab/>
            </w:r>
            <w:r w:rsidR="00CA7684">
              <w:rPr>
                <w:noProof/>
                <w:webHidden/>
              </w:rPr>
              <w:fldChar w:fldCharType="begin"/>
            </w:r>
            <w:r w:rsidR="00CA7684">
              <w:rPr>
                <w:noProof/>
                <w:webHidden/>
              </w:rPr>
              <w:instrText xml:space="preserve"> PAGEREF _Toc65619549 \h </w:instrText>
            </w:r>
            <w:r w:rsidR="00CA7684">
              <w:rPr>
                <w:noProof/>
                <w:webHidden/>
              </w:rPr>
            </w:r>
            <w:r w:rsidR="00CA7684">
              <w:rPr>
                <w:noProof/>
                <w:webHidden/>
              </w:rPr>
              <w:fldChar w:fldCharType="separate"/>
            </w:r>
            <w:r w:rsidR="00CA7684">
              <w:rPr>
                <w:noProof/>
                <w:webHidden/>
              </w:rPr>
              <w:t>6</w:t>
            </w:r>
            <w:r w:rsidR="00CA7684">
              <w:rPr>
                <w:noProof/>
                <w:webHidden/>
              </w:rPr>
              <w:fldChar w:fldCharType="end"/>
            </w:r>
          </w:hyperlink>
        </w:p>
        <w:p w14:paraId="23ED79CC" w14:textId="739D018A" w:rsidR="00CA7684" w:rsidRDefault="004967FC">
          <w:pPr>
            <w:pStyle w:val="TOC2"/>
            <w:tabs>
              <w:tab w:val="left" w:pos="880"/>
              <w:tab w:val="right" w:leader="dot" w:pos="9016"/>
            </w:tabs>
            <w:rPr>
              <w:rFonts w:eastAsiaTheme="minorEastAsia"/>
              <w:noProof/>
              <w:kern w:val="0"/>
              <w:lang w:val="en-US"/>
              <w14:ligatures w14:val="none"/>
            </w:rPr>
          </w:pPr>
          <w:hyperlink w:anchor="_Toc65619550" w:history="1">
            <w:r w:rsidR="00CA7684" w:rsidRPr="0089268B">
              <w:rPr>
                <w:rStyle w:val="Hyperlink"/>
                <w:noProof/>
              </w:rPr>
              <w:t>4.6</w:t>
            </w:r>
            <w:r w:rsidR="00CA7684">
              <w:rPr>
                <w:rFonts w:eastAsiaTheme="minorEastAsia"/>
                <w:noProof/>
                <w:kern w:val="0"/>
                <w:lang w:val="en-US"/>
                <w14:ligatures w14:val="none"/>
              </w:rPr>
              <w:tab/>
            </w:r>
            <w:r w:rsidR="00CA7684" w:rsidRPr="0089268B">
              <w:rPr>
                <w:rStyle w:val="Hyperlink"/>
                <w:noProof/>
              </w:rPr>
              <w:t>Mots clés</w:t>
            </w:r>
            <w:r w:rsidR="00CA7684">
              <w:rPr>
                <w:noProof/>
                <w:webHidden/>
              </w:rPr>
              <w:tab/>
            </w:r>
            <w:r w:rsidR="00CA7684">
              <w:rPr>
                <w:noProof/>
                <w:webHidden/>
              </w:rPr>
              <w:fldChar w:fldCharType="begin"/>
            </w:r>
            <w:r w:rsidR="00CA7684">
              <w:rPr>
                <w:noProof/>
                <w:webHidden/>
              </w:rPr>
              <w:instrText xml:space="preserve"> PAGEREF _Toc65619550 \h </w:instrText>
            </w:r>
            <w:r w:rsidR="00CA7684">
              <w:rPr>
                <w:noProof/>
                <w:webHidden/>
              </w:rPr>
            </w:r>
            <w:r w:rsidR="00CA7684">
              <w:rPr>
                <w:noProof/>
                <w:webHidden/>
              </w:rPr>
              <w:fldChar w:fldCharType="separate"/>
            </w:r>
            <w:r w:rsidR="00CA7684">
              <w:rPr>
                <w:noProof/>
                <w:webHidden/>
              </w:rPr>
              <w:t>6</w:t>
            </w:r>
            <w:r w:rsidR="00CA7684">
              <w:rPr>
                <w:noProof/>
                <w:webHidden/>
              </w:rPr>
              <w:fldChar w:fldCharType="end"/>
            </w:r>
          </w:hyperlink>
        </w:p>
        <w:p w14:paraId="68665B7A" w14:textId="2C8F02BB" w:rsidR="00CA7684" w:rsidRDefault="004967FC">
          <w:pPr>
            <w:pStyle w:val="TOC1"/>
            <w:tabs>
              <w:tab w:val="left" w:pos="440"/>
              <w:tab w:val="right" w:leader="dot" w:pos="9016"/>
            </w:tabs>
            <w:rPr>
              <w:rFonts w:eastAsiaTheme="minorEastAsia"/>
              <w:noProof/>
              <w:kern w:val="0"/>
              <w:lang w:val="en-US"/>
              <w14:ligatures w14:val="none"/>
            </w:rPr>
          </w:pPr>
          <w:hyperlink w:anchor="_Toc65619551" w:history="1">
            <w:r w:rsidR="00CA7684" w:rsidRPr="0089268B">
              <w:rPr>
                <w:rStyle w:val="Hyperlink"/>
                <w:noProof/>
              </w:rPr>
              <w:t>5</w:t>
            </w:r>
            <w:r w:rsidR="00CA7684">
              <w:rPr>
                <w:rFonts w:eastAsiaTheme="minorEastAsia"/>
                <w:noProof/>
                <w:kern w:val="0"/>
                <w:lang w:val="en-US"/>
                <w14:ligatures w14:val="none"/>
              </w:rPr>
              <w:tab/>
            </w:r>
            <w:r w:rsidR="00CA7684" w:rsidRPr="0089268B">
              <w:rPr>
                <w:rStyle w:val="Hyperlink"/>
                <w:noProof/>
              </w:rPr>
              <w:t>Cas d’utilisation</w:t>
            </w:r>
            <w:r w:rsidR="00CA7684">
              <w:rPr>
                <w:noProof/>
                <w:webHidden/>
              </w:rPr>
              <w:tab/>
            </w:r>
            <w:r w:rsidR="00CA7684">
              <w:rPr>
                <w:noProof/>
                <w:webHidden/>
              </w:rPr>
              <w:fldChar w:fldCharType="begin"/>
            </w:r>
            <w:r w:rsidR="00CA7684">
              <w:rPr>
                <w:noProof/>
                <w:webHidden/>
              </w:rPr>
              <w:instrText xml:space="preserve"> PAGEREF _Toc65619551 \h </w:instrText>
            </w:r>
            <w:r w:rsidR="00CA7684">
              <w:rPr>
                <w:noProof/>
                <w:webHidden/>
              </w:rPr>
            </w:r>
            <w:r w:rsidR="00CA7684">
              <w:rPr>
                <w:noProof/>
                <w:webHidden/>
              </w:rPr>
              <w:fldChar w:fldCharType="separate"/>
            </w:r>
            <w:r w:rsidR="00CA7684">
              <w:rPr>
                <w:noProof/>
                <w:webHidden/>
              </w:rPr>
              <w:t>9</w:t>
            </w:r>
            <w:r w:rsidR="00CA7684">
              <w:rPr>
                <w:noProof/>
                <w:webHidden/>
              </w:rPr>
              <w:fldChar w:fldCharType="end"/>
            </w:r>
          </w:hyperlink>
        </w:p>
        <w:p w14:paraId="39D04564" w14:textId="51F3CEE4" w:rsidR="00CA7684" w:rsidRDefault="004967FC">
          <w:pPr>
            <w:pStyle w:val="TOC1"/>
            <w:tabs>
              <w:tab w:val="left" w:pos="440"/>
              <w:tab w:val="right" w:leader="dot" w:pos="9016"/>
            </w:tabs>
            <w:rPr>
              <w:rFonts w:eastAsiaTheme="minorEastAsia"/>
              <w:noProof/>
              <w:kern w:val="0"/>
              <w:lang w:val="en-US"/>
              <w14:ligatures w14:val="none"/>
            </w:rPr>
          </w:pPr>
          <w:hyperlink w:anchor="_Toc65619552" w:history="1">
            <w:r w:rsidR="00CA7684" w:rsidRPr="0089268B">
              <w:rPr>
                <w:rStyle w:val="Hyperlink"/>
                <w:noProof/>
              </w:rPr>
              <w:t>6</w:t>
            </w:r>
            <w:r w:rsidR="00CA7684">
              <w:rPr>
                <w:rFonts w:eastAsiaTheme="minorEastAsia"/>
                <w:noProof/>
                <w:kern w:val="0"/>
                <w:lang w:val="en-US"/>
                <w14:ligatures w14:val="none"/>
              </w:rPr>
              <w:tab/>
            </w:r>
            <w:r w:rsidR="00CA7684" w:rsidRPr="0089268B">
              <w:rPr>
                <w:rStyle w:val="Hyperlink"/>
                <w:noProof/>
              </w:rPr>
              <w:t>Besoins utilisateur</w:t>
            </w:r>
            <w:r w:rsidR="00CA7684">
              <w:rPr>
                <w:noProof/>
                <w:webHidden/>
              </w:rPr>
              <w:tab/>
            </w:r>
            <w:r w:rsidR="00CA7684">
              <w:rPr>
                <w:noProof/>
                <w:webHidden/>
              </w:rPr>
              <w:fldChar w:fldCharType="begin"/>
            </w:r>
            <w:r w:rsidR="00CA7684">
              <w:rPr>
                <w:noProof/>
                <w:webHidden/>
              </w:rPr>
              <w:instrText xml:space="preserve"> PAGEREF _Toc65619552 \h </w:instrText>
            </w:r>
            <w:r w:rsidR="00CA7684">
              <w:rPr>
                <w:noProof/>
                <w:webHidden/>
              </w:rPr>
            </w:r>
            <w:r w:rsidR="00CA7684">
              <w:rPr>
                <w:noProof/>
                <w:webHidden/>
              </w:rPr>
              <w:fldChar w:fldCharType="separate"/>
            </w:r>
            <w:r w:rsidR="00CA7684">
              <w:rPr>
                <w:noProof/>
                <w:webHidden/>
              </w:rPr>
              <w:t>9</w:t>
            </w:r>
            <w:r w:rsidR="00CA7684">
              <w:rPr>
                <w:noProof/>
                <w:webHidden/>
              </w:rPr>
              <w:fldChar w:fldCharType="end"/>
            </w:r>
          </w:hyperlink>
        </w:p>
        <w:p w14:paraId="0602E0A7" w14:textId="0F765C40" w:rsidR="00CA7684" w:rsidRDefault="004967FC">
          <w:pPr>
            <w:pStyle w:val="TOC1"/>
            <w:tabs>
              <w:tab w:val="left" w:pos="440"/>
              <w:tab w:val="right" w:leader="dot" w:pos="9016"/>
            </w:tabs>
            <w:rPr>
              <w:rFonts w:eastAsiaTheme="minorEastAsia"/>
              <w:noProof/>
              <w:kern w:val="0"/>
              <w:lang w:val="en-US"/>
              <w14:ligatures w14:val="none"/>
            </w:rPr>
          </w:pPr>
          <w:hyperlink w:anchor="_Toc65619553" w:history="1">
            <w:r w:rsidR="00CA7684" w:rsidRPr="0089268B">
              <w:rPr>
                <w:rStyle w:val="Hyperlink"/>
                <w:noProof/>
              </w:rPr>
              <w:t>7</w:t>
            </w:r>
            <w:r w:rsidR="00CA7684">
              <w:rPr>
                <w:rFonts w:eastAsiaTheme="minorEastAsia"/>
                <w:noProof/>
                <w:kern w:val="0"/>
                <w:lang w:val="en-US"/>
                <w14:ligatures w14:val="none"/>
              </w:rPr>
              <w:tab/>
            </w:r>
            <w:r w:rsidR="00CA7684" w:rsidRPr="0089268B">
              <w:rPr>
                <w:rStyle w:val="Hyperlink"/>
                <w:noProof/>
              </w:rPr>
              <w:t>Fonctions</w:t>
            </w:r>
            <w:r w:rsidR="00CA7684">
              <w:rPr>
                <w:noProof/>
                <w:webHidden/>
              </w:rPr>
              <w:tab/>
            </w:r>
            <w:r w:rsidR="00CA7684">
              <w:rPr>
                <w:noProof/>
                <w:webHidden/>
              </w:rPr>
              <w:fldChar w:fldCharType="begin"/>
            </w:r>
            <w:r w:rsidR="00CA7684">
              <w:rPr>
                <w:noProof/>
                <w:webHidden/>
              </w:rPr>
              <w:instrText xml:space="preserve"> PAGEREF _Toc65619553 \h </w:instrText>
            </w:r>
            <w:r w:rsidR="00CA7684">
              <w:rPr>
                <w:noProof/>
                <w:webHidden/>
              </w:rPr>
            </w:r>
            <w:r w:rsidR="00CA7684">
              <w:rPr>
                <w:noProof/>
                <w:webHidden/>
              </w:rPr>
              <w:fldChar w:fldCharType="separate"/>
            </w:r>
            <w:r w:rsidR="00CA7684">
              <w:rPr>
                <w:noProof/>
                <w:webHidden/>
              </w:rPr>
              <w:t>10</w:t>
            </w:r>
            <w:r w:rsidR="00CA7684">
              <w:rPr>
                <w:noProof/>
                <w:webHidden/>
              </w:rPr>
              <w:fldChar w:fldCharType="end"/>
            </w:r>
          </w:hyperlink>
        </w:p>
        <w:p w14:paraId="3771198C" w14:textId="05172DAA" w:rsidR="00CA7684" w:rsidRDefault="004967FC">
          <w:pPr>
            <w:pStyle w:val="TOC1"/>
            <w:tabs>
              <w:tab w:val="left" w:pos="440"/>
              <w:tab w:val="right" w:leader="dot" w:pos="9016"/>
            </w:tabs>
            <w:rPr>
              <w:rFonts w:eastAsiaTheme="minorEastAsia"/>
              <w:noProof/>
              <w:kern w:val="0"/>
              <w:lang w:val="en-US"/>
              <w14:ligatures w14:val="none"/>
            </w:rPr>
          </w:pPr>
          <w:hyperlink w:anchor="_Toc65619554" w:history="1">
            <w:r w:rsidR="00CA7684" w:rsidRPr="0089268B">
              <w:rPr>
                <w:rStyle w:val="Hyperlink"/>
                <w:noProof/>
              </w:rPr>
              <w:t>8</w:t>
            </w:r>
            <w:r w:rsidR="00CA7684">
              <w:rPr>
                <w:rFonts w:eastAsiaTheme="minorEastAsia"/>
                <w:noProof/>
                <w:kern w:val="0"/>
                <w:lang w:val="en-US"/>
                <w14:ligatures w14:val="none"/>
              </w:rPr>
              <w:tab/>
            </w:r>
            <w:r w:rsidR="00CA7684" w:rsidRPr="0089268B">
              <w:rPr>
                <w:rStyle w:val="Hyperlink"/>
                <w:noProof/>
              </w:rPr>
              <w:t>Solution</w:t>
            </w:r>
            <w:r w:rsidR="00CA7684">
              <w:rPr>
                <w:noProof/>
                <w:webHidden/>
              </w:rPr>
              <w:tab/>
            </w:r>
            <w:r w:rsidR="00CA7684">
              <w:rPr>
                <w:noProof/>
                <w:webHidden/>
              </w:rPr>
              <w:fldChar w:fldCharType="begin"/>
            </w:r>
            <w:r w:rsidR="00CA7684">
              <w:rPr>
                <w:noProof/>
                <w:webHidden/>
              </w:rPr>
              <w:instrText xml:space="preserve"> PAGEREF _Toc65619554 \h </w:instrText>
            </w:r>
            <w:r w:rsidR="00CA7684">
              <w:rPr>
                <w:noProof/>
                <w:webHidden/>
              </w:rPr>
            </w:r>
            <w:r w:rsidR="00CA7684">
              <w:rPr>
                <w:noProof/>
                <w:webHidden/>
              </w:rPr>
              <w:fldChar w:fldCharType="separate"/>
            </w:r>
            <w:r w:rsidR="00CA7684">
              <w:rPr>
                <w:noProof/>
                <w:webHidden/>
              </w:rPr>
              <w:t>11</w:t>
            </w:r>
            <w:r w:rsidR="00CA7684">
              <w:rPr>
                <w:noProof/>
                <w:webHidden/>
              </w:rPr>
              <w:fldChar w:fldCharType="end"/>
            </w:r>
          </w:hyperlink>
        </w:p>
        <w:p w14:paraId="08EDD027" w14:textId="48314B23" w:rsidR="00CA7684" w:rsidRDefault="004967FC">
          <w:pPr>
            <w:pStyle w:val="TOC1"/>
            <w:tabs>
              <w:tab w:val="left" w:pos="440"/>
              <w:tab w:val="right" w:leader="dot" w:pos="9016"/>
            </w:tabs>
            <w:rPr>
              <w:rFonts w:eastAsiaTheme="minorEastAsia"/>
              <w:noProof/>
              <w:kern w:val="0"/>
              <w:lang w:val="en-US"/>
              <w14:ligatures w14:val="none"/>
            </w:rPr>
          </w:pPr>
          <w:hyperlink w:anchor="_Toc65619555" w:history="1">
            <w:r w:rsidR="00CA7684" w:rsidRPr="0089268B">
              <w:rPr>
                <w:rStyle w:val="Hyperlink"/>
                <w:noProof/>
              </w:rPr>
              <w:t>9</w:t>
            </w:r>
            <w:r w:rsidR="00CA7684">
              <w:rPr>
                <w:rFonts w:eastAsiaTheme="minorEastAsia"/>
                <w:noProof/>
                <w:kern w:val="0"/>
                <w:lang w:val="en-US"/>
                <w14:ligatures w14:val="none"/>
              </w:rPr>
              <w:tab/>
            </w:r>
            <w:r w:rsidR="00CA7684" w:rsidRPr="0089268B">
              <w:rPr>
                <w:rStyle w:val="Hyperlink"/>
                <w:noProof/>
              </w:rPr>
              <w:t>Analyse de risques</w:t>
            </w:r>
            <w:r w:rsidR="00CA7684">
              <w:rPr>
                <w:noProof/>
                <w:webHidden/>
              </w:rPr>
              <w:tab/>
            </w:r>
            <w:r w:rsidR="00CA7684">
              <w:rPr>
                <w:noProof/>
                <w:webHidden/>
              </w:rPr>
              <w:fldChar w:fldCharType="begin"/>
            </w:r>
            <w:r w:rsidR="00CA7684">
              <w:rPr>
                <w:noProof/>
                <w:webHidden/>
              </w:rPr>
              <w:instrText xml:space="preserve"> PAGEREF _Toc65619555 \h </w:instrText>
            </w:r>
            <w:r w:rsidR="00CA7684">
              <w:rPr>
                <w:noProof/>
                <w:webHidden/>
              </w:rPr>
            </w:r>
            <w:r w:rsidR="00CA7684">
              <w:rPr>
                <w:noProof/>
                <w:webHidden/>
              </w:rPr>
              <w:fldChar w:fldCharType="separate"/>
            </w:r>
            <w:r w:rsidR="00CA7684">
              <w:rPr>
                <w:noProof/>
                <w:webHidden/>
              </w:rPr>
              <w:t>12</w:t>
            </w:r>
            <w:r w:rsidR="00CA7684">
              <w:rPr>
                <w:noProof/>
                <w:webHidden/>
              </w:rPr>
              <w:fldChar w:fldCharType="end"/>
            </w:r>
          </w:hyperlink>
        </w:p>
        <w:p w14:paraId="265715CD" w14:textId="11C020F8" w:rsidR="00CA7684" w:rsidRDefault="004967FC">
          <w:pPr>
            <w:pStyle w:val="TOC1"/>
            <w:tabs>
              <w:tab w:val="left" w:pos="660"/>
              <w:tab w:val="right" w:leader="dot" w:pos="9016"/>
            </w:tabs>
            <w:rPr>
              <w:rFonts w:eastAsiaTheme="minorEastAsia"/>
              <w:noProof/>
              <w:kern w:val="0"/>
              <w:lang w:val="en-US"/>
              <w14:ligatures w14:val="none"/>
            </w:rPr>
          </w:pPr>
          <w:hyperlink w:anchor="_Toc65619556" w:history="1">
            <w:r w:rsidR="00CA7684" w:rsidRPr="0089268B">
              <w:rPr>
                <w:rStyle w:val="Hyperlink"/>
                <w:noProof/>
              </w:rPr>
              <w:t>10</w:t>
            </w:r>
            <w:r w:rsidR="00CA7684">
              <w:rPr>
                <w:rFonts w:eastAsiaTheme="minorEastAsia"/>
                <w:noProof/>
                <w:kern w:val="0"/>
                <w:lang w:val="en-US"/>
                <w14:ligatures w14:val="none"/>
              </w:rPr>
              <w:tab/>
            </w:r>
            <w:r w:rsidR="00CA7684" w:rsidRPr="0089268B">
              <w:rPr>
                <w:rStyle w:val="Hyperlink"/>
                <w:noProof/>
              </w:rPr>
              <w:t>Notes et considérations de design</w:t>
            </w:r>
            <w:r w:rsidR="00CA7684">
              <w:rPr>
                <w:noProof/>
                <w:webHidden/>
              </w:rPr>
              <w:tab/>
            </w:r>
            <w:r w:rsidR="00CA7684">
              <w:rPr>
                <w:noProof/>
                <w:webHidden/>
              </w:rPr>
              <w:fldChar w:fldCharType="begin"/>
            </w:r>
            <w:r w:rsidR="00CA7684">
              <w:rPr>
                <w:noProof/>
                <w:webHidden/>
              </w:rPr>
              <w:instrText xml:space="preserve"> PAGEREF _Toc65619556 \h </w:instrText>
            </w:r>
            <w:r w:rsidR="00CA7684">
              <w:rPr>
                <w:noProof/>
                <w:webHidden/>
              </w:rPr>
            </w:r>
            <w:r w:rsidR="00CA7684">
              <w:rPr>
                <w:noProof/>
                <w:webHidden/>
              </w:rPr>
              <w:fldChar w:fldCharType="separate"/>
            </w:r>
            <w:r w:rsidR="00CA7684">
              <w:rPr>
                <w:noProof/>
                <w:webHidden/>
              </w:rPr>
              <w:t>13</w:t>
            </w:r>
            <w:r w:rsidR="00CA7684">
              <w:rPr>
                <w:noProof/>
                <w:webHidden/>
              </w:rPr>
              <w:fldChar w:fldCharType="end"/>
            </w:r>
          </w:hyperlink>
        </w:p>
        <w:p w14:paraId="75EC24B3" w14:textId="0305074B" w:rsidR="00CA7684" w:rsidRDefault="004967FC">
          <w:pPr>
            <w:pStyle w:val="TOC1"/>
            <w:tabs>
              <w:tab w:val="left" w:pos="660"/>
              <w:tab w:val="right" w:leader="dot" w:pos="9016"/>
            </w:tabs>
            <w:rPr>
              <w:rFonts w:eastAsiaTheme="minorEastAsia"/>
              <w:noProof/>
              <w:kern w:val="0"/>
              <w:lang w:val="en-US"/>
              <w14:ligatures w14:val="none"/>
            </w:rPr>
          </w:pPr>
          <w:hyperlink w:anchor="_Toc65619557" w:history="1">
            <w:r w:rsidR="00CA7684" w:rsidRPr="0089268B">
              <w:rPr>
                <w:rStyle w:val="Hyperlink"/>
                <w:noProof/>
              </w:rPr>
              <w:t>11</w:t>
            </w:r>
            <w:r w:rsidR="00CA7684">
              <w:rPr>
                <w:rFonts w:eastAsiaTheme="minorEastAsia"/>
                <w:noProof/>
                <w:kern w:val="0"/>
                <w:lang w:val="en-US"/>
                <w14:ligatures w14:val="none"/>
              </w:rPr>
              <w:tab/>
            </w:r>
            <w:r w:rsidR="00CA7684" w:rsidRPr="0089268B">
              <w:rPr>
                <w:rStyle w:val="Hyperlink"/>
                <w:noProof/>
              </w:rPr>
              <w:t>Bibliographie</w:t>
            </w:r>
            <w:r w:rsidR="00CA7684">
              <w:rPr>
                <w:noProof/>
                <w:webHidden/>
              </w:rPr>
              <w:tab/>
            </w:r>
            <w:r w:rsidR="00CA7684">
              <w:rPr>
                <w:noProof/>
                <w:webHidden/>
              </w:rPr>
              <w:fldChar w:fldCharType="begin"/>
            </w:r>
            <w:r w:rsidR="00CA7684">
              <w:rPr>
                <w:noProof/>
                <w:webHidden/>
              </w:rPr>
              <w:instrText xml:space="preserve"> PAGEREF _Toc65619557 \h </w:instrText>
            </w:r>
            <w:r w:rsidR="00CA7684">
              <w:rPr>
                <w:noProof/>
                <w:webHidden/>
              </w:rPr>
            </w:r>
            <w:r w:rsidR="00CA7684">
              <w:rPr>
                <w:noProof/>
                <w:webHidden/>
              </w:rPr>
              <w:fldChar w:fldCharType="separate"/>
            </w:r>
            <w:r w:rsidR="00CA7684">
              <w:rPr>
                <w:noProof/>
                <w:webHidden/>
              </w:rPr>
              <w:t>13</w:t>
            </w:r>
            <w:r w:rsidR="00CA7684">
              <w:rPr>
                <w:noProof/>
                <w:webHidden/>
              </w:rPr>
              <w:fldChar w:fldCharType="end"/>
            </w:r>
          </w:hyperlink>
        </w:p>
        <w:p w14:paraId="124891C1" w14:textId="7F48CEF3" w:rsidR="008B000D" w:rsidRDefault="008B000D">
          <w:r>
            <w:rPr>
              <w:b/>
              <w:bCs/>
              <w:noProof/>
            </w:rPr>
            <w:fldChar w:fldCharType="end"/>
          </w:r>
        </w:p>
      </w:sdtContent>
    </w:sdt>
    <w:p w14:paraId="21E0B3B0" w14:textId="77777777" w:rsidR="00641D34" w:rsidRDefault="00641D34">
      <w:pPr>
        <w:jc w:val="left"/>
        <w:rPr>
          <w:rFonts w:asciiTheme="majorHAnsi" w:eastAsiaTheme="majorEastAsia" w:hAnsiTheme="majorHAnsi" w:cstheme="majorBidi"/>
          <w:b/>
          <w:sz w:val="36"/>
          <w:szCs w:val="32"/>
        </w:rPr>
      </w:pPr>
      <w:bookmarkStart w:id="2" w:name="_Toc65619539"/>
      <w:r>
        <w:br w:type="page"/>
      </w:r>
    </w:p>
    <w:p w14:paraId="0D8EB799" w14:textId="7CBAB5E3" w:rsidR="00482057" w:rsidRDefault="00482057" w:rsidP="00482057">
      <w:pPr>
        <w:pStyle w:val="UnnumberedHeading"/>
      </w:pPr>
      <w:r>
        <w:lastRenderedPageBreak/>
        <w:t>Liste des figures</w:t>
      </w:r>
      <w:bookmarkEnd w:id="2"/>
    </w:p>
    <w:p w14:paraId="7CE5AB0B" w14:textId="064FEF2B" w:rsidR="00CA7684" w:rsidRDefault="00482057">
      <w:pPr>
        <w:pStyle w:val="TableofFigures"/>
        <w:tabs>
          <w:tab w:val="right" w:leader="dot" w:pos="9016"/>
        </w:tabs>
        <w:rPr>
          <w:rFonts w:eastAsiaTheme="minorEastAsia"/>
          <w:noProof/>
          <w:kern w:val="0"/>
          <w:lang w:val="en-US"/>
          <w14:ligatures w14:val="none"/>
        </w:rPr>
      </w:pPr>
      <w:r>
        <w:rPr>
          <w:rFonts w:asciiTheme="majorHAnsi" w:eastAsiaTheme="majorEastAsia" w:hAnsiTheme="majorHAnsi" w:cstheme="majorBidi"/>
          <w:b/>
          <w:sz w:val="36"/>
          <w:szCs w:val="32"/>
        </w:rPr>
        <w:fldChar w:fldCharType="begin"/>
      </w:r>
      <w:r>
        <w:rPr>
          <w:rFonts w:asciiTheme="majorHAnsi" w:eastAsiaTheme="majorEastAsia" w:hAnsiTheme="majorHAnsi" w:cstheme="majorBidi"/>
          <w:b/>
          <w:sz w:val="36"/>
          <w:szCs w:val="32"/>
        </w:rPr>
        <w:instrText xml:space="preserve"> TOC \h \z \c "Figure" </w:instrText>
      </w:r>
      <w:r>
        <w:rPr>
          <w:rFonts w:asciiTheme="majorHAnsi" w:eastAsiaTheme="majorEastAsia" w:hAnsiTheme="majorHAnsi" w:cstheme="majorBidi"/>
          <w:b/>
          <w:sz w:val="36"/>
          <w:szCs w:val="32"/>
        </w:rPr>
        <w:fldChar w:fldCharType="separate"/>
      </w:r>
      <w:hyperlink w:anchor="_Toc65619558" w:history="1">
        <w:r w:rsidR="00CA7684" w:rsidRPr="00ED75E4">
          <w:rPr>
            <w:rStyle w:val="Hyperlink"/>
            <w:noProof/>
          </w:rPr>
          <w:t>Figure 1 Hiérarchie des identifiants</w:t>
        </w:r>
        <w:r w:rsidR="00CA7684">
          <w:rPr>
            <w:noProof/>
            <w:webHidden/>
          </w:rPr>
          <w:tab/>
        </w:r>
        <w:r w:rsidR="00CA7684">
          <w:rPr>
            <w:noProof/>
            <w:webHidden/>
          </w:rPr>
          <w:fldChar w:fldCharType="begin"/>
        </w:r>
        <w:r w:rsidR="00CA7684">
          <w:rPr>
            <w:noProof/>
            <w:webHidden/>
          </w:rPr>
          <w:instrText xml:space="preserve"> PAGEREF _Toc65619558 \h </w:instrText>
        </w:r>
        <w:r w:rsidR="00CA7684">
          <w:rPr>
            <w:noProof/>
            <w:webHidden/>
          </w:rPr>
        </w:r>
        <w:r w:rsidR="00CA7684">
          <w:rPr>
            <w:noProof/>
            <w:webHidden/>
          </w:rPr>
          <w:fldChar w:fldCharType="separate"/>
        </w:r>
        <w:r w:rsidR="00CA7684">
          <w:rPr>
            <w:noProof/>
            <w:webHidden/>
          </w:rPr>
          <w:t>8</w:t>
        </w:r>
        <w:r w:rsidR="00CA7684">
          <w:rPr>
            <w:noProof/>
            <w:webHidden/>
          </w:rPr>
          <w:fldChar w:fldCharType="end"/>
        </w:r>
      </w:hyperlink>
    </w:p>
    <w:p w14:paraId="11DFCB58" w14:textId="11ECADDB" w:rsidR="00CA7684" w:rsidRDefault="004967FC">
      <w:pPr>
        <w:pStyle w:val="TableofFigures"/>
        <w:tabs>
          <w:tab w:val="right" w:leader="dot" w:pos="9016"/>
        </w:tabs>
        <w:rPr>
          <w:rFonts w:eastAsiaTheme="minorEastAsia"/>
          <w:noProof/>
          <w:kern w:val="0"/>
          <w:lang w:val="en-US"/>
          <w14:ligatures w14:val="none"/>
        </w:rPr>
      </w:pPr>
      <w:hyperlink w:anchor="_Toc65619559" w:history="1">
        <w:r w:rsidR="00CA7684" w:rsidRPr="00ED75E4">
          <w:rPr>
            <w:rStyle w:val="Hyperlink"/>
            <w:noProof/>
          </w:rPr>
          <w:t>Figure 2 Cas d’utilisation typique du système à concevoir</w:t>
        </w:r>
        <w:r w:rsidR="00CA7684">
          <w:rPr>
            <w:noProof/>
            <w:webHidden/>
          </w:rPr>
          <w:tab/>
        </w:r>
        <w:r w:rsidR="00CA7684">
          <w:rPr>
            <w:noProof/>
            <w:webHidden/>
          </w:rPr>
          <w:fldChar w:fldCharType="begin"/>
        </w:r>
        <w:r w:rsidR="00CA7684">
          <w:rPr>
            <w:noProof/>
            <w:webHidden/>
          </w:rPr>
          <w:instrText xml:space="preserve"> PAGEREF _Toc65619559 \h </w:instrText>
        </w:r>
        <w:r w:rsidR="00CA7684">
          <w:rPr>
            <w:noProof/>
            <w:webHidden/>
          </w:rPr>
        </w:r>
        <w:r w:rsidR="00CA7684">
          <w:rPr>
            <w:noProof/>
            <w:webHidden/>
          </w:rPr>
          <w:fldChar w:fldCharType="separate"/>
        </w:r>
        <w:r w:rsidR="00CA7684">
          <w:rPr>
            <w:noProof/>
            <w:webHidden/>
          </w:rPr>
          <w:t>9</w:t>
        </w:r>
        <w:r w:rsidR="00CA7684">
          <w:rPr>
            <w:noProof/>
            <w:webHidden/>
          </w:rPr>
          <w:fldChar w:fldCharType="end"/>
        </w:r>
      </w:hyperlink>
    </w:p>
    <w:p w14:paraId="5188BCAB" w14:textId="2CE19362" w:rsidR="00CA7684" w:rsidRDefault="004967FC">
      <w:pPr>
        <w:pStyle w:val="TableofFigures"/>
        <w:tabs>
          <w:tab w:val="right" w:leader="dot" w:pos="9016"/>
        </w:tabs>
        <w:rPr>
          <w:rFonts w:eastAsiaTheme="minorEastAsia"/>
          <w:noProof/>
          <w:kern w:val="0"/>
          <w:lang w:val="en-US"/>
          <w14:ligatures w14:val="none"/>
        </w:rPr>
      </w:pPr>
      <w:hyperlink w:anchor="_Toc65619560" w:history="1">
        <w:r w:rsidR="00CA7684" w:rsidRPr="00ED75E4">
          <w:rPr>
            <w:rStyle w:val="Hyperlink"/>
            <w:noProof/>
          </w:rPr>
          <w:t>Figure 3 Vue de coupe de la gourde</w:t>
        </w:r>
        <w:r w:rsidR="00CA7684">
          <w:rPr>
            <w:noProof/>
            <w:webHidden/>
          </w:rPr>
          <w:tab/>
        </w:r>
        <w:r w:rsidR="00CA7684">
          <w:rPr>
            <w:noProof/>
            <w:webHidden/>
          </w:rPr>
          <w:fldChar w:fldCharType="begin"/>
        </w:r>
        <w:r w:rsidR="00CA7684">
          <w:rPr>
            <w:noProof/>
            <w:webHidden/>
          </w:rPr>
          <w:instrText xml:space="preserve"> PAGEREF _Toc65619560 \h </w:instrText>
        </w:r>
        <w:r w:rsidR="00CA7684">
          <w:rPr>
            <w:noProof/>
            <w:webHidden/>
          </w:rPr>
        </w:r>
        <w:r w:rsidR="00CA7684">
          <w:rPr>
            <w:noProof/>
            <w:webHidden/>
          </w:rPr>
          <w:fldChar w:fldCharType="separate"/>
        </w:r>
        <w:r w:rsidR="00CA7684">
          <w:rPr>
            <w:noProof/>
            <w:webHidden/>
          </w:rPr>
          <w:t>12</w:t>
        </w:r>
        <w:r w:rsidR="00CA7684">
          <w:rPr>
            <w:noProof/>
            <w:webHidden/>
          </w:rPr>
          <w:fldChar w:fldCharType="end"/>
        </w:r>
      </w:hyperlink>
    </w:p>
    <w:p w14:paraId="14526A31" w14:textId="05BAD3D3" w:rsidR="00270F50" w:rsidRDefault="00482057" w:rsidP="00482057">
      <w:pPr>
        <w:pStyle w:val="UnnumberedHeading"/>
      </w:pPr>
      <w:r>
        <w:fldChar w:fldCharType="end"/>
      </w:r>
      <w:bookmarkStart w:id="3" w:name="_Toc65619540"/>
      <w:r>
        <w:t xml:space="preserve">Liste des </w:t>
      </w:r>
      <w:r w:rsidR="002F5728">
        <w:t>tableaux</w:t>
      </w:r>
      <w:bookmarkEnd w:id="3"/>
    </w:p>
    <w:p w14:paraId="68157829" w14:textId="2C49C7C0" w:rsidR="00CA7684" w:rsidRDefault="002F5728">
      <w:pPr>
        <w:pStyle w:val="TableofFigures"/>
        <w:tabs>
          <w:tab w:val="right" w:leader="dot" w:pos="9016"/>
        </w:tabs>
        <w:rPr>
          <w:rFonts w:eastAsiaTheme="minorEastAsia"/>
          <w:noProof/>
          <w:kern w:val="0"/>
          <w:lang w:val="en-US"/>
          <w14:ligatures w14:val="none"/>
        </w:rPr>
      </w:pPr>
      <w:r>
        <w:fldChar w:fldCharType="begin"/>
      </w:r>
      <w:r>
        <w:instrText xml:space="preserve"> TOC \h \z \c "Tableau" </w:instrText>
      </w:r>
      <w:r>
        <w:fldChar w:fldCharType="separate"/>
      </w:r>
      <w:hyperlink w:anchor="_Toc65619561" w:history="1">
        <w:r w:rsidR="00CA7684" w:rsidRPr="00343159">
          <w:rPr>
            <w:rStyle w:val="Hyperlink"/>
            <w:noProof/>
          </w:rPr>
          <w:t>Tableau 1 Description des catégories de mots clés</w:t>
        </w:r>
        <w:r w:rsidR="00CA7684">
          <w:rPr>
            <w:noProof/>
            <w:webHidden/>
          </w:rPr>
          <w:tab/>
        </w:r>
        <w:r w:rsidR="00CA7684">
          <w:rPr>
            <w:noProof/>
            <w:webHidden/>
          </w:rPr>
          <w:fldChar w:fldCharType="begin"/>
        </w:r>
        <w:r w:rsidR="00CA7684">
          <w:rPr>
            <w:noProof/>
            <w:webHidden/>
          </w:rPr>
          <w:instrText xml:space="preserve"> PAGEREF _Toc65619561 \h </w:instrText>
        </w:r>
        <w:r w:rsidR="00CA7684">
          <w:rPr>
            <w:noProof/>
            <w:webHidden/>
          </w:rPr>
        </w:r>
        <w:r w:rsidR="00CA7684">
          <w:rPr>
            <w:noProof/>
            <w:webHidden/>
          </w:rPr>
          <w:fldChar w:fldCharType="separate"/>
        </w:r>
        <w:r w:rsidR="00CA7684">
          <w:rPr>
            <w:noProof/>
            <w:webHidden/>
          </w:rPr>
          <w:t>6</w:t>
        </w:r>
        <w:r w:rsidR="00CA7684">
          <w:rPr>
            <w:noProof/>
            <w:webHidden/>
          </w:rPr>
          <w:fldChar w:fldCharType="end"/>
        </w:r>
      </w:hyperlink>
    </w:p>
    <w:p w14:paraId="1AAFB349" w14:textId="3B9188C3" w:rsidR="00CA7684" w:rsidRDefault="004967FC">
      <w:pPr>
        <w:pStyle w:val="TableofFigures"/>
        <w:tabs>
          <w:tab w:val="right" w:leader="dot" w:pos="9016"/>
        </w:tabs>
        <w:rPr>
          <w:rFonts w:eastAsiaTheme="minorEastAsia"/>
          <w:noProof/>
          <w:kern w:val="0"/>
          <w:lang w:val="en-US"/>
          <w14:ligatures w14:val="none"/>
        </w:rPr>
      </w:pPr>
      <w:hyperlink w:anchor="_Toc65619562" w:history="1">
        <w:r w:rsidR="00CA7684" w:rsidRPr="00343159">
          <w:rPr>
            <w:rStyle w:val="Hyperlink"/>
            <w:noProof/>
          </w:rPr>
          <w:t>Tableau 2 Description des formes verbales utilisées pour la rédaction de spécifications</w:t>
        </w:r>
        <w:r w:rsidR="00CA7684">
          <w:rPr>
            <w:noProof/>
            <w:webHidden/>
          </w:rPr>
          <w:tab/>
        </w:r>
        <w:r w:rsidR="00CA7684">
          <w:rPr>
            <w:noProof/>
            <w:webHidden/>
          </w:rPr>
          <w:fldChar w:fldCharType="begin"/>
        </w:r>
        <w:r w:rsidR="00CA7684">
          <w:rPr>
            <w:noProof/>
            <w:webHidden/>
          </w:rPr>
          <w:instrText xml:space="preserve"> PAGEREF _Toc65619562 \h </w:instrText>
        </w:r>
        <w:r w:rsidR="00CA7684">
          <w:rPr>
            <w:noProof/>
            <w:webHidden/>
          </w:rPr>
        </w:r>
        <w:r w:rsidR="00CA7684">
          <w:rPr>
            <w:noProof/>
            <w:webHidden/>
          </w:rPr>
          <w:fldChar w:fldCharType="separate"/>
        </w:r>
        <w:r w:rsidR="00CA7684">
          <w:rPr>
            <w:noProof/>
            <w:webHidden/>
          </w:rPr>
          <w:t>7</w:t>
        </w:r>
        <w:r w:rsidR="00CA7684">
          <w:rPr>
            <w:noProof/>
            <w:webHidden/>
          </w:rPr>
          <w:fldChar w:fldCharType="end"/>
        </w:r>
      </w:hyperlink>
    </w:p>
    <w:p w14:paraId="617DAAB2" w14:textId="56F0BDA1" w:rsidR="00CA7684" w:rsidRDefault="004967FC">
      <w:pPr>
        <w:pStyle w:val="TableofFigures"/>
        <w:tabs>
          <w:tab w:val="right" w:leader="dot" w:pos="9016"/>
        </w:tabs>
        <w:rPr>
          <w:rFonts w:eastAsiaTheme="minorEastAsia"/>
          <w:noProof/>
          <w:kern w:val="0"/>
          <w:lang w:val="en-US"/>
          <w14:ligatures w14:val="none"/>
        </w:rPr>
      </w:pPr>
      <w:hyperlink w:anchor="_Toc65619563" w:history="1">
        <w:r w:rsidR="00CA7684" w:rsidRPr="00343159">
          <w:rPr>
            <w:rStyle w:val="Hyperlink"/>
            <w:noProof/>
          </w:rPr>
          <w:t>Tableau 3 Préfixes utilisés dans les identifiants de tables</w:t>
        </w:r>
        <w:r w:rsidR="00CA7684">
          <w:rPr>
            <w:noProof/>
            <w:webHidden/>
          </w:rPr>
          <w:tab/>
        </w:r>
        <w:r w:rsidR="00CA7684">
          <w:rPr>
            <w:noProof/>
            <w:webHidden/>
          </w:rPr>
          <w:fldChar w:fldCharType="begin"/>
        </w:r>
        <w:r w:rsidR="00CA7684">
          <w:rPr>
            <w:noProof/>
            <w:webHidden/>
          </w:rPr>
          <w:instrText xml:space="preserve"> PAGEREF _Toc65619563 \h </w:instrText>
        </w:r>
        <w:r w:rsidR="00CA7684">
          <w:rPr>
            <w:noProof/>
            <w:webHidden/>
          </w:rPr>
        </w:r>
        <w:r w:rsidR="00CA7684">
          <w:rPr>
            <w:noProof/>
            <w:webHidden/>
          </w:rPr>
          <w:fldChar w:fldCharType="separate"/>
        </w:r>
        <w:r w:rsidR="00CA7684">
          <w:rPr>
            <w:noProof/>
            <w:webHidden/>
          </w:rPr>
          <w:t>8</w:t>
        </w:r>
        <w:r w:rsidR="00CA7684">
          <w:rPr>
            <w:noProof/>
            <w:webHidden/>
          </w:rPr>
          <w:fldChar w:fldCharType="end"/>
        </w:r>
      </w:hyperlink>
    </w:p>
    <w:p w14:paraId="2D0A4AD4" w14:textId="123D628E" w:rsidR="00CA7684" w:rsidRDefault="004967FC">
      <w:pPr>
        <w:pStyle w:val="TableofFigures"/>
        <w:tabs>
          <w:tab w:val="right" w:leader="dot" w:pos="9016"/>
        </w:tabs>
        <w:rPr>
          <w:rFonts w:eastAsiaTheme="minorEastAsia"/>
          <w:noProof/>
          <w:kern w:val="0"/>
          <w:lang w:val="en-US"/>
          <w14:ligatures w14:val="none"/>
        </w:rPr>
      </w:pPr>
      <w:hyperlink w:anchor="_Toc65619564" w:history="1">
        <w:r w:rsidR="00CA7684" w:rsidRPr="00343159">
          <w:rPr>
            <w:rStyle w:val="Hyperlink"/>
            <w:noProof/>
          </w:rPr>
          <w:t>Tableau 4 Directives générales</w:t>
        </w:r>
        <w:r w:rsidR="00CA7684">
          <w:rPr>
            <w:noProof/>
            <w:webHidden/>
          </w:rPr>
          <w:tab/>
        </w:r>
        <w:r w:rsidR="00CA7684">
          <w:rPr>
            <w:noProof/>
            <w:webHidden/>
          </w:rPr>
          <w:fldChar w:fldCharType="begin"/>
        </w:r>
        <w:r w:rsidR="00CA7684">
          <w:rPr>
            <w:noProof/>
            <w:webHidden/>
          </w:rPr>
          <w:instrText xml:space="preserve"> PAGEREF _Toc65619564 \h </w:instrText>
        </w:r>
        <w:r w:rsidR="00CA7684">
          <w:rPr>
            <w:noProof/>
            <w:webHidden/>
          </w:rPr>
        </w:r>
        <w:r w:rsidR="00CA7684">
          <w:rPr>
            <w:noProof/>
            <w:webHidden/>
          </w:rPr>
          <w:fldChar w:fldCharType="separate"/>
        </w:r>
        <w:r w:rsidR="00CA7684">
          <w:rPr>
            <w:noProof/>
            <w:webHidden/>
          </w:rPr>
          <w:t>8</w:t>
        </w:r>
        <w:r w:rsidR="00CA7684">
          <w:rPr>
            <w:noProof/>
            <w:webHidden/>
          </w:rPr>
          <w:fldChar w:fldCharType="end"/>
        </w:r>
      </w:hyperlink>
    </w:p>
    <w:p w14:paraId="7EE56A86" w14:textId="029589B0" w:rsidR="00CA7684" w:rsidRDefault="004967FC">
      <w:pPr>
        <w:pStyle w:val="TableofFigures"/>
        <w:tabs>
          <w:tab w:val="right" w:leader="dot" w:pos="9016"/>
        </w:tabs>
        <w:rPr>
          <w:rFonts w:eastAsiaTheme="minorEastAsia"/>
          <w:noProof/>
          <w:kern w:val="0"/>
          <w:lang w:val="en-US"/>
          <w14:ligatures w14:val="none"/>
        </w:rPr>
      </w:pPr>
      <w:hyperlink w:anchor="_Toc65619565" w:history="1">
        <w:r w:rsidR="00CA7684" w:rsidRPr="00343159">
          <w:rPr>
            <w:rStyle w:val="Hyperlink"/>
            <w:noProof/>
          </w:rPr>
          <w:t>Tableau 5 Besoins du coureur</w:t>
        </w:r>
        <w:r w:rsidR="00CA7684">
          <w:rPr>
            <w:noProof/>
            <w:webHidden/>
          </w:rPr>
          <w:tab/>
        </w:r>
        <w:r w:rsidR="00CA7684">
          <w:rPr>
            <w:noProof/>
            <w:webHidden/>
          </w:rPr>
          <w:fldChar w:fldCharType="begin"/>
        </w:r>
        <w:r w:rsidR="00CA7684">
          <w:rPr>
            <w:noProof/>
            <w:webHidden/>
          </w:rPr>
          <w:instrText xml:space="preserve"> PAGEREF _Toc65619565 \h </w:instrText>
        </w:r>
        <w:r w:rsidR="00CA7684">
          <w:rPr>
            <w:noProof/>
            <w:webHidden/>
          </w:rPr>
        </w:r>
        <w:r w:rsidR="00CA7684">
          <w:rPr>
            <w:noProof/>
            <w:webHidden/>
          </w:rPr>
          <w:fldChar w:fldCharType="separate"/>
        </w:r>
        <w:r w:rsidR="00CA7684">
          <w:rPr>
            <w:noProof/>
            <w:webHidden/>
          </w:rPr>
          <w:t>9</w:t>
        </w:r>
        <w:r w:rsidR="00CA7684">
          <w:rPr>
            <w:noProof/>
            <w:webHidden/>
          </w:rPr>
          <w:fldChar w:fldCharType="end"/>
        </w:r>
      </w:hyperlink>
    </w:p>
    <w:p w14:paraId="423489C5" w14:textId="4297D387" w:rsidR="00CA7684" w:rsidRDefault="004967FC">
      <w:pPr>
        <w:pStyle w:val="TableofFigures"/>
        <w:tabs>
          <w:tab w:val="right" w:leader="dot" w:pos="9016"/>
        </w:tabs>
        <w:rPr>
          <w:rFonts w:eastAsiaTheme="minorEastAsia"/>
          <w:noProof/>
          <w:kern w:val="0"/>
          <w:lang w:val="en-US"/>
          <w14:ligatures w14:val="none"/>
        </w:rPr>
      </w:pPr>
      <w:hyperlink w:anchor="_Toc65619566" w:history="1">
        <w:r w:rsidR="00CA7684" w:rsidRPr="00343159">
          <w:rPr>
            <w:rStyle w:val="Hyperlink"/>
            <w:noProof/>
          </w:rPr>
          <w:t>Tableau 5 Besoins du préparateur</w:t>
        </w:r>
        <w:r w:rsidR="00CA7684">
          <w:rPr>
            <w:noProof/>
            <w:webHidden/>
          </w:rPr>
          <w:tab/>
        </w:r>
        <w:r w:rsidR="00CA7684">
          <w:rPr>
            <w:noProof/>
            <w:webHidden/>
          </w:rPr>
          <w:fldChar w:fldCharType="begin"/>
        </w:r>
        <w:r w:rsidR="00CA7684">
          <w:rPr>
            <w:noProof/>
            <w:webHidden/>
          </w:rPr>
          <w:instrText xml:space="preserve"> PAGEREF _Toc65619566 \h </w:instrText>
        </w:r>
        <w:r w:rsidR="00CA7684">
          <w:rPr>
            <w:noProof/>
            <w:webHidden/>
          </w:rPr>
        </w:r>
        <w:r w:rsidR="00CA7684">
          <w:rPr>
            <w:noProof/>
            <w:webHidden/>
          </w:rPr>
          <w:fldChar w:fldCharType="separate"/>
        </w:r>
        <w:r w:rsidR="00CA7684">
          <w:rPr>
            <w:noProof/>
            <w:webHidden/>
          </w:rPr>
          <w:t>10</w:t>
        </w:r>
        <w:r w:rsidR="00CA7684">
          <w:rPr>
            <w:noProof/>
            <w:webHidden/>
          </w:rPr>
          <w:fldChar w:fldCharType="end"/>
        </w:r>
      </w:hyperlink>
    </w:p>
    <w:p w14:paraId="74962467" w14:textId="65E20666" w:rsidR="00CA7684" w:rsidRDefault="004967FC">
      <w:pPr>
        <w:pStyle w:val="TableofFigures"/>
        <w:tabs>
          <w:tab w:val="right" w:leader="dot" w:pos="9016"/>
        </w:tabs>
        <w:rPr>
          <w:rFonts w:eastAsiaTheme="minorEastAsia"/>
          <w:noProof/>
          <w:kern w:val="0"/>
          <w:lang w:val="en-US"/>
          <w14:ligatures w14:val="none"/>
        </w:rPr>
      </w:pPr>
      <w:hyperlink w:anchor="_Toc65619567" w:history="1">
        <w:r w:rsidR="00CA7684" w:rsidRPr="00343159">
          <w:rPr>
            <w:rStyle w:val="Hyperlink"/>
            <w:noProof/>
          </w:rPr>
          <w:t>Tableau 6 Fonctions du système à concevoir</w:t>
        </w:r>
        <w:r w:rsidR="00CA7684">
          <w:rPr>
            <w:noProof/>
            <w:webHidden/>
          </w:rPr>
          <w:tab/>
        </w:r>
        <w:r w:rsidR="00CA7684">
          <w:rPr>
            <w:noProof/>
            <w:webHidden/>
          </w:rPr>
          <w:fldChar w:fldCharType="begin"/>
        </w:r>
        <w:r w:rsidR="00CA7684">
          <w:rPr>
            <w:noProof/>
            <w:webHidden/>
          </w:rPr>
          <w:instrText xml:space="preserve"> PAGEREF _Toc65619567 \h </w:instrText>
        </w:r>
        <w:r w:rsidR="00CA7684">
          <w:rPr>
            <w:noProof/>
            <w:webHidden/>
          </w:rPr>
        </w:r>
        <w:r w:rsidR="00CA7684">
          <w:rPr>
            <w:noProof/>
            <w:webHidden/>
          </w:rPr>
          <w:fldChar w:fldCharType="separate"/>
        </w:r>
        <w:r w:rsidR="00CA7684">
          <w:rPr>
            <w:noProof/>
            <w:webHidden/>
          </w:rPr>
          <w:t>10</w:t>
        </w:r>
        <w:r w:rsidR="00CA7684">
          <w:rPr>
            <w:noProof/>
            <w:webHidden/>
          </w:rPr>
          <w:fldChar w:fldCharType="end"/>
        </w:r>
      </w:hyperlink>
    </w:p>
    <w:p w14:paraId="3EFF7B74" w14:textId="5E87EF96" w:rsidR="00CA7684" w:rsidRDefault="004967FC">
      <w:pPr>
        <w:pStyle w:val="TableofFigures"/>
        <w:tabs>
          <w:tab w:val="right" w:leader="dot" w:pos="9016"/>
        </w:tabs>
        <w:rPr>
          <w:rFonts w:eastAsiaTheme="minorEastAsia"/>
          <w:noProof/>
          <w:kern w:val="0"/>
          <w:lang w:val="en-US"/>
          <w14:ligatures w14:val="none"/>
        </w:rPr>
      </w:pPr>
      <w:hyperlink w:anchor="_Toc65619568" w:history="1">
        <w:r w:rsidR="00CA7684" w:rsidRPr="00343159">
          <w:rPr>
            <w:rStyle w:val="Hyperlink"/>
            <w:noProof/>
          </w:rPr>
          <w:t>Tableau 7 Exigences de la solution retenue</w:t>
        </w:r>
        <w:r w:rsidR="00CA7684">
          <w:rPr>
            <w:noProof/>
            <w:webHidden/>
          </w:rPr>
          <w:tab/>
        </w:r>
        <w:r w:rsidR="00CA7684">
          <w:rPr>
            <w:noProof/>
            <w:webHidden/>
          </w:rPr>
          <w:fldChar w:fldCharType="begin"/>
        </w:r>
        <w:r w:rsidR="00CA7684">
          <w:rPr>
            <w:noProof/>
            <w:webHidden/>
          </w:rPr>
          <w:instrText xml:space="preserve"> PAGEREF _Toc65619568 \h </w:instrText>
        </w:r>
        <w:r w:rsidR="00CA7684">
          <w:rPr>
            <w:noProof/>
            <w:webHidden/>
          </w:rPr>
        </w:r>
        <w:r w:rsidR="00CA7684">
          <w:rPr>
            <w:noProof/>
            <w:webHidden/>
          </w:rPr>
          <w:fldChar w:fldCharType="separate"/>
        </w:r>
        <w:r w:rsidR="00CA7684">
          <w:rPr>
            <w:noProof/>
            <w:webHidden/>
          </w:rPr>
          <w:t>11</w:t>
        </w:r>
        <w:r w:rsidR="00CA7684">
          <w:rPr>
            <w:noProof/>
            <w:webHidden/>
          </w:rPr>
          <w:fldChar w:fldCharType="end"/>
        </w:r>
      </w:hyperlink>
    </w:p>
    <w:p w14:paraId="0563B62C" w14:textId="77777777" w:rsidR="00641D34" w:rsidRDefault="002F5728" w:rsidP="000323E9">
      <w:pPr>
        <w:sectPr w:rsidR="00641D34" w:rsidSect="00641D34">
          <w:footerReference w:type="default" r:id="rId14"/>
          <w:pgSz w:w="11906" w:h="16838" w:code="9"/>
          <w:pgMar w:top="1440" w:right="1440" w:bottom="1440" w:left="1440" w:header="720" w:footer="720" w:gutter="0"/>
          <w:pgNumType w:fmt="lowerRoman" w:start="1"/>
          <w:cols w:space="720"/>
          <w:docGrid w:linePitch="360"/>
        </w:sectPr>
      </w:pPr>
      <w:r>
        <w:fldChar w:fldCharType="end"/>
      </w:r>
    </w:p>
    <w:p w14:paraId="4A8352CD" w14:textId="68EC64BE" w:rsidR="0065683A" w:rsidRDefault="0065683A" w:rsidP="000323E9">
      <w:pPr>
        <w:pStyle w:val="Heading1"/>
      </w:pPr>
      <w:bookmarkStart w:id="4" w:name="_Toc65619541"/>
      <w:r w:rsidRPr="006A6F29">
        <w:lastRenderedPageBreak/>
        <w:t>Domaine d’application</w:t>
      </w:r>
      <w:bookmarkEnd w:id="4"/>
    </w:p>
    <w:p w14:paraId="4FE1BDA4" w14:textId="36572824" w:rsidR="003A6535" w:rsidRPr="003A6535" w:rsidRDefault="003A6535" w:rsidP="003A6535">
      <w:pPr>
        <w:pStyle w:val="Explication"/>
      </w:pPr>
      <w:r>
        <w:t xml:space="preserve">Le domaine d’application définit clairement le sujet traité, les aspects couverts et les limites d’application du document ou de ses parties distinctes. </w:t>
      </w:r>
    </w:p>
    <w:p w14:paraId="7F81C912" w14:textId="590B5BF5" w:rsidR="00302D55" w:rsidRDefault="00302D55" w:rsidP="00302D55">
      <w:r>
        <w:t xml:space="preserve">Ce document </w:t>
      </w:r>
      <w:r w:rsidR="003A6535">
        <w:t>est à la fois un précis d</w:t>
      </w:r>
      <w:r w:rsidR="00334BCD">
        <w:t>’analyse fonctionnelle</w:t>
      </w:r>
      <w:r w:rsidR="003A6535">
        <w:t xml:space="preserve"> pour l’écriture d’un cahier des charges fonctionnel associé à la spécification du produit à concevoir, </w:t>
      </w:r>
      <w:r w:rsidR="00522E64">
        <w:t xml:space="preserve">mais également </w:t>
      </w:r>
      <w:r w:rsidR="003A6535">
        <w:t xml:space="preserve">un modèle d’exemple pour une telle application. </w:t>
      </w:r>
    </w:p>
    <w:p w14:paraId="054D323A" w14:textId="41B3C10A" w:rsidR="00D322EE" w:rsidRPr="00302D55" w:rsidRDefault="00D322EE" w:rsidP="00302D55">
      <w:r>
        <w:t>Pour utiliser ce modèle de document, vous pouvez supprimer les parties informatives en gris italiques (style « Explication »).</w:t>
      </w:r>
    </w:p>
    <w:p w14:paraId="416C4CAB" w14:textId="4FA51C19" w:rsidR="0065683A" w:rsidRDefault="0065683A" w:rsidP="0065683A">
      <w:pPr>
        <w:pStyle w:val="Heading1"/>
      </w:pPr>
      <w:bookmarkStart w:id="5" w:name="_Toc65619542"/>
      <w:r w:rsidRPr="006A6F29">
        <w:t>Références normatives</w:t>
      </w:r>
      <w:bookmarkEnd w:id="5"/>
    </w:p>
    <w:p w14:paraId="0C33B9AF" w14:textId="3C389E78" w:rsidR="0004588C" w:rsidRDefault="00BD631A" w:rsidP="0004588C">
      <w:r>
        <w:t xml:space="preserve">Les documents suivants cités dans le texte constituent, pour tout ou partie de leur contenu, des exigences du présent document. </w:t>
      </w:r>
    </w:p>
    <w:tbl>
      <w:tblPr>
        <w:tblStyle w:val="GridTable1Light"/>
        <w:tblW w:w="5000" w:type="pct"/>
        <w:tblLook w:val="04A0" w:firstRow="1" w:lastRow="0" w:firstColumn="1" w:lastColumn="0" w:noHBand="0" w:noVBand="1"/>
      </w:tblPr>
      <w:tblGrid>
        <w:gridCol w:w="2122"/>
        <w:gridCol w:w="6894"/>
      </w:tblGrid>
      <w:tr w:rsidR="00F01367" w:rsidRPr="006A6F29" w14:paraId="6EE0435A" w14:textId="77777777" w:rsidTr="00F01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Pr>
          <w:p w14:paraId="2B78E4FA" w14:textId="5C1ED3B3" w:rsidR="00F01367" w:rsidRPr="006A6F29" w:rsidRDefault="00F01367" w:rsidP="003A6535">
            <w:r>
              <w:t>Norme</w:t>
            </w:r>
          </w:p>
        </w:tc>
        <w:tc>
          <w:tcPr>
            <w:tcW w:w="3823" w:type="pct"/>
          </w:tcPr>
          <w:p w14:paraId="57F50C28" w14:textId="1F6D0965" w:rsidR="00F01367" w:rsidRPr="006A6F29" w:rsidRDefault="00F01367" w:rsidP="003A6535">
            <w:pPr>
              <w:cnfStyle w:val="100000000000" w:firstRow="1" w:lastRow="0" w:firstColumn="0" w:lastColumn="0" w:oddVBand="0" w:evenVBand="0" w:oddHBand="0" w:evenHBand="0" w:firstRowFirstColumn="0" w:firstRowLastColumn="0" w:lastRowFirstColumn="0" w:lastRowLastColumn="0"/>
            </w:pPr>
            <w:r>
              <w:t>Description</w:t>
            </w:r>
          </w:p>
        </w:tc>
      </w:tr>
      <w:tr w:rsidR="00F01367" w:rsidRPr="006A6F29" w14:paraId="5B69E1C0" w14:textId="77777777" w:rsidTr="00F01367">
        <w:tc>
          <w:tcPr>
            <w:cnfStyle w:val="001000000000" w:firstRow="0" w:lastRow="0" w:firstColumn="1" w:lastColumn="0" w:oddVBand="0" w:evenVBand="0" w:oddHBand="0" w:evenHBand="0" w:firstRowFirstColumn="0" w:firstRowLastColumn="0" w:lastRowFirstColumn="0" w:lastRowLastColumn="0"/>
            <w:tcW w:w="1177" w:type="pct"/>
          </w:tcPr>
          <w:p w14:paraId="2C84D852" w14:textId="19277D12" w:rsidR="00F01367" w:rsidRPr="006A6F29" w:rsidRDefault="00F01367" w:rsidP="003A6535">
            <w:r>
              <w:t xml:space="preserve">ISO/IEC </w:t>
            </w:r>
            <w:proofErr w:type="spellStart"/>
            <w:r>
              <w:t>Dir</w:t>
            </w:r>
            <w:proofErr w:type="spellEnd"/>
            <w:r>
              <w:t xml:space="preserve"> 2 : 2016</w:t>
            </w:r>
          </w:p>
        </w:tc>
        <w:tc>
          <w:tcPr>
            <w:tcW w:w="3823" w:type="pct"/>
          </w:tcPr>
          <w:p w14:paraId="7F6B88BE" w14:textId="1A815E3B" w:rsidR="00F01367" w:rsidRPr="006A6F29" w:rsidRDefault="00354B03" w:rsidP="003A6535">
            <w:pPr>
              <w:cnfStyle w:val="000000000000" w:firstRow="0" w:lastRow="0" w:firstColumn="0" w:lastColumn="0" w:oddVBand="0" w:evenVBand="0" w:oddHBand="0" w:evenHBand="0" w:firstRowFirstColumn="0" w:firstRowLastColumn="0" w:lastRowFirstColumn="0" w:lastRowLastColumn="0"/>
            </w:pPr>
            <w:r>
              <w:t>Principes et règles de structure et de rédaction des documents ISO et IEC</w:t>
            </w:r>
            <w:r w:rsidR="00F01367">
              <w:t xml:space="preserve"> </w:t>
            </w:r>
          </w:p>
        </w:tc>
      </w:tr>
      <w:tr w:rsidR="00E71F62" w:rsidRPr="00517BA9" w14:paraId="4AC45E8D" w14:textId="77777777" w:rsidTr="00F01367">
        <w:tc>
          <w:tcPr>
            <w:cnfStyle w:val="001000000000" w:firstRow="0" w:lastRow="0" w:firstColumn="1" w:lastColumn="0" w:oddVBand="0" w:evenVBand="0" w:oddHBand="0" w:evenHBand="0" w:firstRowFirstColumn="0" w:firstRowLastColumn="0" w:lastRowFirstColumn="0" w:lastRowLastColumn="0"/>
            <w:tcW w:w="1177" w:type="pct"/>
          </w:tcPr>
          <w:p w14:paraId="1161567D" w14:textId="7A140A78" w:rsidR="00E71F62" w:rsidRDefault="00E71F62" w:rsidP="003A6535">
            <w:r>
              <w:t>OMG UML 2.5.1</w:t>
            </w:r>
          </w:p>
        </w:tc>
        <w:tc>
          <w:tcPr>
            <w:tcW w:w="3823" w:type="pct"/>
          </w:tcPr>
          <w:p w14:paraId="5E3FA5B1" w14:textId="1278D34E" w:rsidR="00E71F62" w:rsidRPr="00517BA9" w:rsidRDefault="00517BA9" w:rsidP="003A6535">
            <w:pPr>
              <w:cnfStyle w:val="000000000000" w:firstRow="0" w:lastRow="0" w:firstColumn="0" w:lastColumn="0" w:oddVBand="0" w:evenVBand="0" w:oddHBand="0" w:evenHBand="0" w:firstRowFirstColumn="0" w:firstRowLastColumn="0" w:lastRowFirstColumn="0" w:lastRowLastColumn="0"/>
            </w:pPr>
            <w:proofErr w:type="spellStart"/>
            <w:r w:rsidRPr="00517BA9">
              <w:rPr>
                <w:i/>
                <w:iCs/>
              </w:rPr>
              <w:t>Unified</w:t>
            </w:r>
            <w:proofErr w:type="spellEnd"/>
            <w:r w:rsidRPr="00517BA9">
              <w:rPr>
                <w:i/>
                <w:iCs/>
              </w:rPr>
              <w:t xml:space="preserve"> Modeling </w:t>
            </w:r>
            <w:proofErr w:type="spellStart"/>
            <w:r w:rsidRPr="00517BA9">
              <w:rPr>
                <w:i/>
                <w:iCs/>
              </w:rPr>
              <w:t>Language</w:t>
            </w:r>
            <w:proofErr w:type="spellEnd"/>
            <w:r w:rsidRPr="00517BA9">
              <w:t xml:space="preserve"> pour l’ingénierie log</w:t>
            </w:r>
            <w:r>
              <w:t>icielle.</w:t>
            </w:r>
          </w:p>
        </w:tc>
      </w:tr>
    </w:tbl>
    <w:p w14:paraId="3852400F" w14:textId="77777777" w:rsidR="00D322EE" w:rsidRDefault="00D322EE" w:rsidP="00F70632">
      <w:pPr>
        <w:pStyle w:val="Explication"/>
      </w:pPr>
    </w:p>
    <w:p w14:paraId="1CC0D0F4" w14:textId="024BFDBF" w:rsidR="00F70632" w:rsidRPr="00517BA9" w:rsidRDefault="00F70632" w:rsidP="00F70632">
      <w:pPr>
        <w:pStyle w:val="Explication"/>
      </w:pPr>
      <w:r>
        <w:t xml:space="preserve">Veillez à mentionner toute référence normative </w:t>
      </w:r>
      <w:r w:rsidR="006C52A1">
        <w:t xml:space="preserve">utilisée dans votre document dans cette section. Ainsi le lecteur pourra rapidement circonscrire </w:t>
      </w:r>
      <w:r w:rsidR="003417A5">
        <w:t>le type de projet. S’il s’agit d’un projet dans le spatial, ou dans l’automobile, les normes s’y référ</w:t>
      </w:r>
      <w:r w:rsidR="001B5269">
        <w:t>ant seront ici mentionnées.</w:t>
      </w:r>
    </w:p>
    <w:p w14:paraId="6D0D0614" w14:textId="444DB688" w:rsidR="006927F2" w:rsidRPr="006A6F29" w:rsidRDefault="006927F2" w:rsidP="006927F2">
      <w:pPr>
        <w:pStyle w:val="Heading1"/>
      </w:pPr>
      <w:bookmarkStart w:id="6" w:name="_Toc65619543"/>
      <w:r w:rsidRPr="006A6F29">
        <w:t>Termes et définitions</w:t>
      </w:r>
      <w:bookmarkEnd w:id="6"/>
    </w:p>
    <w:p w14:paraId="70DF2E8A" w14:textId="77777777" w:rsidR="00B11727" w:rsidRDefault="00FE241E" w:rsidP="00FE241E">
      <w:r w:rsidRPr="006A6F29">
        <w:t xml:space="preserve">Cette section de termes et définitions précise les terminologies techniques et autres acronymes propres au projet. </w:t>
      </w:r>
    </w:p>
    <w:p w14:paraId="6F561C33" w14:textId="59962A3C" w:rsidR="00FE241E" w:rsidRPr="006A6F29" w:rsidRDefault="00FE241E" w:rsidP="00B11727">
      <w:pPr>
        <w:pStyle w:val="Explication"/>
      </w:pPr>
      <w:r w:rsidRPr="006A6F29">
        <w:t>L’objectif est double, simplifier la rédaction en n’utilisant que les termes abrégés, et décrire les acronymes pour une meilleure compréhension.</w:t>
      </w:r>
    </w:p>
    <w:tbl>
      <w:tblPr>
        <w:tblStyle w:val="GridTable1Light"/>
        <w:tblW w:w="5000" w:type="pct"/>
        <w:tblLook w:val="04A0" w:firstRow="1" w:lastRow="0" w:firstColumn="1" w:lastColumn="0" w:noHBand="0" w:noVBand="1"/>
      </w:tblPr>
      <w:tblGrid>
        <w:gridCol w:w="1554"/>
        <w:gridCol w:w="7462"/>
      </w:tblGrid>
      <w:tr w:rsidR="006927F2" w:rsidRPr="006A6F29" w14:paraId="6ECBB389" w14:textId="77777777" w:rsidTr="006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pct"/>
          </w:tcPr>
          <w:p w14:paraId="25B9E2FB" w14:textId="3F9C7B83" w:rsidR="006927F2" w:rsidRPr="006A6F29" w:rsidRDefault="006927F2" w:rsidP="006927F2">
            <w:r w:rsidRPr="006A6F29">
              <w:t>Terme</w:t>
            </w:r>
          </w:p>
        </w:tc>
        <w:tc>
          <w:tcPr>
            <w:tcW w:w="4138" w:type="pct"/>
          </w:tcPr>
          <w:p w14:paraId="674575F9" w14:textId="319BE80C" w:rsidR="006927F2" w:rsidRPr="006A6F29" w:rsidRDefault="006927F2" w:rsidP="006927F2">
            <w:pPr>
              <w:cnfStyle w:val="100000000000" w:firstRow="1" w:lastRow="0" w:firstColumn="0" w:lastColumn="0" w:oddVBand="0" w:evenVBand="0" w:oddHBand="0" w:evenHBand="0" w:firstRowFirstColumn="0" w:firstRowLastColumn="0" w:lastRowFirstColumn="0" w:lastRowLastColumn="0"/>
            </w:pPr>
            <w:r w:rsidRPr="006A6F29">
              <w:t>Définition</w:t>
            </w:r>
          </w:p>
        </w:tc>
      </w:tr>
      <w:tr w:rsidR="006927F2" w:rsidRPr="006A6F29" w14:paraId="09D8460B" w14:textId="77777777" w:rsidTr="006927F2">
        <w:tc>
          <w:tcPr>
            <w:cnfStyle w:val="001000000000" w:firstRow="0" w:lastRow="0" w:firstColumn="1" w:lastColumn="0" w:oddVBand="0" w:evenVBand="0" w:oddHBand="0" w:evenHBand="0" w:firstRowFirstColumn="0" w:firstRowLastColumn="0" w:lastRowFirstColumn="0" w:lastRowLastColumn="0"/>
            <w:tcW w:w="862" w:type="pct"/>
          </w:tcPr>
          <w:p w14:paraId="2FB92F2A" w14:textId="2CDCFF70" w:rsidR="006927F2" w:rsidRPr="006A6F29" w:rsidRDefault="006927F2" w:rsidP="006927F2">
            <w:r w:rsidRPr="006A6F29">
              <w:t>HEIG-VD</w:t>
            </w:r>
          </w:p>
        </w:tc>
        <w:tc>
          <w:tcPr>
            <w:tcW w:w="4138" w:type="pct"/>
          </w:tcPr>
          <w:p w14:paraId="6E5339AB" w14:textId="5FB70C29" w:rsidR="006927F2" w:rsidRPr="006A6F29" w:rsidRDefault="006927F2" w:rsidP="006927F2">
            <w:pPr>
              <w:cnfStyle w:val="000000000000" w:firstRow="0" w:lastRow="0" w:firstColumn="0" w:lastColumn="0" w:oddVBand="0" w:evenVBand="0" w:oddHBand="0" w:evenHBand="0" w:firstRowFirstColumn="0" w:firstRowLastColumn="0" w:lastRowFirstColumn="0" w:lastRowLastColumn="0"/>
            </w:pPr>
            <w:r w:rsidRPr="006A6F29">
              <w:t>Haute École d’Ingénierie et de Gestion du Canton de Vaud</w:t>
            </w:r>
          </w:p>
        </w:tc>
      </w:tr>
      <w:tr w:rsidR="00522E64" w:rsidRPr="006A6F29" w14:paraId="016638A8" w14:textId="77777777" w:rsidTr="006927F2">
        <w:tc>
          <w:tcPr>
            <w:cnfStyle w:val="001000000000" w:firstRow="0" w:lastRow="0" w:firstColumn="1" w:lastColumn="0" w:oddVBand="0" w:evenVBand="0" w:oddHBand="0" w:evenHBand="0" w:firstRowFirstColumn="0" w:firstRowLastColumn="0" w:lastRowFirstColumn="0" w:lastRowLastColumn="0"/>
            <w:tcW w:w="862" w:type="pct"/>
          </w:tcPr>
          <w:p w14:paraId="6EDCBD48" w14:textId="792E99CE" w:rsidR="00522E64" w:rsidRPr="006A6F29" w:rsidRDefault="00522E64" w:rsidP="006927F2">
            <w:proofErr w:type="spellStart"/>
            <w:r>
              <w:t>ProjMulti</w:t>
            </w:r>
            <w:proofErr w:type="spellEnd"/>
          </w:p>
        </w:tc>
        <w:tc>
          <w:tcPr>
            <w:tcW w:w="4138" w:type="pct"/>
          </w:tcPr>
          <w:p w14:paraId="255678D5" w14:textId="09CDE1DC" w:rsidR="00522E64" w:rsidRPr="006A6F29" w:rsidRDefault="00522E64" w:rsidP="006927F2">
            <w:pPr>
              <w:cnfStyle w:val="000000000000" w:firstRow="0" w:lastRow="0" w:firstColumn="0" w:lastColumn="0" w:oddVBand="0" w:evenVBand="0" w:oddHBand="0" w:evenHBand="0" w:firstRowFirstColumn="0" w:firstRowLastColumn="0" w:lastRowFirstColumn="0" w:lastRowLastColumn="0"/>
            </w:pPr>
            <w:r>
              <w:t>Projet Multidisciplinaire (représentant 3 crédits ECTS dans le cursus Bachelor)</w:t>
            </w:r>
          </w:p>
        </w:tc>
      </w:tr>
    </w:tbl>
    <w:p w14:paraId="5EE1F746" w14:textId="77777777" w:rsidR="00D322EE" w:rsidRDefault="00D322EE" w:rsidP="001B5269">
      <w:pPr>
        <w:pStyle w:val="Explication"/>
      </w:pPr>
    </w:p>
    <w:p w14:paraId="313AE37A" w14:textId="467057B8" w:rsidR="001B5269" w:rsidRPr="006A6F29" w:rsidRDefault="001B5269" w:rsidP="001B5269">
      <w:pPr>
        <w:pStyle w:val="Explication"/>
      </w:pPr>
      <w:r>
        <w:t>N’hésitez pas à</w:t>
      </w:r>
      <w:r w:rsidR="004916B8">
        <w:t xml:space="preserve"> adjoindre une brève explication pour un acronyme dont la compréhension pourrait échapper au lecteur.</w:t>
      </w:r>
      <w:r w:rsidR="005C0087">
        <w:t xml:space="preserve"> Vous pourriez également si besoin ajouter des hyperliens</w:t>
      </w:r>
      <w:r w:rsidR="00257895">
        <w:t xml:space="preserve">. </w:t>
      </w:r>
    </w:p>
    <w:p w14:paraId="5C220681" w14:textId="77777777" w:rsidR="00D322EE" w:rsidRDefault="00D322EE">
      <w:pPr>
        <w:jc w:val="left"/>
        <w:rPr>
          <w:rFonts w:asciiTheme="majorHAnsi" w:eastAsiaTheme="majorEastAsia" w:hAnsiTheme="majorHAnsi" w:cstheme="majorBidi"/>
          <w:b/>
          <w:sz w:val="36"/>
          <w:szCs w:val="32"/>
        </w:rPr>
      </w:pPr>
      <w:bookmarkStart w:id="7" w:name="_Toc65619544"/>
      <w:r>
        <w:br w:type="page"/>
      </w:r>
    </w:p>
    <w:p w14:paraId="0BB921FE" w14:textId="28017CEB" w:rsidR="006927F2" w:rsidRPr="006A6F29" w:rsidRDefault="006927F2" w:rsidP="006927F2">
      <w:pPr>
        <w:pStyle w:val="Heading1"/>
      </w:pPr>
      <w:r w:rsidRPr="006A6F29">
        <w:lastRenderedPageBreak/>
        <w:t>Directives de rédaction</w:t>
      </w:r>
      <w:bookmarkEnd w:id="7"/>
    </w:p>
    <w:p w14:paraId="43D95416" w14:textId="54FCEA06" w:rsidR="006927F2" w:rsidRDefault="006927F2" w:rsidP="006927F2">
      <w:r w:rsidRPr="006A6F29">
        <w:t>Pour des besoins de cohérence, les directives de rédaction</w:t>
      </w:r>
      <w:r w:rsidR="00522E64">
        <w:t>s</w:t>
      </w:r>
      <w:r w:rsidRPr="006A6F29">
        <w:t xml:space="preserve"> tirées du standard ISO/IEC</w:t>
      </w:r>
      <w:r w:rsidR="00FE241E" w:rsidRPr="006A6F29">
        <w:t xml:space="preserve">-DIR-2 sont employées dans ce document. </w:t>
      </w:r>
      <w:r w:rsidR="00406314" w:rsidRPr="006A6F29">
        <w:t>Le</w:t>
      </w:r>
      <w:r w:rsidR="00F70CCB" w:rsidRPr="006A6F29">
        <w:t>s sous-sections suivantes sont un extrait choisi de cette directive</w:t>
      </w:r>
      <w:r w:rsidR="001576B1">
        <w:t xml:space="preserve"> internationale</w:t>
      </w:r>
      <w:r w:rsidR="00CA4864" w:rsidRPr="006A6F29">
        <w:t xml:space="preserve"> à utiliser pour la rédaction de ce document</w:t>
      </w:r>
      <w:r w:rsidR="0041785B">
        <w:t>,</w:t>
      </w:r>
      <w:r w:rsidR="00CA4864" w:rsidRPr="006A6F29">
        <w:t xml:space="preserve"> dans le cadre du projet </w:t>
      </w:r>
      <w:r w:rsidR="00D322EE">
        <w:t>sur lequel vous serez amené à travailler</w:t>
      </w:r>
      <w:r w:rsidR="00CA4864" w:rsidRPr="006A6F29">
        <w:t>.</w:t>
      </w:r>
      <w:r w:rsidR="00A37250">
        <w:t xml:space="preserve"> </w:t>
      </w:r>
    </w:p>
    <w:p w14:paraId="6108C911" w14:textId="422784F9" w:rsidR="00A37250" w:rsidRPr="006A6F29" w:rsidRDefault="00A37250" w:rsidP="00A37250">
      <w:pPr>
        <w:pStyle w:val="Explication"/>
      </w:pPr>
      <w:r>
        <w:t>Ces directives de rédaction peuvent éventuellement figurer dans un document de projet pour informer le lecteur des directives en vigueur. Alternativement, ce document pourrait être séparé du cahier des charges fonctionnel du produit.</w:t>
      </w:r>
    </w:p>
    <w:p w14:paraId="17E33559" w14:textId="0DEB1E08" w:rsidR="0046542B" w:rsidRPr="006A6F29" w:rsidRDefault="0046542B" w:rsidP="00FE241E">
      <w:pPr>
        <w:pStyle w:val="Heading2"/>
      </w:pPr>
      <w:bookmarkStart w:id="8" w:name="_Toc65619545"/>
      <w:r w:rsidRPr="006A6F29">
        <w:t>Planification et préparation</w:t>
      </w:r>
      <w:bookmarkEnd w:id="8"/>
    </w:p>
    <w:p w14:paraId="0FEBD42E" w14:textId="5DD0C7FD" w:rsidR="0046542B" w:rsidRPr="006A6F29" w:rsidRDefault="0046542B" w:rsidP="0046542B">
      <w:r w:rsidRPr="006A6F29">
        <w:t xml:space="preserve">Un document conforme doit disposer d’une planification adéquate indiquant les efforts de travail, les éventuelles interdépendances et le plan de développement. </w:t>
      </w:r>
    </w:p>
    <w:p w14:paraId="2D951C16" w14:textId="73EEAC84" w:rsidR="0046542B" w:rsidRDefault="0046542B" w:rsidP="0046542B">
      <w:r w:rsidRPr="006A6F29">
        <w:t xml:space="preserve">Les documents doivent être subdivisés en plusieurs parties pour une meilleure </w:t>
      </w:r>
      <w:r w:rsidR="00F01367" w:rsidRPr="006A6F29">
        <w:t>lisibilité</w:t>
      </w:r>
      <w:r w:rsidRPr="006A6F29">
        <w:t>.</w:t>
      </w:r>
    </w:p>
    <w:p w14:paraId="265D3F5D" w14:textId="6B20CDD7" w:rsidR="00DC347E" w:rsidRDefault="00DC347E" w:rsidP="00DC347E">
      <w:pPr>
        <w:pStyle w:val="Heading2"/>
      </w:pPr>
      <w:r>
        <w:t>Cycle de développement</w:t>
      </w:r>
    </w:p>
    <w:p w14:paraId="6485AD2F" w14:textId="7CB87830" w:rsidR="00AE0C67" w:rsidRPr="00AE0C67" w:rsidRDefault="00AE0C67" w:rsidP="00AE0C67">
      <w:r>
        <w:t xml:space="preserve">La </w:t>
      </w:r>
      <w:r>
        <w:fldChar w:fldCharType="begin"/>
      </w:r>
      <w:r>
        <w:instrText xml:space="preserve"> REF _Ref65656986 \h </w:instrText>
      </w:r>
      <w:r>
        <w:fldChar w:fldCharType="separate"/>
      </w:r>
      <w:r>
        <w:t xml:space="preserve">Figure </w:t>
      </w:r>
      <w:r>
        <w:rPr>
          <w:noProof/>
        </w:rPr>
        <w:t>1</w:t>
      </w:r>
      <w:r>
        <w:fldChar w:fldCharType="end"/>
      </w:r>
      <w:r>
        <w:t xml:space="preserve"> ci-après illustre le modèle classique du cycle de vie d’un système. Ce modèle est couramment appelé « Cycle en V », de part sa forme. Il est issu des standards de développement logiciel mais convient également à la plupart des développements techniques.</w:t>
      </w:r>
    </w:p>
    <w:p w14:paraId="5E476C4D" w14:textId="77777777" w:rsidR="00DC347E" w:rsidRDefault="00DC347E" w:rsidP="00DC347E">
      <w:pPr>
        <w:keepNext/>
        <w:jc w:val="center"/>
      </w:pPr>
      <w:r>
        <w:object w:dxaOrig="11716" w:dyaOrig="7695" w14:anchorId="1A914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241.8pt" o:ole="">
            <v:imagedata r:id="rId15" o:title=""/>
          </v:shape>
          <o:OLEObject Type="Embed" ProgID="Visio.Drawing.15" ShapeID="_x0000_i1025" DrawAspect="Content" ObjectID="_1708427861" r:id="rId16"/>
        </w:object>
      </w:r>
    </w:p>
    <w:p w14:paraId="2C95413C" w14:textId="36464D88" w:rsidR="00DC347E" w:rsidRDefault="00DC347E" w:rsidP="00DC347E">
      <w:pPr>
        <w:pStyle w:val="Caption"/>
      </w:pPr>
      <w:bookmarkStart w:id="9" w:name="_Ref65656986"/>
      <w:r>
        <w:t xml:space="preserve">Figure </w:t>
      </w:r>
      <w:r>
        <w:fldChar w:fldCharType="begin"/>
      </w:r>
      <w:r>
        <w:instrText xml:space="preserve"> SEQ Figure \* ARABIC </w:instrText>
      </w:r>
      <w:r>
        <w:fldChar w:fldCharType="separate"/>
      </w:r>
      <w:r w:rsidR="002E1A59">
        <w:rPr>
          <w:noProof/>
        </w:rPr>
        <w:t>1</w:t>
      </w:r>
      <w:r>
        <w:fldChar w:fldCharType="end"/>
      </w:r>
      <w:bookmarkEnd w:id="9"/>
      <w:r>
        <w:t xml:space="preserve"> Modèle</w:t>
      </w:r>
      <w:r w:rsidR="00AE0C67">
        <w:t xml:space="preserve"> schématique du cycle de vie d’un système</w:t>
      </w:r>
    </w:p>
    <w:p w14:paraId="16888665" w14:textId="786F4DC3" w:rsidR="00AE0C67" w:rsidRPr="00AE0C67" w:rsidRDefault="00AE0C67" w:rsidP="00AE0C67">
      <w:r>
        <w:t>La lecture du diagramme début</w:t>
      </w:r>
      <w:r w:rsidR="00D322EE">
        <w:t>e</w:t>
      </w:r>
      <w:r>
        <w:t xml:space="preserve"> en haut à gauche par une demande client pour la réalisation d’un projet, conduisant la plupart du temps au développement d’un produit. La première étape est l’analyse du besoin</w:t>
      </w:r>
      <w:r w:rsidR="00024E48">
        <w:t xml:space="preserve"> permettant l’écriture de la spécification du produit. Une fois la réalisation et </w:t>
      </w:r>
      <w:r w:rsidR="00D322EE">
        <w:t xml:space="preserve">le </w:t>
      </w:r>
      <w:r w:rsidR="00024E48">
        <w:t>développement terminée – en bas du cycle – l</w:t>
      </w:r>
      <w:r w:rsidR="00D322EE">
        <w:t>e V</w:t>
      </w:r>
      <w:r w:rsidR="00024E48">
        <w:t xml:space="preserve"> est remonté jusqu’à la livraison du produit. À chaque étape, un plan de validation confronte l’analyse de risque, de besoin et la spécification, au produit réalisé. </w:t>
      </w:r>
    </w:p>
    <w:p w14:paraId="1C46AC73" w14:textId="28D3997B" w:rsidR="0046542B" w:rsidRPr="006A6F29" w:rsidRDefault="0046542B" w:rsidP="00FE241E">
      <w:pPr>
        <w:pStyle w:val="Heading2"/>
      </w:pPr>
      <w:bookmarkStart w:id="10" w:name="_Toc65619546"/>
      <w:r w:rsidRPr="006A6F29">
        <w:lastRenderedPageBreak/>
        <w:t>Vérifiabilité</w:t>
      </w:r>
      <w:bookmarkEnd w:id="10"/>
      <w:r w:rsidR="007A5421">
        <w:t xml:space="preserve"> </w:t>
      </w:r>
    </w:p>
    <w:p w14:paraId="60241AE8" w14:textId="7739452D" w:rsidR="0046542B" w:rsidRPr="006A6F29" w:rsidRDefault="0046542B" w:rsidP="0046542B">
      <w:r w:rsidRPr="006A6F29">
        <w:t xml:space="preserve">Les exigences doivent être objectivement vérifiables. Seules les exigences pouvant être vérifiées doivent figurer. </w:t>
      </w:r>
    </w:p>
    <w:p w14:paraId="6B1FB82C" w14:textId="196FE88A" w:rsidR="0046542B" w:rsidRPr="006A6F29" w:rsidRDefault="0046542B" w:rsidP="0046542B">
      <w:r w:rsidRPr="006A6F29">
        <w:t>Des expressions telles que « </w:t>
      </w:r>
      <w:r w:rsidR="00522E64">
        <w:t>s</w:t>
      </w:r>
      <w:r w:rsidRPr="006A6F29">
        <w:t>uffisamment fort » ou « d’une résistance suffisante » ne doivent pas être utilisés car il s’agit d’énoncés subjectifs</w:t>
      </w:r>
      <w:r w:rsidR="00522E64">
        <w:t xml:space="preserve"> difficilement vérifiables</w:t>
      </w:r>
      <w:r w:rsidRPr="006A6F29">
        <w:t xml:space="preserve">. </w:t>
      </w:r>
    </w:p>
    <w:p w14:paraId="3D52BCE4" w14:textId="39CF01BB" w:rsidR="0046542B" w:rsidRPr="006A6F29" w:rsidRDefault="0046542B" w:rsidP="0046542B">
      <w:r w:rsidRPr="006A6F29">
        <w:t xml:space="preserve">La stabilité, la fiabilité ou la durée de vie d’un produit ne doivent pas être spécifiés si l’on ne connaît aucune méthode d’essai permettant de vérifier la conformité à cette exigence dans un laps de temps raisonnablement court. </w:t>
      </w:r>
    </w:p>
    <w:p w14:paraId="55823115" w14:textId="1D7CB576" w:rsidR="0046542B" w:rsidRPr="006A6F29" w:rsidRDefault="0046542B" w:rsidP="0046542B">
      <w:pPr>
        <w:pStyle w:val="Heading2"/>
      </w:pPr>
      <w:bookmarkStart w:id="11" w:name="_Toc65619547"/>
      <w:r w:rsidRPr="006A6F29">
        <w:t>Cohérence</w:t>
      </w:r>
      <w:bookmarkEnd w:id="11"/>
    </w:p>
    <w:p w14:paraId="4A112EAA" w14:textId="0AB06B47" w:rsidR="0046542B" w:rsidRPr="006A6F29" w:rsidRDefault="0046542B" w:rsidP="0046542B">
      <w:r w:rsidRPr="006A6F29">
        <w:t xml:space="preserve">Il convient d’assurer la cohérence non seulement dans chaque document, mais aussi dans </w:t>
      </w:r>
      <w:r w:rsidR="00D322EE">
        <w:t>la</w:t>
      </w:r>
      <w:r w:rsidRPr="006A6F29">
        <w:t xml:space="preserve"> série de</w:t>
      </w:r>
      <w:r w:rsidR="00D322EE">
        <w:t>s</w:t>
      </w:r>
      <w:r w:rsidRPr="006A6F29">
        <w:t xml:space="preserve"> documents connexes. </w:t>
      </w:r>
    </w:p>
    <w:p w14:paraId="544A3506" w14:textId="5CC0C949" w:rsidR="0046542B" w:rsidRPr="006A6F29" w:rsidRDefault="0046542B" w:rsidP="0046542B">
      <w:pPr>
        <w:pStyle w:val="ListParagraph"/>
        <w:numPr>
          <w:ilvl w:val="0"/>
          <w:numId w:val="3"/>
        </w:numPr>
      </w:pPr>
      <w:r w:rsidRPr="006A6F29">
        <w:t xml:space="preserve">Il convient que la structure des documents respecte un style de rédaction </w:t>
      </w:r>
      <w:r w:rsidR="00D322EE">
        <w:t>uniforme</w:t>
      </w:r>
      <w:r w:rsidRPr="006A6F29">
        <w:t xml:space="preserve">. </w:t>
      </w:r>
    </w:p>
    <w:p w14:paraId="406396A2" w14:textId="01251190" w:rsidR="0046542B" w:rsidRDefault="0046542B" w:rsidP="0046542B">
      <w:pPr>
        <w:pStyle w:val="ListParagraph"/>
        <w:numPr>
          <w:ilvl w:val="0"/>
          <w:numId w:val="3"/>
        </w:numPr>
      </w:pPr>
      <w:r w:rsidRPr="006A6F29">
        <w:t>Il convient que la même terminologie soit utilisée dans l’ensemble du document et que l’utilisation de synonymes soit évitée.</w:t>
      </w:r>
    </w:p>
    <w:p w14:paraId="061F7FA8" w14:textId="09CB7F50" w:rsidR="00A37250" w:rsidRPr="006A6F29" w:rsidRDefault="00A37250" w:rsidP="0046542B">
      <w:pPr>
        <w:pStyle w:val="ListParagraph"/>
        <w:numPr>
          <w:ilvl w:val="0"/>
          <w:numId w:val="3"/>
        </w:numPr>
      </w:pPr>
      <w:r>
        <w:t>Il convient que le style et la mise en page soit respecté entre plusieurs documents appartenant au même projet.</w:t>
      </w:r>
    </w:p>
    <w:p w14:paraId="0A061BDF" w14:textId="01E1C73E" w:rsidR="0046542B" w:rsidRDefault="0046542B" w:rsidP="0046542B">
      <w:r w:rsidRPr="006A6F29">
        <w:t>La cohérence est particulièrement importante pour la compréhension du document ou de la série de documents connexes. Elle l’est aussi lorsque l’on utilise les techniques de traitement de texte automatisées et la traduction assistée par ordinateur.</w:t>
      </w:r>
    </w:p>
    <w:p w14:paraId="4DA54A33" w14:textId="3F6D5F77" w:rsidR="00FF1ED8" w:rsidRDefault="00FF1ED8" w:rsidP="00FF1ED8">
      <w:pPr>
        <w:pStyle w:val="Heading2"/>
      </w:pPr>
      <w:bookmarkStart w:id="12" w:name="_Toc65619548"/>
      <w:r>
        <w:t>Sections normatives et informatives</w:t>
      </w:r>
      <w:bookmarkEnd w:id="12"/>
    </w:p>
    <w:p w14:paraId="61F43BBC" w14:textId="5EDFCBF8" w:rsidR="00252658" w:rsidRDefault="00252658" w:rsidP="00252658">
      <w:r>
        <w:t xml:space="preserve">Les exigences, autorisations et recommandations ne doivent figurer que dans les sections normatives du document. </w:t>
      </w:r>
    </w:p>
    <w:p w14:paraId="4AA0DF5E" w14:textId="2DB5A9BE" w:rsidR="00A37250" w:rsidRPr="00252658" w:rsidRDefault="00A37250" w:rsidP="00252658">
      <w:r>
        <w:t>L’avant-propos, l’introduction et les annexes ne sont pas des sections normatives.</w:t>
      </w:r>
    </w:p>
    <w:p w14:paraId="5B5076C1" w14:textId="69D92FA6" w:rsidR="0046542B" w:rsidRPr="006A6F29" w:rsidRDefault="0046542B" w:rsidP="0046542B">
      <w:pPr>
        <w:pStyle w:val="Heading2"/>
      </w:pPr>
      <w:bookmarkStart w:id="13" w:name="_Toc65619549"/>
      <w:r w:rsidRPr="006A6F29">
        <w:t>Prévention des doublons (sources de vérités)</w:t>
      </w:r>
      <w:bookmarkEnd w:id="13"/>
    </w:p>
    <w:p w14:paraId="4C05EBA4" w14:textId="6D7FEE11" w:rsidR="0046542B" w:rsidRPr="006A6F29" w:rsidRDefault="0046542B" w:rsidP="0046542B">
      <w:r w:rsidRPr="006A6F29">
        <w:t xml:space="preserve">Il convient d’éviter la redondance d’information au sein d’un </w:t>
      </w:r>
      <w:r w:rsidR="00D322EE">
        <w:t xml:space="preserve">même </w:t>
      </w:r>
      <w:r w:rsidRPr="006A6F29">
        <w:t>document ou de documents</w:t>
      </w:r>
      <w:r w:rsidR="00A37250">
        <w:t xml:space="preserve"> connexes</w:t>
      </w:r>
      <w:r w:rsidRPr="006A6F29">
        <w:t xml:space="preserve">. Une définition, une exigence ou la description d’un système doit être décrit </w:t>
      </w:r>
      <w:r w:rsidR="0065683A" w:rsidRPr="006A6F29">
        <w:t>qu’à une seule place dans un</w:t>
      </w:r>
      <w:r w:rsidR="00A37250">
        <w:t xml:space="preserve"> seul</w:t>
      </w:r>
      <w:r w:rsidR="0065683A" w:rsidRPr="006A6F29">
        <w:t xml:space="preserve"> document. </w:t>
      </w:r>
      <w:r w:rsidR="00A37250">
        <w:t>Au besoin, d</w:t>
      </w:r>
      <w:r w:rsidR="0065683A" w:rsidRPr="006A6F29">
        <w:t xml:space="preserve">es références </w:t>
      </w:r>
      <w:r w:rsidR="00A37250">
        <w:t>peuvent être faites en mentionnant le numéro de document et la section concernée.</w:t>
      </w:r>
      <w:r w:rsidR="00C37A4F">
        <w:t xml:space="preserve"> </w:t>
      </w:r>
    </w:p>
    <w:p w14:paraId="4B80D1DC" w14:textId="77777777" w:rsidR="00C37A4F" w:rsidRDefault="00C37A4F">
      <w:pPr>
        <w:jc w:val="left"/>
        <w:rPr>
          <w:rFonts w:asciiTheme="majorHAnsi" w:eastAsiaTheme="majorEastAsia" w:hAnsiTheme="majorHAnsi" w:cstheme="majorBidi"/>
          <w:b/>
          <w:sz w:val="32"/>
          <w:szCs w:val="26"/>
        </w:rPr>
      </w:pPr>
      <w:bookmarkStart w:id="14" w:name="_Toc65619550"/>
      <w:r>
        <w:br w:type="page"/>
      </w:r>
    </w:p>
    <w:p w14:paraId="0333CF34" w14:textId="78C227E1" w:rsidR="00FE241E" w:rsidRPr="006A6F29" w:rsidRDefault="00FE241E" w:rsidP="00FE241E">
      <w:pPr>
        <w:pStyle w:val="Heading2"/>
      </w:pPr>
      <w:r w:rsidRPr="006A6F29">
        <w:lastRenderedPageBreak/>
        <w:t>Mots clés</w:t>
      </w:r>
      <w:bookmarkEnd w:id="14"/>
    </w:p>
    <w:p w14:paraId="242973AE" w14:textId="1E62A498" w:rsidR="00FE241E" w:rsidRPr="006A6F29" w:rsidRDefault="00FE241E" w:rsidP="00FE241E">
      <w:r w:rsidRPr="006A6F29">
        <w:t xml:space="preserve">Le standard ISO/IEC défini </w:t>
      </w:r>
      <w:r w:rsidR="00D322EE">
        <w:t>l</w:t>
      </w:r>
      <w:r w:rsidRPr="006A6F29">
        <w:t>es formes verbales à utiliser pour la rédaction d’un document de spécification technique et normatif. L</w:t>
      </w:r>
      <w:r w:rsidR="00D322EE">
        <w:t xml:space="preserve">e </w:t>
      </w:r>
      <w:r w:rsidR="00D322EE">
        <w:fldChar w:fldCharType="begin"/>
      </w:r>
      <w:r w:rsidR="00D322EE">
        <w:instrText xml:space="preserve"> REF _Ref65606225 \h </w:instrText>
      </w:r>
      <w:r w:rsidR="00D322EE">
        <w:fldChar w:fldCharType="separate"/>
      </w:r>
      <w:r w:rsidR="00D322EE" w:rsidRPr="006A6F29">
        <w:t xml:space="preserve">Tableau </w:t>
      </w:r>
      <w:r w:rsidR="00D322EE">
        <w:rPr>
          <w:noProof/>
        </w:rPr>
        <w:t>2</w:t>
      </w:r>
      <w:r w:rsidR="00D322EE">
        <w:fldChar w:fldCharType="end"/>
      </w:r>
      <w:r w:rsidRPr="006A6F29">
        <w:t xml:space="preserve"> liste les formes verbales à utiliser</w:t>
      </w:r>
      <w:r w:rsidR="00270F50">
        <w:t xml:space="preserve"> et l</w:t>
      </w:r>
      <w:r w:rsidR="00D322EE">
        <w:t xml:space="preserve">e </w:t>
      </w:r>
      <w:r w:rsidR="00D322EE">
        <w:fldChar w:fldCharType="begin"/>
      </w:r>
      <w:r w:rsidR="00D322EE">
        <w:instrText xml:space="preserve"> REF _Ref65617693 \h </w:instrText>
      </w:r>
      <w:r w:rsidR="00D322EE">
        <w:fldChar w:fldCharType="separate"/>
      </w:r>
      <w:r w:rsidR="00D322EE" w:rsidRPr="006A6F29">
        <w:t xml:space="preserve">Tableau </w:t>
      </w:r>
      <w:r w:rsidR="00D322EE">
        <w:rPr>
          <w:noProof/>
        </w:rPr>
        <w:t>1</w:t>
      </w:r>
      <w:r w:rsidR="00D322EE">
        <w:fldChar w:fldCharType="end"/>
      </w:r>
      <w:r w:rsidR="00D322EE">
        <w:t xml:space="preserve"> </w:t>
      </w:r>
      <w:r w:rsidR="00270F50">
        <w:t>les différentes catégories de formes verbales qui peuvent être utilisées.</w:t>
      </w:r>
    </w:p>
    <w:p w14:paraId="51709164" w14:textId="69F7DB51" w:rsidR="0046542B" w:rsidRPr="006A6F29" w:rsidRDefault="0046542B" w:rsidP="0046542B">
      <w:pPr>
        <w:pStyle w:val="Caption"/>
        <w:keepNext/>
      </w:pPr>
      <w:bookmarkStart w:id="15" w:name="_Ref65617693"/>
      <w:bookmarkStart w:id="16" w:name="_Toc65619561"/>
      <w:r w:rsidRPr="006A6F29">
        <w:t xml:space="preserve">Tableau </w:t>
      </w:r>
      <w:r w:rsidRPr="006A6F29">
        <w:fldChar w:fldCharType="begin"/>
      </w:r>
      <w:r w:rsidRPr="006A6F29">
        <w:instrText xml:space="preserve"> SEQ Tableau \* ARABIC </w:instrText>
      </w:r>
      <w:r w:rsidRPr="006A6F29">
        <w:fldChar w:fldCharType="separate"/>
      </w:r>
      <w:r w:rsidR="00CA7684">
        <w:rPr>
          <w:noProof/>
        </w:rPr>
        <w:t>1</w:t>
      </w:r>
      <w:r w:rsidRPr="006A6F29">
        <w:fldChar w:fldCharType="end"/>
      </w:r>
      <w:bookmarkEnd w:id="15"/>
      <w:r w:rsidRPr="006A6F29">
        <w:t xml:space="preserve"> Description des catégories de mots clés</w:t>
      </w:r>
      <w:bookmarkEnd w:id="16"/>
    </w:p>
    <w:tbl>
      <w:tblPr>
        <w:tblStyle w:val="GridTable1Light"/>
        <w:tblW w:w="0" w:type="auto"/>
        <w:tblLook w:val="04A0" w:firstRow="1" w:lastRow="0" w:firstColumn="1" w:lastColumn="0" w:noHBand="0" w:noVBand="1"/>
      </w:tblPr>
      <w:tblGrid>
        <w:gridCol w:w="1794"/>
        <w:gridCol w:w="7222"/>
      </w:tblGrid>
      <w:tr w:rsidR="00FE241E" w:rsidRPr="006A6F29" w14:paraId="0C5D223F" w14:textId="77777777" w:rsidTr="00465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07DAD9E3" w14:textId="396A3066" w:rsidR="00FE241E" w:rsidRPr="006A6F29" w:rsidRDefault="00FE241E" w:rsidP="00FE241E">
            <w:r w:rsidRPr="006A6F29">
              <w:t>Catégorie</w:t>
            </w:r>
          </w:p>
        </w:tc>
        <w:tc>
          <w:tcPr>
            <w:tcW w:w="7222" w:type="dxa"/>
          </w:tcPr>
          <w:p w14:paraId="71E57F9A" w14:textId="61DA3F03" w:rsidR="00FE241E" w:rsidRPr="006A6F29" w:rsidRDefault="00FE241E" w:rsidP="00FE241E">
            <w:pPr>
              <w:cnfStyle w:val="100000000000" w:firstRow="1" w:lastRow="0" w:firstColumn="0" w:lastColumn="0" w:oddVBand="0" w:evenVBand="0" w:oddHBand="0" w:evenHBand="0" w:firstRowFirstColumn="0" w:firstRowLastColumn="0" w:lastRowFirstColumn="0" w:lastRowLastColumn="0"/>
            </w:pPr>
            <w:r w:rsidRPr="006A6F29">
              <w:t>Définition</w:t>
            </w:r>
          </w:p>
        </w:tc>
      </w:tr>
      <w:tr w:rsidR="00FE241E" w:rsidRPr="006A6F29" w14:paraId="4A2BF63E" w14:textId="77777777" w:rsidTr="0046542B">
        <w:tc>
          <w:tcPr>
            <w:cnfStyle w:val="001000000000" w:firstRow="0" w:lastRow="0" w:firstColumn="1" w:lastColumn="0" w:oddVBand="0" w:evenVBand="0" w:oddHBand="0" w:evenHBand="0" w:firstRowFirstColumn="0" w:firstRowLastColumn="0" w:lastRowFirstColumn="0" w:lastRowLastColumn="0"/>
            <w:tcW w:w="1794" w:type="dxa"/>
          </w:tcPr>
          <w:p w14:paraId="06370459" w14:textId="4387CF2A" w:rsidR="00FE241E" w:rsidRPr="006A6F29" w:rsidRDefault="00FE241E" w:rsidP="00FE241E">
            <w:proofErr w:type="gramStart"/>
            <w:r w:rsidRPr="006A6F29">
              <w:t>exigence</w:t>
            </w:r>
            <w:proofErr w:type="gramEnd"/>
          </w:p>
        </w:tc>
        <w:tc>
          <w:tcPr>
            <w:tcW w:w="7222" w:type="dxa"/>
          </w:tcPr>
          <w:p w14:paraId="07AE70D9" w14:textId="4300DFAF" w:rsidR="00FE241E" w:rsidRPr="006A6F29" w:rsidRDefault="00FE241E" w:rsidP="00CA4864">
            <w:pPr>
              <w:jc w:val="left"/>
              <w:cnfStyle w:val="000000000000" w:firstRow="0" w:lastRow="0" w:firstColumn="0" w:lastColumn="0" w:oddVBand="0" w:evenVBand="0" w:oddHBand="0" w:evenHBand="0" w:firstRowFirstColumn="0" w:firstRowLastColumn="0" w:lastRowFirstColumn="0" w:lastRowLastColumn="0"/>
            </w:pPr>
            <w:r w:rsidRPr="006A6F29">
              <w:t>Expression dans le contenu d’un document formulant les critères objectivement vérifiables à respecter et avec lesquels aucun écart n’est parmi afin de prétendre à la conformité avec le document.</w:t>
            </w:r>
          </w:p>
        </w:tc>
      </w:tr>
      <w:tr w:rsidR="00FE241E" w:rsidRPr="006A6F29" w14:paraId="7C1318D9" w14:textId="77777777" w:rsidTr="0046542B">
        <w:tc>
          <w:tcPr>
            <w:cnfStyle w:val="001000000000" w:firstRow="0" w:lastRow="0" w:firstColumn="1" w:lastColumn="0" w:oddVBand="0" w:evenVBand="0" w:oddHBand="0" w:evenHBand="0" w:firstRowFirstColumn="0" w:firstRowLastColumn="0" w:lastRowFirstColumn="0" w:lastRowLastColumn="0"/>
            <w:tcW w:w="1794" w:type="dxa"/>
          </w:tcPr>
          <w:p w14:paraId="6AC4E11A" w14:textId="64E99900" w:rsidR="00FE241E" w:rsidRPr="006A6F29" w:rsidRDefault="00FE241E" w:rsidP="00FE241E">
            <w:proofErr w:type="gramStart"/>
            <w:r w:rsidRPr="006A6F29">
              <w:t>recommandation</w:t>
            </w:r>
            <w:proofErr w:type="gramEnd"/>
          </w:p>
        </w:tc>
        <w:tc>
          <w:tcPr>
            <w:tcW w:w="7222" w:type="dxa"/>
          </w:tcPr>
          <w:p w14:paraId="1DFC88A6" w14:textId="6523B83B" w:rsidR="00FE241E" w:rsidRPr="006A6F29" w:rsidRDefault="00FE241E" w:rsidP="00CA4864">
            <w:pPr>
              <w:jc w:val="left"/>
              <w:cnfStyle w:val="000000000000" w:firstRow="0" w:lastRow="0" w:firstColumn="0" w:lastColumn="0" w:oddVBand="0" w:evenVBand="0" w:oddHBand="0" w:evenHBand="0" w:firstRowFirstColumn="0" w:firstRowLastColumn="0" w:lastRowFirstColumn="0" w:lastRowLastColumn="0"/>
            </w:pPr>
            <w:r w:rsidRPr="006A6F29">
              <w:t xml:space="preserve">Expression dans le contenu d’un document suggérant une possibilité de choix ou de mode de faire </w:t>
            </w:r>
            <w:r w:rsidR="00641D34" w:rsidRPr="006A6F29">
              <w:t>juger</w:t>
            </w:r>
            <w:r w:rsidRPr="006A6F29">
              <w:t xml:space="preserve"> particulièrement approprié sans pour autant en mentionner ou exclure d’autres.</w:t>
            </w:r>
          </w:p>
        </w:tc>
      </w:tr>
      <w:tr w:rsidR="00FE241E" w:rsidRPr="006A6F29" w14:paraId="5EC4B029" w14:textId="77777777" w:rsidTr="0046542B">
        <w:tc>
          <w:tcPr>
            <w:cnfStyle w:val="001000000000" w:firstRow="0" w:lastRow="0" w:firstColumn="1" w:lastColumn="0" w:oddVBand="0" w:evenVBand="0" w:oddHBand="0" w:evenHBand="0" w:firstRowFirstColumn="0" w:firstRowLastColumn="0" w:lastRowFirstColumn="0" w:lastRowLastColumn="0"/>
            <w:tcW w:w="1794" w:type="dxa"/>
          </w:tcPr>
          <w:p w14:paraId="5F462403" w14:textId="2F8265C6" w:rsidR="00FE241E" w:rsidRPr="006A6F29" w:rsidRDefault="00FE241E" w:rsidP="00FE241E">
            <w:proofErr w:type="gramStart"/>
            <w:r w:rsidRPr="006A6F29">
              <w:t>autorisation</w:t>
            </w:r>
            <w:proofErr w:type="gramEnd"/>
          </w:p>
        </w:tc>
        <w:tc>
          <w:tcPr>
            <w:tcW w:w="7222" w:type="dxa"/>
          </w:tcPr>
          <w:p w14:paraId="20E07A68" w14:textId="0AE2ECB6" w:rsidR="00FE241E" w:rsidRPr="006A6F29" w:rsidRDefault="00FE241E" w:rsidP="00CA4864">
            <w:pPr>
              <w:jc w:val="left"/>
              <w:cnfStyle w:val="000000000000" w:firstRow="0" w:lastRow="0" w:firstColumn="0" w:lastColumn="0" w:oddVBand="0" w:evenVBand="0" w:oddHBand="0" w:evenHBand="0" w:firstRowFirstColumn="0" w:firstRowLastColumn="0" w:lastRowFirstColumn="0" w:lastRowLastColumn="0"/>
            </w:pPr>
            <w:r w:rsidRPr="006A6F29">
              <w:t>Expression dans le contenu d’un document indiquant le consentement ou la liberté (ou l’opportunité) de faire quelque chose.</w:t>
            </w:r>
          </w:p>
        </w:tc>
      </w:tr>
      <w:tr w:rsidR="0046542B" w:rsidRPr="006A6F29" w14:paraId="6E5F8B76" w14:textId="77777777" w:rsidTr="0046542B">
        <w:tc>
          <w:tcPr>
            <w:cnfStyle w:val="001000000000" w:firstRow="0" w:lastRow="0" w:firstColumn="1" w:lastColumn="0" w:oddVBand="0" w:evenVBand="0" w:oddHBand="0" w:evenHBand="0" w:firstRowFirstColumn="0" w:firstRowLastColumn="0" w:lastRowFirstColumn="0" w:lastRowLastColumn="0"/>
            <w:tcW w:w="1794" w:type="dxa"/>
          </w:tcPr>
          <w:p w14:paraId="0734B64E" w14:textId="189DE304" w:rsidR="0046542B" w:rsidRPr="006A6F29" w:rsidRDefault="0046542B" w:rsidP="00FE241E">
            <w:proofErr w:type="gramStart"/>
            <w:r w:rsidRPr="006A6F29">
              <w:t>possibilité</w:t>
            </w:r>
            <w:proofErr w:type="gramEnd"/>
          </w:p>
        </w:tc>
        <w:tc>
          <w:tcPr>
            <w:tcW w:w="7222" w:type="dxa"/>
          </w:tcPr>
          <w:p w14:paraId="0C42811A" w14:textId="182A579A" w:rsidR="0046542B" w:rsidRPr="006A6F29" w:rsidRDefault="0046542B" w:rsidP="00CA4864">
            <w:pPr>
              <w:jc w:val="left"/>
              <w:cnfStyle w:val="000000000000" w:firstRow="0" w:lastRow="0" w:firstColumn="0" w:lastColumn="0" w:oddVBand="0" w:evenVBand="0" w:oddHBand="0" w:evenHBand="0" w:firstRowFirstColumn="0" w:firstRowLastColumn="0" w:lastRowFirstColumn="0" w:lastRowLastColumn="0"/>
            </w:pPr>
            <w:r w:rsidRPr="006A6F29">
              <w:t>Expression dans le contenu d’un document indiquant un résultat, matériel, physique ou causal attendu ou concevable.</w:t>
            </w:r>
          </w:p>
        </w:tc>
      </w:tr>
      <w:tr w:rsidR="0046542B" w:rsidRPr="006A6F29" w14:paraId="18834249" w14:textId="77777777" w:rsidTr="0046542B">
        <w:tc>
          <w:tcPr>
            <w:cnfStyle w:val="001000000000" w:firstRow="0" w:lastRow="0" w:firstColumn="1" w:lastColumn="0" w:oddVBand="0" w:evenVBand="0" w:oddHBand="0" w:evenHBand="0" w:firstRowFirstColumn="0" w:firstRowLastColumn="0" w:lastRowFirstColumn="0" w:lastRowLastColumn="0"/>
            <w:tcW w:w="1794" w:type="dxa"/>
          </w:tcPr>
          <w:p w14:paraId="0AFB5EC6" w14:textId="369824BB" w:rsidR="0046542B" w:rsidRPr="006A6F29" w:rsidRDefault="0046542B" w:rsidP="00FE241E">
            <w:proofErr w:type="gramStart"/>
            <w:r w:rsidRPr="006A6F29">
              <w:t>capacité</w:t>
            </w:r>
            <w:proofErr w:type="gramEnd"/>
          </w:p>
        </w:tc>
        <w:tc>
          <w:tcPr>
            <w:tcW w:w="7222" w:type="dxa"/>
          </w:tcPr>
          <w:p w14:paraId="686F7FB5" w14:textId="11649A58" w:rsidR="0046542B" w:rsidRPr="006A6F29" w:rsidRDefault="0046542B" w:rsidP="00CA4864">
            <w:pPr>
              <w:jc w:val="left"/>
              <w:cnfStyle w:val="000000000000" w:firstRow="0" w:lastRow="0" w:firstColumn="0" w:lastColumn="0" w:oddVBand="0" w:evenVBand="0" w:oddHBand="0" w:evenHBand="0" w:firstRowFirstColumn="0" w:firstRowLastColumn="0" w:lastRowFirstColumn="0" w:lastRowLastColumn="0"/>
            </w:pPr>
            <w:r w:rsidRPr="006A6F29">
              <w:t>Expression dans le contenu d’un document indiquant la compétence, l’aptitude ou la qualification nécessaire pour faire ou réaliser une chose spécifiée.</w:t>
            </w:r>
          </w:p>
        </w:tc>
      </w:tr>
      <w:tr w:rsidR="0046542B" w:rsidRPr="006A6F29" w14:paraId="5BFA5A54" w14:textId="77777777" w:rsidTr="0046542B">
        <w:tc>
          <w:tcPr>
            <w:cnfStyle w:val="001000000000" w:firstRow="0" w:lastRow="0" w:firstColumn="1" w:lastColumn="0" w:oddVBand="0" w:evenVBand="0" w:oddHBand="0" w:evenHBand="0" w:firstRowFirstColumn="0" w:firstRowLastColumn="0" w:lastRowFirstColumn="0" w:lastRowLastColumn="0"/>
            <w:tcW w:w="1794" w:type="dxa"/>
          </w:tcPr>
          <w:p w14:paraId="28E17AC6" w14:textId="3E94B5BE" w:rsidR="0046542B" w:rsidRPr="006A6F29" w:rsidRDefault="0046542B" w:rsidP="00FE241E">
            <w:proofErr w:type="gramStart"/>
            <w:r w:rsidRPr="006A6F29">
              <w:t>contrainte</w:t>
            </w:r>
            <w:proofErr w:type="gramEnd"/>
            <w:r w:rsidRPr="006A6F29">
              <w:t xml:space="preserve"> externe</w:t>
            </w:r>
          </w:p>
        </w:tc>
        <w:tc>
          <w:tcPr>
            <w:tcW w:w="7222" w:type="dxa"/>
          </w:tcPr>
          <w:p w14:paraId="6D2FC08A" w14:textId="0630AC10" w:rsidR="0046542B" w:rsidRPr="006A6F29" w:rsidRDefault="0046542B" w:rsidP="00CA4864">
            <w:pPr>
              <w:jc w:val="left"/>
              <w:cnfStyle w:val="000000000000" w:firstRow="0" w:lastRow="0" w:firstColumn="0" w:lastColumn="0" w:oddVBand="0" w:evenVBand="0" w:oddHBand="0" w:evenHBand="0" w:firstRowFirstColumn="0" w:firstRowLastColumn="0" w:lastRowFirstColumn="0" w:lastRowLastColumn="0"/>
            </w:pPr>
            <w:r w:rsidRPr="006A6F29">
              <w:t>Contrainte ou obligation pour l’utilisateur du document, généralement liée à une ou plusieurs obligations légales ou lois de la nature, qui n’est pas indiquée comme une disposition de la norme.</w:t>
            </w:r>
          </w:p>
        </w:tc>
      </w:tr>
    </w:tbl>
    <w:p w14:paraId="476F1741" w14:textId="77777777" w:rsidR="00FE241E" w:rsidRPr="006A6F29" w:rsidRDefault="00FE241E" w:rsidP="00FE241E"/>
    <w:p w14:paraId="639EF0C7" w14:textId="33DFA48A" w:rsidR="00C37A4F" w:rsidRPr="006A6F29" w:rsidRDefault="00C37A4F" w:rsidP="00C37A4F">
      <w:r>
        <w:t xml:space="preserve">Le </w:t>
      </w:r>
      <w:r>
        <w:fldChar w:fldCharType="begin"/>
      </w:r>
      <w:r>
        <w:instrText xml:space="preserve"> REF _Ref65606225 \h </w:instrText>
      </w:r>
      <w:r>
        <w:fldChar w:fldCharType="separate"/>
      </w:r>
      <w:r w:rsidRPr="006A6F29">
        <w:t xml:space="preserve">Tableau </w:t>
      </w:r>
      <w:r>
        <w:rPr>
          <w:noProof/>
        </w:rPr>
        <w:t>2</w:t>
      </w:r>
      <w:r>
        <w:fldChar w:fldCharType="end"/>
      </w:r>
      <w:r>
        <w:t xml:space="preserve"> est d’une bonne aide pour rechercher la terminologie qui convient le mieux à l’expression d’un besoin, d’une recommandation ou d’une exigence. </w:t>
      </w:r>
      <w:r w:rsidRPr="006A6F29">
        <w:t>Voici quelques exemples de formes verbales</w:t>
      </w:r>
      <w:r>
        <w:t xml:space="preserve"> que vous pourriez formuler</w:t>
      </w:r>
      <w:r w:rsidRPr="006A6F29">
        <w:t> :</w:t>
      </w:r>
    </w:p>
    <w:p w14:paraId="6387F48F" w14:textId="77777777" w:rsidR="00C37A4F" w:rsidRPr="006A6F29" w:rsidRDefault="00C37A4F" w:rsidP="00C37A4F">
      <w:pPr>
        <w:pStyle w:val="ListParagraph"/>
        <w:numPr>
          <w:ilvl w:val="0"/>
          <w:numId w:val="4"/>
        </w:numPr>
      </w:pPr>
      <w:r w:rsidRPr="006A6F29">
        <w:t>Les connecteurs doivent être conformes aux caractéristiques électriques spécifiées par l’IEC 60 603-7-1.</w:t>
      </w:r>
    </w:p>
    <w:p w14:paraId="71BDEBDC" w14:textId="77777777" w:rsidR="00C37A4F" w:rsidRPr="006A6F29" w:rsidRDefault="00C37A4F" w:rsidP="00C37A4F">
      <w:pPr>
        <w:pStyle w:val="ListParagraph"/>
        <w:numPr>
          <w:ilvl w:val="0"/>
          <w:numId w:val="4"/>
        </w:numPr>
      </w:pPr>
      <w:r w:rsidRPr="006A6F29">
        <w:t>Il est recommandé que le câblage de ces connecteurs tienne compte du diamètre des fils et câbles indiqué dans l’IEC 61156.</w:t>
      </w:r>
    </w:p>
    <w:p w14:paraId="1E0E55ED" w14:textId="77777777" w:rsidR="00C37A4F" w:rsidRPr="006A6F29" w:rsidRDefault="00C37A4F" w:rsidP="00C37A4F">
      <w:pPr>
        <w:pStyle w:val="ListParagraph"/>
        <w:numPr>
          <w:ilvl w:val="0"/>
          <w:numId w:val="4"/>
        </w:numPr>
      </w:pPr>
      <w:r w:rsidRPr="006A6F29">
        <w:t>Une couleur de fil orange peut être utilisée à la place de la couleur rouge pour le branchement d’une alimentation 5V.</w:t>
      </w:r>
    </w:p>
    <w:p w14:paraId="27033A71" w14:textId="77777777" w:rsidR="00C37A4F" w:rsidRPr="006A6F29" w:rsidRDefault="00C37A4F" w:rsidP="00C37A4F">
      <w:pPr>
        <w:pStyle w:val="ListParagraph"/>
        <w:numPr>
          <w:ilvl w:val="0"/>
          <w:numId w:val="4"/>
        </w:numPr>
      </w:pPr>
      <w:r w:rsidRPr="006A6F29">
        <w:t>L’utilisation de ce connecteur dans des conditions atmosphériques corrosives peut entraîner une insuffisance du mécanisme de verrouillage</w:t>
      </w:r>
    </w:p>
    <w:p w14:paraId="41E5D69E" w14:textId="77777777" w:rsidR="00C37A4F" w:rsidRPr="006A6F29" w:rsidRDefault="00C37A4F" w:rsidP="00C37A4F">
      <w:pPr>
        <w:pStyle w:val="ListParagraph"/>
        <w:numPr>
          <w:ilvl w:val="0"/>
          <w:numId w:val="4"/>
        </w:numPr>
      </w:pPr>
      <w:r w:rsidRPr="006A6F29">
        <w:t>La législation européenne prévoit qu’une protection opaque des yeux doit être portée dans ces environnements.</w:t>
      </w:r>
    </w:p>
    <w:p w14:paraId="2412E5C0" w14:textId="77777777" w:rsidR="00C37A4F" w:rsidRDefault="00C37A4F">
      <w:pPr>
        <w:jc w:val="left"/>
        <w:rPr>
          <w:i/>
          <w:iCs/>
          <w:color w:val="000000" w:themeColor="text1"/>
          <w:sz w:val="20"/>
          <w:szCs w:val="18"/>
        </w:rPr>
      </w:pPr>
      <w:bookmarkStart w:id="17" w:name="_Ref65606225"/>
      <w:bookmarkStart w:id="18" w:name="_Toc65619562"/>
      <w:r>
        <w:br w:type="page"/>
      </w:r>
    </w:p>
    <w:p w14:paraId="5DF4AC29" w14:textId="25B82291" w:rsidR="0046542B" w:rsidRPr="006A6F29" w:rsidRDefault="0046542B" w:rsidP="0046542B">
      <w:pPr>
        <w:pStyle w:val="Caption"/>
        <w:keepNext/>
      </w:pPr>
      <w:r w:rsidRPr="006A6F29">
        <w:lastRenderedPageBreak/>
        <w:t xml:space="preserve">Tableau </w:t>
      </w:r>
      <w:r w:rsidRPr="006A6F29">
        <w:fldChar w:fldCharType="begin"/>
      </w:r>
      <w:r w:rsidRPr="006A6F29">
        <w:instrText xml:space="preserve"> SEQ Tableau \* ARABIC </w:instrText>
      </w:r>
      <w:r w:rsidRPr="006A6F29">
        <w:fldChar w:fldCharType="separate"/>
      </w:r>
      <w:r w:rsidR="00CA7684">
        <w:rPr>
          <w:noProof/>
        </w:rPr>
        <w:t>2</w:t>
      </w:r>
      <w:r w:rsidRPr="006A6F29">
        <w:fldChar w:fldCharType="end"/>
      </w:r>
      <w:bookmarkEnd w:id="17"/>
      <w:r w:rsidRPr="006A6F29">
        <w:t xml:space="preserve"> Description des formes verbales utilisées pour la rédaction de spécifications</w:t>
      </w:r>
      <w:bookmarkEnd w:id="18"/>
    </w:p>
    <w:tbl>
      <w:tblPr>
        <w:tblStyle w:val="GridTable1Light"/>
        <w:tblW w:w="0" w:type="auto"/>
        <w:tblLook w:val="04A0" w:firstRow="1" w:lastRow="0" w:firstColumn="1" w:lastColumn="0" w:noHBand="0" w:noVBand="1"/>
      </w:tblPr>
      <w:tblGrid>
        <w:gridCol w:w="2096"/>
        <w:gridCol w:w="1952"/>
        <w:gridCol w:w="4968"/>
      </w:tblGrid>
      <w:tr w:rsidR="00FE241E" w:rsidRPr="006A6F29" w14:paraId="74A20A27" w14:textId="77777777" w:rsidTr="00110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F9F8DB5" w14:textId="51E5C417" w:rsidR="00FE241E" w:rsidRPr="006A6F29" w:rsidRDefault="00FE241E" w:rsidP="00FE241E">
            <w:r w:rsidRPr="006A6F29">
              <w:t>Forme verbale</w:t>
            </w:r>
          </w:p>
        </w:tc>
        <w:tc>
          <w:tcPr>
            <w:tcW w:w="1952" w:type="dxa"/>
          </w:tcPr>
          <w:p w14:paraId="770C0422" w14:textId="0DE0EDAB" w:rsidR="00FE241E" w:rsidRPr="006A6F29" w:rsidRDefault="00FE241E" w:rsidP="00FE241E">
            <w:pPr>
              <w:cnfStyle w:val="100000000000" w:firstRow="1" w:lastRow="0" w:firstColumn="0" w:lastColumn="0" w:oddVBand="0" w:evenVBand="0" w:oddHBand="0" w:evenHBand="0" w:firstRowFirstColumn="0" w:firstRowLastColumn="0" w:lastRowFirstColumn="0" w:lastRowLastColumn="0"/>
            </w:pPr>
            <w:r w:rsidRPr="006A6F29">
              <w:t>Catégorie</w:t>
            </w:r>
          </w:p>
        </w:tc>
        <w:tc>
          <w:tcPr>
            <w:tcW w:w="4968" w:type="dxa"/>
          </w:tcPr>
          <w:p w14:paraId="23079313" w14:textId="005DFE2D" w:rsidR="00FE241E" w:rsidRPr="006A6F29" w:rsidRDefault="00FE241E" w:rsidP="00FE241E">
            <w:pPr>
              <w:cnfStyle w:val="100000000000" w:firstRow="1" w:lastRow="0" w:firstColumn="0" w:lastColumn="0" w:oddVBand="0" w:evenVBand="0" w:oddHBand="0" w:evenHBand="0" w:firstRowFirstColumn="0" w:firstRowLastColumn="0" w:lastRowFirstColumn="0" w:lastRowLastColumn="0"/>
            </w:pPr>
            <w:r w:rsidRPr="006A6F29">
              <w:t>Équivalence et explications</w:t>
            </w:r>
          </w:p>
        </w:tc>
      </w:tr>
      <w:tr w:rsidR="00431B70" w:rsidRPr="006A6F29" w14:paraId="3F491C3B"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61A57E68" w14:textId="5453D47B" w:rsidR="00431B70" w:rsidRPr="006A6F29" w:rsidRDefault="00431B70" w:rsidP="00FE241E">
            <w:proofErr w:type="gramStart"/>
            <w:r w:rsidRPr="006A6F29">
              <w:t>doit</w:t>
            </w:r>
            <w:proofErr w:type="gramEnd"/>
          </w:p>
        </w:tc>
        <w:tc>
          <w:tcPr>
            <w:tcW w:w="1952" w:type="dxa"/>
            <w:vMerge w:val="restart"/>
            <w:vAlign w:val="center"/>
          </w:tcPr>
          <w:p w14:paraId="24EF54CB" w14:textId="48356885" w:rsidR="00431B70" w:rsidRPr="006A6F29" w:rsidRDefault="00431B70" w:rsidP="00431B70">
            <w:pPr>
              <w:jc w:val="left"/>
              <w:cnfStyle w:val="000000000000" w:firstRow="0" w:lastRow="0" w:firstColumn="0" w:lastColumn="0" w:oddVBand="0" w:evenVBand="0" w:oddHBand="0" w:evenHBand="0" w:firstRowFirstColumn="0" w:firstRowLastColumn="0" w:lastRowFirstColumn="0" w:lastRowLastColumn="0"/>
            </w:pPr>
            <w:proofErr w:type="gramStart"/>
            <w:r w:rsidRPr="006A6F29">
              <w:t>exigence</w:t>
            </w:r>
            <w:proofErr w:type="gramEnd"/>
          </w:p>
        </w:tc>
        <w:tc>
          <w:tcPr>
            <w:tcW w:w="4968" w:type="dxa"/>
          </w:tcPr>
          <w:p w14:paraId="3A9748E1"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est</w:t>
            </w:r>
            <w:proofErr w:type="gramEnd"/>
            <w:r w:rsidRPr="006A6F29">
              <w:t xml:space="preserve"> à </w:t>
            </w:r>
          </w:p>
          <w:p w14:paraId="6600E9FD"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faut que</w:t>
            </w:r>
          </w:p>
          <w:p w14:paraId="4BDE475C"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est</w:t>
            </w:r>
            <w:proofErr w:type="gramEnd"/>
            <w:r w:rsidRPr="006A6F29">
              <w:t xml:space="preserve"> tenu de</w:t>
            </w:r>
          </w:p>
          <w:p w14:paraId="7E7E525E"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seul</w:t>
            </w:r>
            <w:proofErr w:type="gramEnd"/>
            <w:r w:rsidRPr="006A6F29">
              <w:t xml:space="preserve"> est permis</w:t>
            </w:r>
          </w:p>
          <w:p w14:paraId="5DF05FD7"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n’est</w:t>
            </w:r>
            <w:proofErr w:type="gramEnd"/>
            <w:r w:rsidRPr="006A6F29">
              <w:t xml:space="preserve"> … que</w:t>
            </w:r>
          </w:p>
          <w:p w14:paraId="56971EDE"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nécessaire de</w:t>
            </w:r>
          </w:p>
          <w:p w14:paraId="0C94B0A3" w14:textId="3A216A5D"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indispensable de</w:t>
            </w:r>
          </w:p>
        </w:tc>
      </w:tr>
      <w:tr w:rsidR="00431B70" w:rsidRPr="006A6F29" w14:paraId="0BD719BB"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32EEEF38" w14:textId="31D38EF3" w:rsidR="00431B70" w:rsidRPr="006A6F29" w:rsidRDefault="00431B70" w:rsidP="00FE241E">
            <w:proofErr w:type="gramStart"/>
            <w:r w:rsidRPr="006A6F29">
              <w:t>ne</w:t>
            </w:r>
            <w:proofErr w:type="gramEnd"/>
            <w:r w:rsidRPr="006A6F29">
              <w:t xml:space="preserve"> doit pas</w:t>
            </w:r>
          </w:p>
        </w:tc>
        <w:tc>
          <w:tcPr>
            <w:tcW w:w="1952" w:type="dxa"/>
            <w:vMerge/>
          </w:tcPr>
          <w:p w14:paraId="135C0A5E" w14:textId="399DE4A9"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
        </w:tc>
        <w:tc>
          <w:tcPr>
            <w:tcW w:w="4968" w:type="dxa"/>
          </w:tcPr>
          <w:p w14:paraId="2BC063C9"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n’est pas autorisé [permis] [acceptable] [admissible]</w:t>
            </w:r>
          </w:p>
          <w:p w14:paraId="5F59367B"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interdit de</w:t>
            </w:r>
          </w:p>
          <w:p w14:paraId="1CFCD721"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n’est</w:t>
            </w:r>
            <w:proofErr w:type="gramEnd"/>
            <w:r w:rsidRPr="006A6F29">
              <w:t xml:space="preserve"> pas</w:t>
            </w:r>
          </w:p>
          <w:p w14:paraId="506C7936"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faut éviter de</w:t>
            </w:r>
          </w:p>
          <w:p w14:paraId="4E51D852"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ne faut pas</w:t>
            </w:r>
          </w:p>
          <w:p w14:paraId="4D067584" w14:textId="2C90B8DE"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est</w:t>
            </w:r>
            <w:proofErr w:type="gramEnd"/>
            <w:r w:rsidRPr="006A6F29">
              <w:t xml:space="preserve"> tenu de s’abstenir de</w:t>
            </w:r>
          </w:p>
        </w:tc>
      </w:tr>
      <w:tr w:rsidR="00431B70" w:rsidRPr="006A6F29" w14:paraId="4D67EF83"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34E52BD6" w14:textId="09191FCD" w:rsidR="00431B70" w:rsidRPr="006A6F29" w:rsidRDefault="00431B70" w:rsidP="00FE241E">
            <w:proofErr w:type="gramStart"/>
            <w:r w:rsidRPr="006A6F29">
              <w:t>il</w:t>
            </w:r>
            <w:proofErr w:type="gramEnd"/>
            <w:r w:rsidRPr="006A6F29">
              <w:t xml:space="preserve"> convient de</w:t>
            </w:r>
          </w:p>
        </w:tc>
        <w:tc>
          <w:tcPr>
            <w:tcW w:w="1952" w:type="dxa"/>
            <w:vMerge w:val="restart"/>
            <w:vAlign w:val="center"/>
          </w:tcPr>
          <w:p w14:paraId="56CF808A" w14:textId="43F787D7" w:rsidR="00431B70" w:rsidRPr="006A6F29" w:rsidRDefault="00431B70" w:rsidP="00431B70">
            <w:pPr>
              <w:jc w:val="left"/>
              <w:cnfStyle w:val="000000000000" w:firstRow="0" w:lastRow="0" w:firstColumn="0" w:lastColumn="0" w:oddVBand="0" w:evenVBand="0" w:oddHBand="0" w:evenHBand="0" w:firstRowFirstColumn="0" w:firstRowLastColumn="0" w:lastRowFirstColumn="0" w:lastRowLastColumn="0"/>
            </w:pPr>
            <w:proofErr w:type="gramStart"/>
            <w:r w:rsidRPr="006A6F29">
              <w:t>recommandation</w:t>
            </w:r>
            <w:proofErr w:type="gramEnd"/>
          </w:p>
        </w:tc>
        <w:tc>
          <w:tcPr>
            <w:tcW w:w="4968" w:type="dxa"/>
          </w:tcPr>
          <w:p w14:paraId="609288DD"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recommandé de</w:t>
            </w:r>
          </w:p>
          <w:p w14:paraId="71831921" w14:textId="52CECB7E"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y a lieu de</w:t>
            </w:r>
          </w:p>
        </w:tc>
      </w:tr>
      <w:tr w:rsidR="00431B70" w:rsidRPr="006A6F29" w14:paraId="0EF7FF5B"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501950BD" w14:textId="6FF9E580" w:rsidR="00431B70" w:rsidRPr="006A6F29" w:rsidRDefault="00431B70" w:rsidP="00FE241E">
            <w:proofErr w:type="gramStart"/>
            <w:r w:rsidRPr="006A6F29">
              <w:t>il</w:t>
            </w:r>
            <w:proofErr w:type="gramEnd"/>
            <w:r w:rsidRPr="006A6F29">
              <w:t xml:space="preserve"> convient de ne pas</w:t>
            </w:r>
          </w:p>
        </w:tc>
        <w:tc>
          <w:tcPr>
            <w:tcW w:w="1952" w:type="dxa"/>
            <w:vMerge/>
          </w:tcPr>
          <w:p w14:paraId="763B4E54" w14:textId="02C8C51A"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
        </w:tc>
        <w:tc>
          <w:tcPr>
            <w:tcW w:w="4968" w:type="dxa"/>
          </w:tcPr>
          <w:p w14:paraId="251B5DF0" w14:textId="77777777"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recommandé de ne pas</w:t>
            </w:r>
          </w:p>
          <w:p w14:paraId="5C38ED64" w14:textId="18FD8BEE" w:rsidR="00431B70" w:rsidRPr="006A6F29" w:rsidRDefault="00431B70"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n’y a généralement pas lieu</w:t>
            </w:r>
          </w:p>
        </w:tc>
      </w:tr>
      <w:tr w:rsidR="001103EF" w:rsidRPr="006A6F29" w14:paraId="59C3AB9F"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7E10B0E4" w14:textId="22BC0B3D" w:rsidR="001103EF" w:rsidRPr="006A6F29" w:rsidRDefault="001103EF" w:rsidP="00FE241E">
            <w:proofErr w:type="gramStart"/>
            <w:r w:rsidRPr="006A6F29">
              <w:t>peut</w:t>
            </w:r>
            <w:proofErr w:type="gramEnd"/>
          </w:p>
        </w:tc>
        <w:tc>
          <w:tcPr>
            <w:tcW w:w="1952" w:type="dxa"/>
            <w:vMerge w:val="restart"/>
            <w:vAlign w:val="center"/>
          </w:tcPr>
          <w:p w14:paraId="615F0AC5" w14:textId="3B47C76B" w:rsidR="001103EF" w:rsidRPr="006A6F29" w:rsidRDefault="001103EF" w:rsidP="001103EF">
            <w:pPr>
              <w:jc w:val="left"/>
              <w:cnfStyle w:val="000000000000" w:firstRow="0" w:lastRow="0" w:firstColumn="0" w:lastColumn="0" w:oddVBand="0" w:evenVBand="0" w:oddHBand="0" w:evenHBand="0" w:firstRowFirstColumn="0" w:firstRowLastColumn="0" w:lastRowFirstColumn="0" w:lastRowLastColumn="0"/>
            </w:pPr>
            <w:proofErr w:type="gramStart"/>
            <w:r w:rsidRPr="006A6F29">
              <w:t>autorisation</w:t>
            </w:r>
            <w:proofErr w:type="gramEnd"/>
          </w:p>
        </w:tc>
        <w:tc>
          <w:tcPr>
            <w:tcW w:w="4968" w:type="dxa"/>
          </w:tcPr>
          <w:p w14:paraId="7256F5BB"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autorisé</w:t>
            </w:r>
          </w:p>
          <w:p w14:paraId="19D38E6B"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admis de</w:t>
            </w:r>
          </w:p>
          <w:p w14:paraId="162D0FCB" w14:textId="270DBAC0"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permis de</w:t>
            </w:r>
          </w:p>
        </w:tc>
      </w:tr>
      <w:tr w:rsidR="001103EF" w:rsidRPr="006A6F29" w14:paraId="0BBAC9DF"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4ED4EF7E" w14:textId="3D942976" w:rsidR="001103EF" w:rsidRPr="006A6F29" w:rsidRDefault="001103EF" w:rsidP="00FE241E">
            <w:proofErr w:type="gramStart"/>
            <w:r w:rsidRPr="006A6F29">
              <w:t>peut</w:t>
            </w:r>
            <w:proofErr w:type="gramEnd"/>
            <w:r w:rsidRPr="006A6F29">
              <w:t xml:space="preserve"> ne pas être</w:t>
            </w:r>
          </w:p>
        </w:tc>
        <w:tc>
          <w:tcPr>
            <w:tcW w:w="1952" w:type="dxa"/>
            <w:vMerge/>
          </w:tcPr>
          <w:p w14:paraId="59F49A73" w14:textId="0F391A64"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
        </w:tc>
        <w:tc>
          <w:tcPr>
            <w:tcW w:w="4968" w:type="dxa"/>
          </w:tcPr>
          <w:p w14:paraId="2C97BA06"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n’est pas nécessaire de</w:t>
            </w:r>
          </w:p>
          <w:p w14:paraId="17D61A47" w14:textId="0406FB9F"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il</w:t>
            </w:r>
            <w:proofErr w:type="gramEnd"/>
            <w:r w:rsidRPr="006A6F29">
              <w:t xml:space="preserve"> est inutile de</w:t>
            </w:r>
          </w:p>
        </w:tc>
      </w:tr>
      <w:tr w:rsidR="001103EF" w:rsidRPr="006A6F29" w14:paraId="1A4D4BFC"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1FEE2549" w14:textId="18C6D951" w:rsidR="001103EF" w:rsidRPr="006A6F29" w:rsidRDefault="001103EF" w:rsidP="00FE241E">
            <w:proofErr w:type="gramStart"/>
            <w:r w:rsidRPr="006A6F29">
              <w:t>peut</w:t>
            </w:r>
            <w:proofErr w:type="gramEnd"/>
          </w:p>
        </w:tc>
        <w:tc>
          <w:tcPr>
            <w:tcW w:w="1952" w:type="dxa"/>
            <w:vMerge w:val="restart"/>
            <w:vAlign w:val="center"/>
          </w:tcPr>
          <w:p w14:paraId="0E1935F8" w14:textId="52289FAC" w:rsidR="001103EF" w:rsidRPr="006A6F29" w:rsidRDefault="001103EF" w:rsidP="001103EF">
            <w:pPr>
              <w:jc w:val="left"/>
              <w:cnfStyle w:val="000000000000" w:firstRow="0" w:lastRow="0" w:firstColumn="0" w:lastColumn="0" w:oddVBand="0" w:evenVBand="0" w:oddHBand="0" w:evenHBand="0" w:firstRowFirstColumn="0" w:firstRowLastColumn="0" w:lastRowFirstColumn="0" w:lastRowLastColumn="0"/>
            </w:pPr>
            <w:proofErr w:type="gramStart"/>
            <w:r w:rsidRPr="006A6F29">
              <w:t>possibilité</w:t>
            </w:r>
            <w:proofErr w:type="gramEnd"/>
            <w:r w:rsidRPr="006A6F29">
              <w:t>/capacité</w:t>
            </w:r>
          </w:p>
        </w:tc>
        <w:tc>
          <w:tcPr>
            <w:tcW w:w="4968" w:type="dxa"/>
          </w:tcPr>
          <w:p w14:paraId="41CBCEFD"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est</w:t>
            </w:r>
            <w:proofErr w:type="gramEnd"/>
            <w:r w:rsidRPr="006A6F29">
              <w:t xml:space="preserve"> susceptible de</w:t>
            </w:r>
          </w:p>
          <w:p w14:paraId="100615A0"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est</w:t>
            </w:r>
            <w:proofErr w:type="gramEnd"/>
            <w:r w:rsidRPr="006A6F29">
              <w:t xml:space="preserve"> capable de</w:t>
            </w:r>
          </w:p>
          <w:p w14:paraId="065A4096"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est</w:t>
            </w:r>
            <w:proofErr w:type="gramEnd"/>
            <w:r w:rsidRPr="006A6F29">
              <w:t xml:space="preserve"> apte à </w:t>
            </w:r>
          </w:p>
          <w:p w14:paraId="78381367" w14:textId="17A7C44F"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se</w:t>
            </w:r>
            <w:proofErr w:type="gramEnd"/>
            <w:r w:rsidRPr="006A6F29">
              <w:t xml:space="preserve"> prête à</w:t>
            </w:r>
          </w:p>
        </w:tc>
      </w:tr>
      <w:tr w:rsidR="001103EF" w:rsidRPr="006A6F29" w14:paraId="3BD235C2"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73FCD340" w14:textId="5011BD98" w:rsidR="001103EF" w:rsidRPr="006A6F29" w:rsidRDefault="001103EF" w:rsidP="00FE241E">
            <w:proofErr w:type="gramStart"/>
            <w:r w:rsidRPr="006A6F29">
              <w:t>ne</w:t>
            </w:r>
            <w:proofErr w:type="gramEnd"/>
            <w:r w:rsidRPr="006A6F29">
              <w:t xml:space="preserve"> peut pas</w:t>
            </w:r>
          </w:p>
        </w:tc>
        <w:tc>
          <w:tcPr>
            <w:tcW w:w="1952" w:type="dxa"/>
            <w:vMerge/>
          </w:tcPr>
          <w:p w14:paraId="45413BC1"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
        </w:tc>
        <w:tc>
          <w:tcPr>
            <w:tcW w:w="4968" w:type="dxa"/>
          </w:tcPr>
          <w:p w14:paraId="09703F15"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n’est</w:t>
            </w:r>
            <w:proofErr w:type="gramEnd"/>
            <w:r w:rsidRPr="006A6F29">
              <w:t xml:space="preserve"> pas susceptible de</w:t>
            </w:r>
          </w:p>
          <w:p w14:paraId="02FD79D1"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n’est</w:t>
            </w:r>
            <w:proofErr w:type="gramEnd"/>
            <w:r w:rsidRPr="006A6F29">
              <w:t xml:space="preserve"> pas capable de</w:t>
            </w:r>
          </w:p>
          <w:p w14:paraId="729E3E8A" w14:textId="71B47EA6"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roofErr w:type="gramStart"/>
            <w:r w:rsidRPr="006A6F29">
              <w:t>ne</w:t>
            </w:r>
            <w:proofErr w:type="gramEnd"/>
            <w:r w:rsidRPr="006A6F29">
              <w:t xml:space="preserve"> se prête pas à </w:t>
            </w:r>
          </w:p>
        </w:tc>
      </w:tr>
      <w:tr w:rsidR="001103EF" w:rsidRPr="006A6F29" w14:paraId="611FA6DD" w14:textId="77777777" w:rsidTr="001103EF">
        <w:tc>
          <w:tcPr>
            <w:cnfStyle w:val="001000000000" w:firstRow="0" w:lastRow="0" w:firstColumn="1" w:lastColumn="0" w:oddVBand="0" w:evenVBand="0" w:oddHBand="0" w:evenHBand="0" w:firstRowFirstColumn="0" w:firstRowLastColumn="0" w:lastRowFirstColumn="0" w:lastRowLastColumn="0"/>
            <w:tcW w:w="2096" w:type="dxa"/>
          </w:tcPr>
          <w:p w14:paraId="7B992A5E" w14:textId="42D19120" w:rsidR="001103EF" w:rsidRPr="006A6F29" w:rsidRDefault="00D63C8D" w:rsidP="00FE241E">
            <w:proofErr w:type="gramStart"/>
            <w:r w:rsidRPr="006A6F29">
              <w:t>doit</w:t>
            </w:r>
            <w:proofErr w:type="gramEnd"/>
          </w:p>
        </w:tc>
        <w:tc>
          <w:tcPr>
            <w:tcW w:w="1952" w:type="dxa"/>
          </w:tcPr>
          <w:p w14:paraId="3DFB5355" w14:textId="5D13D88F" w:rsidR="001103EF" w:rsidRPr="006A6F29" w:rsidRDefault="00D63C8D" w:rsidP="00FE241E">
            <w:pPr>
              <w:cnfStyle w:val="000000000000" w:firstRow="0" w:lastRow="0" w:firstColumn="0" w:lastColumn="0" w:oddVBand="0" w:evenVBand="0" w:oddHBand="0" w:evenHBand="0" w:firstRowFirstColumn="0" w:firstRowLastColumn="0" w:lastRowFirstColumn="0" w:lastRowLastColumn="0"/>
            </w:pPr>
            <w:proofErr w:type="gramStart"/>
            <w:r w:rsidRPr="006A6F29">
              <w:t>contrainte</w:t>
            </w:r>
            <w:proofErr w:type="gramEnd"/>
            <w:r w:rsidRPr="006A6F29">
              <w:t xml:space="preserve"> externe</w:t>
            </w:r>
          </w:p>
        </w:tc>
        <w:tc>
          <w:tcPr>
            <w:tcW w:w="4968" w:type="dxa"/>
          </w:tcPr>
          <w:p w14:paraId="6DB8AF08" w14:textId="77777777" w:rsidR="001103EF" w:rsidRPr="006A6F29" w:rsidRDefault="001103EF" w:rsidP="00FE241E">
            <w:pPr>
              <w:cnfStyle w:val="000000000000" w:firstRow="0" w:lastRow="0" w:firstColumn="0" w:lastColumn="0" w:oddVBand="0" w:evenVBand="0" w:oddHBand="0" w:evenHBand="0" w:firstRowFirstColumn="0" w:firstRowLastColumn="0" w:lastRowFirstColumn="0" w:lastRowLastColumn="0"/>
            </w:pPr>
          </w:p>
        </w:tc>
      </w:tr>
    </w:tbl>
    <w:p w14:paraId="16A85AE5" w14:textId="77777777" w:rsidR="00C37A4F" w:rsidRDefault="00C37A4F">
      <w:pPr>
        <w:jc w:val="left"/>
        <w:rPr>
          <w:rFonts w:asciiTheme="majorHAnsi" w:eastAsiaTheme="majorEastAsia" w:hAnsiTheme="majorHAnsi" w:cstheme="majorBidi"/>
          <w:b/>
          <w:sz w:val="32"/>
          <w:szCs w:val="26"/>
        </w:rPr>
      </w:pPr>
      <w:r>
        <w:br w:type="page"/>
      </w:r>
    </w:p>
    <w:p w14:paraId="46C12C2B" w14:textId="53B3C68D" w:rsidR="00FE241E" w:rsidRDefault="00C37A4F" w:rsidP="00C37A4F">
      <w:pPr>
        <w:pStyle w:val="Heading2"/>
      </w:pPr>
      <w:r>
        <w:lastRenderedPageBreak/>
        <w:t>Identifiants uniques</w:t>
      </w:r>
    </w:p>
    <w:p w14:paraId="32D4F461" w14:textId="2C822C10" w:rsidR="00C37A4F" w:rsidRPr="00C37A4F" w:rsidRDefault="00C37A4F" w:rsidP="00C37A4F">
      <w:r>
        <w:t xml:space="preserve">Chaque élément normatif doit pouvoir être identifié de façon unique et non ambiguë. Ainsi, il est recommandé d’utiliser les préfixes proposés au </w:t>
      </w:r>
      <w:r>
        <w:fldChar w:fldCharType="begin"/>
      </w:r>
      <w:r>
        <w:instrText xml:space="preserve"> REF _Ref65606661 \h </w:instrText>
      </w:r>
      <w:r>
        <w:fldChar w:fldCharType="separate"/>
      </w:r>
      <w:r w:rsidRPr="006A6F29">
        <w:t xml:space="preserve">Tableau </w:t>
      </w:r>
      <w:r>
        <w:rPr>
          <w:noProof/>
        </w:rPr>
        <w:t>3</w:t>
      </w:r>
      <w:r>
        <w:fldChar w:fldCharType="end"/>
      </w:r>
      <w:r>
        <w:t xml:space="preserve">. Ces préfixes sont </w:t>
      </w:r>
      <w:r w:rsidR="00EF3A1D">
        <w:t>inspirés</w:t>
      </w:r>
      <w:r>
        <w:t xml:space="preserve"> de la notation anglaise (Exigence devient par exemple </w:t>
      </w:r>
      <w:r w:rsidRPr="00C37A4F">
        <w:rPr>
          <w:b/>
          <w:bCs/>
        </w:rPr>
        <w:t>R</w:t>
      </w:r>
      <w:r>
        <w:t xml:space="preserve"> pour </w:t>
      </w:r>
      <w:proofErr w:type="spellStart"/>
      <w:r>
        <w:rPr>
          <w:i/>
          <w:iCs/>
        </w:rPr>
        <w:t>requirement</w:t>
      </w:r>
      <w:proofErr w:type="spellEnd"/>
      <w:r>
        <w:t>)</w:t>
      </w:r>
      <w:r w:rsidR="00EF3A1D">
        <w:t>. Dans l’univers industriel, il est courant de rédiger la plupart des documents en anglais.</w:t>
      </w:r>
    </w:p>
    <w:p w14:paraId="12987C7C" w14:textId="1A241A7F" w:rsidR="00B22B18" w:rsidRPr="006A6F29" w:rsidRDefault="00B22B18" w:rsidP="00B22B18">
      <w:pPr>
        <w:pStyle w:val="Caption"/>
        <w:keepNext/>
      </w:pPr>
      <w:bookmarkStart w:id="19" w:name="_Ref65606661"/>
      <w:bookmarkStart w:id="20" w:name="_Toc65619563"/>
      <w:r w:rsidRPr="006A6F29">
        <w:t xml:space="preserve">Tableau </w:t>
      </w:r>
      <w:r w:rsidRPr="006A6F29">
        <w:fldChar w:fldCharType="begin"/>
      </w:r>
      <w:r w:rsidRPr="006A6F29">
        <w:instrText xml:space="preserve"> SEQ Tableau \* ARABIC </w:instrText>
      </w:r>
      <w:r w:rsidRPr="006A6F29">
        <w:fldChar w:fldCharType="separate"/>
      </w:r>
      <w:r w:rsidR="00CA7684">
        <w:rPr>
          <w:noProof/>
        </w:rPr>
        <w:t>3</w:t>
      </w:r>
      <w:r w:rsidRPr="006A6F29">
        <w:fldChar w:fldCharType="end"/>
      </w:r>
      <w:bookmarkEnd w:id="19"/>
      <w:r w:rsidRPr="006A6F29">
        <w:t xml:space="preserve"> Préfixes utilisés dans les identifiants </w:t>
      </w:r>
      <w:r w:rsidR="00117701" w:rsidRPr="006A6F29">
        <w:t>de tables</w:t>
      </w:r>
      <w:bookmarkEnd w:id="20"/>
    </w:p>
    <w:tbl>
      <w:tblPr>
        <w:tblStyle w:val="GridTable1Light"/>
        <w:tblW w:w="0" w:type="auto"/>
        <w:tblLook w:val="04A0" w:firstRow="1" w:lastRow="0" w:firstColumn="1" w:lastColumn="0" w:noHBand="0" w:noVBand="1"/>
      </w:tblPr>
      <w:tblGrid>
        <w:gridCol w:w="562"/>
        <w:gridCol w:w="858"/>
        <w:gridCol w:w="7596"/>
      </w:tblGrid>
      <w:tr w:rsidR="000F60C6" w:rsidRPr="006A6F29" w14:paraId="6E934FC3" w14:textId="77777777" w:rsidTr="00B22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4A04E6E" w14:textId="2467EE4B" w:rsidR="000F60C6" w:rsidRPr="006A6F29" w:rsidRDefault="000F60C6" w:rsidP="000F60C6">
            <w:r w:rsidRPr="006A6F29">
              <w:t>#</w:t>
            </w:r>
          </w:p>
        </w:tc>
        <w:tc>
          <w:tcPr>
            <w:tcW w:w="858" w:type="dxa"/>
          </w:tcPr>
          <w:p w14:paraId="34ED8836" w14:textId="77B90A28" w:rsidR="000F60C6" w:rsidRPr="006A6F29" w:rsidRDefault="000F60C6" w:rsidP="000F60C6">
            <w:pPr>
              <w:cnfStyle w:val="100000000000" w:firstRow="1" w:lastRow="0" w:firstColumn="0" w:lastColumn="0" w:oddVBand="0" w:evenVBand="0" w:oddHBand="0" w:evenHBand="0" w:firstRowFirstColumn="0" w:firstRowLastColumn="0" w:lastRowFirstColumn="0" w:lastRowLastColumn="0"/>
            </w:pPr>
            <w:r w:rsidRPr="006A6F29">
              <w:t>Préfixe</w:t>
            </w:r>
          </w:p>
        </w:tc>
        <w:tc>
          <w:tcPr>
            <w:tcW w:w="7596" w:type="dxa"/>
          </w:tcPr>
          <w:p w14:paraId="178F4694" w14:textId="1B766942" w:rsidR="000F60C6" w:rsidRPr="006A6F29" w:rsidRDefault="000F60C6" w:rsidP="000F60C6">
            <w:pPr>
              <w:cnfStyle w:val="100000000000" w:firstRow="1" w:lastRow="0" w:firstColumn="0" w:lastColumn="0" w:oddVBand="0" w:evenVBand="0" w:oddHBand="0" w:evenHBand="0" w:firstRowFirstColumn="0" w:firstRowLastColumn="0" w:lastRowFirstColumn="0" w:lastRowLastColumn="0"/>
            </w:pPr>
            <w:r w:rsidRPr="006A6F29">
              <w:t>Description</w:t>
            </w:r>
          </w:p>
        </w:tc>
      </w:tr>
      <w:tr w:rsidR="000F60C6" w:rsidRPr="006A6F29" w14:paraId="1196E2D0"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4401A662" w14:textId="50FAB8B1" w:rsidR="000F60C6" w:rsidRPr="006A6F29" w:rsidRDefault="006778D2" w:rsidP="000F60C6">
            <w:r w:rsidRPr="006A6F29">
              <w:t>E1</w:t>
            </w:r>
          </w:p>
        </w:tc>
        <w:tc>
          <w:tcPr>
            <w:tcW w:w="858" w:type="dxa"/>
          </w:tcPr>
          <w:p w14:paraId="0E58C8E8" w14:textId="3D8C4AA6" w:rsidR="000F60C6" w:rsidRPr="006A6F29" w:rsidRDefault="006778D2" w:rsidP="000F60C6">
            <w:pPr>
              <w:cnfStyle w:val="000000000000" w:firstRow="0" w:lastRow="0" w:firstColumn="0" w:lastColumn="0" w:oddVBand="0" w:evenVBand="0" w:oddHBand="0" w:evenHBand="0" w:firstRowFirstColumn="0" w:firstRowLastColumn="0" w:lastRowFirstColumn="0" w:lastRowLastColumn="0"/>
            </w:pPr>
            <w:r w:rsidRPr="006A6F29">
              <w:t>E</w:t>
            </w:r>
          </w:p>
        </w:tc>
        <w:tc>
          <w:tcPr>
            <w:tcW w:w="7596" w:type="dxa"/>
          </w:tcPr>
          <w:p w14:paraId="7F2034CF" w14:textId="241F67CD" w:rsidR="000F60C6" w:rsidRPr="006A6F29" w:rsidRDefault="006778D2" w:rsidP="000F60C6">
            <w:pPr>
              <w:cnfStyle w:val="000000000000" w:firstRow="0" w:lastRow="0" w:firstColumn="0" w:lastColumn="0" w:oddVBand="0" w:evenVBand="0" w:oddHBand="0" w:evenHBand="0" w:firstRowFirstColumn="0" w:firstRowLastColumn="0" w:lastRowFirstColumn="0" w:lastRowLastColumn="0"/>
            </w:pPr>
            <w:r w:rsidRPr="006A6F29">
              <w:t>Énumération, liste de valeurs</w:t>
            </w:r>
          </w:p>
        </w:tc>
      </w:tr>
      <w:tr w:rsidR="006778D2" w:rsidRPr="006A6F29" w14:paraId="4249C044"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56CFA7AC" w14:textId="1C22ADFD" w:rsidR="006778D2" w:rsidRPr="006A6F29" w:rsidRDefault="006778D2" w:rsidP="000F60C6">
            <w:r w:rsidRPr="006A6F29">
              <w:t>E2</w:t>
            </w:r>
          </w:p>
        </w:tc>
        <w:tc>
          <w:tcPr>
            <w:tcW w:w="858" w:type="dxa"/>
          </w:tcPr>
          <w:p w14:paraId="77606133" w14:textId="797995ED" w:rsidR="006778D2" w:rsidRPr="006A6F29" w:rsidRDefault="006778D2" w:rsidP="000F60C6">
            <w:pPr>
              <w:cnfStyle w:val="000000000000" w:firstRow="0" w:lastRow="0" w:firstColumn="0" w:lastColumn="0" w:oddVBand="0" w:evenVBand="0" w:oddHBand="0" w:evenHBand="0" w:firstRowFirstColumn="0" w:firstRowLastColumn="0" w:lastRowFirstColumn="0" w:lastRowLastColumn="0"/>
            </w:pPr>
            <w:r w:rsidRPr="006A6F29">
              <w:t>R</w:t>
            </w:r>
          </w:p>
        </w:tc>
        <w:tc>
          <w:tcPr>
            <w:tcW w:w="7596" w:type="dxa"/>
          </w:tcPr>
          <w:p w14:paraId="477DDB10" w14:textId="0D87828E" w:rsidR="006778D2" w:rsidRPr="006A6F29" w:rsidRDefault="006778D2" w:rsidP="000F60C6">
            <w:pPr>
              <w:cnfStyle w:val="000000000000" w:firstRow="0" w:lastRow="0" w:firstColumn="0" w:lastColumn="0" w:oddVBand="0" w:evenVBand="0" w:oddHBand="0" w:evenHBand="0" w:firstRowFirstColumn="0" w:firstRowLastColumn="0" w:lastRowFirstColumn="0" w:lastRowLastColumn="0"/>
            </w:pPr>
            <w:r w:rsidRPr="006A6F29">
              <w:t>Exigence</w:t>
            </w:r>
            <w:r w:rsidR="00EF3A1D">
              <w:t xml:space="preserve"> de</w:t>
            </w:r>
            <w:r w:rsidRPr="006A6F29">
              <w:t xml:space="preserve"> </w:t>
            </w:r>
            <w:r w:rsidR="00117701" w:rsidRPr="006A6F29">
              <w:t>spécification</w:t>
            </w:r>
          </w:p>
        </w:tc>
      </w:tr>
      <w:tr w:rsidR="00AA09A3" w:rsidRPr="006A6F29" w14:paraId="3F41591E"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78F44E17" w14:textId="53D4B9F8" w:rsidR="00AA09A3" w:rsidRPr="006A6F29" w:rsidRDefault="00AA09A3" w:rsidP="000F60C6">
            <w:r w:rsidRPr="006A6F29">
              <w:t>E3</w:t>
            </w:r>
          </w:p>
        </w:tc>
        <w:tc>
          <w:tcPr>
            <w:tcW w:w="858" w:type="dxa"/>
          </w:tcPr>
          <w:p w14:paraId="4F64B5E6" w14:textId="22EF406D"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S</w:t>
            </w:r>
          </w:p>
        </w:tc>
        <w:tc>
          <w:tcPr>
            <w:tcW w:w="7596" w:type="dxa"/>
          </w:tcPr>
          <w:p w14:paraId="65A327F9" w14:textId="4962BD01"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Directive Générale</w:t>
            </w:r>
          </w:p>
        </w:tc>
      </w:tr>
      <w:tr w:rsidR="00AA09A3" w:rsidRPr="006A6F29" w14:paraId="0780B4CE"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7C9EE362" w14:textId="28FFB06A" w:rsidR="00AA09A3" w:rsidRPr="006A6F29" w:rsidRDefault="00AA09A3" w:rsidP="000F60C6">
            <w:r w:rsidRPr="006A6F29">
              <w:t>E4</w:t>
            </w:r>
          </w:p>
        </w:tc>
        <w:tc>
          <w:tcPr>
            <w:tcW w:w="858" w:type="dxa"/>
          </w:tcPr>
          <w:p w14:paraId="768614D1" w14:textId="741F97D0"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N</w:t>
            </w:r>
          </w:p>
        </w:tc>
        <w:tc>
          <w:tcPr>
            <w:tcW w:w="7596" w:type="dxa"/>
          </w:tcPr>
          <w:p w14:paraId="10D99DA0" w14:textId="7A5C0408"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 xml:space="preserve">Besoin </w:t>
            </w:r>
          </w:p>
        </w:tc>
      </w:tr>
      <w:tr w:rsidR="00EF3A1D" w:rsidRPr="006A6F29" w14:paraId="2589CA0D"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5DF1FEE6" w14:textId="4B32342C" w:rsidR="00EF3A1D" w:rsidRPr="006A6F29" w:rsidRDefault="00EF3A1D" w:rsidP="000F60C6">
            <w:r>
              <w:t>E5</w:t>
            </w:r>
          </w:p>
        </w:tc>
        <w:tc>
          <w:tcPr>
            <w:tcW w:w="858" w:type="dxa"/>
          </w:tcPr>
          <w:p w14:paraId="27CCB2E5" w14:textId="321912FD" w:rsidR="00EF3A1D" w:rsidRPr="006A6F29" w:rsidRDefault="00EF3A1D" w:rsidP="000F60C6">
            <w:pPr>
              <w:cnfStyle w:val="000000000000" w:firstRow="0" w:lastRow="0" w:firstColumn="0" w:lastColumn="0" w:oddVBand="0" w:evenVBand="0" w:oddHBand="0" w:evenHBand="0" w:firstRowFirstColumn="0" w:firstRowLastColumn="0" w:lastRowFirstColumn="0" w:lastRowLastColumn="0"/>
            </w:pPr>
            <w:r>
              <w:t>F</w:t>
            </w:r>
          </w:p>
        </w:tc>
        <w:tc>
          <w:tcPr>
            <w:tcW w:w="7596" w:type="dxa"/>
          </w:tcPr>
          <w:p w14:paraId="72F7BFE6" w14:textId="7245C9CF" w:rsidR="00EF3A1D" w:rsidRPr="006A6F29" w:rsidRDefault="00EF3A1D" w:rsidP="000F60C6">
            <w:pPr>
              <w:cnfStyle w:val="000000000000" w:firstRow="0" w:lastRow="0" w:firstColumn="0" w:lastColumn="0" w:oddVBand="0" w:evenVBand="0" w:oddHBand="0" w:evenHBand="0" w:firstRowFirstColumn="0" w:firstRowLastColumn="0" w:lastRowFirstColumn="0" w:lastRowLastColumn="0"/>
            </w:pPr>
            <w:r>
              <w:t>Fonction</w:t>
            </w:r>
          </w:p>
        </w:tc>
      </w:tr>
      <w:tr w:rsidR="00AA09A3" w:rsidRPr="006A6F29" w14:paraId="307A6E89"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2BDB08DA" w14:textId="3B69AA78" w:rsidR="00AA09A3" w:rsidRPr="006A6F29" w:rsidRDefault="00AA09A3" w:rsidP="000F60C6">
            <w:r w:rsidRPr="006A6F29">
              <w:t>E</w:t>
            </w:r>
            <w:r w:rsidR="00EF3A1D">
              <w:t>6</w:t>
            </w:r>
          </w:p>
        </w:tc>
        <w:tc>
          <w:tcPr>
            <w:tcW w:w="858" w:type="dxa"/>
          </w:tcPr>
          <w:p w14:paraId="0CEF69E4" w14:textId="2F6D8844"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T</w:t>
            </w:r>
          </w:p>
        </w:tc>
        <w:tc>
          <w:tcPr>
            <w:tcW w:w="7596" w:type="dxa"/>
          </w:tcPr>
          <w:p w14:paraId="57BE095F" w14:textId="2D44D424"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Tâche</w:t>
            </w:r>
          </w:p>
        </w:tc>
      </w:tr>
      <w:tr w:rsidR="00AA09A3" w:rsidRPr="006A6F29" w14:paraId="783581CF"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320F6301" w14:textId="09195B79" w:rsidR="00AA09A3" w:rsidRPr="006A6F29" w:rsidRDefault="00AA09A3" w:rsidP="000F60C6">
            <w:r w:rsidRPr="006A6F29">
              <w:t>E</w:t>
            </w:r>
            <w:r w:rsidR="00EF3A1D">
              <w:t>7</w:t>
            </w:r>
          </w:p>
        </w:tc>
        <w:tc>
          <w:tcPr>
            <w:tcW w:w="858" w:type="dxa"/>
          </w:tcPr>
          <w:p w14:paraId="1355DB08" w14:textId="48A1BB53"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D</w:t>
            </w:r>
          </w:p>
        </w:tc>
        <w:tc>
          <w:tcPr>
            <w:tcW w:w="7596" w:type="dxa"/>
          </w:tcPr>
          <w:p w14:paraId="5FC08830" w14:textId="5E7B2985" w:rsidR="00AA09A3" w:rsidRPr="006A6F29" w:rsidRDefault="00AA09A3" w:rsidP="000F60C6">
            <w:pPr>
              <w:cnfStyle w:val="000000000000" w:firstRow="0" w:lastRow="0" w:firstColumn="0" w:lastColumn="0" w:oddVBand="0" w:evenVBand="0" w:oddHBand="0" w:evenHBand="0" w:firstRowFirstColumn="0" w:firstRowLastColumn="0" w:lastRowFirstColumn="0" w:lastRowLastColumn="0"/>
            </w:pPr>
            <w:r w:rsidRPr="006A6F29">
              <w:t>Livrable de projet</w:t>
            </w:r>
            <w:r w:rsidR="00B22B18" w:rsidRPr="006A6F29">
              <w:t xml:space="preserve"> (document, démonstration…)</w:t>
            </w:r>
          </w:p>
        </w:tc>
      </w:tr>
      <w:tr w:rsidR="00EF3A1D" w:rsidRPr="006A6F29" w14:paraId="4F8E29AE"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777FC5B7" w14:textId="43FE8EF8" w:rsidR="00EF3A1D" w:rsidRPr="006A6F29" w:rsidRDefault="00EF3A1D" w:rsidP="000F60C6">
            <w:r>
              <w:t>E8</w:t>
            </w:r>
          </w:p>
        </w:tc>
        <w:tc>
          <w:tcPr>
            <w:tcW w:w="858" w:type="dxa"/>
          </w:tcPr>
          <w:p w14:paraId="7BD10240" w14:textId="2BD79F21" w:rsidR="00EF3A1D" w:rsidRPr="006A6F29" w:rsidRDefault="00EF3A1D" w:rsidP="000F60C6">
            <w:pPr>
              <w:cnfStyle w:val="000000000000" w:firstRow="0" w:lastRow="0" w:firstColumn="0" w:lastColumn="0" w:oddVBand="0" w:evenVBand="0" w:oddHBand="0" w:evenHBand="0" w:firstRowFirstColumn="0" w:firstRowLastColumn="0" w:lastRowFirstColumn="0" w:lastRowLastColumn="0"/>
            </w:pPr>
            <w:r>
              <w:t>MS</w:t>
            </w:r>
          </w:p>
        </w:tc>
        <w:tc>
          <w:tcPr>
            <w:tcW w:w="7596" w:type="dxa"/>
          </w:tcPr>
          <w:p w14:paraId="1C504C5C" w14:textId="4BA7069B" w:rsidR="00EF3A1D" w:rsidRPr="00EF3A1D" w:rsidRDefault="00EF3A1D" w:rsidP="000F60C6">
            <w:pPr>
              <w:cnfStyle w:val="000000000000" w:firstRow="0" w:lastRow="0" w:firstColumn="0" w:lastColumn="0" w:oddVBand="0" w:evenVBand="0" w:oddHBand="0" w:evenHBand="0" w:firstRowFirstColumn="0" w:firstRowLastColumn="0" w:lastRowFirstColumn="0" w:lastRowLastColumn="0"/>
            </w:pPr>
            <w:r w:rsidRPr="00EF3A1D">
              <w:t>Étape importante du projet</w:t>
            </w:r>
            <w:r>
              <w:rPr>
                <w:i/>
                <w:iCs/>
              </w:rPr>
              <w:t xml:space="preserve"> </w:t>
            </w:r>
            <w:r w:rsidRPr="00EF3A1D">
              <w:t>(</w:t>
            </w:r>
            <w:r>
              <w:rPr>
                <w:i/>
                <w:iCs/>
              </w:rPr>
              <w:t>Milestone</w:t>
            </w:r>
            <w:r w:rsidRPr="00EF3A1D">
              <w:t>)</w:t>
            </w:r>
          </w:p>
        </w:tc>
      </w:tr>
      <w:tr w:rsidR="00EF3A1D" w:rsidRPr="006A6F29" w14:paraId="4A7084E1" w14:textId="77777777" w:rsidTr="00B22B18">
        <w:tc>
          <w:tcPr>
            <w:cnfStyle w:val="001000000000" w:firstRow="0" w:lastRow="0" w:firstColumn="1" w:lastColumn="0" w:oddVBand="0" w:evenVBand="0" w:oddHBand="0" w:evenHBand="0" w:firstRowFirstColumn="0" w:firstRowLastColumn="0" w:lastRowFirstColumn="0" w:lastRowLastColumn="0"/>
            <w:tcW w:w="562" w:type="dxa"/>
          </w:tcPr>
          <w:p w14:paraId="66D62970" w14:textId="6581A360" w:rsidR="00EF3A1D" w:rsidRDefault="00EF3A1D" w:rsidP="000F60C6">
            <w:r>
              <w:t>E9</w:t>
            </w:r>
          </w:p>
        </w:tc>
        <w:tc>
          <w:tcPr>
            <w:tcW w:w="858" w:type="dxa"/>
          </w:tcPr>
          <w:p w14:paraId="41009AB5" w14:textId="04E11BF9" w:rsidR="00EF3A1D" w:rsidRDefault="00EF3A1D" w:rsidP="000F60C6">
            <w:pPr>
              <w:cnfStyle w:val="000000000000" w:firstRow="0" w:lastRow="0" w:firstColumn="0" w:lastColumn="0" w:oddVBand="0" w:evenVBand="0" w:oddHBand="0" w:evenHBand="0" w:firstRowFirstColumn="0" w:firstRowLastColumn="0" w:lastRowFirstColumn="0" w:lastRowLastColumn="0"/>
            </w:pPr>
            <w:r>
              <w:t>WP</w:t>
            </w:r>
          </w:p>
        </w:tc>
        <w:tc>
          <w:tcPr>
            <w:tcW w:w="7596" w:type="dxa"/>
          </w:tcPr>
          <w:p w14:paraId="4F3BF69B" w14:textId="414C78DE" w:rsidR="00EF3A1D" w:rsidRPr="00EF3A1D" w:rsidRDefault="00EF3A1D" w:rsidP="000F60C6">
            <w:pPr>
              <w:cnfStyle w:val="000000000000" w:firstRow="0" w:lastRow="0" w:firstColumn="0" w:lastColumn="0" w:oddVBand="0" w:evenVBand="0" w:oddHBand="0" w:evenHBand="0" w:firstRowFirstColumn="0" w:firstRowLastColumn="0" w:lastRowFirstColumn="0" w:lastRowLastColumn="0"/>
            </w:pPr>
            <w:r>
              <w:t>Paquet de travail (</w:t>
            </w:r>
            <w:proofErr w:type="spellStart"/>
            <w:r>
              <w:rPr>
                <w:i/>
                <w:iCs/>
              </w:rPr>
              <w:t>Workpackage</w:t>
            </w:r>
            <w:proofErr w:type="spellEnd"/>
            <w:r>
              <w:t>)</w:t>
            </w:r>
          </w:p>
        </w:tc>
      </w:tr>
    </w:tbl>
    <w:p w14:paraId="79420811" w14:textId="2DC5AAF3" w:rsidR="000F60C6" w:rsidRDefault="000F60C6" w:rsidP="000F60C6"/>
    <w:p w14:paraId="133BFF00" w14:textId="0E6C4D56" w:rsidR="00EF3A1D" w:rsidRPr="006A6F29" w:rsidRDefault="00EF3A1D" w:rsidP="000F60C6">
      <w:r>
        <w:t xml:space="preserve">La hiérarchie de l’utilisation de ces identifiants est illustrée à la </w:t>
      </w:r>
      <w:r>
        <w:fldChar w:fldCharType="begin"/>
      </w:r>
      <w:r>
        <w:instrText xml:space="preserve"> REF _Ref65658766 \h </w:instrText>
      </w:r>
      <w:r>
        <w:fldChar w:fldCharType="separate"/>
      </w:r>
      <w:r w:rsidRPr="006A6F29">
        <w:t xml:space="preserve">Figure </w:t>
      </w:r>
      <w:r>
        <w:rPr>
          <w:noProof/>
        </w:rPr>
        <w:t>2</w:t>
      </w:r>
      <w:r>
        <w:fldChar w:fldCharType="end"/>
      </w:r>
      <w:r>
        <w:t>.</w:t>
      </w:r>
    </w:p>
    <w:p w14:paraId="6F582111" w14:textId="77777777" w:rsidR="006A6F29" w:rsidRPr="006A6F29" w:rsidRDefault="003A4FB2" w:rsidP="006A6F29">
      <w:pPr>
        <w:keepNext/>
        <w:jc w:val="center"/>
      </w:pPr>
      <w:r w:rsidRPr="006A6F29">
        <w:object w:dxaOrig="7231" w:dyaOrig="2175" w14:anchorId="6F6F0F04">
          <v:shape id="_x0000_i1026" type="#_x0000_t75" style="width:363pt;height:109.8pt" o:ole="">
            <v:imagedata r:id="rId17" o:title=""/>
          </v:shape>
          <o:OLEObject Type="Embed" ProgID="Visio.Drawing.15" ShapeID="_x0000_i1026" DrawAspect="Content" ObjectID="_1708427862" r:id="rId18"/>
        </w:object>
      </w:r>
    </w:p>
    <w:p w14:paraId="23397CA2" w14:textId="14B3A498" w:rsidR="008229F3" w:rsidRDefault="006A6F29" w:rsidP="006A6F29">
      <w:pPr>
        <w:pStyle w:val="Caption"/>
      </w:pPr>
      <w:bookmarkStart w:id="21" w:name="_Ref65658766"/>
      <w:bookmarkStart w:id="22" w:name="_Toc65619558"/>
      <w:r w:rsidRPr="006A6F29">
        <w:t xml:space="preserve">Figure </w:t>
      </w:r>
      <w:r w:rsidRPr="006A6F29">
        <w:fldChar w:fldCharType="begin"/>
      </w:r>
      <w:r w:rsidRPr="006A6F29">
        <w:instrText xml:space="preserve"> SEQ Figure \* ARABIC </w:instrText>
      </w:r>
      <w:r w:rsidRPr="006A6F29">
        <w:fldChar w:fldCharType="separate"/>
      </w:r>
      <w:r w:rsidR="002E1A59">
        <w:rPr>
          <w:noProof/>
        </w:rPr>
        <w:t>2</w:t>
      </w:r>
      <w:r w:rsidRPr="006A6F29">
        <w:fldChar w:fldCharType="end"/>
      </w:r>
      <w:bookmarkEnd w:id="21"/>
      <w:r w:rsidRPr="006A6F29">
        <w:t xml:space="preserve"> Hiérarchie des identifiants</w:t>
      </w:r>
      <w:bookmarkEnd w:id="22"/>
    </w:p>
    <w:p w14:paraId="035DDE5B" w14:textId="77777777" w:rsidR="00597632" w:rsidRDefault="00597632">
      <w:pPr>
        <w:jc w:val="left"/>
        <w:rPr>
          <w:rFonts w:asciiTheme="majorHAnsi" w:eastAsiaTheme="majorEastAsia" w:hAnsiTheme="majorHAnsi" w:cstheme="majorBidi"/>
          <w:b/>
          <w:sz w:val="32"/>
          <w:szCs w:val="26"/>
        </w:rPr>
      </w:pPr>
      <w:r>
        <w:br w:type="page"/>
      </w:r>
    </w:p>
    <w:p w14:paraId="7AC195B4" w14:textId="353668C3" w:rsidR="00EF3A1D" w:rsidRDefault="00EF3A1D" w:rsidP="00EF3A1D">
      <w:pPr>
        <w:pStyle w:val="Heading2"/>
      </w:pPr>
      <w:r>
        <w:lastRenderedPageBreak/>
        <w:t>Directives générales</w:t>
      </w:r>
    </w:p>
    <w:p w14:paraId="5E5131DA" w14:textId="2219EC44" w:rsidR="00EF3A1D" w:rsidRPr="00EF3A1D" w:rsidRDefault="00597632" w:rsidP="00EF3A1D">
      <w:r>
        <w:t xml:space="preserve">Une directive est une exigence axiomatique qui doit être respectée pour l’écriture d’un cahier des charges fonctionnel </w:t>
      </w:r>
      <w:r w:rsidR="00391638">
        <w:t>ainsi que de la</w:t>
      </w:r>
      <w:r>
        <w:t xml:space="preserve"> spécification technique. Le </w:t>
      </w:r>
      <w:r>
        <w:fldChar w:fldCharType="begin"/>
      </w:r>
      <w:r>
        <w:instrText xml:space="preserve"> REF _Ref65658928 \h </w:instrText>
      </w:r>
      <w:r>
        <w:fldChar w:fldCharType="separate"/>
      </w:r>
      <w:r w:rsidRPr="006A6F29">
        <w:t xml:space="preserve">Tableau </w:t>
      </w:r>
      <w:r>
        <w:rPr>
          <w:noProof/>
        </w:rPr>
        <w:t>4</w:t>
      </w:r>
      <w:r>
        <w:fldChar w:fldCharType="end"/>
      </w:r>
      <w:r>
        <w:t xml:space="preserve"> liste ces directives générales.</w:t>
      </w:r>
    </w:p>
    <w:p w14:paraId="7D814184" w14:textId="779E4E35" w:rsidR="009A113F" w:rsidRPr="006A6F29" w:rsidRDefault="009A113F" w:rsidP="009A113F">
      <w:pPr>
        <w:pStyle w:val="Caption"/>
        <w:keepNext/>
      </w:pPr>
      <w:bookmarkStart w:id="23" w:name="_Ref65658928"/>
      <w:bookmarkStart w:id="24" w:name="_Toc65619564"/>
      <w:r w:rsidRPr="006A6F29">
        <w:t xml:space="preserve">Tableau </w:t>
      </w:r>
      <w:r w:rsidRPr="006A6F29">
        <w:fldChar w:fldCharType="begin"/>
      </w:r>
      <w:r w:rsidRPr="006A6F29">
        <w:instrText xml:space="preserve"> SEQ Tableau \* ARABIC </w:instrText>
      </w:r>
      <w:r w:rsidRPr="006A6F29">
        <w:fldChar w:fldCharType="separate"/>
      </w:r>
      <w:r w:rsidR="00CA7684">
        <w:rPr>
          <w:noProof/>
        </w:rPr>
        <w:t>4</w:t>
      </w:r>
      <w:r w:rsidRPr="006A6F29">
        <w:fldChar w:fldCharType="end"/>
      </w:r>
      <w:bookmarkEnd w:id="23"/>
      <w:r w:rsidRPr="006A6F29">
        <w:t xml:space="preserve"> Directives générales</w:t>
      </w:r>
      <w:bookmarkEnd w:id="24"/>
    </w:p>
    <w:tbl>
      <w:tblPr>
        <w:tblStyle w:val="GridTable1Light"/>
        <w:tblW w:w="0" w:type="auto"/>
        <w:tblLook w:val="04A0" w:firstRow="1" w:lastRow="0" w:firstColumn="1" w:lastColumn="0" w:noHBand="0" w:noVBand="1"/>
      </w:tblPr>
      <w:tblGrid>
        <w:gridCol w:w="562"/>
        <w:gridCol w:w="8454"/>
      </w:tblGrid>
      <w:tr w:rsidR="009A113F" w:rsidRPr="006A6F29" w14:paraId="4CB4F45B" w14:textId="77777777" w:rsidTr="00D5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41EBEC6" w14:textId="1B284EBA" w:rsidR="009A113F" w:rsidRPr="006A6F29" w:rsidRDefault="009A113F" w:rsidP="009A113F">
            <w:r w:rsidRPr="006A6F29">
              <w:t>#</w:t>
            </w:r>
          </w:p>
        </w:tc>
        <w:tc>
          <w:tcPr>
            <w:tcW w:w="8454" w:type="dxa"/>
          </w:tcPr>
          <w:p w14:paraId="3A899F67" w14:textId="6475DCCD" w:rsidR="009A113F" w:rsidRPr="006A6F29" w:rsidRDefault="009A113F" w:rsidP="009A113F">
            <w:pPr>
              <w:cnfStyle w:val="100000000000" w:firstRow="1" w:lastRow="0" w:firstColumn="0" w:lastColumn="0" w:oddVBand="0" w:evenVBand="0" w:oddHBand="0" w:evenHBand="0" w:firstRowFirstColumn="0" w:firstRowLastColumn="0" w:lastRowFirstColumn="0" w:lastRowLastColumn="0"/>
            </w:pPr>
            <w:r w:rsidRPr="006A6F29">
              <w:t>Directive</w:t>
            </w:r>
          </w:p>
        </w:tc>
      </w:tr>
      <w:tr w:rsidR="009A113F" w:rsidRPr="006A6F29" w14:paraId="61E08798"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062539A6" w14:textId="0887FE61" w:rsidR="009A113F" w:rsidRPr="006A6F29" w:rsidRDefault="009A113F" w:rsidP="009A113F">
            <w:r w:rsidRPr="006A6F29">
              <w:t>S1</w:t>
            </w:r>
          </w:p>
        </w:tc>
        <w:tc>
          <w:tcPr>
            <w:tcW w:w="8454" w:type="dxa"/>
          </w:tcPr>
          <w:p w14:paraId="5D214EFF" w14:textId="2DF9A219" w:rsidR="009A113F" w:rsidRPr="006A6F29" w:rsidRDefault="004B0F53" w:rsidP="009A113F">
            <w:pPr>
              <w:cnfStyle w:val="000000000000" w:firstRow="0" w:lastRow="0" w:firstColumn="0" w:lastColumn="0" w:oddVBand="0" w:evenVBand="0" w:oddHBand="0" w:evenHBand="0" w:firstRowFirstColumn="0" w:firstRowLastColumn="0" w:lastRowFirstColumn="0" w:lastRowLastColumn="0"/>
            </w:pPr>
            <w:r w:rsidRPr="006A6F29">
              <w:t xml:space="preserve">Les exigences </w:t>
            </w:r>
            <w:r w:rsidRPr="006A6F29">
              <w:rPr>
                <w:b/>
                <w:bCs/>
              </w:rPr>
              <w:t>doivent</w:t>
            </w:r>
            <w:r w:rsidRPr="006A6F29">
              <w:t xml:space="preserve"> décrire ce que le système doit pouvoir faire.</w:t>
            </w:r>
          </w:p>
        </w:tc>
      </w:tr>
      <w:tr w:rsidR="004B0F53" w:rsidRPr="006A6F29" w14:paraId="3278E706"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237AE034" w14:textId="34A60044" w:rsidR="004B0F53" w:rsidRPr="006A6F29" w:rsidRDefault="004B0F53" w:rsidP="009A113F">
            <w:r w:rsidRPr="006A6F29">
              <w:t>S2</w:t>
            </w:r>
          </w:p>
        </w:tc>
        <w:tc>
          <w:tcPr>
            <w:tcW w:w="8454" w:type="dxa"/>
          </w:tcPr>
          <w:p w14:paraId="3BF7F4D8" w14:textId="0DB0C2D5" w:rsidR="004B0F53" w:rsidRPr="006A6F29" w:rsidRDefault="004B0F53" w:rsidP="009A113F">
            <w:pPr>
              <w:cnfStyle w:val="000000000000" w:firstRow="0" w:lastRow="0" w:firstColumn="0" w:lastColumn="0" w:oddVBand="0" w:evenVBand="0" w:oddHBand="0" w:evenHBand="0" w:firstRowFirstColumn="0" w:firstRowLastColumn="0" w:lastRowFirstColumn="0" w:lastRowLastColumn="0"/>
            </w:pPr>
            <w:r w:rsidRPr="006A6F29">
              <w:t xml:space="preserve">Chaque exigence </w:t>
            </w:r>
            <w:r w:rsidR="00092F4B" w:rsidRPr="006A6F29">
              <w:rPr>
                <w:b/>
                <w:bCs/>
              </w:rPr>
              <w:t>d</w:t>
            </w:r>
            <w:r w:rsidRPr="006A6F29">
              <w:rPr>
                <w:b/>
                <w:bCs/>
              </w:rPr>
              <w:t>oit</w:t>
            </w:r>
            <w:r w:rsidRPr="006A6F29">
              <w:t xml:space="preserve"> </w:t>
            </w:r>
            <w:r w:rsidR="00597632">
              <w:t>posséder</w:t>
            </w:r>
            <w:r w:rsidRPr="006A6F29">
              <w:t xml:space="preserve"> un identifiant unique</w:t>
            </w:r>
            <w:r w:rsidR="00597632">
              <w:t xml:space="preserve"> qui peut être cité.</w:t>
            </w:r>
          </w:p>
        </w:tc>
      </w:tr>
      <w:tr w:rsidR="00092F4B" w:rsidRPr="006A6F29" w14:paraId="438AC3F4"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6BEF5E7D" w14:textId="360C721D" w:rsidR="00092F4B" w:rsidRPr="006A6F29" w:rsidRDefault="00092F4B" w:rsidP="009A113F">
            <w:r w:rsidRPr="006A6F29">
              <w:t>S3</w:t>
            </w:r>
          </w:p>
        </w:tc>
        <w:tc>
          <w:tcPr>
            <w:tcW w:w="8454" w:type="dxa"/>
          </w:tcPr>
          <w:p w14:paraId="5908D972" w14:textId="78F4D46E" w:rsidR="00092F4B" w:rsidRPr="006A6F29" w:rsidRDefault="009151DE" w:rsidP="009A113F">
            <w:pPr>
              <w:cnfStyle w:val="000000000000" w:firstRow="0" w:lastRow="0" w:firstColumn="0" w:lastColumn="0" w:oddVBand="0" w:evenVBand="0" w:oddHBand="0" w:evenHBand="0" w:firstRowFirstColumn="0" w:firstRowLastColumn="0" w:lastRowFirstColumn="0" w:lastRowLastColumn="0"/>
            </w:pPr>
            <w:r w:rsidRPr="006A6F29">
              <w:t xml:space="preserve">Chaque identifiant unique </w:t>
            </w:r>
            <w:r w:rsidRPr="006A6F29">
              <w:rPr>
                <w:b/>
                <w:bCs/>
              </w:rPr>
              <w:t>doit</w:t>
            </w:r>
            <w:r w:rsidRPr="006A6F29">
              <w:t xml:space="preserve"> être considéré immuable une fois le document </w:t>
            </w:r>
            <w:r w:rsidR="00597632">
              <w:t>validé</w:t>
            </w:r>
            <w:r w:rsidRPr="006A6F29">
              <w:t>.</w:t>
            </w:r>
          </w:p>
        </w:tc>
      </w:tr>
      <w:tr w:rsidR="009151DE" w:rsidRPr="006A6F29" w14:paraId="14CACBA7"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22DD5F72" w14:textId="12DFC214" w:rsidR="009151DE" w:rsidRPr="006A6F29" w:rsidRDefault="009151DE" w:rsidP="009A113F">
            <w:r w:rsidRPr="006A6F29">
              <w:t>S4</w:t>
            </w:r>
          </w:p>
        </w:tc>
        <w:tc>
          <w:tcPr>
            <w:tcW w:w="8454" w:type="dxa"/>
          </w:tcPr>
          <w:p w14:paraId="21A3679E" w14:textId="71FDBD2F" w:rsidR="009151DE" w:rsidRPr="006A6F29" w:rsidRDefault="009151DE" w:rsidP="009A113F">
            <w:pPr>
              <w:cnfStyle w:val="000000000000" w:firstRow="0" w:lastRow="0" w:firstColumn="0" w:lastColumn="0" w:oddVBand="0" w:evenVBand="0" w:oddHBand="0" w:evenHBand="0" w:firstRowFirstColumn="0" w:firstRowLastColumn="0" w:lastRowFirstColumn="0" w:lastRowLastColumn="0"/>
            </w:pPr>
            <w:r w:rsidRPr="006A6F29">
              <w:t xml:space="preserve">Un document est </w:t>
            </w:r>
            <w:r w:rsidR="00597632">
              <w:t>validé</w:t>
            </w:r>
            <w:r w:rsidRPr="006A6F29">
              <w:t xml:space="preserve"> quand il est </w:t>
            </w:r>
            <w:r w:rsidR="00597632">
              <w:t>formellement</w:t>
            </w:r>
            <w:r w:rsidRPr="006A6F29">
              <w:t xml:space="preserve"> approuvé par tous les partenaires.</w:t>
            </w:r>
          </w:p>
        </w:tc>
      </w:tr>
      <w:tr w:rsidR="009151DE" w:rsidRPr="006A6F29" w14:paraId="77527E27"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44C50462" w14:textId="5594F6D8" w:rsidR="009151DE" w:rsidRPr="006A6F29" w:rsidRDefault="009151DE" w:rsidP="009A113F">
            <w:r w:rsidRPr="006A6F29">
              <w:t>S5</w:t>
            </w:r>
          </w:p>
        </w:tc>
        <w:tc>
          <w:tcPr>
            <w:tcW w:w="8454" w:type="dxa"/>
          </w:tcPr>
          <w:p w14:paraId="5545F19A" w14:textId="02CA0170" w:rsidR="009151DE" w:rsidRPr="006A6F29" w:rsidRDefault="00C77657" w:rsidP="009A113F">
            <w:pPr>
              <w:cnfStyle w:val="000000000000" w:firstRow="0" w:lastRow="0" w:firstColumn="0" w:lastColumn="0" w:oddVBand="0" w:evenVBand="0" w:oddHBand="0" w:evenHBand="0" w:firstRowFirstColumn="0" w:firstRowLastColumn="0" w:lastRowFirstColumn="0" w:lastRowLastColumn="0"/>
            </w:pPr>
            <w:r w:rsidRPr="006A6F29">
              <w:t xml:space="preserve">Chaque identifiant </w:t>
            </w:r>
            <w:r w:rsidRPr="006A6F29">
              <w:rPr>
                <w:b/>
                <w:bCs/>
              </w:rPr>
              <w:t xml:space="preserve">doit </w:t>
            </w:r>
            <w:r w:rsidRPr="006A6F29">
              <w:t xml:space="preserve">être préfixé par </w:t>
            </w:r>
            <w:r w:rsidR="00032A09" w:rsidRPr="006A6F29">
              <w:t xml:space="preserve">une entrée </w:t>
            </w:r>
            <w:r w:rsidR="00597632">
              <w:t xml:space="preserve">du </w:t>
            </w:r>
            <w:r w:rsidR="00117701" w:rsidRPr="006A6F29">
              <w:fldChar w:fldCharType="begin"/>
            </w:r>
            <w:r w:rsidR="00117701" w:rsidRPr="006A6F29">
              <w:instrText xml:space="preserve"> REF _Ref65606661 \h </w:instrText>
            </w:r>
            <w:r w:rsidR="00117701" w:rsidRPr="006A6F29">
              <w:fldChar w:fldCharType="separate"/>
            </w:r>
            <w:r w:rsidR="00CA7684" w:rsidRPr="006A6F29">
              <w:t xml:space="preserve">Tableau </w:t>
            </w:r>
            <w:r w:rsidR="00CA7684">
              <w:rPr>
                <w:noProof/>
              </w:rPr>
              <w:t>3</w:t>
            </w:r>
            <w:r w:rsidR="00117701" w:rsidRPr="006A6F29">
              <w:fldChar w:fldCharType="end"/>
            </w:r>
            <w:r w:rsidR="00117701" w:rsidRPr="006A6F29">
              <w:t>.</w:t>
            </w:r>
          </w:p>
        </w:tc>
      </w:tr>
      <w:tr w:rsidR="00C77657" w:rsidRPr="006A6F29" w14:paraId="22090F2A"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7BAB71A9" w14:textId="5E1DFD84" w:rsidR="00C77657" w:rsidRPr="006A6F29" w:rsidRDefault="00C77657" w:rsidP="009A113F">
            <w:r w:rsidRPr="006A6F29">
              <w:t>S6</w:t>
            </w:r>
          </w:p>
        </w:tc>
        <w:tc>
          <w:tcPr>
            <w:tcW w:w="8454" w:type="dxa"/>
          </w:tcPr>
          <w:p w14:paraId="7B345761" w14:textId="23D542BD" w:rsidR="00C77657" w:rsidRPr="006A6F29" w:rsidRDefault="00597632" w:rsidP="009A113F">
            <w:pPr>
              <w:cnfStyle w:val="000000000000" w:firstRow="0" w:lastRow="0" w:firstColumn="0" w:lastColumn="0" w:oddVBand="0" w:evenVBand="0" w:oddHBand="0" w:evenHBand="0" w:firstRowFirstColumn="0" w:firstRowLastColumn="0" w:lastRowFirstColumn="0" w:lastRowLastColumn="0"/>
            </w:pPr>
            <w:r>
              <w:t>Seul</w:t>
            </w:r>
            <w:r w:rsidRPr="006A6F29">
              <w:t>es les formes verbales</w:t>
            </w:r>
            <w:r w:rsidR="00C77657" w:rsidRPr="006A6F29">
              <w:t xml:space="preserve"> </w:t>
            </w:r>
            <w:r>
              <w:t>du</w:t>
            </w:r>
            <w:r w:rsidR="00C77657" w:rsidRPr="006A6F29">
              <w:t xml:space="preserve"> </w:t>
            </w:r>
            <w:r w:rsidR="00C77657" w:rsidRPr="006A6F29">
              <w:fldChar w:fldCharType="begin"/>
            </w:r>
            <w:r w:rsidR="00C77657" w:rsidRPr="006A6F29">
              <w:instrText xml:space="preserve"> REF _Ref65606225 \h </w:instrText>
            </w:r>
            <w:r w:rsidR="00C77657" w:rsidRPr="006A6F29">
              <w:fldChar w:fldCharType="separate"/>
            </w:r>
            <w:r w:rsidR="00CA7684" w:rsidRPr="006A6F29">
              <w:t xml:space="preserve">Tableau </w:t>
            </w:r>
            <w:r w:rsidR="00CA7684">
              <w:rPr>
                <w:noProof/>
              </w:rPr>
              <w:t>2</w:t>
            </w:r>
            <w:r w:rsidR="00C77657" w:rsidRPr="006A6F29">
              <w:fldChar w:fldCharType="end"/>
            </w:r>
            <w:r w:rsidR="00C77657" w:rsidRPr="006A6F29">
              <w:rPr>
                <w:b/>
                <w:bCs/>
              </w:rPr>
              <w:t xml:space="preserve"> peuvent</w:t>
            </w:r>
            <w:r w:rsidR="00C77657" w:rsidRPr="006A6F29">
              <w:t xml:space="preserve"> être utilisées</w:t>
            </w:r>
            <w:r>
              <w:t xml:space="preserve"> pour un contenu normatif.</w:t>
            </w:r>
          </w:p>
        </w:tc>
      </w:tr>
      <w:tr w:rsidR="00CC5FC9" w:rsidRPr="006A6F29" w14:paraId="233B6366"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7AD1C9B2" w14:textId="7B658ED3" w:rsidR="00CC5FC9" w:rsidRPr="006A6F29" w:rsidRDefault="00CC5FC9" w:rsidP="009A113F">
            <w:r w:rsidRPr="006A6F29">
              <w:t>S7</w:t>
            </w:r>
          </w:p>
        </w:tc>
        <w:tc>
          <w:tcPr>
            <w:tcW w:w="8454" w:type="dxa"/>
          </w:tcPr>
          <w:p w14:paraId="5D33B1DD" w14:textId="43AA4391" w:rsidR="00CC5FC9" w:rsidRPr="006A6F29" w:rsidRDefault="001D0AD5" w:rsidP="009A113F">
            <w:pPr>
              <w:cnfStyle w:val="000000000000" w:firstRow="0" w:lastRow="0" w:firstColumn="0" w:lastColumn="0" w:oddVBand="0" w:evenVBand="0" w:oddHBand="0" w:evenHBand="0" w:firstRowFirstColumn="0" w:firstRowLastColumn="0" w:lastRowFirstColumn="0" w:lastRowLastColumn="0"/>
            </w:pPr>
            <w:r w:rsidRPr="006A6F29">
              <w:t xml:space="preserve">La formalisation </w:t>
            </w:r>
            <w:r w:rsidR="00597632">
              <w:t>d’un élément normatif</w:t>
            </w:r>
            <w:r w:rsidRPr="006A6F29">
              <w:t xml:space="preserve"> </w:t>
            </w:r>
            <w:r w:rsidRPr="006A6F29">
              <w:rPr>
                <w:b/>
                <w:bCs/>
              </w:rPr>
              <w:t>devrait</w:t>
            </w:r>
            <w:r w:rsidRPr="006A6F29">
              <w:t xml:space="preserve"> ne pas dépasser une ligne</w:t>
            </w:r>
            <w:r w:rsidR="00880F84" w:rsidRPr="006A6F29">
              <w:t xml:space="preserve"> de texte.</w:t>
            </w:r>
          </w:p>
        </w:tc>
      </w:tr>
      <w:tr w:rsidR="00880F84" w:rsidRPr="006A6F29" w14:paraId="7DC9ED6C"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3447D26B" w14:textId="71478443" w:rsidR="00880F84" w:rsidRPr="006A6F29" w:rsidRDefault="00880F84" w:rsidP="009A113F">
            <w:r w:rsidRPr="006A6F29">
              <w:t>S8</w:t>
            </w:r>
          </w:p>
        </w:tc>
        <w:tc>
          <w:tcPr>
            <w:tcW w:w="8454" w:type="dxa"/>
          </w:tcPr>
          <w:p w14:paraId="42602721" w14:textId="2A0DA6BE" w:rsidR="00880F84" w:rsidRPr="006A6F29" w:rsidRDefault="00D56E6D" w:rsidP="009A113F">
            <w:pPr>
              <w:cnfStyle w:val="000000000000" w:firstRow="0" w:lastRow="0" w:firstColumn="0" w:lastColumn="0" w:oddVBand="0" w:evenVBand="0" w:oddHBand="0" w:evenHBand="0" w:firstRowFirstColumn="0" w:firstRowLastColumn="0" w:lastRowFirstColumn="0" w:lastRowLastColumn="0"/>
            </w:pPr>
            <w:r w:rsidRPr="006A6F29">
              <w:t xml:space="preserve">Toute </w:t>
            </w:r>
            <w:r w:rsidR="00880F84" w:rsidRPr="006A6F29">
              <w:t xml:space="preserve">exigence </w:t>
            </w:r>
            <w:r w:rsidR="00880F84" w:rsidRPr="006A6F29">
              <w:rPr>
                <w:b/>
                <w:bCs/>
              </w:rPr>
              <w:t>doi</w:t>
            </w:r>
            <w:r w:rsidR="00597632">
              <w:rPr>
                <w:b/>
                <w:bCs/>
              </w:rPr>
              <w:t>t</w:t>
            </w:r>
            <w:r w:rsidR="00880F84" w:rsidRPr="006A6F29">
              <w:t xml:space="preserve"> être</w:t>
            </w:r>
            <w:r w:rsidR="00597632">
              <w:t xml:space="preserve"> rassemblée en une table d’exigences individuelles.</w:t>
            </w:r>
          </w:p>
        </w:tc>
      </w:tr>
      <w:tr w:rsidR="00D56E6D" w:rsidRPr="006A6F29" w14:paraId="49A13624"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149FEB96" w14:textId="44CC312A" w:rsidR="00D56E6D" w:rsidRPr="006A6F29" w:rsidRDefault="00D56E6D" w:rsidP="009A113F">
            <w:r w:rsidRPr="006A6F29">
              <w:t>S9</w:t>
            </w:r>
          </w:p>
        </w:tc>
        <w:tc>
          <w:tcPr>
            <w:tcW w:w="8454" w:type="dxa"/>
          </w:tcPr>
          <w:p w14:paraId="561DA073" w14:textId="0A6ED4D2" w:rsidR="00D56E6D" w:rsidRPr="006A6F29" w:rsidRDefault="00597632" w:rsidP="009A113F">
            <w:pPr>
              <w:cnfStyle w:val="000000000000" w:firstRow="0" w:lastRow="0" w:firstColumn="0" w:lastColumn="0" w:oddVBand="0" w:evenVBand="0" w:oddHBand="0" w:evenHBand="0" w:firstRowFirstColumn="0" w:firstRowLastColumn="0" w:lastRowFirstColumn="0" w:lastRowLastColumn="0"/>
            </w:pPr>
            <w:r>
              <w:t>D</w:t>
            </w:r>
            <w:r w:rsidR="002978C7" w:rsidRPr="006A6F29">
              <w:t xml:space="preserve">es explications additionnelles </w:t>
            </w:r>
            <w:r w:rsidR="002978C7" w:rsidRPr="006A6F29">
              <w:rPr>
                <w:b/>
                <w:bCs/>
              </w:rPr>
              <w:t>peuvent</w:t>
            </w:r>
            <w:r w:rsidR="002978C7" w:rsidRPr="006A6F29">
              <w:t xml:space="preserve"> être </w:t>
            </w:r>
            <w:r w:rsidR="00B413C1" w:rsidRPr="006A6F29">
              <w:t xml:space="preserve">données dans le corps du document. </w:t>
            </w:r>
          </w:p>
        </w:tc>
      </w:tr>
      <w:tr w:rsidR="006D072C" w:rsidRPr="006A6F29" w14:paraId="23AD2FB5"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40244908" w14:textId="423E8697" w:rsidR="006D072C" w:rsidRPr="006A6F29" w:rsidRDefault="006D072C" w:rsidP="009A113F">
            <w:r>
              <w:t>S10</w:t>
            </w:r>
          </w:p>
        </w:tc>
        <w:tc>
          <w:tcPr>
            <w:tcW w:w="8454" w:type="dxa"/>
          </w:tcPr>
          <w:p w14:paraId="4B129A10" w14:textId="61BCCE66" w:rsidR="006D072C" w:rsidRPr="006A6F29" w:rsidRDefault="007516F7" w:rsidP="009A113F">
            <w:pPr>
              <w:cnfStyle w:val="000000000000" w:firstRow="0" w:lastRow="0" w:firstColumn="0" w:lastColumn="0" w:oddVBand="0" w:evenVBand="0" w:oddHBand="0" w:evenHBand="0" w:firstRowFirstColumn="0" w:firstRowLastColumn="0" w:lastRowFirstColumn="0" w:lastRowLastColumn="0"/>
            </w:pPr>
            <w:r>
              <w:t>Une</w:t>
            </w:r>
            <w:r w:rsidR="006D072C">
              <w:t xml:space="preserve"> référence à une exigence </w:t>
            </w:r>
            <w:r w:rsidR="009C6B45" w:rsidRPr="007516F7">
              <w:rPr>
                <w:b/>
                <w:bCs/>
              </w:rPr>
              <w:t>doi</w:t>
            </w:r>
            <w:r w:rsidRPr="007516F7">
              <w:rPr>
                <w:b/>
                <w:bCs/>
              </w:rPr>
              <w:t>t</w:t>
            </w:r>
            <w:r w:rsidR="009C6B45">
              <w:t xml:space="preserve"> inclure l’identifiant et </w:t>
            </w:r>
            <w:r>
              <w:t>le numéro de tableau associé.</w:t>
            </w:r>
          </w:p>
        </w:tc>
      </w:tr>
      <w:tr w:rsidR="007516F7" w:rsidRPr="006A6F29" w14:paraId="031E6515" w14:textId="77777777" w:rsidTr="00D56E6D">
        <w:tc>
          <w:tcPr>
            <w:cnfStyle w:val="001000000000" w:firstRow="0" w:lastRow="0" w:firstColumn="1" w:lastColumn="0" w:oddVBand="0" w:evenVBand="0" w:oddHBand="0" w:evenHBand="0" w:firstRowFirstColumn="0" w:firstRowLastColumn="0" w:lastRowFirstColumn="0" w:lastRowLastColumn="0"/>
            <w:tcW w:w="562" w:type="dxa"/>
          </w:tcPr>
          <w:p w14:paraId="311BD78D" w14:textId="608A40F9" w:rsidR="007516F7" w:rsidRDefault="007516F7" w:rsidP="009A113F">
            <w:r>
              <w:t>S11</w:t>
            </w:r>
          </w:p>
        </w:tc>
        <w:tc>
          <w:tcPr>
            <w:tcW w:w="8454" w:type="dxa"/>
          </w:tcPr>
          <w:p w14:paraId="1428FA7E" w14:textId="3F76375B" w:rsidR="007516F7" w:rsidRDefault="007516F7" w:rsidP="009A113F">
            <w:pPr>
              <w:cnfStyle w:val="000000000000" w:firstRow="0" w:lastRow="0" w:firstColumn="0" w:lastColumn="0" w:oddVBand="0" w:evenVBand="0" w:oddHBand="0" w:evenHBand="0" w:firstRowFirstColumn="0" w:firstRowLastColumn="0" w:lastRowFirstColumn="0" w:lastRowLastColumn="0"/>
            </w:pPr>
            <w:r>
              <w:t xml:space="preserve">Une référence </w:t>
            </w:r>
            <w:r w:rsidR="00597632">
              <w:t xml:space="preserve">faite </w:t>
            </w:r>
            <w:r>
              <w:t xml:space="preserve">en dehors d’un document </w:t>
            </w:r>
            <w:r w:rsidRPr="004A6755">
              <w:rPr>
                <w:b/>
                <w:bCs/>
              </w:rPr>
              <w:t>doit</w:t>
            </w:r>
            <w:r>
              <w:t xml:space="preserve"> être préfixé du numéro de document</w:t>
            </w:r>
            <w:r w:rsidR="004A6755">
              <w:t>.</w:t>
            </w:r>
          </w:p>
        </w:tc>
      </w:tr>
    </w:tbl>
    <w:p w14:paraId="2FC223BD" w14:textId="5789C02C" w:rsidR="009A113F" w:rsidRDefault="009A113F" w:rsidP="009A113F"/>
    <w:p w14:paraId="5A9E3F29" w14:textId="79D96CA7" w:rsidR="00391638" w:rsidRDefault="00391638" w:rsidP="009A113F">
      <w:r>
        <w:t>Notons ici que la directive S</w:t>
      </w:r>
      <w:r>
        <w:fldChar w:fldCharType="begin"/>
      </w:r>
      <w:r>
        <w:instrText xml:space="preserve"> REF _Ref65658928 \h \# "0"</w:instrText>
      </w:r>
      <w:r>
        <w:fldChar w:fldCharType="separate"/>
      </w:r>
      <w:r>
        <w:t>4</w:t>
      </w:r>
      <w:r>
        <w:fldChar w:fldCharType="end"/>
      </w:r>
      <w:r>
        <w:t xml:space="preserve">.7 </w:t>
      </w:r>
      <w:r w:rsidR="00574E73">
        <w:t>requiert</w:t>
      </w:r>
      <w:r>
        <w:t xml:space="preserve"> </w:t>
      </w:r>
      <w:r w:rsidR="00574E73">
        <w:t xml:space="preserve">parfois </w:t>
      </w:r>
      <w:r>
        <w:t xml:space="preserve">un effort conséquent. Formuler une exigence sur une seule ligne relève d’une attention toute particulière. Une exigence doit être facilement compréhensible sans ambiguïté. Chaque mot à son importance et vous devez vous poser la question : est-ce que retirer tel ou tel mot change le sens de la phrase. </w:t>
      </w:r>
    </w:p>
    <w:p w14:paraId="7777932F" w14:textId="4D8AC24F" w:rsidR="00391638" w:rsidRDefault="00391638" w:rsidP="009A113F">
      <w:r>
        <w:t xml:space="preserve">Prenons l’exemple de l’exigence suivante qui est trop longue : </w:t>
      </w:r>
    </w:p>
    <w:p w14:paraId="5F529B21" w14:textId="7BB12030" w:rsidR="00391638" w:rsidRDefault="00391638" w:rsidP="00574E73">
      <w:pPr>
        <w:ind w:left="720"/>
        <w:rPr>
          <w:i/>
          <w:iCs/>
        </w:rPr>
      </w:pPr>
      <w:r>
        <w:rPr>
          <w:i/>
          <w:iCs/>
        </w:rPr>
        <w:t xml:space="preserve">Le système à concevoir doit résister à l’immersion dans un liquide par exemple en cas de pluie ou si l’utilisateur par inadvertance, le laisse tomber dans la baignoire. </w:t>
      </w:r>
    </w:p>
    <w:p w14:paraId="552CBAA3" w14:textId="6B6635E3" w:rsidR="00391638" w:rsidRDefault="00391638" w:rsidP="009A113F">
      <w:r>
        <w:t xml:space="preserve">Si les exigences portent déjà sur le système à concevoir, il est inutile de répéter le terme </w:t>
      </w:r>
      <w:r w:rsidR="00574E73">
        <w:t>« Le</w:t>
      </w:r>
      <w:r>
        <w:t xml:space="preserve"> système à concevoir ». Les inadvertances de l’utilisateur ne devraient pas impacter l’exigence</w:t>
      </w:r>
      <w:r w:rsidR="00574E73">
        <w:t>. Si l’utilisateur immerge sciemment le système, est-ce que l’exigence s’applique toujours ? Force de ces considérations, cette dernière pourrait être simplifiée comme suit :</w:t>
      </w:r>
    </w:p>
    <w:p w14:paraId="08F15906" w14:textId="19B0381F" w:rsidR="00574E73" w:rsidRPr="00574E73" w:rsidRDefault="00574E73" w:rsidP="00574E73">
      <w:pPr>
        <w:ind w:left="720"/>
        <w:rPr>
          <w:i/>
          <w:iCs/>
        </w:rPr>
      </w:pPr>
      <w:r>
        <w:rPr>
          <w:i/>
          <w:iCs/>
        </w:rPr>
        <w:t>Ê</w:t>
      </w:r>
      <w:r w:rsidRPr="00574E73">
        <w:rPr>
          <w:i/>
          <w:iCs/>
        </w:rPr>
        <w:t>tre étanche aux liquides.</w:t>
      </w:r>
    </w:p>
    <w:p w14:paraId="758688DD" w14:textId="77777777" w:rsidR="009208EE" w:rsidRDefault="009208EE">
      <w:pPr>
        <w:jc w:val="left"/>
        <w:rPr>
          <w:rFonts w:asciiTheme="majorHAnsi" w:eastAsiaTheme="majorEastAsia" w:hAnsiTheme="majorHAnsi" w:cstheme="majorBidi"/>
          <w:b/>
          <w:sz w:val="36"/>
          <w:szCs w:val="32"/>
        </w:rPr>
      </w:pPr>
      <w:r>
        <w:br w:type="page"/>
      </w:r>
    </w:p>
    <w:p w14:paraId="52064CBE" w14:textId="27A298C7" w:rsidR="00323E0C" w:rsidRDefault="00323E0C" w:rsidP="0065683A">
      <w:pPr>
        <w:pStyle w:val="Heading1"/>
      </w:pPr>
      <w:bookmarkStart w:id="25" w:name="_Toc65619551"/>
      <w:r>
        <w:lastRenderedPageBreak/>
        <w:t>Description du problème</w:t>
      </w:r>
    </w:p>
    <w:p w14:paraId="23CBC4E4" w14:textId="3206E01E" w:rsidR="00323E0C" w:rsidRDefault="00323E0C" w:rsidP="00323E0C">
      <w:pPr>
        <w:pStyle w:val="Explication"/>
      </w:pPr>
      <w:r>
        <w:t>Cette section décrit le problème à traiter tel qu’exprimé par le client. C’est la première étape de l’analyse fonctionnelle.</w:t>
      </w:r>
    </w:p>
    <w:p w14:paraId="4CD0B55D" w14:textId="5B248EA1" w:rsidR="00323E0C" w:rsidRDefault="00504532" w:rsidP="00323E0C">
      <w:r>
        <w:t>Le mandataire, l</w:t>
      </w:r>
      <w:r w:rsidR="00323E0C">
        <w:t>a société</w:t>
      </w:r>
      <w:r>
        <w:t xml:space="preserve"> américaine</w:t>
      </w:r>
      <w:r w:rsidR="00323E0C">
        <w:t xml:space="preserve"> </w:t>
      </w:r>
      <w:proofErr w:type="spellStart"/>
      <w:r w:rsidR="00323E0C">
        <w:rPr>
          <w:i/>
          <w:iCs/>
        </w:rPr>
        <w:t>Crazy</w:t>
      </w:r>
      <w:proofErr w:type="spellEnd"/>
      <w:r w:rsidR="00323E0C">
        <w:rPr>
          <w:i/>
          <w:iCs/>
        </w:rPr>
        <w:t xml:space="preserve"> </w:t>
      </w:r>
      <w:proofErr w:type="spellStart"/>
      <w:r w:rsidR="00323E0C">
        <w:rPr>
          <w:i/>
          <w:iCs/>
        </w:rPr>
        <w:t>Desert</w:t>
      </w:r>
      <w:proofErr w:type="spellEnd"/>
      <w:r w:rsidR="00323E0C">
        <w:t xml:space="preserve"> </w:t>
      </w:r>
      <w:r>
        <w:t>souhaite</w:t>
      </w:r>
      <w:r w:rsidR="00323E0C">
        <w:t xml:space="preserve"> résoudre un problème d’alimentation en eau de</w:t>
      </w:r>
      <w:r>
        <w:t xml:space="preserve"> coureurs sportifs. </w:t>
      </w:r>
      <w:r w:rsidR="00574E73">
        <w:t>Elle</w:t>
      </w:r>
      <w:r>
        <w:t xml:space="preserve"> aimerai</w:t>
      </w:r>
      <w:r w:rsidR="00574E73">
        <w:t>t</w:t>
      </w:r>
      <w:r>
        <w:t xml:space="preserve"> que les participants de la course puissent être autonome en eau </w:t>
      </w:r>
      <w:r w:rsidR="00574E73">
        <w:t xml:space="preserve">potable </w:t>
      </w:r>
      <w:r>
        <w:t xml:space="preserve">durant toute la course, et qu’ils ne risquent pas pour leur santé. </w:t>
      </w:r>
    </w:p>
    <w:p w14:paraId="14576519" w14:textId="5A020C69" w:rsidR="00504532" w:rsidRPr="00323E0C" w:rsidRDefault="00574E73" w:rsidP="00323E0C">
      <w:r>
        <w:t xml:space="preserve">Il convient de </w:t>
      </w:r>
      <w:r w:rsidR="00504532">
        <w:t xml:space="preserve">proposer une solution à ce problème qui sera </w:t>
      </w:r>
      <w:r>
        <w:t>utilisée</w:t>
      </w:r>
      <w:r w:rsidR="00504532">
        <w:t xml:space="preserve"> pour la course du printemps 2022.</w:t>
      </w:r>
    </w:p>
    <w:p w14:paraId="5C6B46F8" w14:textId="028561D1" w:rsidR="007859F0" w:rsidRDefault="0004588C" w:rsidP="0065683A">
      <w:pPr>
        <w:pStyle w:val="Heading1"/>
      </w:pPr>
      <w:r>
        <w:t>C</w:t>
      </w:r>
      <w:r w:rsidR="007859F0">
        <w:t>as d’utilisation</w:t>
      </w:r>
      <w:bookmarkEnd w:id="25"/>
    </w:p>
    <w:p w14:paraId="4D13D7A3" w14:textId="14E27435" w:rsidR="00504532" w:rsidRDefault="00504532" w:rsidP="00A25DC2">
      <w:pPr>
        <w:pStyle w:val="Explication"/>
      </w:pPr>
      <w:r>
        <w:t>Les cas d’utilisations formalisent la description du problème rapportée par le client.</w:t>
      </w:r>
    </w:p>
    <w:p w14:paraId="46881F9C" w14:textId="1BA30039" w:rsidR="00504532" w:rsidRDefault="00504532" w:rsidP="00A25DC2">
      <w:pPr>
        <w:pStyle w:val="Explication"/>
      </w:pPr>
      <w:r>
        <w:t>Ils</w:t>
      </w:r>
      <w:r w:rsidR="001543D9">
        <w:t xml:space="preserve"> permettent d’identifier les </w:t>
      </w:r>
      <w:r w:rsidR="0004588C">
        <w:t>utilisateurs et leurs</w:t>
      </w:r>
      <w:r w:rsidR="001543D9">
        <w:t xml:space="preserve"> actions sur le système à concevoir</w:t>
      </w:r>
      <w:r w:rsidR="0004588C">
        <w:t xml:space="preserve">. </w:t>
      </w:r>
      <w:r w:rsidR="00382029">
        <w:t>Le projet peut</w:t>
      </w:r>
      <w:r w:rsidR="00A25DC2">
        <w:t xml:space="preserve"> être </w:t>
      </w:r>
      <w:r>
        <w:t xml:space="preserve">éventuellement </w:t>
      </w:r>
      <w:r w:rsidR="00A25DC2">
        <w:t>décrit par plusieurs cas d’utilisations distinct</w:t>
      </w:r>
      <w:r w:rsidR="00BC0908">
        <w:t>s</w:t>
      </w:r>
      <w:r w:rsidR="00A25DC2">
        <w:t xml:space="preserve"> </w:t>
      </w:r>
      <w:r w:rsidR="0045387E">
        <w:t>pouvant</w:t>
      </w:r>
      <w:r w:rsidR="00A25DC2">
        <w:t xml:space="preserve"> </w:t>
      </w:r>
      <w:r w:rsidR="00BC0908">
        <w:t xml:space="preserve">chacun </w:t>
      </w:r>
      <w:r w:rsidR="0045387E">
        <w:t xml:space="preserve">faire </w:t>
      </w:r>
      <w:r w:rsidR="00A25DC2">
        <w:t>intervenir différents utilisateurs</w:t>
      </w:r>
      <w:r w:rsidR="00BC0908">
        <w:t xml:space="preserve"> et différentes actions</w:t>
      </w:r>
      <w:r w:rsidR="00226AB5">
        <w:t xml:space="preserve">. Les diagrammes de « cas d’utilisation » UML </w:t>
      </w:r>
      <w:r w:rsidR="00E71F62">
        <w:t xml:space="preserve">(UML 2.5.1 </w:t>
      </w:r>
      <w:r w:rsidR="00AF5C55">
        <w:t>§18</w:t>
      </w:r>
      <w:r w:rsidR="00E71F62">
        <w:t>)</w:t>
      </w:r>
      <w:r w:rsidR="00B961F4">
        <w:t xml:space="preserve"> sont généralement bien adapté</w:t>
      </w:r>
      <w:r w:rsidR="00574E73">
        <w:t>s</w:t>
      </w:r>
      <w:r w:rsidR="00B961F4">
        <w:t xml:space="preserve"> à illustrer un cas d’utilisation.</w:t>
      </w:r>
      <w:r w:rsidR="007E4F4A">
        <w:t xml:space="preserve"> Ils se composent d’acteurs rattachés à des actions d’un ou de plusieurs système</w:t>
      </w:r>
      <w:r w:rsidR="00754E5B">
        <w:t>s.</w:t>
      </w:r>
      <w:r>
        <w:t xml:space="preserve"> </w:t>
      </w:r>
    </w:p>
    <w:p w14:paraId="5719240F" w14:textId="77777777" w:rsidR="00504532" w:rsidRDefault="00754E5B" w:rsidP="001543D9">
      <w:r>
        <w:t>Dans le cadre du</w:t>
      </w:r>
      <w:r w:rsidR="00F72B61">
        <w:t xml:space="preserve"> semi-marathon du </w:t>
      </w:r>
      <w:proofErr w:type="spellStart"/>
      <w:r>
        <w:rPr>
          <w:i/>
          <w:iCs/>
        </w:rPr>
        <w:t>Crazy</w:t>
      </w:r>
      <w:proofErr w:type="spellEnd"/>
      <w:r>
        <w:rPr>
          <w:i/>
          <w:iCs/>
        </w:rPr>
        <w:t xml:space="preserve"> </w:t>
      </w:r>
      <w:proofErr w:type="spellStart"/>
      <w:r>
        <w:rPr>
          <w:i/>
          <w:iCs/>
        </w:rPr>
        <w:t>Desert</w:t>
      </w:r>
      <w:proofErr w:type="spellEnd"/>
      <w:r>
        <w:rPr>
          <w:i/>
          <w:iCs/>
        </w:rPr>
        <w:t xml:space="preserve"> Trail Race</w:t>
      </w:r>
      <w:r>
        <w:t xml:space="preserve"> </w:t>
      </w:r>
      <w:r w:rsidR="00CC3F60">
        <w:t xml:space="preserve">prenant place en Amérique du nord, </w:t>
      </w:r>
      <w:r w:rsidR="00504532">
        <w:t>d</w:t>
      </w:r>
      <w:r w:rsidR="00CC3F60">
        <w:t>es coureurs</w:t>
      </w:r>
      <w:r w:rsidR="00504532">
        <w:t xml:space="preserve"> amateurs</w:t>
      </w:r>
      <w:r w:rsidR="00CC3F60">
        <w:t xml:space="preserve"> doivent effectuer l</w:t>
      </w:r>
      <w:r w:rsidR="00504532">
        <w:t>’épreuve sportive</w:t>
      </w:r>
      <w:r w:rsidR="00CC3F60">
        <w:t xml:space="preserve"> en autonomie </w:t>
      </w:r>
      <w:r w:rsidR="00581EFD">
        <w:t xml:space="preserve">totale. Ils doivent emporter avec eux les vivres nécessaires. </w:t>
      </w:r>
      <w:r w:rsidR="00C61983">
        <w:t xml:space="preserve">Le système à concevoir permet au coureur de </w:t>
      </w:r>
      <w:r w:rsidR="00504532">
        <w:t>se désaltérer</w:t>
      </w:r>
      <w:r w:rsidR="00C61983">
        <w:t xml:space="preserve"> durant la course. </w:t>
      </w:r>
      <w:r w:rsidR="00504532">
        <w:t xml:space="preserve">Ce système sera </w:t>
      </w:r>
      <w:r w:rsidR="00C61983">
        <w:t>préparé</w:t>
      </w:r>
      <w:r w:rsidR="001029B2">
        <w:t xml:space="preserve"> par un préparateur avant la course</w:t>
      </w:r>
      <w:r w:rsidR="00504532">
        <w:t xml:space="preserve">. Il </w:t>
      </w:r>
      <w:r w:rsidR="001029B2">
        <w:t>s’assurera</w:t>
      </w:r>
      <w:r w:rsidR="007C17FE">
        <w:t xml:space="preserve"> que le système contienne la bonne quantité d’eau</w:t>
      </w:r>
      <w:r w:rsidR="00504532">
        <w:t xml:space="preserve"> pour la distance à parcourir</w:t>
      </w:r>
      <w:r w:rsidR="007C17FE">
        <w:t xml:space="preserve">. </w:t>
      </w:r>
    </w:p>
    <w:p w14:paraId="701354B4" w14:textId="57F46D7C" w:rsidR="00A25DC2" w:rsidRPr="00754E5B" w:rsidRDefault="00A82260" w:rsidP="001543D9">
      <w:r>
        <w:t xml:space="preserve">La </w:t>
      </w:r>
      <w:r>
        <w:fldChar w:fldCharType="begin"/>
      </w:r>
      <w:r>
        <w:instrText xml:space="preserve"> REF _Ref65615676 \h </w:instrText>
      </w:r>
      <w:r>
        <w:fldChar w:fldCharType="separate"/>
      </w:r>
      <w:r w:rsidR="00CA7684" w:rsidRPr="00B05002">
        <w:t xml:space="preserve">Figure </w:t>
      </w:r>
      <w:r w:rsidR="00CA7684">
        <w:rPr>
          <w:noProof/>
        </w:rPr>
        <w:t>2</w:t>
      </w:r>
      <w:r>
        <w:fldChar w:fldCharType="end"/>
      </w:r>
      <w:r>
        <w:t xml:space="preserve"> illustre ce cas d’utilisation typique.</w:t>
      </w:r>
    </w:p>
    <w:p w14:paraId="7CBAB063" w14:textId="04A72956" w:rsidR="00B05002" w:rsidRDefault="00382029" w:rsidP="00B05002">
      <w:pPr>
        <w:keepNext/>
        <w:jc w:val="center"/>
      </w:pPr>
      <w:r>
        <w:rPr>
          <w:noProof/>
        </w:rPr>
        <w:drawing>
          <wp:inline distT="0" distB="0" distL="0" distR="0" wp14:anchorId="1BE96B63" wp14:editId="7A50DDE0">
            <wp:extent cx="3314700" cy="1628705"/>
            <wp:effectExtent l="0" t="0" r="0" b="0"/>
            <wp:docPr id="6" name="Picture 6" descr="https://www.draw.io/?open=G1MRoF1aaTql0Qz4vT2-RT7SgyXhY-STFv&amp;local-data=%7B%22type%22%3A%22Drive%22%2C%22id%22%3A%221MRoF1aaTql0Qz4vT2-RT7SgyXhY-STFv%22%2C%22lastModifiedDate%22%3A%222021-03-02T21%3A02%3A47.186Z%22%2C%22pageId%22%3A%22OtEbBl3CRn2qnK-0-x-V%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draw.io/?open=G1MRoF1aaTql0Qz4vT2-RT7SgyXhY-STFv&amp;local-data=%7B%22type%22%3A%22Drive%22%2C%22id%22%3A%221MRoF1aaTql0Qz4vT2-RT7SgyXhY-STFv%22%2C%22lastModifiedDate%22%3A%222021-03-02T21%3A02%3A47.186Z%22%2C%22pageId%22%3A%22OtEbBl3CRn2qnK-0-x-V%22%2C%22layers%22%3A%5B0%5D%7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4700" cy="1628705"/>
                    </a:xfrm>
                    <a:prstGeom prst="rect">
                      <a:avLst/>
                    </a:prstGeom>
                  </pic:spPr>
                </pic:pic>
              </a:graphicData>
            </a:graphic>
          </wp:inline>
        </w:drawing>
      </w:r>
    </w:p>
    <w:p w14:paraId="2E608F22" w14:textId="452E1530" w:rsidR="00462F18" w:rsidRDefault="00B05002" w:rsidP="00B05002">
      <w:pPr>
        <w:pStyle w:val="Caption"/>
      </w:pPr>
      <w:bookmarkStart w:id="26" w:name="_Ref65615676"/>
      <w:bookmarkStart w:id="27" w:name="_Toc65619559"/>
      <w:r w:rsidRPr="00B05002">
        <w:t xml:space="preserve">Figure </w:t>
      </w:r>
      <w:r>
        <w:fldChar w:fldCharType="begin"/>
      </w:r>
      <w:r w:rsidRPr="00B05002">
        <w:instrText xml:space="preserve"> SEQ Figure \* ARABIC </w:instrText>
      </w:r>
      <w:r>
        <w:fldChar w:fldCharType="separate"/>
      </w:r>
      <w:r w:rsidR="002E1A59">
        <w:rPr>
          <w:noProof/>
        </w:rPr>
        <w:t>3</w:t>
      </w:r>
      <w:r>
        <w:fldChar w:fldCharType="end"/>
      </w:r>
      <w:bookmarkEnd w:id="26"/>
      <w:r w:rsidRPr="00B05002">
        <w:t xml:space="preserve"> Cas d’utilisation typique d</w:t>
      </w:r>
      <w:r>
        <w:t>u système à concevoir</w:t>
      </w:r>
      <w:bookmarkEnd w:id="27"/>
    </w:p>
    <w:p w14:paraId="60A10B9A" w14:textId="798EE2F6" w:rsidR="009118B2" w:rsidRPr="009118B2" w:rsidRDefault="009118B2" w:rsidP="009118B2">
      <w:pPr>
        <w:pStyle w:val="Explication"/>
      </w:pPr>
      <w:r>
        <w:t>Notons que ce type de diagramme peut être dessiné à l’aide de l’outil en ligne draw.io. Il existe une extension pour Microsoft Word permettant de facilement insérer des diagrammes draw.io</w:t>
      </w:r>
      <w:r w:rsidR="00254917">
        <w:t xml:space="preserve"> dans votre document. Alternativement vous pouvez utiliser Microsoft Visio, </w:t>
      </w:r>
      <w:proofErr w:type="spellStart"/>
      <w:r w:rsidR="00254917">
        <w:t>Inkscape</w:t>
      </w:r>
      <w:proofErr w:type="spellEnd"/>
      <w:r w:rsidR="00254917">
        <w:t xml:space="preserve"> ou Adobe Illustrator.</w:t>
      </w:r>
    </w:p>
    <w:p w14:paraId="5FA70A7A" w14:textId="24B22EF6" w:rsidR="007859F0" w:rsidRPr="00504532" w:rsidRDefault="005172ED" w:rsidP="00370250">
      <w:r>
        <w:t>Le système conçu pourrait se voir utilisé dans d’autres courses du même type dont la durée</w:t>
      </w:r>
      <w:r w:rsidR="00370250">
        <w:t>, et la distance</w:t>
      </w:r>
      <w:r>
        <w:t xml:space="preserve"> pourrai</w:t>
      </w:r>
      <w:r w:rsidR="00574E73">
        <w:t>en</w:t>
      </w:r>
      <w:r>
        <w:t>t varier</w:t>
      </w:r>
      <w:r w:rsidR="00370250">
        <w:t>.</w:t>
      </w:r>
      <w:r w:rsidR="00504532">
        <w:t xml:space="preserve"> Il ne concerne pour l’heure que les courses organisées par </w:t>
      </w:r>
      <w:proofErr w:type="spellStart"/>
      <w:r w:rsidR="00504532">
        <w:rPr>
          <w:i/>
          <w:iCs/>
        </w:rPr>
        <w:t>Crazy</w:t>
      </w:r>
      <w:proofErr w:type="spellEnd"/>
      <w:r w:rsidR="00504532">
        <w:rPr>
          <w:i/>
          <w:iCs/>
        </w:rPr>
        <w:t xml:space="preserve"> </w:t>
      </w:r>
      <w:proofErr w:type="spellStart"/>
      <w:r w:rsidR="00504532">
        <w:rPr>
          <w:i/>
          <w:iCs/>
        </w:rPr>
        <w:t>Desert</w:t>
      </w:r>
      <w:proofErr w:type="spellEnd"/>
      <w:r w:rsidR="00504532">
        <w:t>.</w:t>
      </w:r>
    </w:p>
    <w:p w14:paraId="0EAB99BC" w14:textId="6AEAFB65" w:rsidR="009208EE" w:rsidRDefault="00504532" w:rsidP="0065683A">
      <w:pPr>
        <w:pStyle w:val="Heading1"/>
      </w:pPr>
      <w:bookmarkStart w:id="28" w:name="_Toc65619552"/>
      <w:r>
        <w:lastRenderedPageBreak/>
        <w:t>Analyse du besoin</w:t>
      </w:r>
      <w:bookmarkEnd w:id="28"/>
    </w:p>
    <w:p w14:paraId="567BE455" w14:textId="77777777" w:rsidR="00504532" w:rsidRDefault="00504532" w:rsidP="00D00FE1">
      <w:pPr>
        <w:pStyle w:val="Explication"/>
      </w:pPr>
      <w:r>
        <w:t>Partant de la demande client et des cas d’utilisation identifiés, le besoin des utilisateurs peut être maintenant identifié</w:t>
      </w:r>
      <w:r w:rsidR="00A55D9E">
        <w:t xml:space="preserve">. </w:t>
      </w:r>
      <w:r w:rsidR="00FD171B">
        <w:t>Par utilisateur</w:t>
      </w:r>
      <w:r>
        <w:t>,</w:t>
      </w:r>
      <w:r w:rsidR="00FD171B">
        <w:t xml:space="preserve"> il faut entendre individu, collectivité, entreprise, administration </w:t>
      </w:r>
      <w:r w:rsidR="007B3EC2">
        <w:t xml:space="preserve">ou service, et de manière générale toute entité </w:t>
      </w:r>
      <w:r w:rsidR="00EF5831">
        <w:t xml:space="preserve">destinée à utiliser le système à concevoir. </w:t>
      </w:r>
    </w:p>
    <w:p w14:paraId="3C405046" w14:textId="77777777" w:rsidR="00504532" w:rsidRDefault="00A55D9E" w:rsidP="00D00FE1">
      <w:pPr>
        <w:pStyle w:val="Explication"/>
      </w:pPr>
      <w:r>
        <w:t>Chaque exigence technique et solution</w:t>
      </w:r>
      <w:r w:rsidR="00034E92">
        <w:t xml:space="preserve"> élabo</w:t>
      </w:r>
      <w:r w:rsidR="008D7A28">
        <w:t>rée infra devra répondre à un ou plusieurs besoins utilisateur</w:t>
      </w:r>
      <w:r>
        <w:t>.</w:t>
      </w:r>
      <w:r w:rsidR="00EE2942">
        <w:t xml:space="preserve"> </w:t>
      </w:r>
    </w:p>
    <w:p w14:paraId="4DA9985D" w14:textId="7D9F3CC8" w:rsidR="00562649" w:rsidRDefault="00EE2942" w:rsidP="00D00FE1">
      <w:pPr>
        <w:pStyle w:val="Explication"/>
      </w:pPr>
      <w:r>
        <w:t xml:space="preserve">Il peut être parfois difficile de </w:t>
      </w:r>
      <w:r w:rsidR="00CD62CB">
        <w:t xml:space="preserve">formaliser </w:t>
      </w:r>
      <w:r w:rsidR="00504532">
        <w:t xml:space="preserve">le besoin </w:t>
      </w:r>
      <w:r w:rsidR="00CD62CB">
        <w:t xml:space="preserve">et trouver les termes appropriés </w:t>
      </w:r>
      <w:r w:rsidR="00D54B9E">
        <w:t>pour qu’ils soient précis</w:t>
      </w:r>
      <w:r w:rsidR="00B93EDE">
        <w:t xml:space="preserve"> et minimaux. </w:t>
      </w:r>
      <w:r w:rsidR="003574F8">
        <w:t>D</w:t>
      </w:r>
      <w:r w:rsidR="009F432E">
        <w:t>es</w:t>
      </w:r>
      <w:r w:rsidR="00B93EDE">
        <w:t xml:space="preserve"> itérations successives</w:t>
      </w:r>
      <w:r w:rsidR="009F432E">
        <w:t xml:space="preserve"> </w:t>
      </w:r>
      <w:r w:rsidR="003574F8">
        <w:t xml:space="preserve">sont </w:t>
      </w:r>
      <w:r w:rsidR="009F432E">
        <w:t xml:space="preserve">souvent nécessaires </w:t>
      </w:r>
      <w:r w:rsidR="00417048">
        <w:t xml:space="preserve">et </w:t>
      </w:r>
      <w:r w:rsidR="009F432E">
        <w:t xml:space="preserve">permettent </w:t>
      </w:r>
      <w:r w:rsidR="004F7B9A">
        <w:t>de raffiner l</w:t>
      </w:r>
      <w:r w:rsidR="00504532">
        <w:t xml:space="preserve">e besoin </w:t>
      </w:r>
      <w:r w:rsidR="004F7B9A">
        <w:t xml:space="preserve">pour qu’ils correspondent </w:t>
      </w:r>
      <w:r w:rsidR="00504532">
        <w:t>à ce que le client souhaite</w:t>
      </w:r>
      <w:r w:rsidR="004F55ED">
        <w:t xml:space="preserve">. </w:t>
      </w:r>
    </w:p>
    <w:p w14:paraId="05F097BE" w14:textId="2D3790A1" w:rsidR="00D00FE1" w:rsidRDefault="00D00FE1" w:rsidP="009208EE">
      <w:r>
        <w:t xml:space="preserve">Suivant le cas d’utilisation illustré </w:t>
      </w:r>
      <w:r w:rsidR="00A4416E">
        <w:t>supra</w:t>
      </w:r>
      <w:r>
        <w:t xml:space="preserve">, </w:t>
      </w:r>
      <w:r w:rsidR="00393B11">
        <w:t>les besoins</w:t>
      </w:r>
      <w:r w:rsidR="009043FB">
        <w:t xml:space="preserve"> identifiés</w:t>
      </w:r>
      <w:r w:rsidR="00393B11">
        <w:t xml:space="preserve"> du coureur sont exprimés au </w:t>
      </w:r>
      <w:r w:rsidR="00393B11">
        <w:fldChar w:fldCharType="begin"/>
      </w:r>
      <w:r w:rsidR="00393B11">
        <w:instrText xml:space="preserve"> REF _Ref65607731 \h </w:instrText>
      </w:r>
      <w:r w:rsidR="00393B11">
        <w:fldChar w:fldCharType="separate"/>
      </w:r>
      <w:r w:rsidR="00CA7684" w:rsidRPr="00562649">
        <w:t xml:space="preserve">Tableau </w:t>
      </w:r>
      <w:r w:rsidR="00CA7684">
        <w:rPr>
          <w:noProof/>
        </w:rPr>
        <w:t>5</w:t>
      </w:r>
      <w:r w:rsidR="00393B11">
        <w:fldChar w:fldCharType="end"/>
      </w:r>
      <w:r w:rsidR="00393B11">
        <w:t xml:space="preserve">. </w:t>
      </w:r>
    </w:p>
    <w:p w14:paraId="4ADA08DF" w14:textId="1249DBC3" w:rsidR="00562649" w:rsidRPr="00562649" w:rsidRDefault="00562649" w:rsidP="00562649">
      <w:pPr>
        <w:pStyle w:val="Caption"/>
        <w:keepNext/>
      </w:pPr>
      <w:bookmarkStart w:id="29" w:name="_Ref65607731"/>
      <w:bookmarkStart w:id="30" w:name="_Toc65619565"/>
      <w:r w:rsidRPr="00562649">
        <w:t xml:space="preserve">Tableau </w:t>
      </w:r>
      <w:r>
        <w:fldChar w:fldCharType="begin"/>
      </w:r>
      <w:r w:rsidRPr="00562649">
        <w:instrText xml:space="preserve"> SEQ Tableau \* ARABIC </w:instrText>
      </w:r>
      <w:r>
        <w:fldChar w:fldCharType="separate"/>
      </w:r>
      <w:r w:rsidR="00CA7684">
        <w:rPr>
          <w:noProof/>
        </w:rPr>
        <w:t>5</w:t>
      </w:r>
      <w:r>
        <w:fldChar w:fldCharType="end"/>
      </w:r>
      <w:bookmarkEnd w:id="29"/>
      <w:r w:rsidRPr="00562649">
        <w:t xml:space="preserve"> Besoins </w:t>
      </w:r>
      <w:r w:rsidR="005A02E6">
        <w:t>du coureur</w:t>
      </w:r>
      <w:bookmarkEnd w:id="30"/>
    </w:p>
    <w:tbl>
      <w:tblPr>
        <w:tblStyle w:val="GridTable1Light"/>
        <w:tblW w:w="0" w:type="auto"/>
        <w:tblLook w:val="04A0" w:firstRow="1" w:lastRow="0" w:firstColumn="1" w:lastColumn="0" w:noHBand="0" w:noVBand="1"/>
      </w:tblPr>
      <w:tblGrid>
        <w:gridCol w:w="846"/>
        <w:gridCol w:w="8170"/>
      </w:tblGrid>
      <w:tr w:rsidR="00562649" w14:paraId="73046725" w14:textId="77777777" w:rsidTr="00562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2AE63D" w14:textId="6833AC97" w:rsidR="00562649" w:rsidRDefault="00562649" w:rsidP="009208EE">
            <w:r>
              <w:t>#</w:t>
            </w:r>
          </w:p>
        </w:tc>
        <w:tc>
          <w:tcPr>
            <w:tcW w:w="8170" w:type="dxa"/>
          </w:tcPr>
          <w:p w14:paraId="40CF7D3D" w14:textId="40786426" w:rsidR="00562649" w:rsidRDefault="00562649" w:rsidP="009208EE">
            <w:pPr>
              <w:cnfStyle w:val="100000000000" w:firstRow="1" w:lastRow="0" w:firstColumn="0" w:lastColumn="0" w:oddVBand="0" w:evenVBand="0" w:oddHBand="0" w:evenHBand="0" w:firstRowFirstColumn="0" w:firstRowLastColumn="0" w:lastRowFirstColumn="0" w:lastRowLastColumn="0"/>
            </w:pPr>
            <w:r>
              <w:t>Besoin</w:t>
            </w:r>
          </w:p>
        </w:tc>
      </w:tr>
      <w:tr w:rsidR="00562649" w14:paraId="317D5371" w14:textId="77777777" w:rsidTr="00562649">
        <w:tc>
          <w:tcPr>
            <w:cnfStyle w:val="001000000000" w:firstRow="0" w:lastRow="0" w:firstColumn="1" w:lastColumn="0" w:oddVBand="0" w:evenVBand="0" w:oddHBand="0" w:evenHBand="0" w:firstRowFirstColumn="0" w:firstRowLastColumn="0" w:lastRowFirstColumn="0" w:lastRowLastColumn="0"/>
            <w:tcW w:w="846" w:type="dxa"/>
          </w:tcPr>
          <w:p w14:paraId="1B70D669" w14:textId="6B9F46E6" w:rsidR="00562649" w:rsidRDefault="00562649" w:rsidP="009208EE">
            <w:r>
              <w:t>N1</w:t>
            </w:r>
          </w:p>
        </w:tc>
        <w:tc>
          <w:tcPr>
            <w:tcW w:w="8170" w:type="dxa"/>
          </w:tcPr>
          <w:p w14:paraId="52DE33FD" w14:textId="189ABAF1" w:rsidR="00562649" w:rsidRDefault="005525F8" w:rsidP="009208EE">
            <w:pPr>
              <w:cnfStyle w:val="000000000000" w:firstRow="0" w:lastRow="0" w:firstColumn="0" w:lastColumn="0" w:oddVBand="0" w:evenVBand="0" w:oddHBand="0" w:evenHBand="0" w:firstRowFirstColumn="0" w:firstRowLastColumn="0" w:lastRowFirstColumn="0" w:lastRowLastColumn="0"/>
            </w:pPr>
            <w:r>
              <w:t xml:space="preserve">Être capable de se désaltérer </w:t>
            </w:r>
            <w:r w:rsidR="00807842">
              <w:t xml:space="preserve">facilement </w:t>
            </w:r>
            <w:r w:rsidR="00D23E5F">
              <w:t>durant une course sportive dans le désert.</w:t>
            </w:r>
          </w:p>
        </w:tc>
      </w:tr>
      <w:tr w:rsidR="002D7A1D" w14:paraId="6723B4A4" w14:textId="77777777" w:rsidTr="00562649">
        <w:tc>
          <w:tcPr>
            <w:cnfStyle w:val="001000000000" w:firstRow="0" w:lastRow="0" w:firstColumn="1" w:lastColumn="0" w:oddVBand="0" w:evenVBand="0" w:oddHBand="0" w:evenHBand="0" w:firstRowFirstColumn="0" w:firstRowLastColumn="0" w:lastRowFirstColumn="0" w:lastRowLastColumn="0"/>
            <w:tcW w:w="846" w:type="dxa"/>
          </w:tcPr>
          <w:p w14:paraId="244DED63" w14:textId="2E366957" w:rsidR="002D7A1D" w:rsidRDefault="002D7A1D" w:rsidP="009208EE">
            <w:r>
              <w:t>N2</w:t>
            </w:r>
          </w:p>
        </w:tc>
        <w:tc>
          <w:tcPr>
            <w:tcW w:w="8170" w:type="dxa"/>
          </w:tcPr>
          <w:p w14:paraId="5C98A5F6" w14:textId="55C79A42" w:rsidR="002D7A1D" w:rsidRDefault="002D7A1D" w:rsidP="009208EE">
            <w:pPr>
              <w:cnfStyle w:val="000000000000" w:firstRow="0" w:lastRow="0" w:firstColumn="0" w:lastColumn="0" w:oddVBand="0" w:evenVBand="0" w:oddHBand="0" w:evenHBand="0" w:firstRowFirstColumn="0" w:firstRowLastColumn="0" w:lastRowFirstColumn="0" w:lastRowLastColumn="0"/>
            </w:pPr>
            <w:r>
              <w:t>Ne pas</w:t>
            </w:r>
            <w:r w:rsidR="00574E73">
              <w:t xml:space="preserve"> pénaliser ses performances par le port d’un </w:t>
            </w:r>
            <w:r w:rsidR="00B30DD7">
              <w:t>équipement.</w:t>
            </w:r>
          </w:p>
        </w:tc>
      </w:tr>
    </w:tbl>
    <w:p w14:paraId="6562CF76" w14:textId="59A0870C" w:rsidR="009208EE" w:rsidRDefault="00A55D9E" w:rsidP="009208EE">
      <w:r>
        <w:t xml:space="preserve"> </w:t>
      </w:r>
    </w:p>
    <w:p w14:paraId="7E69C3C7" w14:textId="3CA358E1" w:rsidR="00985738" w:rsidRDefault="00A92B26" w:rsidP="006A4D7A">
      <w:pPr>
        <w:pStyle w:val="Explication"/>
      </w:pPr>
      <w:r>
        <w:t xml:space="preserve">Notons qu’il est parfois difficile </w:t>
      </w:r>
      <w:r w:rsidR="00504532">
        <w:t xml:space="preserve">d’évaluer convenablement </w:t>
      </w:r>
      <w:r w:rsidR="009043FB">
        <w:t>son</w:t>
      </w:r>
      <w:r w:rsidR="00604828">
        <w:t xml:space="preserve"> contexte le plus approprié</w:t>
      </w:r>
      <w:r w:rsidR="00504532">
        <w:t xml:space="preserve"> d’un besoin</w:t>
      </w:r>
      <w:r w:rsidR="00604828">
        <w:t xml:space="preserve">. </w:t>
      </w:r>
      <w:r w:rsidR="00504532">
        <w:t xml:space="preserve">Ce dernier </w:t>
      </w:r>
      <w:r w:rsidR="00AB543C">
        <w:t xml:space="preserve">vise </w:t>
      </w:r>
      <w:r w:rsidR="00807842">
        <w:t xml:space="preserve">manifestement </w:t>
      </w:r>
      <w:r w:rsidR="00AB543C">
        <w:t xml:space="preserve">à la réalisation d’une gourde transportable pour des courses </w:t>
      </w:r>
      <w:r w:rsidR="0024715B">
        <w:t xml:space="preserve">sportives </w:t>
      </w:r>
      <w:r w:rsidR="00AB543C">
        <w:t xml:space="preserve">dans le désert. </w:t>
      </w:r>
      <w:r w:rsidR="0024715B">
        <w:t>Le besoin primordial de l’utilisateur de ce produit est</w:t>
      </w:r>
      <w:r w:rsidR="00504532">
        <w:t xml:space="preserve"> implicitement</w:t>
      </w:r>
      <w:r w:rsidR="0024715B">
        <w:t xml:space="preserve"> « de survivre » et pour </w:t>
      </w:r>
      <w:r w:rsidR="00521690">
        <w:t xml:space="preserve">y parvenir, il doit être capable « de se désaltérer en toute circonstance ». Or, survivre n’est pas un besoin </w:t>
      </w:r>
      <w:r w:rsidR="006D28DD">
        <w:t>d</w:t>
      </w:r>
      <w:r w:rsidR="00504532">
        <w:t>e l</w:t>
      </w:r>
      <w:r w:rsidR="009D4470">
        <w:t>’un des</w:t>
      </w:r>
      <w:r w:rsidR="006D28DD">
        <w:t xml:space="preserve"> cas d’utilisation spécifique</w:t>
      </w:r>
      <w:r w:rsidR="009D4470">
        <w:t xml:space="preserve"> de ce projet. L</w:t>
      </w:r>
      <w:r w:rsidR="000951F4">
        <w:t>e contexte</w:t>
      </w:r>
      <w:r w:rsidR="009D4470">
        <w:t xml:space="preserve"> d</w:t>
      </w:r>
      <w:r w:rsidR="00504532">
        <w:t xml:space="preserve">u </w:t>
      </w:r>
      <w:r w:rsidR="009D4470">
        <w:t xml:space="preserve">besoin </w:t>
      </w:r>
      <w:r w:rsidR="006A4D7A">
        <w:t>se</w:t>
      </w:r>
      <w:r w:rsidR="000951F4">
        <w:t xml:space="preserve"> restreint </w:t>
      </w:r>
      <w:r w:rsidR="003775FB">
        <w:t xml:space="preserve">par conséquent </w:t>
      </w:r>
      <w:r w:rsidR="00504357">
        <w:t xml:space="preserve">à maintenir l’équilibre osmotique </w:t>
      </w:r>
      <w:r w:rsidR="006A4D7A">
        <w:t>du coureur</w:t>
      </w:r>
      <w:r w:rsidR="003775FB">
        <w:t xml:space="preserve"> durant une</w:t>
      </w:r>
      <w:r w:rsidR="00504532">
        <w:t xml:space="preserve"> épreuve sportive pour laquelle il </w:t>
      </w:r>
      <w:r w:rsidR="00B30DD7">
        <w:t>s’</w:t>
      </w:r>
      <w:r w:rsidR="00504532">
        <w:t>est isolé dans le désert.</w:t>
      </w:r>
    </w:p>
    <w:p w14:paraId="7E985327" w14:textId="2EC6E2A3" w:rsidR="00811985" w:rsidRDefault="00811985" w:rsidP="00B6649E">
      <w:pPr>
        <w:pStyle w:val="Explication"/>
      </w:pPr>
      <w:r>
        <w:t>Il convient d’ajouter qu</w:t>
      </w:r>
      <w:r w:rsidR="00156BBC">
        <w:t>’il existe mille et une manière d’exprimer le besoin N</w:t>
      </w:r>
      <w:r w:rsidR="00156BBC">
        <w:fldChar w:fldCharType="begin"/>
      </w:r>
      <w:r w:rsidR="00156BBC">
        <w:instrText xml:space="preserve"> REF _Ref65607731 \h \# "0" </w:instrText>
      </w:r>
      <w:r w:rsidR="00B6649E">
        <w:instrText xml:space="preserve"> \* MERGEFORMAT </w:instrText>
      </w:r>
      <w:r w:rsidR="00156BBC">
        <w:fldChar w:fldCharType="separate"/>
      </w:r>
      <w:r w:rsidR="00CA7684">
        <w:t>5</w:t>
      </w:r>
      <w:r w:rsidR="00156BBC">
        <w:fldChar w:fldCharType="end"/>
      </w:r>
      <w:r w:rsidR="00156BBC">
        <w:t xml:space="preserve">.2. </w:t>
      </w:r>
      <w:r w:rsidR="000314EC">
        <w:t xml:space="preserve">La phrase doit être tournée de telle </w:t>
      </w:r>
      <w:r w:rsidR="00B30DD7">
        <w:t>façon</w:t>
      </w:r>
      <w:r w:rsidR="000314EC">
        <w:t xml:space="preserve"> qu’elle ne </w:t>
      </w:r>
      <w:r w:rsidR="008D4BB0">
        <w:t>court-circuite</w:t>
      </w:r>
      <w:r w:rsidR="00504532">
        <w:t xml:space="preserve"> pas l’analyse fonctionnelle en ne </w:t>
      </w:r>
      <w:r w:rsidR="000314EC">
        <w:t>vis</w:t>
      </w:r>
      <w:r w:rsidR="00504532">
        <w:t>ant a priori</w:t>
      </w:r>
      <w:r w:rsidR="000314EC">
        <w:t xml:space="preserve"> aucune solution particulière</w:t>
      </w:r>
      <w:r w:rsidR="00166F81">
        <w:t xml:space="preserve">. </w:t>
      </w:r>
      <w:r w:rsidR="00D704F4">
        <w:t xml:space="preserve">Il convient de comprendre que ce besoin </w:t>
      </w:r>
      <w:r w:rsidR="008D4BB0">
        <w:t>protège contre le développement d’un produit</w:t>
      </w:r>
      <w:r w:rsidR="00D704F4">
        <w:t xml:space="preserve"> trop lourd</w:t>
      </w:r>
      <w:r w:rsidR="00B52849">
        <w:t xml:space="preserve"> ou </w:t>
      </w:r>
      <w:r w:rsidR="00D704F4">
        <w:t>trop encombrant</w:t>
      </w:r>
      <w:r w:rsidR="008D4BB0">
        <w:t xml:space="preserve">. Néanmoins, </w:t>
      </w:r>
      <w:r w:rsidR="001D48B7">
        <w:t xml:space="preserve">être </w:t>
      </w:r>
      <w:r w:rsidR="008D4BB0">
        <w:t xml:space="preserve">trop </w:t>
      </w:r>
      <w:r w:rsidR="001D48B7">
        <w:t xml:space="preserve">spécifique et mentionner un critère de poids et d’encombrement pourrait </w:t>
      </w:r>
      <w:r w:rsidR="00286936">
        <w:t>négliger un autre facteur qui pénaliserait la performance sportive du coureur</w:t>
      </w:r>
      <w:r w:rsidR="00B30DD7">
        <w:t> : le port d’un équipement trop lourd pénaliserait ses performances, c’est la pénalité qui est au cœur du besoin, par le poids de l’équipement.</w:t>
      </w:r>
      <w:r w:rsidR="00286936">
        <w:t xml:space="preserve"> </w:t>
      </w:r>
    </w:p>
    <w:p w14:paraId="3759D09C" w14:textId="685E6D4D" w:rsidR="00182F5B" w:rsidRPr="00562649" w:rsidRDefault="00182F5B" w:rsidP="00182F5B">
      <w:pPr>
        <w:pStyle w:val="Caption"/>
        <w:keepNext/>
      </w:pPr>
      <w:bookmarkStart w:id="31" w:name="_Ref65619502"/>
      <w:bookmarkStart w:id="32" w:name="_Toc65619566"/>
      <w:r w:rsidRPr="00562649">
        <w:t xml:space="preserve">Tableau </w:t>
      </w:r>
      <w:r>
        <w:fldChar w:fldCharType="begin"/>
      </w:r>
      <w:r w:rsidRPr="00562649">
        <w:instrText xml:space="preserve"> SEQ Tableau \* ARABIC </w:instrText>
      </w:r>
      <w:r>
        <w:fldChar w:fldCharType="separate"/>
      </w:r>
      <w:r w:rsidR="00CA7684">
        <w:rPr>
          <w:noProof/>
        </w:rPr>
        <w:t>6</w:t>
      </w:r>
      <w:r>
        <w:fldChar w:fldCharType="end"/>
      </w:r>
      <w:bookmarkEnd w:id="31"/>
      <w:r w:rsidRPr="00562649">
        <w:t xml:space="preserve"> Besoins </w:t>
      </w:r>
      <w:r>
        <w:t>du préparateur</w:t>
      </w:r>
      <w:bookmarkEnd w:id="32"/>
    </w:p>
    <w:tbl>
      <w:tblPr>
        <w:tblStyle w:val="GridTable1Light"/>
        <w:tblW w:w="0" w:type="auto"/>
        <w:tblLook w:val="04A0" w:firstRow="1" w:lastRow="0" w:firstColumn="1" w:lastColumn="0" w:noHBand="0" w:noVBand="1"/>
      </w:tblPr>
      <w:tblGrid>
        <w:gridCol w:w="846"/>
        <w:gridCol w:w="8170"/>
      </w:tblGrid>
      <w:tr w:rsidR="00182F5B" w14:paraId="317F75B0" w14:textId="77777777" w:rsidTr="003A6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BA4B130" w14:textId="77777777" w:rsidR="00182F5B" w:rsidRDefault="00182F5B" w:rsidP="003A6535">
            <w:r>
              <w:t>#</w:t>
            </w:r>
          </w:p>
        </w:tc>
        <w:tc>
          <w:tcPr>
            <w:tcW w:w="8170" w:type="dxa"/>
          </w:tcPr>
          <w:p w14:paraId="482E40F9" w14:textId="28809D01" w:rsidR="00182F5B" w:rsidRDefault="00182F5B" w:rsidP="003A6535">
            <w:pPr>
              <w:cnfStyle w:val="100000000000" w:firstRow="1" w:lastRow="0" w:firstColumn="0" w:lastColumn="0" w:oddVBand="0" w:evenVBand="0" w:oddHBand="0" w:evenHBand="0" w:firstRowFirstColumn="0" w:firstRowLastColumn="0" w:lastRowFirstColumn="0" w:lastRowLastColumn="0"/>
            </w:pPr>
            <w:r>
              <w:t>Besoin</w:t>
            </w:r>
          </w:p>
        </w:tc>
      </w:tr>
      <w:tr w:rsidR="00182F5B" w14:paraId="7AA94DE7" w14:textId="77777777" w:rsidTr="003A6535">
        <w:tc>
          <w:tcPr>
            <w:cnfStyle w:val="001000000000" w:firstRow="0" w:lastRow="0" w:firstColumn="1" w:lastColumn="0" w:oddVBand="0" w:evenVBand="0" w:oddHBand="0" w:evenHBand="0" w:firstRowFirstColumn="0" w:firstRowLastColumn="0" w:lastRowFirstColumn="0" w:lastRowLastColumn="0"/>
            <w:tcW w:w="846" w:type="dxa"/>
          </w:tcPr>
          <w:p w14:paraId="01D2A3A1" w14:textId="77777777" w:rsidR="00182F5B" w:rsidRDefault="00182F5B" w:rsidP="003A6535">
            <w:r>
              <w:t>N1</w:t>
            </w:r>
          </w:p>
        </w:tc>
        <w:tc>
          <w:tcPr>
            <w:tcW w:w="8170" w:type="dxa"/>
          </w:tcPr>
          <w:p w14:paraId="08DBFDEE" w14:textId="502D7EEB" w:rsidR="00182F5B" w:rsidRDefault="00182F5B" w:rsidP="003A6535">
            <w:pPr>
              <w:cnfStyle w:val="000000000000" w:firstRow="0" w:lastRow="0" w:firstColumn="0" w:lastColumn="0" w:oddVBand="0" w:evenVBand="0" w:oddHBand="0" w:evenHBand="0" w:firstRowFirstColumn="0" w:firstRowLastColumn="0" w:lastRowFirstColumn="0" w:lastRowLastColumn="0"/>
            </w:pPr>
            <w:r>
              <w:t xml:space="preserve">Être capable de préparer </w:t>
            </w:r>
            <w:r w:rsidR="008779BB">
              <w:t>facilement l’équipement du coureur pour la course.</w:t>
            </w:r>
          </w:p>
        </w:tc>
      </w:tr>
      <w:tr w:rsidR="00182F5B" w14:paraId="161D1C23" w14:textId="77777777" w:rsidTr="003A6535">
        <w:tc>
          <w:tcPr>
            <w:cnfStyle w:val="001000000000" w:firstRow="0" w:lastRow="0" w:firstColumn="1" w:lastColumn="0" w:oddVBand="0" w:evenVBand="0" w:oddHBand="0" w:evenHBand="0" w:firstRowFirstColumn="0" w:firstRowLastColumn="0" w:lastRowFirstColumn="0" w:lastRowLastColumn="0"/>
            <w:tcW w:w="846" w:type="dxa"/>
          </w:tcPr>
          <w:p w14:paraId="4C1EA1D3" w14:textId="77777777" w:rsidR="00182F5B" w:rsidRDefault="00182F5B" w:rsidP="003A6535">
            <w:r>
              <w:t>N2</w:t>
            </w:r>
          </w:p>
        </w:tc>
        <w:tc>
          <w:tcPr>
            <w:tcW w:w="8170" w:type="dxa"/>
          </w:tcPr>
          <w:p w14:paraId="4E330394" w14:textId="4AC6E91C" w:rsidR="00182F5B" w:rsidRDefault="008779BB" w:rsidP="003A6535">
            <w:pPr>
              <w:cnfStyle w:val="000000000000" w:firstRow="0" w:lastRow="0" w:firstColumn="0" w:lastColumn="0" w:oddVBand="0" w:evenVBand="0" w:oddHBand="0" w:evenHBand="0" w:firstRowFirstColumn="0" w:firstRowLastColumn="0" w:lastRowFirstColumn="0" w:lastRowLastColumn="0"/>
            </w:pPr>
            <w:r>
              <w:t>Être capable de préparer aussi rapidement que possible le coureur pour la course.</w:t>
            </w:r>
          </w:p>
        </w:tc>
      </w:tr>
    </w:tbl>
    <w:p w14:paraId="7D8D98E8" w14:textId="45F5E3A9" w:rsidR="00182F5B" w:rsidRDefault="00182F5B" w:rsidP="000A3C7F"/>
    <w:p w14:paraId="052BB266" w14:textId="64C1F175" w:rsidR="00C864E4" w:rsidRDefault="00C864E4" w:rsidP="00C864E4">
      <w:pPr>
        <w:pStyle w:val="Explication"/>
      </w:pPr>
      <w:r>
        <w:t xml:space="preserve">On peut ajouter qu’il existe des besoins objectifs et subjectifs. </w:t>
      </w:r>
      <w:r w:rsidR="0053759D">
        <w:t>Les uns sont aisément quantifiable</w:t>
      </w:r>
      <w:r w:rsidR="00904041">
        <w:t xml:space="preserve"> (poids, sécurité, encombrement, maintenabilité…)</w:t>
      </w:r>
      <w:r w:rsidR="0053759D">
        <w:t xml:space="preserve"> tandis que les autres </w:t>
      </w:r>
      <w:r w:rsidR="003F22CD">
        <w:t>obéissent à des notions plus conceptuelles telles que l’image de marque, la mode, la rareté, la symbolique, l’esthétique etc.</w:t>
      </w:r>
    </w:p>
    <w:p w14:paraId="5EBE05F2" w14:textId="606E58FF" w:rsidR="00541D18" w:rsidRDefault="00522905" w:rsidP="00C864E4">
      <w:pPr>
        <w:pStyle w:val="Explication"/>
      </w:pPr>
      <w:r>
        <w:t>Finalement,</w:t>
      </w:r>
      <w:r w:rsidR="00541D18">
        <w:t xml:space="preserve"> </w:t>
      </w:r>
      <w:r w:rsidR="008D4BB0">
        <w:t>il faut</w:t>
      </w:r>
      <w:r w:rsidR="00541D18">
        <w:t xml:space="preserve"> retenir qu’un besoin est une insatisfaction qui motive la création du produit</w:t>
      </w:r>
      <w:r w:rsidR="008910D9">
        <w:t xml:space="preserve"> que vous devez réaliser. </w:t>
      </w:r>
    </w:p>
    <w:p w14:paraId="5E2EB4E6" w14:textId="5108FA07" w:rsidR="00EF3A1D" w:rsidRDefault="008D4BB0" w:rsidP="00C864E4">
      <w:pPr>
        <w:pStyle w:val="Explication"/>
      </w:pPr>
      <w:r>
        <w:lastRenderedPageBreak/>
        <w:t xml:space="preserve">Il mérite de mentionner </w:t>
      </w:r>
      <w:r w:rsidR="00EF3A1D">
        <w:t xml:space="preserve">l’hexamètre de </w:t>
      </w:r>
      <w:proofErr w:type="spellStart"/>
      <w:r w:rsidR="00EF3A1D">
        <w:t>Quintillien</w:t>
      </w:r>
      <w:proofErr w:type="spellEnd"/>
      <w:r w:rsidR="00EF3A1D">
        <w:t xml:space="preserve"> ou « QQOQCPC » pour Qui-Quoi-Où-Quand-Comment-Pourquoi-Combien » (en anglais the 5W (</w:t>
      </w:r>
      <w:proofErr w:type="spellStart"/>
      <w:proofErr w:type="gramStart"/>
      <w:r w:rsidR="00EF3A1D">
        <w:t>What</w:t>
      </w:r>
      <w:proofErr w:type="spellEnd"/>
      <w:r w:rsidR="00EF3A1D">
        <w:t>?,</w:t>
      </w:r>
      <w:proofErr w:type="gramEnd"/>
      <w:r w:rsidR="00EF3A1D">
        <w:t xml:space="preserve"> </w:t>
      </w:r>
      <w:proofErr w:type="spellStart"/>
      <w:r w:rsidR="00EF3A1D">
        <w:t>Who</w:t>
      </w:r>
      <w:proofErr w:type="spellEnd"/>
      <w:r w:rsidR="00EF3A1D">
        <w:t xml:space="preserve">?, </w:t>
      </w:r>
      <w:proofErr w:type="spellStart"/>
      <w:r w:rsidR="00EF3A1D">
        <w:t>Where</w:t>
      </w:r>
      <w:proofErr w:type="spellEnd"/>
      <w:r w:rsidR="00EF3A1D">
        <w:t xml:space="preserve">?, </w:t>
      </w:r>
      <w:proofErr w:type="spellStart"/>
      <w:r w:rsidR="00EF3A1D">
        <w:t>When</w:t>
      </w:r>
      <w:proofErr w:type="spellEnd"/>
      <w:r w:rsidR="00EF3A1D">
        <w:t xml:space="preserve">?, </w:t>
      </w:r>
      <w:proofErr w:type="spellStart"/>
      <w:r w:rsidR="00EF3A1D">
        <w:t>Why</w:t>
      </w:r>
      <w:proofErr w:type="spellEnd"/>
      <w:r w:rsidR="00EF3A1D">
        <w:t>?). Qui a le problème ? De quoi s’agit-il ? Où le problème apparaît-il ? Quand le problème a-t-il été découvert ? Comment mettre en œuvre les moyens nécessaires et avec quelles procédures ? Pourquoi réaliser ces actions ?</w:t>
      </w:r>
      <w:r>
        <w:t xml:space="preserve"> </w:t>
      </w:r>
      <w:r w:rsidR="006860C1">
        <w:t xml:space="preserve">Se poser les bonnes questions est la clé du succès. </w:t>
      </w:r>
    </w:p>
    <w:p w14:paraId="0379379F" w14:textId="10682DC4" w:rsidR="00B063A3" w:rsidRDefault="003710A1" w:rsidP="00B063A3">
      <w:pPr>
        <w:pStyle w:val="Heading1"/>
      </w:pPr>
      <w:bookmarkStart w:id="33" w:name="_Toc65619553"/>
      <w:r>
        <w:t>Fonctions</w:t>
      </w:r>
      <w:bookmarkEnd w:id="33"/>
    </w:p>
    <w:p w14:paraId="7D08F2D6" w14:textId="44ABE5D8" w:rsidR="00B063A3" w:rsidRDefault="008910D9" w:rsidP="00497E99">
      <w:pPr>
        <w:pStyle w:val="Explication"/>
      </w:pPr>
      <w:r>
        <w:t xml:space="preserve">Les fonctions sont la formulation du produit à </w:t>
      </w:r>
      <w:r w:rsidR="000F6B4E">
        <w:t>concevoir au travers des besoins identifiés. Chaque fonction est donc liée à un besoin spécifique</w:t>
      </w:r>
      <w:r w:rsidR="000F5985">
        <w:t>. Le produit quant à lui est un élément concret qui répond au besoin à travers la satisfaction des fonctions.</w:t>
      </w:r>
    </w:p>
    <w:p w14:paraId="119D5DC6" w14:textId="048FDB84" w:rsidR="00974E6C" w:rsidRDefault="00974E6C" w:rsidP="00497E99">
      <w:pPr>
        <w:pStyle w:val="Explication"/>
      </w:pPr>
      <w:r>
        <w:t>Il existe plusieurs types de fonctions : les fonctions principales, les fonctions complémentaires</w:t>
      </w:r>
      <w:r w:rsidR="008F57C7">
        <w:t xml:space="preserve"> de service (ne pas salir les poches, </w:t>
      </w:r>
      <w:r w:rsidR="000E2069">
        <w:t>être interopérable…</w:t>
      </w:r>
      <w:r w:rsidR="008F57C7">
        <w:t xml:space="preserve">), les </w:t>
      </w:r>
      <w:r w:rsidR="00B0345F">
        <w:t>fonctions contraintes</w:t>
      </w:r>
      <w:r w:rsidR="008C36E9">
        <w:t xml:space="preserve"> (technologie imposée, température d’utilisation…)</w:t>
      </w:r>
      <w:r w:rsidR="00B0345F">
        <w:t>, les fonctions techniques</w:t>
      </w:r>
      <w:r w:rsidR="00AE0D4B">
        <w:t xml:space="preserve"> (refroidissement du moteur à explosion, </w:t>
      </w:r>
      <w:r w:rsidR="00BF40D0">
        <w:t>étanchéité du système…)</w:t>
      </w:r>
      <w:r w:rsidR="00B0345F">
        <w:t xml:space="preserve"> et les fonctions passives (être esthétique, résister à la corrosion</w:t>
      </w:r>
      <w:r w:rsidR="00BF40D0">
        <w:t>…</w:t>
      </w:r>
      <w:r w:rsidR="00B0345F">
        <w:t>)</w:t>
      </w:r>
      <w:r w:rsidR="000E2069">
        <w:t>.</w:t>
      </w:r>
    </w:p>
    <w:p w14:paraId="4305CD27" w14:textId="20466FD5" w:rsidR="00B063A3" w:rsidRDefault="00B063A3" w:rsidP="00B063A3">
      <w:pPr>
        <w:pStyle w:val="Caption"/>
        <w:keepNext/>
      </w:pPr>
      <w:bookmarkStart w:id="34" w:name="_Toc65619567"/>
      <w:r>
        <w:t xml:space="preserve">Tableau </w:t>
      </w:r>
      <w:r>
        <w:fldChar w:fldCharType="begin"/>
      </w:r>
      <w:r>
        <w:instrText xml:space="preserve"> SEQ Tableau \* ARABIC </w:instrText>
      </w:r>
      <w:r>
        <w:fldChar w:fldCharType="separate"/>
      </w:r>
      <w:r w:rsidR="00CA7684">
        <w:rPr>
          <w:noProof/>
        </w:rPr>
        <w:t>7</w:t>
      </w:r>
      <w:r>
        <w:fldChar w:fldCharType="end"/>
      </w:r>
      <w:r>
        <w:t xml:space="preserve"> </w:t>
      </w:r>
      <w:r w:rsidR="00D206F8">
        <w:t>Fonctions du système à concevoir</w:t>
      </w:r>
      <w:bookmarkEnd w:id="34"/>
    </w:p>
    <w:tbl>
      <w:tblPr>
        <w:tblStyle w:val="GridTable1Light"/>
        <w:tblW w:w="0" w:type="auto"/>
        <w:tblLook w:val="04A0" w:firstRow="1" w:lastRow="0" w:firstColumn="1" w:lastColumn="0" w:noHBand="0" w:noVBand="1"/>
      </w:tblPr>
      <w:tblGrid>
        <w:gridCol w:w="644"/>
        <w:gridCol w:w="7431"/>
        <w:gridCol w:w="941"/>
      </w:tblGrid>
      <w:tr w:rsidR="00B063A3" w14:paraId="30CD0AEA" w14:textId="6D79C2D6" w:rsidTr="00B06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15A84F8D" w14:textId="77777777" w:rsidR="00B063A3" w:rsidRDefault="00B063A3" w:rsidP="003A6535">
            <w:r>
              <w:t>#</w:t>
            </w:r>
          </w:p>
        </w:tc>
        <w:tc>
          <w:tcPr>
            <w:tcW w:w="7431" w:type="dxa"/>
          </w:tcPr>
          <w:p w14:paraId="75008A78" w14:textId="52DF382B" w:rsidR="00B063A3" w:rsidRDefault="00035183" w:rsidP="003A6535">
            <w:pPr>
              <w:cnfStyle w:val="100000000000" w:firstRow="1" w:lastRow="0" w:firstColumn="0" w:lastColumn="0" w:oddVBand="0" w:evenVBand="0" w:oddHBand="0" w:evenHBand="0" w:firstRowFirstColumn="0" w:firstRowLastColumn="0" w:lastRowFirstColumn="0" w:lastRowLastColumn="0"/>
            </w:pPr>
            <w:r>
              <w:t>Fonctions</w:t>
            </w:r>
            <w:r w:rsidR="00B063A3">
              <w:t xml:space="preserve"> </w:t>
            </w:r>
            <w:r w:rsidR="00257FA2">
              <w:t>système</w:t>
            </w:r>
          </w:p>
        </w:tc>
        <w:tc>
          <w:tcPr>
            <w:tcW w:w="941" w:type="dxa"/>
          </w:tcPr>
          <w:p w14:paraId="73346F52" w14:textId="06F67151" w:rsidR="00B063A3" w:rsidRDefault="00B063A3" w:rsidP="003A6535">
            <w:pPr>
              <w:cnfStyle w:val="100000000000" w:firstRow="1" w:lastRow="0" w:firstColumn="0" w:lastColumn="0" w:oddVBand="0" w:evenVBand="0" w:oddHBand="0" w:evenHBand="0" w:firstRowFirstColumn="0" w:firstRowLastColumn="0" w:lastRowFirstColumn="0" w:lastRowLastColumn="0"/>
            </w:pPr>
            <w:r>
              <w:t>Besoin</w:t>
            </w:r>
          </w:p>
        </w:tc>
      </w:tr>
      <w:tr w:rsidR="00B063A3" w14:paraId="57C1A760" w14:textId="5668A3A1" w:rsidTr="00B063A3">
        <w:tc>
          <w:tcPr>
            <w:cnfStyle w:val="001000000000" w:firstRow="0" w:lastRow="0" w:firstColumn="1" w:lastColumn="0" w:oddVBand="0" w:evenVBand="0" w:oddHBand="0" w:evenHBand="0" w:firstRowFirstColumn="0" w:firstRowLastColumn="0" w:lastRowFirstColumn="0" w:lastRowLastColumn="0"/>
            <w:tcW w:w="644" w:type="dxa"/>
          </w:tcPr>
          <w:p w14:paraId="45288D72" w14:textId="77777777" w:rsidR="00B063A3" w:rsidRDefault="00B063A3" w:rsidP="003A6535">
            <w:r>
              <w:t>N1</w:t>
            </w:r>
          </w:p>
        </w:tc>
        <w:tc>
          <w:tcPr>
            <w:tcW w:w="7431" w:type="dxa"/>
          </w:tcPr>
          <w:p w14:paraId="3FC73178" w14:textId="224F0DF9" w:rsidR="00B063A3" w:rsidRDefault="006860C1" w:rsidP="003A6535">
            <w:pPr>
              <w:cnfStyle w:val="000000000000" w:firstRow="0" w:lastRow="0" w:firstColumn="0" w:lastColumn="0" w:oddVBand="0" w:evenVBand="0" w:oddHBand="0" w:evenHBand="0" w:firstRowFirstColumn="0" w:firstRowLastColumn="0" w:lastRowFirstColumn="0" w:lastRowLastColumn="0"/>
            </w:pPr>
            <w:r>
              <w:t>Doit ê</w:t>
            </w:r>
            <w:r w:rsidR="00B063A3">
              <w:t xml:space="preserve">tre capable </w:t>
            </w:r>
            <w:r w:rsidR="00713583">
              <w:t xml:space="preserve">de </w:t>
            </w:r>
            <w:r w:rsidR="00257FA2">
              <w:t>contenir du liquide</w:t>
            </w:r>
            <w:r w:rsidR="00957116">
              <w:t xml:space="preserve"> désaltérant</w:t>
            </w:r>
          </w:p>
        </w:tc>
        <w:tc>
          <w:tcPr>
            <w:tcW w:w="941" w:type="dxa"/>
          </w:tcPr>
          <w:p w14:paraId="075A4869" w14:textId="304A97D6" w:rsidR="00B063A3" w:rsidRDefault="004F49E7" w:rsidP="003A6535">
            <w:pPr>
              <w:cnfStyle w:val="000000000000" w:firstRow="0" w:lastRow="0" w:firstColumn="0" w:lastColumn="0" w:oddVBand="0" w:evenVBand="0" w:oddHBand="0" w:evenHBand="0" w:firstRowFirstColumn="0" w:firstRowLastColumn="0" w:lastRowFirstColumn="0" w:lastRowLastColumn="0"/>
            </w:pPr>
            <w:r>
              <w:t>N</w:t>
            </w:r>
            <w:r w:rsidR="00583413">
              <w:fldChar w:fldCharType="begin"/>
            </w:r>
            <w:r w:rsidR="00583413">
              <w:instrText xml:space="preserve"> REF _Ref65607731 \h</w:instrText>
            </w:r>
            <w:r w:rsidR="00B5230A">
              <w:instrText xml:space="preserve"> \# "0"</w:instrText>
            </w:r>
            <w:r w:rsidR="00583413">
              <w:instrText xml:space="preserve"> </w:instrText>
            </w:r>
            <w:r w:rsidR="00583413">
              <w:fldChar w:fldCharType="separate"/>
            </w:r>
            <w:r w:rsidR="00CA7684">
              <w:t>5</w:t>
            </w:r>
            <w:r w:rsidR="00583413">
              <w:fldChar w:fldCharType="end"/>
            </w:r>
            <w:r>
              <w:t>.1</w:t>
            </w:r>
          </w:p>
        </w:tc>
      </w:tr>
      <w:tr w:rsidR="00957116" w14:paraId="34928B75"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776E30F9" w14:textId="224CD670" w:rsidR="00957116" w:rsidRDefault="00957116" w:rsidP="003A6535">
            <w:r>
              <w:t>N2</w:t>
            </w:r>
          </w:p>
        </w:tc>
        <w:tc>
          <w:tcPr>
            <w:tcW w:w="7431" w:type="dxa"/>
          </w:tcPr>
          <w:p w14:paraId="5959AA08" w14:textId="6703FEBB" w:rsidR="00957116" w:rsidRDefault="006860C1" w:rsidP="003A6535">
            <w:pPr>
              <w:cnfStyle w:val="000000000000" w:firstRow="0" w:lastRow="0" w:firstColumn="0" w:lastColumn="0" w:oddVBand="0" w:evenVBand="0" w:oddHBand="0" w:evenHBand="0" w:firstRowFirstColumn="0" w:firstRowLastColumn="0" w:lastRowFirstColumn="0" w:lastRowLastColumn="0"/>
            </w:pPr>
            <w:r>
              <w:t>Doit ê</w:t>
            </w:r>
            <w:r w:rsidR="00645FE2">
              <w:t xml:space="preserve">tre capable contenir suffisamment de liquide </w:t>
            </w:r>
            <w:r w:rsidR="00B65184">
              <w:t>pour une course.</w:t>
            </w:r>
          </w:p>
        </w:tc>
        <w:tc>
          <w:tcPr>
            <w:tcW w:w="941" w:type="dxa"/>
          </w:tcPr>
          <w:p w14:paraId="5FDCCC32" w14:textId="0CF66021" w:rsidR="00957116" w:rsidRDefault="00D23E5F" w:rsidP="003A6535">
            <w:pPr>
              <w:cnfStyle w:val="000000000000" w:firstRow="0" w:lastRow="0" w:firstColumn="0" w:lastColumn="0" w:oddVBand="0" w:evenVBand="0" w:oddHBand="0" w:evenHBand="0" w:firstRowFirstColumn="0" w:firstRowLastColumn="0" w:lastRowFirstColumn="0" w:lastRowLastColumn="0"/>
            </w:pPr>
            <w:r>
              <w:t>N</w:t>
            </w:r>
            <w:r>
              <w:fldChar w:fldCharType="begin"/>
            </w:r>
            <w:r>
              <w:instrText xml:space="preserve"> REF _Ref65607731 \h \# "0" </w:instrText>
            </w:r>
            <w:r>
              <w:fldChar w:fldCharType="separate"/>
            </w:r>
            <w:r w:rsidR="00CA7684">
              <w:t>5</w:t>
            </w:r>
            <w:r>
              <w:fldChar w:fldCharType="end"/>
            </w:r>
            <w:r>
              <w:t>.1</w:t>
            </w:r>
          </w:p>
        </w:tc>
      </w:tr>
      <w:tr w:rsidR="00D23E5F" w14:paraId="729DCB68"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6F1B6F2B" w14:textId="2F35334B" w:rsidR="00D23E5F" w:rsidRDefault="00BC24A1" w:rsidP="003A6535">
            <w:r>
              <w:t>N3</w:t>
            </w:r>
          </w:p>
        </w:tc>
        <w:tc>
          <w:tcPr>
            <w:tcW w:w="7431" w:type="dxa"/>
          </w:tcPr>
          <w:p w14:paraId="0A84BB3C" w14:textId="12EF73BD" w:rsidR="00D23E5F" w:rsidRDefault="00B462B9" w:rsidP="003A6535">
            <w:pPr>
              <w:cnfStyle w:val="000000000000" w:firstRow="0" w:lastRow="0" w:firstColumn="0" w:lastColumn="0" w:oddVBand="0" w:evenVBand="0" w:oddHBand="0" w:evenHBand="0" w:firstRowFirstColumn="0" w:firstRowLastColumn="0" w:lastRowFirstColumn="0" w:lastRowLastColumn="0"/>
            </w:pPr>
            <w:r>
              <w:t>Doit être suffisamment léger pour ne pas impacter les performances du coureur.</w:t>
            </w:r>
          </w:p>
        </w:tc>
        <w:tc>
          <w:tcPr>
            <w:tcW w:w="941" w:type="dxa"/>
          </w:tcPr>
          <w:p w14:paraId="210FB4F4" w14:textId="47CD6170" w:rsidR="00D23E5F" w:rsidRDefault="00000E17" w:rsidP="003A6535">
            <w:pPr>
              <w:cnfStyle w:val="000000000000" w:firstRow="0" w:lastRow="0" w:firstColumn="0" w:lastColumn="0" w:oddVBand="0" w:evenVBand="0" w:oddHBand="0" w:evenHBand="0" w:firstRowFirstColumn="0" w:firstRowLastColumn="0" w:lastRowFirstColumn="0" w:lastRowLastColumn="0"/>
            </w:pPr>
            <w:r>
              <w:t>N</w:t>
            </w:r>
            <w:r>
              <w:fldChar w:fldCharType="begin"/>
            </w:r>
            <w:r>
              <w:instrText xml:space="preserve"> REF _Ref65607731 \h \# "0" </w:instrText>
            </w:r>
            <w:r>
              <w:fldChar w:fldCharType="separate"/>
            </w:r>
            <w:r w:rsidR="00CA7684">
              <w:t>5</w:t>
            </w:r>
            <w:r>
              <w:fldChar w:fldCharType="end"/>
            </w:r>
            <w:r>
              <w:t>.1</w:t>
            </w:r>
          </w:p>
        </w:tc>
      </w:tr>
      <w:tr w:rsidR="00504DB9" w14:paraId="1A6902EA"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7258E32C" w14:textId="533C248C" w:rsidR="00504DB9" w:rsidRDefault="00504DB9" w:rsidP="003A6535">
            <w:r>
              <w:t>N4</w:t>
            </w:r>
          </w:p>
        </w:tc>
        <w:tc>
          <w:tcPr>
            <w:tcW w:w="7431" w:type="dxa"/>
          </w:tcPr>
          <w:p w14:paraId="57100CB7" w14:textId="71881578" w:rsidR="00504DB9" w:rsidRDefault="00504DB9" w:rsidP="003A6535">
            <w:pPr>
              <w:cnfStyle w:val="000000000000" w:firstRow="0" w:lastRow="0" w:firstColumn="0" w:lastColumn="0" w:oddVBand="0" w:evenVBand="0" w:oddHBand="0" w:evenHBand="0" w:firstRowFirstColumn="0" w:firstRowLastColumn="0" w:lastRowFirstColumn="0" w:lastRowLastColumn="0"/>
            </w:pPr>
            <w:r>
              <w:t>Doit être suffisamment petit pour ne pas impacter les performances du coureur.</w:t>
            </w:r>
          </w:p>
        </w:tc>
        <w:tc>
          <w:tcPr>
            <w:tcW w:w="941" w:type="dxa"/>
          </w:tcPr>
          <w:p w14:paraId="1DC49A88" w14:textId="20AA2961" w:rsidR="00504DB9" w:rsidRDefault="00504DB9" w:rsidP="003A6535">
            <w:pPr>
              <w:cnfStyle w:val="000000000000" w:firstRow="0" w:lastRow="0" w:firstColumn="0" w:lastColumn="0" w:oddVBand="0" w:evenVBand="0" w:oddHBand="0" w:evenHBand="0" w:firstRowFirstColumn="0" w:firstRowLastColumn="0" w:lastRowFirstColumn="0" w:lastRowLastColumn="0"/>
            </w:pPr>
            <w:r>
              <w:t>N</w:t>
            </w:r>
            <w:r>
              <w:fldChar w:fldCharType="begin"/>
            </w:r>
            <w:r>
              <w:instrText xml:space="preserve"> REF _Ref65607731 \h \# "0" </w:instrText>
            </w:r>
            <w:r>
              <w:fldChar w:fldCharType="separate"/>
            </w:r>
            <w:r>
              <w:t>5</w:t>
            </w:r>
            <w:r>
              <w:fldChar w:fldCharType="end"/>
            </w:r>
            <w:r>
              <w:t>.1</w:t>
            </w:r>
          </w:p>
        </w:tc>
      </w:tr>
      <w:tr w:rsidR="00000E17" w14:paraId="2DACBFCB"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78616F18" w14:textId="01ADF435" w:rsidR="00000E17" w:rsidRDefault="00000E17" w:rsidP="003A6535">
            <w:r>
              <w:t>N</w:t>
            </w:r>
            <w:r w:rsidR="00504DB9">
              <w:t>5</w:t>
            </w:r>
          </w:p>
        </w:tc>
        <w:tc>
          <w:tcPr>
            <w:tcW w:w="7431" w:type="dxa"/>
          </w:tcPr>
          <w:p w14:paraId="4CEFEF84" w14:textId="6B0066A4" w:rsidR="00000E17" w:rsidRDefault="00713583" w:rsidP="003A6535">
            <w:pPr>
              <w:cnfStyle w:val="000000000000" w:firstRow="0" w:lastRow="0" w:firstColumn="0" w:lastColumn="0" w:oddVBand="0" w:evenVBand="0" w:oddHBand="0" w:evenHBand="0" w:firstRowFirstColumn="0" w:firstRowLastColumn="0" w:lastRowFirstColumn="0" w:lastRowLastColumn="0"/>
            </w:pPr>
            <w:r>
              <w:t>Doit être facilement accessible en cas de besoin</w:t>
            </w:r>
            <w:r w:rsidR="0035490A">
              <w:t>.</w:t>
            </w:r>
          </w:p>
        </w:tc>
        <w:tc>
          <w:tcPr>
            <w:tcW w:w="941" w:type="dxa"/>
          </w:tcPr>
          <w:p w14:paraId="2BC48846" w14:textId="70B7001E" w:rsidR="00000E17" w:rsidRDefault="00713583" w:rsidP="003A6535">
            <w:pPr>
              <w:cnfStyle w:val="000000000000" w:firstRow="0" w:lastRow="0" w:firstColumn="0" w:lastColumn="0" w:oddVBand="0" w:evenVBand="0" w:oddHBand="0" w:evenHBand="0" w:firstRowFirstColumn="0" w:firstRowLastColumn="0" w:lastRowFirstColumn="0" w:lastRowLastColumn="0"/>
            </w:pPr>
            <w:r>
              <w:t>N</w:t>
            </w:r>
            <w:r>
              <w:fldChar w:fldCharType="begin"/>
            </w:r>
            <w:r>
              <w:instrText xml:space="preserve"> REF _Ref65607731 \h \# "0" </w:instrText>
            </w:r>
            <w:r>
              <w:fldChar w:fldCharType="separate"/>
            </w:r>
            <w:r w:rsidR="00CA7684">
              <w:t>5</w:t>
            </w:r>
            <w:r>
              <w:fldChar w:fldCharType="end"/>
            </w:r>
            <w:r>
              <w:t>.1</w:t>
            </w:r>
          </w:p>
        </w:tc>
      </w:tr>
      <w:tr w:rsidR="001B7FA9" w14:paraId="5A21C049"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738ED786" w14:textId="4BC4AA9A" w:rsidR="001B7FA9" w:rsidRDefault="001B7FA9" w:rsidP="001B7FA9">
            <w:r>
              <w:t>N</w:t>
            </w:r>
            <w:r w:rsidR="00504DB9">
              <w:t>6</w:t>
            </w:r>
          </w:p>
        </w:tc>
        <w:tc>
          <w:tcPr>
            <w:tcW w:w="7431" w:type="dxa"/>
          </w:tcPr>
          <w:p w14:paraId="49EF1D39" w14:textId="1C8149A1" w:rsidR="001B7FA9" w:rsidRDefault="001B7FA9" w:rsidP="001B7FA9">
            <w:pPr>
              <w:cnfStyle w:val="000000000000" w:firstRow="0" w:lastRow="0" w:firstColumn="0" w:lastColumn="0" w:oddVBand="0" w:evenVBand="0" w:oddHBand="0" w:evenHBand="0" w:firstRowFirstColumn="0" w:firstRowLastColumn="0" w:lastRowFirstColumn="0" w:lastRowLastColumn="0"/>
            </w:pPr>
            <w:r>
              <w:t>Doit être facilement utilisable</w:t>
            </w:r>
          </w:p>
        </w:tc>
        <w:tc>
          <w:tcPr>
            <w:tcW w:w="941" w:type="dxa"/>
          </w:tcPr>
          <w:p w14:paraId="7541031F" w14:textId="391C46D5" w:rsidR="001B7FA9" w:rsidRDefault="001B7FA9" w:rsidP="001B7FA9">
            <w:pPr>
              <w:cnfStyle w:val="000000000000" w:firstRow="0" w:lastRow="0" w:firstColumn="0" w:lastColumn="0" w:oddVBand="0" w:evenVBand="0" w:oddHBand="0" w:evenHBand="0" w:firstRowFirstColumn="0" w:firstRowLastColumn="0" w:lastRowFirstColumn="0" w:lastRowLastColumn="0"/>
            </w:pPr>
            <w:r>
              <w:t>N</w:t>
            </w:r>
            <w:r>
              <w:fldChar w:fldCharType="begin"/>
            </w:r>
            <w:r>
              <w:instrText xml:space="preserve"> REF _Ref65607731 \h \# "0" </w:instrText>
            </w:r>
            <w:r>
              <w:fldChar w:fldCharType="separate"/>
            </w:r>
            <w:r w:rsidR="00CA7684">
              <w:t>5</w:t>
            </w:r>
            <w:r>
              <w:fldChar w:fldCharType="end"/>
            </w:r>
            <w:r>
              <w:t>.1</w:t>
            </w:r>
          </w:p>
        </w:tc>
      </w:tr>
      <w:tr w:rsidR="001B7FA9" w14:paraId="2DF75574"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34339AC7" w14:textId="4FB33A4D" w:rsidR="001B7FA9" w:rsidRDefault="001B7FA9" w:rsidP="001B7FA9">
            <w:r>
              <w:t>N</w:t>
            </w:r>
            <w:r w:rsidR="00504DB9">
              <w:t>7</w:t>
            </w:r>
          </w:p>
        </w:tc>
        <w:tc>
          <w:tcPr>
            <w:tcW w:w="7431" w:type="dxa"/>
          </w:tcPr>
          <w:p w14:paraId="3AC58B07" w14:textId="7DA4717B" w:rsidR="001B7FA9" w:rsidRDefault="006860C1" w:rsidP="001B7FA9">
            <w:pPr>
              <w:cnfStyle w:val="000000000000" w:firstRow="0" w:lastRow="0" w:firstColumn="0" w:lastColumn="0" w:oddVBand="0" w:evenVBand="0" w:oddHBand="0" w:evenHBand="0" w:firstRowFirstColumn="0" w:firstRowLastColumn="0" w:lastRowFirstColumn="0" w:lastRowLastColumn="0"/>
            </w:pPr>
            <w:r>
              <w:t>Ne doit pas altérer la potabilité du liquide qu’il contient.</w:t>
            </w:r>
          </w:p>
        </w:tc>
        <w:tc>
          <w:tcPr>
            <w:tcW w:w="941" w:type="dxa"/>
          </w:tcPr>
          <w:p w14:paraId="47735100" w14:textId="32CED803" w:rsidR="001B7FA9" w:rsidRDefault="001B7FA9" w:rsidP="001B7FA9">
            <w:pPr>
              <w:cnfStyle w:val="000000000000" w:firstRow="0" w:lastRow="0" w:firstColumn="0" w:lastColumn="0" w:oddVBand="0" w:evenVBand="0" w:oddHBand="0" w:evenHBand="0" w:firstRowFirstColumn="0" w:firstRowLastColumn="0" w:lastRowFirstColumn="0" w:lastRowLastColumn="0"/>
            </w:pPr>
            <w:r>
              <w:t>N</w:t>
            </w:r>
            <w:r>
              <w:fldChar w:fldCharType="begin"/>
            </w:r>
            <w:r>
              <w:instrText xml:space="preserve"> REF _Ref65607731 \h \# "0" </w:instrText>
            </w:r>
            <w:r>
              <w:fldChar w:fldCharType="separate"/>
            </w:r>
            <w:r w:rsidR="00CA7684">
              <w:t>5</w:t>
            </w:r>
            <w:r>
              <w:fldChar w:fldCharType="end"/>
            </w:r>
            <w:r>
              <w:t>.1</w:t>
            </w:r>
          </w:p>
        </w:tc>
      </w:tr>
      <w:tr w:rsidR="007100E2" w14:paraId="58A38EED"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4C3ADFD0" w14:textId="3F94A398" w:rsidR="007100E2" w:rsidRDefault="007100E2" w:rsidP="007100E2">
            <w:r>
              <w:t>N</w:t>
            </w:r>
            <w:r w:rsidR="00504DB9">
              <w:t>8</w:t>
            </w:r>
          </w:p>
        </w:tc>
        <w:tc>
          <w:tcPr>
            <w:tcW w:w="7431" w:type="dxa"/>
          </w:tcPr>
          <w:p w14:paraId="09A91E36" w14:textId="7C171F39" w:rsidR="007100E2" w:rsidRDefault="007100E2" w:rsidP="007100E2">
            <w:pPr>
              <w:cnfStyle w:val="000000000000" w:firstRow="0" w:lastRow="0" w:firstColumn="0" w:lastColumn="0" w:oddVBand="0" w:evenVBand="0" w:oddHBand="0" w:evenHBand="0" w:firstRowFirstColumn="0" w:firstRowLastColumn="0" w:lastRowFirstColumn="0" w:lastRowLastColumn="0"/>
            </w:pPr>
            <w:r>
              <w:t xml:space="preserve">Doit </w:t>
            </w:r>
            <w:r w:rsidR="006860C1">
              <w:t xml:space="preserve">pouvoir </w:t>
            </w:r>
            <w:r>
              <w:t>être facilement préparé (nettoyé et rempli avec du liquide)</w:t>
            </w:r>
          </w:p>
        </w:tc>
        <w:tc>
          <w:tcPr>
            <w:tcW w:w="941" w:type="dxa"/>
          </w:tcPr>
          <w:p w14:paraId="37F8A375" w14:textId="68E19A73" w:rsidR="007100E2" w:rsidRDefault="007100E2" w:rsidP="007100E2">
            <w:pPr>
              <w:cnfStyle w:val="000000000000" w:firstRow="0" w:lastRow="0" w:firstColumn="0" w:lastColumn="0" w:oddVBand="0" w:evenVBand="0" w:oddHBand="0" w:evenHBand="0" w:firstRowFirstColumn="0" w:firstRowLastColumn="0" w:lastRowFirstColumn="0" w:lastRowLastColumn="0"/>
            </w:pPr>
            <w:r>
              <w:t>N</w:t>
            </w:r>
            <w:r w:rsidR="005C6864">
              <w:fldChar w:fldCharType="begin"/>
            </w:r>
            <w:r w:rsidR="005C6864">
              <w:instrText xml:space="preserve"> REF _Ref65619502 \h \# "0"</w:instrText>
            </w:r>
            <w:r w:rsidR="005C6864">
              <w:fldChar w:fldCharType="separate"/>
            </w:r>
            <w:r w:rsidR="00CA7684">
              <w:t>6</w:t>
            </w:r>
            <w:r w:rsidR="005C6864">
              <w:fldChar w:fldCharType="end"/>
            </w:r>
            <w:r>
              <w:t>.1</w:t>
            </w:r>
          </w:p>
        </w:tc>
      </w:tr>
      <w:tr w:rsidR="00006236" w14:paraId="358870D1" w14:textId="77777777" w:rsidTr="00B063A3">
        <w:tc>
          <w:tcPr>
            <w:cnfStyle w:val="001000000000" w:firstRow="0" w:lastRow="0" w:firstColumn="1" w:lastColumn="0" w:oddVBand="0" w:evenVBand="0" w:oddHBand="0" w:evenHBand="0" w:firstRowFirstColumn="0" w:firstRowLastColumn="0" w:lastRowFirstColumn="0" w:lastRowLastColumn="0"/>
            <w:tcW w:w="644" w:type="dxa"/>
          </w:tcPr>
          <w:p w14:paraId="32C8E3E4" w14:textId="05229270" w:rsidR="00006236" w:rsidRDefault="00006236" w:rsidP="007100E2">
            <w:r>
              <w:t>N</w:t>
            </w:r>
            <w:r w:rsidR="00504DB9">
              <w:t>9</w:t>
            </w:r>
            <w:r>
              <w:t xml:space="preserve"> </w:t>
            </w:r>
          </w:p>
        </w:tc>
        <w:tc>
          <w:tcPr>
            <w:tcW w:w="7431" w:type="dxa"/>
          </w:tcPr>
          <w:p w14:paraId="5FDB6E2E" w14:textId="6BF69761" w:rsidR="00006236" w:rsidRDefault="00006236" w:rsidP="007100E2">
            <w:pPr>
              <w:cnfStyle w:val="000000000000" w:firstRow="0" w:lastRow="0" w:firstColumn="0" w:lastColumn="0" w:oddVBand="0" w:evenVBand="0" w:oddHBand="0" w:evenHBand="0" w:firstRowFirstColumn="0" w:firstRowLastColumn="0" w:lastRowFirstColumn="0" w:lastRowLastColumn="0"/>
            </w:pPr>
            <w:r>
              <w:t>Doit être suffisamment résistant pour tenir les aléas d’une course dans le désert.</w:t>
            </w:r>
          </w:p>
        </w:tc>
        <w:tc>
          <w:tcPr>
            <w:tcW w:w="941" w:type="dxa"/>
          </w:tcPr>
          <w:p w14:paraId="001EB813" w14:textId="395F8B1D" w:rsidR="00006236" w:rsidRDefault="00006236" w:rsidP="007100E2">
            <w:pPr>
              <w:cnfStyle w:val="000000000000" w:firstRow="0" w:lastRow="0" w:firstColumn="0" w:lastColumn="0" w:oddVBand="0" w:evenVBand="0" w:oddHBand="0" w:evenHBand="0" w:firstRowFirstColumn="0" w:firstRowLastColumn="0" w:lastRowFirstColumn="0" w:lastRowLastColumn="0"/>
            </w:pPr>
            <w:r>
              <w:t>N</w:t>
            </w:r>
            <w:r>
              <w:fldChar w:fldCharType="begin"/>
            </w:r>
            <w:r>
              <w:instrText xml:space="preserve"> REF _Ref65607731 \h \# "0" </w:instrText>
            </w:r>
            <w:r>
              <w:fldChar w:fldCharType="separate"/>
            </w:r>
            <w:r>
              <w:t>5</w:t>
            </w:r>
            <w:r>
              <w:fldChar w:fldCharType="end"/>
            </w:r>
            <w:r>
              <w:t>.1</w:t>
            </w:r>
          </w:p>
        </w:tc>
      </w:tr>
    </w:tbl>
    <w:p w14:paraId="585E6D62" w14:textId="12E7C5D6" w:rsidR="00B063A3" w:rsidRDefault="00B063A3" w:rsidP="00B063A3"/>
    <w:p w14:paraId="19F85CC9" w14:textId="0939AD71" w:rsidR="00974E6C" w:rsidRDefault="00497E99" w:rsidP="00BD5B72">
      <w:pPr>
        <w:pStyle w:val="Explication"/>
      </w:pPr>
      <w:r>
        <w:t>Notons qu’i</w:t>
      </w:r>
      <w:r w:rsidR="00257FA2">
        <w:t>l est inutile d’écrire « Le système doit être capable de »</w:t>
      </w:r>
      <w:r w:rsidR="00EE210C">
        <w:t xml:space="preserve"> à chaque ligne. Cette formulation est implicite à tout</w:t>
      </w:r>
      <w:r>
        <w:t>e fonction</w:t>
      </w:r>
      <w:r w:rsidR="006860C1">
        <w:t xml:space="preserve"> de ce système</w:t>
      </w:r>
      <w:r w:rsidR="00BD5B72">
        <w:t xml:space="preserve">. </w:t>
      </w:r>
    </w:p>
    <w:p w14:paraId="1EC08DF9" w14:textId="06536C24" w:rsidR="00D127E6" w:rsidRDefault="00BD5B72" w:rsidP="00BD5B72">
      <w:pPr>
        <w:pStyle w:val="Explication"/>
      </w:pPr>
      <w:r>
        <w:t>Ajoutons enfin que les fonctions</w:t>
      </w:r>
      <w:r w:rsidR="0035490A">
        <w:t>, de même que les besoins ne décrivent pas des exigences techniques</w:t>
      </w:r>
      <w:r w:rsidR="00B20111">
        <w:t xml:space="preserve">. La flexibilité des termes employés doit </w:t>
      </w:r>
      <w:r>
        <w:t>autoriser toute</w:t>
      </w:r>
      <w:r w:rsidR="00B20111">
        <w:t xml:space="preserve"> </w:t>
      </w:r>
      <w:r w:rsidR="00A85764">
        <w:t xml:space="preserve">la latitude nécessaire pour ne pas trop contraindre les </w:t>
      </w:r>
      <w:r w:rsidR="00B63C3A">
        <w:t>solutions techniques</w:t>
      </w:r>
      <w:r>
        <w:t xml:space="preserve"> qui seront</w:t>
      </w:r>
      <w:r w:rsidR="00B63C3A">
        <w:t xml:space="preserve"> proposées</w:t>
      </w:r>
      <w:r>
        <w:t xml:space="preserve"> ensuite</w:t>
      </w:r>
      <w:r w:rsidR="006860C1">
        <w:t xml:space="preserve"> durant la phase d’idéation.</w:t>
      </w:r>
      <w:r w:rsidR="00D127E6">
        <w:t xml:space="preserve"> </w:t>
      </w:r>
    </w:p>
    <w:p w14:paraId="036D55AD" w14:textId="4403F815" w:rsidR="0035490A" w:rsidRDefault="006860C1" w:rsidP="00BD5B72">
      <w:pPr>
        <w:pStyle w:val="Explication"/>
      </w:pPr>
      <w:r>
        <w:t>Retenez que l</w:t>
      </w:r>
      <w:r w:rsidR="00D127E6">
        <w:t>e produit que vous allez concevoir n’est rien d’autre qu’un assemblage de fonctions.</w:t>
      </w:r>
    </w:p>
    <w:p w14:paraId="76076B36" w14:textId="67511598" w:rsidR="006860C1" w:rsidRDefault="006860C1">
      <w:pPr>
        <w:jc w:val="left"/>
        <w:rPr>
          <w:rFonts w:asciiTheme="majorHAnsi" w:hAnsiTheme="majorHAnsi"/>
          <w:i/>
          <w:color w:val="7F7F7F" w:themeColor="text1" w:themeTint="80"/>
        </w:rPr>
      </w:pPr>
      <w:r>
        <w:br w:type="page"/>
      </w:r>
    </w:p>
    <w:p w14:paraId="2CB64B80" w14:textId="3BB239A6" w:rsidR="002E1A59" w:rsidRDefault="006860C1" w:rsidP="00BD5B72">
      <w:pPr>
        <w:pStyle w:val="Explication"/>
      </w:pPr>
      <w:r>
        <w:lastRenderedPageBreak/>
        <w:t>Les fonctions peuvent aisément être hiérarchisées ou disposée dans un diagramme FAST (</w:t>
      </w:r>
      <w:proofErr w:type="spellStart"/>
      <w:r>
        <w:t>c.f</w:t>
      </w:r>
      <w:proofErr w:type="spellEnd"/>
      <w:r>
        <w:t xml:space="preserve">. </w:t>
      </w:r>
      <w:r>
        <w:fldChar w:fldCharType="begin"/>
      </w:r>
      <w:r>
        <w:instrText xml:space="preserve"> REF _Ref65694154 \h </w:instrText>
      </w:r>
      <w:r>
        <w:fldChar w:fldCharType="separate"/>
      </w:r>
      <w:r>
        <w:t xml:space="preserve">Figure </w:t>
      </w:r>
      <w:r>
        <w:rPr>
          <w:noProof/>
        </w:rPr>
        <w:t>4</w:t>
      </w:r>
      <w:r>
        <w:fldChar w:fldCharType="end"/>
      </w:r>
      <w:r>
        <w:t xml:space="preserve">). Dans ce dernier, on donne un sens aux axes : Stocker l’herbe, pourquoi ? Pour améliorer l’aspect de la pelouse. Stocker l’herbe, comment ? En coupant l’herbe. Couper l’herbe, comment ? En actionnant un système de coupe. </w:t>
      </w:r>
      <w:r w:rsidR="00C81766">
        <w:t>Vous êtes libre agencer vos idées comme vous le souhaitez pour autant que la méthode que vous employez vous aide à clarifier le problème et identifier les fonctions inutiles.</w:t>
      </w:r>
    </w:p>
    <w:p w14:paraId="410114C2" w14:textId="77777777" w:rsidR="002E1A59" w:rsidRDefault="002E1A59" w:rsidP="002E1A59">
      <w:pPr>
        <w:pStyle w:val="Explication"/>
        <w:keepNext/>
      </w:pPr>
      <w:r>
        <w:object w:dxaOrig="11295" w:dyaOrig="7231" w14:anchorId="3BB2D1DC">
          <v:shape id="_x0000_i1027" type="#_x0000_t75" style="width:451.2pt;height:288.6pt" o:ole="">
            <v:imagedata r:id="rId20" o:title=""/>
          </v:shape>
          <o:OLEObject Type="Embed" ProgID="Visio.Drawing.15" ShapeID="_x0000_i1027" DrawAspect="Content" ObjectID="_1708427863" r:id="rId21"/>
        </w:object>
      </w:r>
    </w:p>
    <w:p w14:paraId="0A0116DB" w14:textId="3EF69261" w:rsidR="002E1A59" w:rsidRDefault="002E1A59" w:rsidP="002E1A59">
      <w:pPr>
        <w:pStyle w:val="Caption"/>
      </w:pPr>
      <w:bookmarkStart w:id="35" w:name="_Ref65694154"/>
      <w:r>
        <w:t xml:space="preserve">Figure </w:t>
      </w:r>
      <w:r>
        <w:fldChar w:fldCharType="begin"/>
      </w:r>
      <w:r>
        <w:instrText xml:space="preserve"> SEQ Figure \* ARABIC </w:instrText>
      </w:r>
      <w:r>
        <w:fldChar w:fldCharType="separate"/>
      </w:r>
      <w:r>
        <w:rPr>
          <w:noProof/>
        </w:rPr>
        <w:t>4</w:t>
      </w:r>
      <w:r>
        <w:fldChar w:fldCharType="end"/>
      </w:r>
      <w:bookmarkEnd w:id="35"/>
      <w:r>
        <w:t xml:space="preserve"> Analyse FAST pour une tondeuse à gazon</w:t>
      </w:r>
    </w:p>
    <w:p w14:paraId="76CC2EC6" w14:textId="0F78127A" w:rsidR="005240B5" w:rsidRDefault="00C81766" w:rsidP="005240B5">
      <w:pPr>
        <w:pStyle w:val="Heading1"/>
      </w:pPr>
      <w:r>
        <w:t>Idéation et a</w:t>
      </w:r>
      <w:r w:rsidR="00B920D8">
        <w:t>nalyse de la solution</w:t>
      </w:r>
    </w:p>
    <w:p w14:paraId="5E19E4B1" w14:textId="6F57D09B" w:rsidR="00B920D8" w:rsidRDefault="00B920D8" w:rsidP="00B920D8">
      <w:pPr>
        <w:pStyle w:val="Explication"/>
      </w:pPr>
      <w:r>
        <w:t>L’analyse de la solution consiste à imaginer un produit</w:t>
      </w:r>
      <w:r w:rsidR="00F37F92">
        <w:t xml:space="preserve"> </w:t>
      </w:r>
      <w:r w:rsidR="00C81766">
        <w:t xml:space="preserve">disposant des fonctions établies et qui </w:t>
      </w:r>
      <w:r w:rsidR="00F37F92">
        <w:t xml:space="preserve">pourra être spécifié </w:t>
      </w:r>
      <w:r w:rsidR="00C81766">
        <w:t xml:space="preserve">ensuite </w:t>
      </w:r>
      <w:r w:rsidR="00F37F92">
        <w:t>par des exigences.</w:t>
      </w:r>
    </w:p>
    <w:p w14:paraId="1B292C9B" w14:textId="1AE16560" w:rsidR="00F37F92" w:rsidRDefault="00E653CF" w:rsidP="00E653CF">
      <w:r>
        <w:t xml:space="preserve">Les courses du type </w:t>
      </w:r>
      <w:proofErr w:type="spellStart"/>
      <w:r>
        <w:t>Crazy</w:t>
      </w:r>
      <w:proofErr w:type="spellEnd"/>
      <w:r>
        <w:t xml:space="preserve"> </w:t>
      </w:r>
      <w:proofErr w:type="spellStart"/>
      <w:r>
        <w:t>Desert</w:t>
      </w:r>
      <w:proofErr w:type="spellEnd"/>
      <w:r>
        <w:t xml:space="preserve"> Trail Race sont d’une </w:t>
      </w:r>
      <w:r w:rsidR="00C81766">
        <w:t>longueur</w:t>
      </w:r>
      <w:r>
        <w:t xml:space="preserve"> variant de 5 à 50 km. </w:t>
      </w:r>
      <w:r w:rsidR="0008578D">
        <w:t xml:space="preserve">Il peut être aisément démontré qu’un coureur perd de 0.5 à </w:t>
      </w:r>
      <w:r w:rsidR="00946B44">
        <w:t>2</w:t>
      </w:r>
      <w:r w:rsidR="0008578D">
        <w:t xml:space="preserve"> </w:t>
      </w:r>
      <w:r w:rsidR="00946B44">
        <w:t>litres</w:t>
      </w:r>
      <w:r w:rsidR="0008578D">
        <w:t xml:space="preserve"> d’eau par heure </w:t>
      </w:r>
      <w:r w:rsidR="00946B44">
        <w:t xml:space="preserve">durant les courses sportives. Cette valeur étant influencée par la température extérieure, le préparateur </w:t>
      </w:r>
      <w:r w:rsidR="008B7630">
        <w:t>du coureur peut évaluer sa consommation d’eau</w:t>
      </w:r>
      <w:r w:rsidR="00A64723">
        <w:t xml:space="preserve"> a priori de façon à ne pas trop le charger</w:t>
      </w:r>
      <w:r w:rsidR="00C81766">
        <w:t xml:space="preserve"> durant l’épreuve</w:t>
      </w:r>
      <w:r w:rsidR="00A64723">
        <w:t xml:space="preserve">. </w:t>
      </w:r>
      <w:r w:rsidR="00242C21">
        <w:t xml:space="preserve">On peut estimer une vitesse de </w:t>
      </w:r>
      <w:r w:rsidR="00432A4F">
        <w:t>course</w:t>
      </w:r>
      <w:r w:rsidR="00242C21">
        <w:t xml:space="preserve"> de </w:t>
      </w:r>
      <w:r w:rsidR="00432A4F">
        <w:t xml:space="preserve">10 à 15 km/h soit une durée </w:t>
      </w:r>
      <w:r w:rsidR="008D241D">
        <w:t xml:space="preserve">comprise entre 3h et 5h et donc </w:t>
      </w:r>
      <w:r w:rsidR="00CF2752">
        <w:t xml:space="preserve">une quantité de liquide </w:t>
      </w:r>
      <w:r w:rsidR="00C81766">
        <w:t xml:space="preserve">requise </w:t>
      </w:r>
      <w:r w:rsidR="00CF2752">
        <w:t xml:space="preserve">de </w:t>
      </w:r>
      <w:r w:rsidR="00867342">
        <w:t>1.5</w:t>
      </w:r>
      <w:r w:rsidR="00C81766">
        <w:t xml:space="preserve"> à 1</w:t>
      </w:r>
      <w:r w:rsidR="00867342">
        <w:t xml:space="preserve">0 litres d’eau. </w:t>
      </w:r>
    </w:p>
    <w:p w14:paraId="7C95B935" w14:textId="36C0C076" w:rsidR="00867342" w:rsidRDefault="00867342" w:rsidP="00E653CF">
      <w:r>
        <w:t>Il est acceptable d</w:t>
      </w:r>
      <w:r w:rsidR="00937CF1">
        <w:t xml:space="preserve">’imaginer qu’un coureur préférera être en légère </w:t>
      </w:r>
      <w:r w:rsidR="00473A16">
        <w:t>déshydratation</w:t>
      </w:r>
      <w:r w:rsidR="00937CF1">
        <w:t xml:space="preserve"> plutôt que de porter </w:t>
      </w:r>
      <w:r w:rsidR="00473A16">
        <w:t xml:space="preserve">trop d’eau. Revoir à la baisse la quantité d’eau nécessaire de 30% semble </w:t>
      </w:r>
      <w:r w:rsidR="00E16E12">
        <w:t>un compromis acceptable</w:t>
      </w:r>
      <w:r w:rsidR="00C81766">
        <w:t xml:space="preserve">, qu’il mérite néanmoins de vérifier par l’expérience. Faisons l’hypothèse que </w:t>
      </w:r>
      <w:r w:rsidR="00E16E12">
        <w:t xml:space="preserve">les coureurs </w:t>
      </w:r>
      <w:r w:rsidR="00C81766">
        <w:t xml:space="preserve">seraient satisfaits avec la possibilité de transporter de </w:t>
      </w:r>
      <w:r w:rsidR="00E16E12">
        <w:t>1 à 7 litres d’eau.</w:t>
      </w:r>
      <w:r w:rsidR="007E6B99">
        <w:t xml:space="preserve"> </w:t>
      </w:r>
    </w:p>
    <w:p w14:paraId="74C9022D" w14:textId="2767EDFD" w:rsidR="007E6B99" w:rsidRDefault="007E6B99" w:rsidP="00E653CF">
      <w:r>
        <w:t xml:space="preserve">Pour minimiser </w:t>
      </w:r>
      <w:r w:rsidR="00D94EA5">
        <w:t>le déséquilibre causé par la charge, il serait idéal de la positionner dans le dos</w:t>
      </w:r>
      <w:r w:rsidR="00891B14">
        <w:t xml:space="preserve">, ou sur le devant du buste. Une expérience menée sur 10 </w:t>
      </w:r>
      <w:r w:rsidR="00C81766">
        <w:t>candidats</w:t>
      </w:r>
      <w:r w:rsidR="00891B14">
        <w:t xml:space="preserve"> démontre une préférence </w:t>
      </w:r>
      <w:r w:rsidR="00AE4235">
        <w:t xml:space="preserve">du port de petites charges sur le devant, à la hauteur des pectoraux, </w:t>
      </w:r>
      <w:r w:rsidR="00793201">
        <w:t>alors qu’une grande charge est plus agréablement portée sur les omoplates</w:t>
      </w:r>
      <w:r w:rsidR="00C81766">
        <w:t xml:space="preserve"> à condition qu’elle n’occasionne pas d’irritation due aux frottements.</w:t>
      </w:r>
    </w:p>
    <w:p w14:paraId="2EA3D06A" w14:textId="05B7F804" w:rsidR="00D553D3" w:rsidRDefault="00D553D3" w:rsidP="00E653CF">
      <w:r>
        <w:lastRenderedPageBreak/>
        <w:t>…</w:t>
      </w:r>
    </w:p>
    <w:p w14:paraId="7DB2751C" w14:textId="6B21335E" w:rsidR="00D553D3" w:rsidRDefault="00D553D3" w:rsidP="00E653CF">
      <w:r>
        <w:t>(</w:t>
      </w:r>
      <w:proofErr w:type="gramStart"/>
      <w:r>
        <w:t>croquis</w:t>
      </w:r>
      <w:proofErr w:type="gramEnd"/>
      <w:r>
        <w:t>)</w:t>
      </w:r>
    </w:p>
    <w:p w14:paraId="73BC7E54" w14:textId="151F9A93" w:rsidR="00F0665F" w:rsidRDefault="00C81766" w:rsidP="00F0665F">
      <w:pPr>
        <w:pStyle w:val="Heading2"/>
      </w:pPr>
      <w:r>
        <w:t>Solution : g</w:t>
      </w:r>
      <w:r w:rsidR="00F0665F">
        <w:t>ourde pliable en silicone (petites courses)</w:t>
      </w:r>
    </w:p>
    <w:p w14:paraId="72C40AC7" w14:textId="26813E19" w:rsidR="004063D1" w:rsidRPr="004063D1" w:rsidRDefault="004063D1" w:rsidP="004063D1">
      <w:r>
        <w:t>Pour les petites courses, de petites gourdes en silicone</w:t>
      </w:r>
      <w:r w:rsidR="00461EC1">
        <w:t xml:space="preserve">, dont le volume dépend de la quantité d’eau contenue </w:t>
      </w:r>
      <w:r w:rsidR="00C81766">
        <w:t xml:space="preserve">pourra être portée sur le devant. </w:t>
      </w:r>
    </w:p>
    <w:p w14:paraId="071E0E3D" w14:textId="4D32DB45" w:rsidR="00F0665F" w:rsidRPr="00F0665F" w:rsidRDefault="00C81766" w:rsidP="00F0665F">
      <w:pPr>
        <w:pStyle w:val="Heading2"/>
      </w:pPr>
      <w:r>
        <w:t xml:space="preserve">Solution : </w:t>
      </w:r>
      <w:proofErr w:type="spellStart"/>
      <w:r>
        <w:t>c</w:t>
      </w:r>
      <w:r w:rsidR="00F0665F">
        <w:t>amel</w:t>
      </w:r>
      <w:proofErr w:type="spellEnd"/>
      <w:r w:rsidR="00F0665F">
        <w:t xml:space="preserve"> back </w:t>
      </w:r>
      <w:r w:rsidR="004063D1">
        <w:t>(grandes courses)</w:t>
      </w:r>
    </w:p>
    <w:p w14:paraId="6598693A" w14:textId="752A1980" w:rsidR="00D553D3" w:rsidRPr="00F37F92" w:rsidRDefault="00D553D3" w:rsidP="00D553D3">
      <w:pPr>
        <w:pStyle w:val="Explication"/>
      </w:pPr>
      <w:r>
        <w:t xml:space="preserve">Comme vous pouvez le lire l’analyse de la solution </w:t>
      </w:r>
      <w:r w:rsidR="00FE57F7">
        <w:t>est un processus pragmatique reprenant chaque besoin et fonction</w:t>
      </w:r>
      <w:r w:rsidR="00F0665F">
        <w:t xml:space="preserve"> pour imaginer une solution fonctionnelle. </w:t>
      </w:r>
    </w:p>
    <w:p w14:paraId="4DB6C489" w14:textId="77777777" w:rsidR="00C81766" w:rsidRDefault="00C81766">
      <w:pPr>
        <w:jc w:val="left"/>
        <w:rPr>
          <w:rFonts w:asciiTheme="majorHAnsi" w:eastAsiaTheme="majorEastAsia" w:hAnsiTheme="majorHAnsi" w:cstheme="majorBidi"/>
          <w:b/>
          <w:sz w:val="36"/>
          <w:szCs w:val="32"/>
        </w:rPr>
      </w:pPr>
      <w:bookmarkStart w:id="36" w:name="_Toc65619554"/>
      <w:r>
        <w:br w:type="page"/>
      </w:r>
    </w:p>
    <w:p w14:paraId="56B5F619" w14:textId="47381628" w:rsidR="00B63C3A" w:rsidRDefault="00671C44" w:rsidP="00BF1E46">
      <w:pPr>
        <w:pStyle w:val="Heading1"/>
      </w:pPr>
      <w:r>
        <w:lastRenderedPageBreak/>
        <w:t>Exigences</w:t>
      </w:r>
      <w:bookmarkEnd w:id="36"/>
    </w:p>
    <w:p w14:paraId="589ABBED" w14:textId="268922EC" w:rsidR="00FC3FAE" w:rsidRDefault="00671C44" w:rsidP="005825A7">
      <w:pPr>
        <w:pStyle w:val="Explication"/>
      </w:pPr>
      <w:r>
        <w:t>Une fois les besoins et les fonctions exprimées, il devient possible de déterminer les exigences du produit. Il s’agit de définir</w:t>
      </w:r>
      <w:r w:rsidR="002D37EB">
        <w:t xml:space="preserve"> éléments vérifiables soit par l’expérience, soit par une mesure</w:t>
      </w:r>
      <w:r w:rsidR="005825A7">
        <w:t xml:space="preserve"> protocolée. </w:t>
      </w:r>
    </w:p>
    <w:p w14:paraId="3268CA33" w14:textId="77777777" w:rsidR="002328B2" w:rsidRDefault="001E42AD" w:rsidP="001E42AD">
      <w:pPr>
        <w:pStyle w:val="Explication"/>
      </w:pPr>
      <w:r>
        <w:t>Toute exigence doit être justifiée et discutée. Le texte descriptif décrit l’exigence et l’analyse ayant conduite de la fonction à l’exigence</w:t>
      </w:r>
      <w:r w:rsidR="00313E95">
        <w:t>.</w:t>
      </w:r>
    </w:p>
    <w:p w14:paraId="760D8475" w14:textId="69490C46" w:rsidR="001E42AD" w:rsidRPr="001E42AD" w:rsidRDefault="00313E95" w:rsidP="001E42AD">
      <w:pPr>
        <w:pStyle w:val="Explication"/>
      </w:pPr>
      <w:r>
        <w:t xml:space="preserve"> </w:t>
      </w:r>
    </w:p>
    <w:p w14:paraId="23999D4A" w14:textId="69C68C0B" w:rsidR="00177CE1" w:rsidRPr="008C67F9" w:rsidRDefault="00177CE1" w:rsidP="00177CE1">
      <w:pPr>
        <w:pStyle w:val="Caption"/>
        <w:keepNext/>
      </w:pPr>
      <w:bookmarkStart w:id="37" w:name="_Toc65619568"/>
      <w:r w:rsidRPr="008C67F9">
        <w:t xml:space="preserve">Tableau </w:t>
      </w:r>
      <w:r>
        <w:fldChar w:fldCharType="begin"/>
      </w:r>
      <w:r w:rsidRPr="008C67F9">
        <w:instrText xml:space="preserve"> SEQ Tableau \* ARABIC </w:instrText>
      </w:r>
      <w:r>
        <w:fldChar w:fldCharType="separate"/>
      </w:r>
      <w:r w:rsidR="00CA7684">
        <w:rPr>
          <w:noProof/>
        </w:rPr>
        <w:t>8</w:t>
      </w:r>
      <w:r>
        <w:fldChar w:fldCharType="end"/>
      </w:r>
      <w:r w:rsidRPr="008C67F9">
        <w:t xml:space="preserve"> </w:t>
      </w:r>
      <w:r w:rsidR="008C67F9" w:rsidRPr="008C67F9">
        <w:t>Exigences de la s</w:t>
      </w:r>
      <w:r w:rsidR="008C67F9">
        <w:t>olution retenue</w:t>
      </w:r>
      <w:bookmarkEnd w:id="37"/>
    </w:p>
    <w:tbl>
      <w:tblPr>
        <w:tblStyle w:val="GridTable1Light"/>
        <w:tblW w:w="5000" w:type="pct"/>
        <w:tblLook w:val="04A0" w:firstRow="1" w:lastRow="0" w:firstColumn="1" w:lastColumn="0" w:noHBand="0" w:noVBand="1"/>
      </w:tblPr>
      <w:tblGrid>
        <w:gridCol w:w="701"/>
        <w:gridCol w:w="5247"/>
        <w:gridCol w:w="756"/>
        <w:gridCol w:w="756"/>
        <w:gridCol w:w="757"/>
        <w:gridCol w:w="799"/>
      </w:tblGrid>
      <w:tr w:rsidR="00313E95" w14:paraId="321629A1" w14:textId="77777777" w:rsidTr="00313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pct"/>
          </w:tcPr>
          <w:p w14:paraId="5C81701F" w14:textId="7A1B95D8" w:rsidR="00FC3FAE" w:rsidRDefault="00FC3FAE" w:rsidP="003710A1">
            <w:r>
              <w:t>#</w:t>
            </w:r>
          </w:p>
        </w:tc>
        <w:tc>
          <w:tcPr>
            <w:tcW w:w="2910" w:type="pct"/>
          </w:tcPr>
          <w:p w14:paraId="6CB73205" w14:textId="7BAB6A57" w:rsidR="00FC3FAE" w:rsidRDefault="00FC3FAE" w:rsidP="003710A1">
            <w:pPr>
              <w:cnfStyle w:val="100000000000" w:firstRow="1" w:lastRow="0" w:firstColumn="0" w:lastColumn="0" w:oddVBand="0" w:evenVBand="0" w:oddHBand="0" w:evenHBand="0" w:firstRowFirstColumn="0" w:firstRowLastColumn="0" w:lastRowFirstColumn="0" w:lastRowLastColumn="0"/>
            </w:pPr>
            <w:r>
              <w:t>Exigence</w:t>
            </w:r>
          </w:p>
        </w:tc>
        <w:tc>
          <w:tcPr>
            <w:tcW w:w="419" w:type="pct"/>
          </w:tcPr>
          <w:p w14:paraId="4B06E513" w14:textId="4A6E703C" w:rsidR="00FC3FAE" w:rsidRDefault="00FC3FAE" w:rsidP="003710A1">
            <w:pPr>
              <w:cnfStyle w:val="100000000000" w:firstRow="1" w:lastRow="0" w:firstColumn="0" w:lastColumn="0" w:oddVBand="0" w:evenVBand="0" w:oddHBand="0" w:evenHBand="0" w:firstRowFirstColumn="0" w:firstRowLastColumn="0" w:lastRowFirstColumn="0" w:lastRowLastColumn="0"/>
            </w:pPr>
            <w:r>
              <w:t>Min</w:t>
            </w:r>
          </w:p>
        </w:tc>
        <w:tc>
          <w:tcPr>
            <w:tcW w:w="419" w:type="pct"/>
          </w:tcPr>
          <w:p w14:paraId="628EDC19" w14:textId="6E33C054" w:rsidR="00FC3FAE" w:rsidRDefault="00FC3FAE" w:rsidP="003710A1">
            <w:pPr>
              <w:cnfStyle w:val="100000000000" w:firstRow="1" w:lastRow="0" w:firstColumn="0" w:lastColumn="0" w:oddVBand="0" w:evenVBand="0" w:oddHBand="0" w:evenHBand="0" w:firstRowFirstColumn="0" w:firstRowLastColumn="0" w:lastRowFirstColumn="0" w:lastRowLastColumn="0"/>
            </w:pPr>
            <w:r>
              <w:t>Nom</w:t>
            </w:r>
          </w:p>
        </w:tc>
        <w:tc>
          <w:tcPr>
            <w:tcW w:w="420" w:type="pct"/>
          </w:tcPr>
          <w:p w14:paraId="1D9E8EE4" w14:textId="1059B00C" w:rsidR="00FC3FAE" w:rsidRDefault="00FC3FAE" w:rsidP="003710A1">
            <w:pPr>
              <w:cnfStyle w:val="100000000000" w:firstRow="1" w:lastRow="0" w:firstColumn="0" w:lastColumn="0" w:oddVBand="0" w:evenVBand="0" w:oddHBand="0" w:evenHBand="0" w:firstRowFirstColumn="0" w:firstRowLastColumn="0" w:lastRowFirstColumn="0" w:lastRowLastColumn="0"/>
            </w:pPr>
            <w:r>
              <w:t>Max</w:t>
            </w:r>
          </w:p>
        </w:tc>
        <w:tc>
          <w:tcPr>
            <w:tcW w:w="443" w:type="pct"/>
          </w:tcPr>
          <w:p w14:paraId="66DC7234" w14:textId="5787F403" w:rsidR="00FC3FAE" w:rsidRDefault="00FC3FAE" w:rsidP="003710A1">
            <w:pPr>
              <w:cnfStyle w:val="100000000000" w:firstRow="1" w:lastRow="0" w:firstColumn="0" w:lastColumn="0" w:oddVBand="0" w:evenVBand="0" w:oddHBand="0" w:evenHBand="0" w:firstRowFirstColumn="0" w:firstRowLastColumn="0" w:lastRowFirstColumn="0" w:lastRowLastColumn="0"/>
            </w:pPr>
            <w:r>
              <w:t>Unité</w:t>
            </w:r>
          </w:p>
        </w:tc>
      </w:tr>
      <w:tr w:rsidR="00C81934" w14:paraId="4C8B2A47" w14:textId="77777777" w:rsidTr="00313E95">
        <w:tc>
          <w:tcPr>
            <w:cnfStyle w:val="001000000000" w:firstRow="0" w:lastRow="0" w:firstColumn="1" w:lastColumn="0" w:oddVBand="0" w:evenVBand="0" w:oddHBand="0" w:evenHBand="0" w:firstRowFirstColumn="0" w:firstRowLastColumn="0" w:lastRowFirstColumn="0" w:lastRowLastColumn="0"/>
            <w:tcW w:w="389" w:type="pct"/>
          </w:tcPr>
          <w:p w14:paraId="0DB97552" w14:textId="7153629B" w:rsidR="00C81934" w:rsidRDefault="00C81934" w:rsidP="003710A1">
            <w:r>
              <w:t>R1</w:t>
            </w:r>
          </w:p>
        </w:tc>
        <w:tc>
          <w:tcPr>
            <w:tcW w:w="2910" w:type="pct"/>
          </w:tcPr>
          <w:p w14:paraId="1ED67533" w14:textId="036DE29E" w:rsidR="00C81934" w:rsidRDefault="00F66A7A" w:rsidP="003710A1">
            <w:pPr>
              <w:cnfStyle w:val="000000000000" w:firstRow="0" w:lastRow="0" w:firstColumn="0" w:lastColumn="0" w:oddVBand="0" w:evenVBand="0" w:oddHBand="0" w:evenHBand="0" w:firstRowFirstColumn="0" w:firstRowLastColumn="0" w:lastRowFirstColumn="0" w:lastRowLastColumn="0"/>
            </w:pPr>
            <w:r>
              <w:t xml:space="preserve">Contenance du récipient </w:t>
            </w:r>
          </w:p>
        </w:tc>
        <w:tc>
          <w:tcPr>
            <w:tcW w:w="419" w:type="pct"/>
          </w:tcPr>
          <w:p w14:paraId="245AF807" w14:textId="055098D3" w:rsidR="00C81934" w:rsidRDefault="00F66A7A" w:rsidP="003710A1">
            <w:pPr>
              <w:cnfStyle w:val="000000000000" w:firstRow="0" w:lastRow="0" w:firstColumn="0" w:lastColumn="0" w:oddVBand="0" w:evenVBand="0" w:oddHBand="0" w:evenHBand="0" w:firstRowFirstColumn="0" w:firstRowLastColumn="0" w:lastRowFirstColumn="0" w:lastRowLastColumn="0"/>
            </w:pPr>
            <w:r>
              <w:t>0.7</w:t>
            </w:r>
          </w:p>
        </w:tc>
        <w:tc>
          <w:tcPr>
            <w:tcW w:w="419" w:type="pct"/>
          </w:tcPr>
          <w:p w14:paraId="50E9D77E" w14:textId="6210CB22" w:rsidR="00C81934" w:rsidRDefault="00F66A7A" w:rsidP="003710A1">
            <w:pPr>
              <w:cnfStyle w:val="000000000000" w:firstRow="0" w:lastRow="0" w:firstColumn="0" w:lastColumn="0" w:oddVBand="0" w:evenVBand="0" w:oddHBand="0" w:evenHBand="0" w:firstRowFirstColumn="0" w:firstRowLastColumn="0" w:lastRowFirstColumn="0" w:lastRowLastColumn="0"/>
            </w:pPr>
            <w:r>
              <w:t>1.0</w:t>
            </w:r>
          </w:p>
        </w:tc>
        <w:tc>
          <w:tcPr>
            <w:tcW w:w="420" w:type="pct"/>
          </w:tcPr>
          <w:p w14:paraId="35FCEA65" w14:textId="1CC8D7C9" w:rsidR="00C81934" w:rsidRDefault="00F66A7A" w:rsidP="003710A1">
            <w:pPr>
              <w:cnfStyle w:val="000000000000" w:firstRow="0" w:lastRow="0" w:firstColumn="0" w:lastColumn="0" w:oddVBand="0" w:evenVBand="0" w:oddHBand="0" w:evenHBand="0" w:firstRowFirstColumn="0" w:firstRowLastColumn="0" w:lastRowFirstColumn="0" w:lastRowLastColumn="0"/>
            </w:pPr>
            <w:r>
              <w:t>2.0</w:t>
            </w:r>
          </w:p>
        </w:tc>
        <w:tc>
          <w:tcPr>
            <w:tcW w:w="443" w:type="pct"/>
          </w:tcPr>
          <w:p w14:paraId="42B8F491" w14:textId="236B49A5" w:rsidR="00C81934" w:rsidRDefault="00F66A7A" w:rsidP="003710A1">
            <w:pPr>
              <w:cnfStyle w:val="000000000000" w:firstRow="0" w:lastRow="0" w:firstColumn="0" w:lastColumn="0" w:oddVBand="0" w:evenVBand="0" w:oddHBand="0" w:evenHBand="0" w:firstRowFirstColumn="0" w:firstRowLastColumn="0" w:lastRowFirstColumn="0" w:lastRowLastColumn="0"/>
            </w:pPr>
            <w:r>
              <w:t>Litre</w:t>
            </w:r>
          </w:p>
        </w:tc>
      </w:tr>
      <w:tr w:rsidR="00F66A7A" w14:paraId="1A10AD71" w14:textId="77777777" w:rsidTr="00313E95">
        <w:tc>
          <w:tcPr>
            <w:cnfStyle w:val="001000000000" w:firstRow="0" w:lastRow="0" w:firstColumn="1" w:lastColumn="0" w:oddVBand="0" w:evenVBand="0" w:oddHBand="0" w:evenHBand="0" w:firstRowFirstColumn="0" w:firstRowLastColumn="0" w:lastRowFirstColumn="0" w:lastRowLastColumn="0"/>
            <w:tcW w:w="389" w:type="pct"/>
          </w:tcPr>
          <w:p w14:paraId="707ADC4C" w14:textId="33EFE528" w:rsidR="00F66A7A" w:rsidRDefault="00F66A7A" w:rsidP="003710A1">
            <w:r>
              <w:t>R2</w:t>
            </w:r>
          </w:p>
        </w:tc>
        <w:tc>
          <w:tcPr>
            <w:tcW w:w="2910" w:type="pct"/>
          </w:tcPr>
          <w:p w14:paraId="34624180" w14:textId="486CFF5D" w:rsidR="00F66A7A" w:rsidRDefault="00E84DEF" w:rsidP="003710A1">
            <w:pPr>
              <w:cnfStyle w:val="000000000000" w:firstRow="0" w:lastRow="0" w:firstColumn="0" w:lastColumn="0" w:oddVBand="0" w:evenVBand="0" w:oddHBand="0" w:evenHBand="0" w:firstRowFirstColumn="0" w:firstRowLastColumn="0" w:lastRowFirstColumn="0" w:lastRowLastColumn="0"/>
            </w:pPr>
            <w:r>
              <w:t>Masse du récipient vide</w:t>
            </w:r>
          </w:p>
        </w:tc>
        <w:tc>
          <w:tcPr>
            <w:tcW w:w="419" w:type="pct"/>
          </w:tcPr>
          <w:p w14:paraId="3877A8F0" w14:textId="77777777" w:rsidR="00F66A7A" w:rsidRDefault="00F66A7A" w:rsidP="003710A1">
            <w:pPr>
              <w:cnfStyle w:val="000000000000" w:firstRow="0" w:lastRow="0" w:firstColumn="0" w:lastColumn="0" w:oddVBand="0" w:evenVBand="0" w:oddHBand="0" w:evenHBand="0" w:firstRowFirstColumn="0" w:firstRowLastColumn="0" w:lastRowFirstColumn="0" w:lastRowLastColumn="0"/>
            </w:pPr>
          </w:p>
        </w:tc>
        <w:tc>
          <w:tcPr>
            <w:tcW w:w="419" w:type="pct"/>
          </w:tcPr>
          <w:p w14:paraId="6198C611" w14:textId="2E34ADC2" w:rsidR="00F66A7A" w:rsidRDefault="000A28C1" w:rsidP="003710A1">
            <w:pP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3CF373EF" w14:textId="60F0F586" w:rsidR="00F66A7A" w:rsidRDefault="000A28C1" w:rsidP="003710A1">
            <w:pPr>
              <w:cnfStyle w:val="000000000000" w:firstRow="0" w:lastRow="0" w:firstColumn="0" w:lastColumn="0" w:oddVBand="0" w:evenVBand="0" w:oddHBand="0" w:evenHBand="0" w:firstRowFirstColumn="0" w:firstRowLastColumn="0" w:lastRowFirstColumn="0" w:lastRowLastColumn="0"/>
            </w:pPr>
            <w:r>
              <w:t>400</w:t>
            </w:r>
          </w:p>
        </w:tc>
        <w:tc>
          <w:tcPr>
            <w:tcW w:w="443" w:type="pct"/>
          </w:tcPr>
          <w:p w14:paraId="62B37808" w14:textId="1707F55E" w:rsidR="00F66A7A" w:rsidRDefault="000A28C1" w:rsidP="003710A1">
            <w:pPr>
              <w:cnfStyle w:val="000000000000" w:firstRow="0" w:lastRow="0" w:firstColumn="0" w:lastColumn="0" w:oddVBand="0" w:evenVBand="0" w:oddHBand="0" w:evenHBand="0" w:firstRowFirstColumn="0" w:firstRowLastColumn="0" w:lastRowFirstColumn="0" w:lastRowLastColumn="0"/>
            </w:pPr>
            <w:proofErr w:type="gramStart"/>
            <w:r>
              <w:t>g</w:t>
            </w:r>
            <w:proofErr w:type="gramEnd"/>
          </w:p>
        </w:tc>
      </w:tr>
      <w:tr w:rsidR="000A28C1" w14:paraId="260D28F0" w14:textId="77777777" w:rsidTr="00313E95">
        <w:tc>
          <w:tcPr>
            <w:cnfStyle w:val="001000000000" w:firstRow="0" w:lastRow="0" w:firstColumn="1" w:lastColumn="0" w:oddVBand="0" w:evenVBand="0" w:oddHBand="0" w:evenHBand="0" w:firstRowFirstColumn="0" w:firstRowLastColumn="0" w:lastRowFirstColumn="0" w:lastRowLastColumn="0"/>
            <w:tcW w:w="389" w:type="pct"/>
          </w:tcPr>
          <w:p w14:paraId="1EC78E52" w14:textId="088797AE" w:rsidR="000A28C1" w:rsidRDefault="000A28C1" w:rsidP="003710A1">
            <w:r>
              <w:t>R</w:t>
            </w:r>
            <w:r w:rsidR="00B9787A">
              <w:t>3</w:t>
            </w:r>
          </w:p>
        </w:tc>
        <w:tc>
          <w:tcPr>
            <w:tcW w:w="2910" w:type="pct"/>
          </w:tcPr>
          <w:p w14:paraId="68ABA34C" w14:textId="06D21E00" w:rsidR="000A28C1" w:rsidRDefault="000A28C1" w:rsidP="003710A1">
            <w:pPr>
              <w:cnfStyle w:val="000000000000" w:firstRow="0" w:lastRow="0" w:firstColumn="0" w:lastColumn="0" w:oddVBand="0" w:evenVBand="0" w:oddHBand="0" w:evenHBand="0" w:firstRowFirstColumn="0" w:firstRowLastColumn="0" w:lastRowFirstColumn="0" w:lastRowLastColumn="0"/>
            </w:pPr>
            <w:r>
              <w:t xml:space="preserve">Résistance </w:t>
            </w:r>
            <w:r w:rsidR="00B9787A">
              <w:t>répétée à une chute</w:t>
            </w:r>
            <w:r w:rsidR="003079FF">
              <w:t xml:space="preserve"> d’une </w:t>
            </w:r>
            <w:r>
              <w:t xml:space="preserve">hauteur </w:t>
            </w:r>
            <w:r w:rsidR="003079FF">
              <w:t xml:space="preserve">H, </w:t>
            </w:r>
            <w:r>
              <w:t xml:space="preserve">sur </w:t>
            </w:r>
            <w:r w:rsidR="00B9787A">
              <w:t xml:space="preserve">une </w:t>
            </w:r>
            <w:r>
              <w:t>surface dure</w:t>
            </w:r>
            <w:r w:rsidR="003079FF">
              <w:t>.</w:t>
            </w:r>
          </w:p>
        </w:tc>
        <w:tc>
          <w:tcPr>
            <w:tcW w:w="419" w:type="pct"/>
          </w:tcPr>
          <w:p w14:paraId="1BA48DB4" w14:textId="2A58C5BF" w:rsidR="000A28C1" w:rsidRDefault="00B9787A" w:rsidP="003710A1">
            <w:pPr>
              <w:cnfStyle w:val="000000000000" w:firstRow="0" w:lastRow="0" w:firstColumn="0" w:lastColumn="0" w:oddVBand="0" w:evenVBand="0" w:oddHBand="0" w:evenHBand="0" w:firstRowFirstColumn="0" w:firstRowLastColumn="0" w:lastRowFirstColumn="0" w:lastRowLastColumn="0"/>
            </w:pPr>
            <w:r>
              <w:t>2</w:t>
            </w:r>
          </w:p>
        </w:tc>
        <w:tc>
          <w:tcPr>
            <w:tcW w:w="419" w:type="pct"/>
          </w:tcPr>
          <w:p w14:paraId="12DCE5DF" w14:textId="2AA704D5" w:rsidR="000A28C1" w:rsidRDefault="00B9787A" w:rsidP="003710A1">
            <w:pPr>
              <w:cnfStyle w:val="000000000000" w:firstRow="0" w:lastRow="0" w:firstColumn="0" w:lastColumn="0" w:oddVBand="0" w:evenVBand="0" w:oddHBand="0" w:evenHBand="0" w:firstRowFirstColumn="0" w:firstRowLastColumn="0" w:lastRowFirstColumn="0" w:lastRowLastColumn="0"/>
            </w:pPr>
            <w:r>
              <w:t>5</w:t>
            </w:r>
          </w:p>
        </w:tc>
        <w:tc>
          <w:tcPr>
            <w:tcW w:w="420" w:type="pct"/>
          </w:tcPr>
          <w:p w14:paraId="3F6B4752" w14:textId="77777777" w:rsidR="000A28C1" w:rsidRDefault="000A28C1" w:rsidP="003710A1">
            <w:pPr>
              <w:cnfStyle w:val="000000000000" w:firstRow="0" w:lastRow="0" w:firstColumn="0" w:lastColumn="0" w:oddVBand="0" w:evenVBand="0" w:oddHBand="0" w:evenHBand="0" w:firstRowFirstColumn="0" w:firstRowLastColumn="0" w:lastRowFirstColumn="0" w:lastRowLastColumn="0"/>
            </w:pPr>
          </w:p>
        </w:tc>
        <w:tc>
          <w:tcPr>
            <w:tcW w:w="443" w:type="pct"/>
          </w:tcPr>
          <w:p w14:paraId="119BEE2F" w14:textId="64712E0D" w:rsidR="000A28C1" w:rsidRDefault="00B9787A" w:rsidP="003710A1">
            <w:pPr>
              <w:cnfStyle w:val="000000000000" w:firstRow="0" w:lastRow="0" w:firstColumn="0" w:lastColumn="0" w:oddVBand="0" w:evenVBand="0" w:oddHBand="0" w:evenHBand="0" w:firstRowFirstColumn="0" w:firstRowLastColumn="0" w:lastRowFirstColumn="0" w:lastRowLastColumn="0"/>
            </w:pPr>
            <w:proofErr w:type="gramStart"/>
            <w:r>
              <w:t>m</w:t>
            </w:r>
            <w:proofErr w:type="gramEnd"/>
          </w:p>
        </w:tc>
      </w:tr>
      <w:tr w:rsidR="00B9787A" w14:paraId="55B9B337" w14:textId="77777777" w:rsidTr="00313E95">
        <w:tc>
          <w:tcPr>
            <w:cnfStyle w:val="001000000000" w:firstRow="0" w:lastRow="0" w:firstColumn="1" w:lastColumn="0" w:oddVBand="0" w:evenVBand="0" w:oddHBand="0" w:evenHBand="0" w:firstRowFirstColumn="0" w:firstRowLastColumn="0" w:lastRowFirstColumn="0" w:lastRowLastColumn="0"/>
            <w:tcW w:w="389" w:type="pct"/>
          </w:tcPr>
          <w:p w14:paraId="6BC28174" w14:textId="2DA344DB" w:rsidR="00B9787A" w:rsidRDefault="00B9787A" w:rsidP="003710A1">
            <w:r>
              <w:t>R4</w:t>
            </w:r>
          </w:p>
        </w:tc>
        <w:tc>
          <w:tcPr>
            <w:tcW w:w="2910" w:type="pct"/>
          </w:tcPr>
          <w:p w14:paraId="1FED40C5" w14:textId="5EF42309" w:rsidR="00B9787A" w:rsidRDefault="00D512E8" w:rsidP="003710A1">
            <w:pPr>
              <w:cnfStyle w:val="000000000000" w:firstRow="0" w:lastRow="0" w:firstColumn="0" w:lastColumn="0" w:oddVBand="0" w:evenVBand="0" w:oddHBand="0" w:evenHBand="0" w:firstRowFirstColumn="0" w:firstRowLastColumn="0" w:lastRowFirstColumn="0" w:lastRowLastColumn="0"/>
            </w:pPr>
            <w:r>
              <w:t xml:space="preserve">Coût de production </w:t>
            </w:r>
            <w:r w:rsidR="00722D93">
              <w:t xml:space="preserve">individuel </w:t>
            </w:r>
            <w:r>
              <w:t>pour &gt;1000 unités</w:t>
            </w:r>
          </w:p>
        </w:tc>
        <w:tc>
          <w:tcPr>
            <w:tcW w:w="419" w:type="pct"/>
          </w:tcPr>
          <w:p w14:paraId="6BDA8255" w14:textId="77777777" w:rsidR="00B9787A" w:rsidRDefault="00B9787A" w:rsidP="003710A1">
            <w:pPr>
              <w:cnfStyle w:val="000000000000" w:firstRow="0" w:lastRow="0" w:firstColumn="0" w:lastColumn="0" w:oddVBand="0" w:evenVBand="0" w:oddHBand="0" w:evenHBand="0" w:firstRowFirstColumn="0" w:firstRowLastColumn="0" w:lastRowFirstColumn="0" w:lastRowLastColumn="0"/>
            </w:pPr>
          </w:p>
        </w:tc>
        <w:tc>
          <w:tcPr>
            <w:tcW w:w="419" w:type="pct"/>
          </w:tcPr>
          <w:p w14:paraId="38C6DCA2" w14:textId="77777777" w:rsidR="00B9787A" w:rsidRDefault="00B9787A" w:rsidP="003710A1">
            <w:pPr>
              <w:cnfStyle w:val="000000000000" w:firstRow="0" w:lastRow="0" w:firstColumn="0" w:lastColumn="0" w:oddVBand="0" w:evenVBand="0" w:oddHBand="0" w:evenHBand="0" w:firstRowFirstColumn="0" w:firstRowLastColumn="0" w:lastRowFirstColumn="0" w:lastRowLastColumn="0"/>
            </w:pPr>
          </w:p>
        </w:tc>
        <w:tc>
          <w:tcPr>
            <w:tcW w:w="420" w:type="pct"/>
          </w:tcPr>
          <w:p w14:paraId="400B001A" w14:textId="2BDE05F2" w:rsidR="00B9787A" w:rsidRDefault="00D512E8" w:rsidP="003710A1">
            <w:pPr>
              <w:cnfStyle w:val="000000000000" w:firstRow="0" w:lastRow="0" w:firstColumn="0" w:lastColumn="0" w:oddVBand="0" w:evenVBand="0" w:oddHBand="0" w:evenHBand="0" w:firstRowFirstColumn="0" w:firstRowLastColumn="0" w:lastRowFirstColumn="0" w:lastRowLastColumn="0"/>
            </w:pPr>
            <w:r>
              <w:t>5</w:t>
            </w:r>
          </w:p>
        </w:tc>
        <w:tc>
          <w:tcPr>
            <w:tcW w:w="443" w:type="pct"/>
          </w:tcPr>
          <w:p w14:paraId="010FC9B4" w14:textId="68C988EC" w:rsidR="00B9787A" w:rsidRDefault="00D512E8" w:rsidP="003710A1">
            <w:pPr>
              <w:cnfStyle w:val="000000000000" w:firstRow="0" w:lastRow="0" w:firstColumn="0" w:lastColumn="0" w:oddVBand="0" w:evenVBand="0" w:oddHBand="0" w:evenHBand="0" w:firstRowFirstColumn="0" w:firstRowLastColumn="0" w:lastRowFirstColumn="0" w:lastRowLastColumn="0"/>
            </w:pPr>
            <w:r>
              <w:t>CHF</w:t>
            </w:r>
          </w:p>
        </w:tc>
      </w:tr>
      <w:tr w:rsidR="00D512E8" w14:paraId="01DDF54B" w14:textId="77777777" w:rsidTr="00313E95">
        <w:tc>
          <w:tcPr>
            <w:cnfStyle w:val="001000000000" w:firstRow="0" w:lastRow="0" w:firstColumn="1" w:lastColumn="0" w:oddVBand="0" w:evenVBand="0" w:oddHBand="0" w:evenHBand="0" w:firstRowFirstColumn="0" w:firstRowLastColumn="0" w:lastRowFirstColumn="0" w:lastRowLastColumn="0"/>
            <w:tcW w:w="389" w:type="pct"/>
          </w:tcPr>
          <w:p w14:paraId="7B8C8C76" w14:textId="7388A362" w:rsidR="00D512E8" w:rsidRDefault="00722D93" w:rsidP="003710A1">
            <w:r>
              <w:t>R5</w:t>
            </w:r>
          </w:p>
        </w:tc>
        <w:tc>
          <w:tcPr>
            <w:tcW w:w="2910" w:type="pct"/>
          </w:tcPr>
          <w:p w14:paraId="59F58D2B" w14:textId="5C50974E" w:rsidR="00D512E8" w:rsidRDefault="00722D93" w:rsidP="003710A1">
            <w:pPr>
              <w:cnfStyle w:val="000000000000" w:firstRow="0" w:lastRow="0" w:firstColumn="0" w:lastColumn="0" w:oddVBand="0" w:evenVBand="0" w:oddHBand="0" w:evenHBand="0" w:firstRowFirstColumn="0" w:firstRowLastColumn="0" w:lastRowFirstColumn="0" w:lastRowLastColumn="0"/>
            </w:pPr>
            <w:r>
              <w:t>Temps d’accès au liquide</w:t>
            </w:r>
          </w:p>
        </w:tc>
        <w:tc>
          <w:tcPr>
            <w:tcW w:w="419" w:type="pct"/>
          </w:tcPr>
          <w:p w14:paraId="3C357FAA" w14:textId="77777777" w:rsidR="00D512E8" w:rsidRDefault="00D512E8" w:rsidP="003710A1">
            <w:pPr>
              <w:cnfStyle w:val="000000000000" w:firstRow="0" w:lastRow="0" w:firstColumn="0" w:lastColumn="0" w:oddVBand="0" w:evenVBand="0" w:oddHBand="0" w:evenHBand="0" w:firstRowFirstColumn="0" w:firstRowLastColumn="0" w:lastRowFirstColumn="0" w:lastRowLastColumn="0"/>
            </w:pPr>
          </w:p>
        </w:tc>
        <w:tc>
          <w:tcPr>
            <w:tcW w:w="419" w:type="pct"/>
          </w:tcPr>
          <w:p w14:paraId="6B6F7CD0" w14:textId="77777777" w:rsidR="00D512E8" w:rsidRDefault="00D512E8" w:rsidP="003710A1">
            <w:pPr>
              <w:cnfStyle w:val="000000000000" w:firstRow="0" w:lastRow="0" w:firstColumn="0" w:lastColumn="0" w:oddVBand="0" w:evenVBand="0" w:oddHBand="0" w:evenHBand="0" w:firstRowFirstColumn="0" w:firstRowLastColumn="0" w:lastRowFirstColumn="0" w:lastRowLastColumn="0"/>
            </w:pPr>
          </w:p>
        </w:tc>
        <w:tc>
          <w:tcPr>
            <w:tcW w:w="420" w:type="pct"/>
          </w:tcPr>
          <w:p w14:paraId="2F143285" w14:textId="20755E62" w:rsidR="00D512E8" w:rsidRDefault="00177CE1" w:rsidP="003710A1">
            <w:pPr>
              <w:cnfStyle w:val="000000000000" w:firstRow="0" w:lastRow="0" w:firstColumn="0" w:lastColumn="0" w:oddVBand="0" w:evenVBand="0" w:oddHBand="0" w:evenHBand="0" w:firstRowFirstColumn="0" w:firstRowLastColumn="0" w:lastRowFirstColumn="0" w:lastRowLastColumn="0"/>
            </w:pPr>
            <w:r>
              <w:t>10</w:t>
            </w:r>
          </w:p>
        </w:tc>
        <w:tc>
          <w:tcPr>
            <w:tcW w:w="443" w:type="pct"/>
          </w:tcPr>
          <w:p w14:paraId="34E2F501" w14:textId="51B2967D" w:rsidR="00D512E8" w:rsidRDefault="00177CE1" w:rsidP="003710A1">
            <w:pPr>
              <w:cnfStyle w:val="000000000000" w:firstRow="0" w:lastRow="0" w:firstColumn="0" w:lastColumn="0" w:oddVBand="0" w:evenVBand="0" w:oddHBand="0" w:evenHBand="0" w:firstRowFirstColumn="0" w:firstRowLastColumn="0" w:lastRowFirstColumn="0" w:lastRowLastColumn="0"/>
            </w:pPr>
            <w:proofErr w:type="gramStart"/>
            <w:r>
              <w:t>s</w:t>
            </w:r>
            <w:proofErr w:type="gramEnd"/>
          </w:p>
        </w:tc>
      </w:tr>
    </w:tbl>
    <w:p w14:paraId="7FAB9BDC" w14:textId="4D5A490E" w:rsidR="00FC3FAE" w:rsidRDefault="00FC3FAE" w:rsidP="003710A1"/>
    <w:p w14:paraId="1F0AB6A8" w14:textId="77777777" w:rsidR="007A77AE" w:rsidRDefault="00094575" w:rsidP="007A77AE">
      <w:pPr>
        <w:keepNext/>
        <w:jc w:val="center"/>
      </w:pPr>
      <w:r>
        <w:rPr>
          <w:noProof/>
          <w14:ligatures w14:val="none"/>
        </w:rPr>
        <w:drawing>
          <wp:inline distT="0" distB="0" distL="0" distR="0" wp14:anchorId="2945A498" wp14:editId="519B8CED">
            <wp:extent cx="2536789" cy="1514902"/>
            <wp:effectExtent l="0" t="0" r="0" b="952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2563236" cy="1530695"/>
                    </a:xfrm>
                    <a:prstGeom prst="rect">
                      <a:avLst/>
                    </a:prstGeom>
                  </pic:spPr>
                </pic:pic>
              </a:graphicData>
            </a:graphic>
          </wp:inline>
        </w:drawing>
      </w:r>
    </w:p>
    <w:p w14:paraId="1BB179E0" w14:textId="13FF9F02" w:rsidR="00BE1C92" w:rsidRDefault="007A77AE" w:rsidP="007A77AE">
      <w:pPr>
        <w:pStyle w:val="Caption"/>
      </w:pPr>
      <w:r>
        <w:t xml:space="preserve">Figure </w:t>
      </w:r>
      <w:r>
        <w:fldChar w:fldCharType="begin"/>
      </w:r>
      <w:r>
        <w:instrText xml:space="preserve"> SEQ Figure \* ARABIC </w:instrText>
      </w:r>
      <w:r>
        <w:fldChar w:fldCharType="separate"/>
      </w:r>
      <w:r w:rsidR="002E1A59">
        <w:rPr>
          <w:noProof/>
        </w:rPr>
        <w:t>5</w:t>
      </w:r>
      <w:r>
        <w:fldChar w:fldCharType="end"/>
      </w:r>
      <w:r>
        <w:t xml:space="preserve"> Caractère habituel, occasionnel et exceptionnel d’une exigence technique</w:t>
      </w:r>
    </w:p>
    <w:p w14:paraId="10BED4DD" w14:textId="77777777" w:rsidR="007A77AE" w:rsidRDefault="007A77AE" w:rsidP="00094575">
      <w:pPr>
        <w:jc w:val="center"/>
      </w:pPr>
    </w:p>
    <w:p w14:paraId="0FDCE3E4" w14:textId="45A9FADB" w:rsidR="00D250AD" w:rsidRDefault="00D250AD" w:rsidP="008375EC">
      <w:pPr>
        <w:keepNext/>
        <w:jc w:val="center"/>
      </w:pPr>
      <w:r>
        <w:rPr>
          <w:noProof/>
        </w:rPr>
        <w:lastRenderedPageBreak/>
        <w:drawing>
          <wp:inline distT="0" distB="0" distL="0" distR="0" wp14:anchorId="250976CE" wp14:editId="161EE583">
            <wp:extent cx="1852551" cy="3276186"/>
            <wp:effectExtent l="0" t="0" r="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857682" cy="3285260"/>
                    </a:xfrm>
                    <a:prstGeom prst="rect">
                      <a:avLst/>
                    </a:prstGeom>
                  </pic:spPr>
                </pic:pic>
              </a:graphicData>
            </a:graphic>
          </wp:inline>
        </w:drawing>
      </w:r>
    </w:p>
    <w:p w14:paraId="137C23F6" w14:textId="4C0C531A" w:rsidR="008375EC" w:rsidRDefault="008375EC" w:rsidP="008375EC">
      <w:pPr>
        <w:keepNext/>
        <w:jc w:val="center"/>
      </w:pPr>
      <w:r>
        <w:rPr>
          <w:noProof/>
        </w:rPr>
        <w:drawing>
          <wp:inline distT="0" distB="0" distL="0" distR="0" wp14:anchorId="18B824BA" wp14:editId="7EFAE86E">
            <wp:extent cx="4108862" cy="4071712"/>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0790" cy="4083532"/>
                    </a:xfrm>
                    <a:prstGeom prst="rect">
                      <a:avLst/>
                    </a:prstGeom>
                  </pic:spPr>
                </pic:pic>
              </a:graphicData>
            </a:graphic>
          </wp:inline>
        </w:drawing>
      </w:r>
    </w:p>
    <w:p w14:paraId="0F8EA22B" w14:textId="711ED00E" w:rsidR="008375EC" w:rsidRPr="00610363" w:rsidRDefault="008375EC" w:rsidP="008375EC">
      <w:pPr>
        <w:pStyle w:val="Caption"/>
      </w:pPr>
      <w:bookmarkStart w:id="38" w:name="_Toc65619560"/>
      <w:r w:rsidRPr="00610363">
        <w:t xml:space="preserve">Figure </w:t>
      </w:r>
      <w:r>
        <w:fldChar w:fldCharType="begin"/>
      </w:r>
      <w:r w:rsidRPr="00610363">
        <w:instrText xml:space="preserve"> SEQ Figure \* ARABIC </w:instrText>
      </w:r>
      <w:r>
        <w:fldChar w:fldCharType="separate"/>
      </w:r>
      <w:r w:rsidR="002E1A59">
        <w:rPr>
          <w:noProof/>
        </w:rPr>
        <w:t>6</w:t>
      </w:r>
      <w:r>
        <w:fldChar w:fldCharType="end"/>
      </w:r>
      <w:r w:rsidRPr="00610363">
        <w:t xml:space="preserve"> Vue de coupe </w:t>
      </w:r>
      <w:r w:rsidR="00610363" w:rsidRPr="00610363">
        <w:t>d</w:t>
      </w:r>
      <w:r w:rsidR="00610363">
        <w:t>e la gourde</w:t>
      </w:r>
      <w:bookmarkEnd w:id="38"/>
    </w:p>
    <w:p w14:paraId="3F62DCC4" w14:textId="77777777" w:rsidR="001855D8" w:rsidRDefault="001855D8">
      <w:pPr>
        <w:jc w:val="left"/>
        <w:rPr>
          <w:rFonts w:asciiTheme="majorHAnsi" w:eastAsiaTheme="majorEastAsia" w:hAnsiTheme="majorHAnsi" w:cstheme="majorBidi"/>
          <w:b/>
          <w:sz w:val="36"/>
          <w:szCs w:val="32"/>
        </w:rPr>
      </w:pPr>
      <w:bookmarkStart w:id="39" w:name="_Toc65619555"/>
      <w:r>
        <w:br w:type="page"/>
      </w:r>
    </w:p>
    <w:p w14:paraId="10EF59F5" w14:textId="0F3D57ED" w:rsidR="00462FA4" w:rsidRDefault="00462FA4" w:rsidP="0065683A">
      <w:pPr>
        <w:pStyle w:val="Heading1"/>
      </w:pPr>
      <w:r>
        <w:lastRenderedPageBreak/>
        <w:t>Analyse de risques</w:t>
      </w:r>
      <w:bookmarkEnd w:id="39"/>
    </w:p>
    <w:p w14:paraId="62F72B14" w14:textId="77777777" w:rsidR="00462FA4" w:rsidRPr="00462FA4" w:rsidRDefault="00462FA4" w:rsidP="00462FA4"/>
    <w:p w14:paraId="42A2218F" w14:textId="77777777" w:rsidR="003A6535" w:rsidRDefault="003A6535">
      <w:pPr>
        <w:jc w:val="left"/>
        <w:rPr>
          <w:rFonts w:asciiTheme="majorHAnsi" w:eastAsiaTheme="majorEastAsia" w:hAnsiTheme="majorHAnsi" w:cstheme="majorBidi"/>
          <w:b/>
          <w:sz w:val="36"/>
          <w:szCs w:val="32"/>
        </w:rPr>
      </w:pPr>
      <w:r>
        <w:br w:type="page"/>
      </w:r>
    </w:p>
    <w:p w14:paraId="4B42CA92" w14:textId="60EE5412" w:rsidR="003A6535" w:rsidRDefault="003A6535" w:rsidP="003A6535">
      <w:pPr>
        <w:pStyle w:val="Heading1"/>
      </w:pPr>
      <w:r>
        <w:lastRenderedPageBreak/>
        <w:t>Annexes</w:t>
      </w:r>
    </w:p>
    <w:p w14:paraId="321C30AC" w14:textId="7E84132B" w:rsidR="003A6535" w:rsidRDefault="003A6535">
      <w:pPr>
        <w:jc w:val="left"/>
      </w:pPr>
      <w:r>
        <w:br w:type="page"/>
      </w:r>
    </w:p>
    <w:sdt>
      <w:sdtPr>
        <w:rPr>
          <w:rFonts w:asciiTheme="minorHAnsi" w:eastAsiaTheme="minorHAnsi" w:hAnsiTheme="minorHAnsi" w:cstheme="minorBidi"/>
          <w:b w:val="0"/>
          <w:sz w:val="22"/>
          <w:szCs w:val="22"/>
        </w:rPr>
        <w:id w:val="-753896010"/>
        <w:docPartObj>
          <w:docPartGallery w:val="Bibliographies"/>
          <w:docPartUnique/>
        </w:docPartObj>
      </w:sdtPr>
      <w:sdtEndPr/>
      <w:sdtContent>
        <w:p w14:paraId="73B3FD77" w14:textId="53B1E2D0" w:rsidR="00750349" w:rsidRDefault="00750349">
          <w:pPr>
            <w:pStyle w:val="Heading1"/>
          </w:pPr>
          <w:r>
            <w:t>Bibliographie</w:t>
          </w:r>
        </w:p>
        <w:sdt>
          <w:sdtPr>
            <w:id w:val="111145805"/>
            <w:bibliography/>
          </w:sdtPr>
          <w:sdtEndPr/>
          <w:sdtContent>
            <w:p w14:paraId="78EC959E" w14:textId="77777777" w:rsidR="00750349" w:rsidRDefault="00750349" w:rsidP="00750349">
              <w:pPr>
                <w:pStyle w:val="Bibliography"/>
                <w:ind w:left="720" w:hanging="720"/>
                <w:rPr>
                  <w:noProof/>
                  <w:sz w:val="24"/>
                  <w:szCs w:val="24"/>
                </w:rPr>
              </w:pPr>
              <w:r>
                <w:fldChar w:fldCharType="begin"/>
              </w:r>
              <w:r>
                <w:instrText xml:space="preserve"> BIBLIOGRAPHY </w:instrText>
              </w:r>
              <w:r>
                <w:fldChar w:fldCharType="separate"/>
              </w:r>
              <w:r>
                <w:rPr>
                  <w:noProof/>
                </w:rPr>
                <w:t xml:space="preserve">Tassinari, R. (2006). </w:t>
              </w:r>
              <w:r>
                <w:rPr>
                  <w:i/>
                  <w:iCs/>
                  <w:noProof/>
                </w:rPr>
                <w:t>Pratique de l'analyse fonctionnelle.</w:t>
              </w:r>
              <w:r>
                <w:rPr>
                  <w:noProof/>
                </w:rPr>
                <w:t xml:space="preserve"> Dunod.</w:t>
              </w:r>
            </w:p>
            <w:p w14:paraId="5B0FB298" w14:textId="105F3B55" w:rsidR="00750349" w:rsidRDefault="00750349" w:rsidP="00750349">
              <w:r>
                <w:rPr>
                  <w:b/>
                  <w:bCs/>
                  <w:noProof/>
                </w:rPr>
                <w:fldChar w:fldCharType="end"/>
              </w:r>
            </w:p>
          </w:sdtContent>
        </w:sdt>
      </w:sdtContent>
    </w:sdt>
    <w:p w14:paraId="169AE26A" w14:textId="77777777" w:rsidR="00750349" w:rsidRDefault="00750349" w:rsidP="00750349">
      <w:pPr>
        <w:pStyle w:val="Explication"/>
      </w:pPr>
      <w:r>
        <w:t>L’ensemble des sites internet, ouvrages lus, références normatives etc. devra figurer dans la bibliographie. Microsoft Word dispose d’une fonctionnalité « bibliographie » que vous pouvez utiliser. Alternativement, vous pouvez utiliser le programme « Zotero » beaucoup utilisé dans la communauté scientifique.</w:t>
      </w:r>
    </w:p>
    <w:p w14:paraId="555EBD15" w14:textId="77777777" w:rsidR="00B20287" w:rsidRPr="00945A3B" w:rsidRDefault="00B20287" w:rsidP="00945A3B"/>
    <w:sectPr w:rsidR="00B20287" w:rsidRPr="00945A3B" w:rsidSect="00641D34">
      <w:headerReference w:type="default"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ves Chevallier" w:date="2021-03-02T20:44:00Z" w:initials="YC">
    <w:p w14:paraId="732C288E" w14:textId="2513DE2F" w:rsidR="00641D34" w:rsidRPr="00CA6456" w:rsidRDefault="00641D34">
      <w:pPr>
        <w:pStyle w:val="CommentText"/>
      </w:pPr>
      <w:r>
        <w:rPr>
          <w:rStyle w:val="CommentReference"/>
        </w:rPr>
        <w:annotationRef/>
      </w:r>
      <w:r w:rsidRPr="00CA6456">
        <w:t>Listez tous les auteurs du d</w:t>
      </w:r>
      <w:r>
        <w:t>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C28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92247" w16cex:dateUtc="2021-03-02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C288E" w16cid:durableId="23E922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6891" w14:textId="77777777" w:rsidR="004967FC" w:rsidRDefault="004967FC" w:rsidP="007D24CE">
      <w:pPr>
        <w:spacing w:after="0" w:line="240" w:lineRule="auto"/>
      </w:pPr>
      <w:r>
        <w:separator/>
      </w:r>
    </w:p>
  </w:endnote>
  <w:endnote w:type="continuationSeparator" w:id="0">
    <w:p w14:paraId="3587E459" w14:textId="77777777" w:rsidR="004967FC" w:rsidRDefault="004967FC" w:rsidP="007D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BC17" w14:textId="77777777" w:rsidR="00641D34" w:rsidRPr="00032A09" w:rsidRDefault="00641D34">
    <w:pPr>
      <w:pStyle w:val="Footer"/>
      <w:tabs>
        <w:tab w:val="clear" w:pos="4680"/>
        <w:tab w:val="clear" w:pos="9360"/>
      </w:tabs>
      <w:jc w:val="center"/>
      <w:rPr>
        <w:caps/>
        <w:noProof/>
        <w:color w:val="auto"/>
      </w:rPr>
    </w:pPr>
    <w:r w:rsidRPr="00032A09">
      <w:rPr>
        <w:caps/>
        <w:color w:val="auto"/>
      </w:rPr>
      <w:fldChar w:fldCharType="begin"/>
    </w:r>
    <w:r w:rsidRPr="00032A09">
      <w:rPr>
        <w:caps/>
        <w:color w:val="auto"/>
      </w:rPr>
      <w:instrText xml:space="preserve"> PAGE   \* MERGEFORMAT </w:instrText>
    </w:r>
    <w:r w:rsidRPr="00032A09">
      <w:rPr>
        <w:caps/>
        <w:color w:val="auto"/>
      </w:rPr>
      <w:fldChar w:fldCharType="separate"/>
    </w:r>
    <w:r w:rsidRPr="00032A09">
      <w:rPr>
        <w:caps/>
        <w:noProof/>
        <w:color w:val="auto"/>
      </w:rPr>
      <w:t>2</w:t>
    </w:r>
    <w:r w:rsidRPr="00032A09">
      <w:rPr>
        <w:caps/>
        <w:noProof/>
        <w:color w:val="auto"/>
      </w:rPr>
      <w:fldChar w:fldCharType="end"/>
    </w:r>
  </w:p>
  <w:p w14:paraId="64D9816A" w14:textId="77777777" w:rsidR="00641D34" w:rsidRDefault="00641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7981" w14:textId="65B72880" w:rsidR="00641D34" w:rsidRPr="00641D34" w:rsidRDefault="00641D34" w:rsidP="00641D34">
    <w:pPr>
      <w:pStyle w:val="Footer"/>
      <w:tabs>
        <w:tab w:val="clear" w:pos="4680"/>
        <w:tab w:val="clear" w:pos="9360"/>
      </w:tabs>
      <w:jc w:val="center"/>
      <w:rPr>
        <w:caps/>
        <w:noProof/>
        <w:color w:val="auto"/>
      </w:rPr>
    </w:pPr>
    <w:r w:rsidRPr="00032A09">
      <w:rPr>
        <w:caps/>
        <w:color w:val="auto"/>
      </w:rPr>
      <w:fldChar w:fldCharType="begin"/>
    </w:r>
    <w:r w:rsidRPr="00032A09">
      <w:rPr>
        <w:caps/>
        <w:color w:val="auto"/>
      </w:rPr>
      <w:instrText xml:space="preserve"> PAGE   \* MERGEFORMAT </w:instrText>
    </w:r>
    <w:r w:rsidRPr="00032A09">
      <w:rPr>
        <w:caps/>
        <w:color w:val="auto"/>
      </w:rPr>
      <w:fldChar w:fldCharType="separate"/>
    </w:r>
    <w:r w:rsidRPr="00032A09">
      <w:rPr>
        <w:caps/>
        <w:noProof/>
        <w:color w:val="auto"/>
      </w:rPr>
      <w:t>2</w:t>
    </w:r>
    <w:r w:rsidRPr="00032A09">
      <w:rPr>
        <w:caps/>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1C48" w14:textId="77777777" w:rsidR="004967FC" w:rsidRDefault="004967FC" w:rsidP="007D24CE">
      <w:pPr>
        <w:spacing w:after="0" w:line="240" w:lineRule="auto"/>
      </w:pPr>
      <w:r>
        <w:separator/>
      </w:r>
    </w:p>
  </w:footnote>
  <w:footnote w:type="continuationSeparator" w:id="0">
    <w:p w14:paraId="7D4BC660" w14:textId="77777777" w:rsidR="004967FC" w:rsidRDefault="004967FC" w:rsidP="007D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30F1" w14:textId="1E8BCE4B" w:rsidR="00641D34" w:rsidRPr="00641D34" w:rsidRDefault="00641D34" w:rsidP="00641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192D96"/>
    <w:multiLevelType w:val="multilevel"/>
    <w:tmpl w:val="517203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BA135C"/>
    <w:multiLevelType w:val="hybridMultilevel"/>
    <w:tmpl w:val="6C768CFC"/>
    <w:lvl w:ilvl="0" w:tplc="4BD207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F75B1"/>
    <w:multiLevelType w:val="hybridMultilevel"/>
    <w:tmpl w:val="95E85748"/>
    <w:lvl w:ilvl="0" w:tplc="FD040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34891"/>
    <w:multiLevelType w:val="hybridMultilevel"/>
    <w:tmpl w:val="348C6D9A"/>
    <w:lvl w:ilvl="0" w:tplc="FD040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es Chevallier">
    <w15:presenceInfo w15:providerId="Windows Live" w15:userId="98f62010e21d0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F2"/>
    <w:rsid w:val="00000E17"/>
    <w:rsid w:val="00006236"/>
    <w:rsid w:val="00024E48"/>
    <w:rsid w:val="000314EC"/>
    <w:rsid w:val="000323E9"/>
    <w:rsid w:val="00032A09"/>
    <w:rsid w:val="00034E92"/>
    <w:rsid w:val="00035183"/>
    <w:rsid w:val="0004588C"/>
    <w:rsid w:val="0008578D"/>
    <w:rsid w:val="00092F4B"/>
    <w:rsid w:val="00094575"/>
    <w:rsid w:val="000951F4"/>
    <w:rsid w:val="000A28C1"/>
    <w:rsid w:val="000A3C7F"/>
    <w:rsid w:val="000E2069"/>
    <w:rsid w:val="000F27D0"/>
    <w:rsid w:val="000F5985"/>
    <w:rsid w:val="000F60C6"/>
    <w:rsid w:val="000F6B4E"/>
    <w:rsid w:val="001029B2"/>
    <w:rsid w:val="001103EF"/>
    <w:rsid w:val="00117701"/>
    <w:rsid w:val="00127A52"/>
    <w:rsid w:val="001543D9"/>
    <w:rsid w:val="00156BBC"/>
    <w:rsid w:val="001576B1"/>
    <w:rsid w:val="00166F81"/>
    <w:rsid w:val="00177CE1"/>
    <w:rsid w:val="00182F5B"/>
    <w:rsid w:val="001855D8"/>
    <w:rsid w:val="00196B09"/>
    <w:rsid w:val="001B5269"/>
    <w:rsid w:val="001B7FA9"/>
    <w:rsid w:val="001D0AD5"/>
    <w:rsid w:val="001D48B7"/>
    <w:rsid w:val="001D7802"/>
    <w:rsid w:val="001E2E9D"/>
    <w:rsid w:val="001E42AD"/>
    <w:rsid w:val="00204F57"/>
    <w:rsid w:val="00226AB5"/>
    <w:rsid w:val="00227A80"/>
    <w:rsid w:val="002328B2"/>
    <w:rsid w:val="00242C21"/>
    <w:rsid w:val="0024715B"/>
    <w:rsid w:val="00252658"/>
    <w:rsid w:val="00254917"/>
    <w:rsid w:val="00257895"/>
    <w:rsid w:val="00257FA2"/>
    <w:rsid w:val="00270F50"/>
    <w:rsid w:val="00286936"/>
    <w:rsid w:val="002978C7"/>
    <w:rsid w:val="002D37EB"/>
    <w:rsid w:val="002D7A1D"/>
    <w:rsid w:val="002E1A59"/>
    <w:rsid w:val="002E2BCE"/>
    <w:rsid w:val="002F090E"/>
    <w:rsid w:val="002F4542"/>
    <w:rsid w:val="002F5728"/>
    <w:rsid w:val="00302D55"/>
    <w:rsid w:val="003079FF"/>
    <w:rsid w:val="00313E95"/>
    <w:rsid w:val="00323E0C"/>
    <w:rsid w:val="00334BCD"/>
    <w:rsid w:val="003417A5"/>
    <w:rsid w:val="0035490A"/>
    <w:rsid w:val="00354B03"/>
    <w:rsid w:val="003574F8"/>
    <w:rsid w:val="00370250"/>
    <w:rsid w:val="003710A1"/>
    <w:rsid w:val="0037362F"/>
    <w:rsid w:val="003775FB"/>
    <w:rsid w:val="00381320"/>
    <w:rsid w:val="00381D5A"/>
    <w:rsid w:val="00382029"/>
    <w:rsid w:val="00391638"/>
    <w:rsid w:val="00393B11"/>
    <w:rsid w:val="003A4FB2"/>
    <w:rsid w:val="003A6535"/>
    <w:rsid w:val="003F22CD"/>
    <w:rsid w:val="00406314"/>
    <w:rsid w:val="004063D1"/>
    <w:rsid w:val="00417048"/>
    <w:rsid w:val="0041785B"/>
    <w:rsid w:val="00431B70"/>
    <w:rsid w:val="00432A4F"/>
    <w:rsid w:val="00444E26"/>
    <w:rsid w:val="0045387E"/>
    <w:rsid w:val="00461EC1"/>
    <w:rsid w:val="00462F18"/>
    <w:rsid w:val="00462FA4"/>
    <w:rsid w:val="0046542B"/>
    <w:rsid w:val="00473A16"/>
    <w:rsid w:val="00482057"/>
    <w:rsid w:val="004916B8"/>
    <w:rsid w:val="0049324A"/>
    <w:rsid w:val="004967FC"/>
    <w:rsid w:val="00497E99"/>
    <w:rsid w:val="004A6755"/>
    <w:rsid w:val="004B0F53"/>
    <w:rsid w:val="004C1F3A"/>
    <w:rsid w:val="004D0CD9"/>
    <w:rsid w:val="004E1B6A"/>
    <w:rsid w:val="004F49E7"/>
    <w:rsid w:val="004F55ED"/>
    <w:rsid w:val="004F7B9A"/>
    <w:rsid w:val="00504357"/>
    <w:rsid w:val="00504532"/>
    <w:rsid w:val="00504DB9"/>
    <w:rsid w:val="005172ED"/>
    <w:rsid w:val="00517BA9"/>
    <w:rsid w:val="00521690"/>
    <w:rsid w:val="00522905"/>
    <w:rsid w:val="00522E64"/>
    <w:rsid w:val="005240B5"/>
    <w:rsid w:val="0053759D"/>
    <w:rsid w:val="00541D18"/>
    <w:rsid w:val="005525F8"/>
    <w:rsid w:val="00562649"/>
    <w:rsid w:val="00562D6E"/>
    <w:rsid w:val="00574E73"/>
    <w:rsid w:val="00581EFD"/>
    <w:rsid w:val="005825A7"/>
    <w:rsid w:val="00583413"/>
    <w:rsid w:val="00597632"/>
    <w:rsid w:val="005A02E6"/>
    <w:rsid w:val="005B2A50"/>
    <w:rsid w:val="005C0087"/>
    <w:rsid w:val="005C6864"/>
    <w:rsid w:val="005F4597"/>
    <w:rsid w:val="006024A3"/>
    <w:rsid w:val="00604828"/>
    <w:rsid w:val="00610363"/>
    <w:rsid w:val="0061587C"/>
    <w:rsid w:val="00641D34"/>
    <w:rsid w:val="00645FE2"/>
    <w:rsid w:val="0065683A"/>
    <w:rsid w:val="00671C44"/>
    <w:rsid w:val="006778D2"/>
    <w:rsid w:val="006860C1"/>
    <w:rsid w:val="006927F2"/>
    <w:rsid w:val="006A4D7A"/>
    <w:rsid w:val="006A6F29"/>
    <w:rsid w:val="006C52A1"/>
    <w:rsid w:val="006C7BEC"/>
    <w:rsid w:val="006D072C"/>
    <w:rsid w:val="006D28DD"/>
    <w:rsid w:val="006F4D48"/>
    <w:rsid w:val="007100E2"/>
    <w:rsid w:val="00713583"/>
    <w:rsid w:val="007162C2"/>
    <w:rsid w:val="00722D93"/>
    <w:rsid w:val="00750349"/>
    <w:rsid w:val="007512BA"/>
    <w:rsid w:val="007516F7"/>
    <w:rsid w:val="00754E5B"/>
    <w:rsid w:val="00760F5F"/>
    <w:rsid w:val="00766433"/>
    <w:rsid w:val="007859F0"/>
    <w:rsid w:val="00793201"/>
    <w:rsid w:val="007A5421"/>
    <w:rsid w:val="007A77AE"/>
    <w:rsid w:val="007B3EC2"/>
    <w:rsid w:val="007C17FE"/>
    <w:rsid w:val="007D24CE"/>
    <w:rsid w:val="007E464F"/>
    <w:rsid w:val="007E4F4A"/>
    <w:rsid w:val="007E6B99"/>
    <w:rsid w:val="00807842"/>
    <w:rsid w:val="0081165A"/>
    <w:rsid w:val="00811985"/>
    <w:rsid w:val="00812011"/>
    <w:rsid w:val="008229F3"/>
    <w:rsid w:val="008375EC"/>
    <w:rsid w:val="00850F76"/>
    <w:rsid w:val="00867342"/>
    <w:rsid w:val="00875200"/>
    <w:rsid w:val="008779BB"/>
    <w:rsid w:val="00880F84"/>
    <w:rsid w:val="008910D9"/>
    <w:rsid w:val="00891B14"/>
    <w:rsid w:val="008B000D"/>
    <w:rsid w:val="008B7630"/>
    <w:rsid w:val="008B770E"/>
    <w:rsid w:val="008C248E"/>
    <w:rsid w:val="008C36E9"/>
    <w:rsid w:val="008C67F9"/>
    <w:rsid w:val="008D241D"/>
    <w:rsid w:val="008D3189"/>
    <w:rsid w:val="008D4BB0"/>
    <w:rsid w:val="008D7A28"/>
    <w:rsid w:val="008E6B85"/>
    <w:rsid w:val="008F57C7"/>
    <w:rsid w:val="00904041"/>
    <w:rsid w:val="009043FB"/>
    <w:rsid w:val="009118B2"/>
    <w:rsid w:val="009151DE"/>
    <w:rsid w:val="009206FD"/>
    <w:rsid w:val="009208EE"/>
    <w:rsid w:val="00937CF1"/>
    <w:rsid w:val="009426E0"/>
    <w:rsid w:val="00945A3B"/>
    <w:rsid w:val="00946B44"/>
    <w:rsid w:val="00957116"/>
    <w:rsid w:val="00974E6C"/>
    <w:rsid w:val="00985738"/>
    <w:rsid w:val="009A113F"/>
    <w:rsid w:val="009B08E4"/>
    <w:rsid w:val="009B19C1"/>
    <w:rsid w:val="009C6B45"/>
    <w:rsid w:val="009D4470"/>
    <w:rsid w:val="009F20B6"/>
    <w:rsid w:val="009F432E"/>
    <w:rsid w:val="00A07877"/>
    <w:rsid w:val="00A25DC2"/>
    <w:rsid w:val="00A37250"/>
    <w:rsid w:val="00A4416E"/>
    <w:rsid w:val="00A55D9E"/>
    <w:rsid w:val="00A64723"/>
    <w:rsid w:val="00A67A9A"/>
    <w:rsid w:val="00A72600"/>
    <w:rsid w:val="00A82260"/>
    <w:rsid w:val="00A85764"/>
    <w:rsid w:val="00A92B26"/>
    <w:rsid w:val="00AA09A3"/>
    <w:rsid w:val="00AB543C"/>
    <w:rsid w:val="00AE0C67"/>
    <w:rsid w:val="00AE0D4B"/>
    <w:rsid w:val="00AE4235"/>
    <w:rsid w:val="00AF1F2C"/>
    <w:rsid w:val="00AF5C55"/>
    <w:rsid w:val="00B0345F"/>
    <w:rsid w:val="00B05002"/>
    <w:rsid w:val="00B063A3"/>
    <w:rsid w:val="00B11727"/>
    <w:rsid w:val="00B1515D"/>
    <w:rsid w:val="00B20111"/>
    <w:rsid w:val="00B20287"/>
    <w:rsid w:val="00B22B18"/>
    <w:rsid w:val="00B30DD7"/>
    <w:rsid w:val="00B413C1"/>
    <w:rsid w:val="00B462B9"/>
    <w:rsid w:val="00B5230A"/>
    <w:rsid w:val="00B52849"/>
    <w:rsid w:val="00B63C3A"/>
    <w:rsid w:val="00B65184"/>
    <w:rsid w:val="00B6649E"/>
    <w:rsid w:val="00B70285"/>
    <w:rsid w:val="00B920D8"/>
    <w:rsid w:val="00B93EDE"/>
    <w:rsid w:val="00B961F4"/>
    <w:rsid w:val="00B96DE3"/>
    <w:rsid w:val="00B9787A"/>
    <w:rsid w:val="00BC0908"/>
    <w:rsid w:val="00BC24A1"/>
    <w:rsid w:val="00BD5B72"/>
    <w:rsid w:val="00BD631A"/>
    <w:rsid w:val="00BE1C92"/>
    <w:rsid w:val="00BF1E46"/>
    <w:rsid w:val="00BF40D0"/>
    <w:rsid w:val="00BF4F2A"/>
    <w:rsid w:val="00C225E2"/>
    <w:rsid w:val="00C37A4F"/>
    <w:rsid w:val="00C4590A"/>
    <w:rsid w:val="00C46442"/>
    <w:rsid w:val="00C61983"/>
    <w:rsid w:val="00C74C5E"/>
    <w:rsid w:val="00C77657"/>
    <w:rsid w:val="00C81766"/>
    <w:rsid w:val="00C81934"/>
    <w:rsid w:val="00C864E4"/>
    <w:rsid w:val="00CA04C4"/>
    <w:rsid w:val="00CA4864"/>
    <w:rsid w:val="00CA6456"/>
    <w:rsid w:val="00CA7684"/>
    <w:rsid w:val="00CC3F60"/>
    <w:rsid w:val="00CC5FC9"/>
    <w:rsid w:val="00CD62CB"/>
    <w:rsid w:val="00CF2752"/>
    <w:rsid w:val="00D00FE1"/>
    <w:rsid w:val="00D03178"/>
    <w:rsid w:val="00D127E6"/>
    <w:rsid w:val="00D206F8"/>
    <w:rsid w:val="00D23E5F"/>
    <w:rsid w:val="00D250AD"/>
    <w:rsid w:val="00D322EE"/>
    <w:rsid w:val="00D33CC2"/>
    <w:rsid w:val="00D45FF9"/>
    <w:rsid w:val="00D4716C"/>
    <w:rsid w:val="00D47A36"/>
    <w:rsid w:val="00D512E8"/>
    <w:rsid w:val="00D54B9E"/>
    <w:rsid w:val="00D553D3"/>
    <w:rsid w:val="00D56E6D"/>
    <w:rsid w:val="00D6026A"/>
    <w:rsid w:val="00D60F01"/>
    <w:rsid w:val="00D63C8D"/>
    <w:rsid w:val="00D704F4"/>
    <w:rsid w:val="00D73E54"/>
    <w:rsid w:val="00D94EA5"/>
    <w:rsid w:val="00DC347E"/>
    <w:rsid w:val="00DD0F51"/>
    <w:rsid w:val="00E04A79"/>
    <w:rsid w:val="00E16E12"/>
    <w:rsid w:val="00E4222D"/>
    <w:rsid w:val="00E422D1"/>
    <w:rsid w:val="00E653CF"/>
    <w:rsid w:val="00E71F62"/>
    <w:rsid w:val="00E84DEF"/>
    <w:rsid w:val="00EB64B9"/>
    <w:rsid w:val="00EE210C"/>
    <w:rsid w:val="00EE2942"/>
    <w:rsid w:val="00EF3A1D"/>
    <w:rsid w:val="00EF5831"/>
    <w:rsid w:val="00F01367"/>
    <w:rsid w:val="00F0665F"/>
    <w:rsid w:val="00F37F92"/>
    <w:rsid w:val="00F46B60"/>
    <w:rsid w:val="00F60F6A"/>
    <w:rsid w:val="00F66A7A"/>
    <w:rsid w:val="00F70632"/>
    <w:rsid w:val="00F70CCB"/>
    <w:rsid w:val="00F72B61"/>
    <w:rsid w:val="00FA6BA7"/>
    <w:rsid w:val="00FA6D33"/>
    <w:rsid w:val="00FB4F31"/>
    <w:rsid w:val="00FC0416"/>
    <w:rsid w:val="00FC3FAE"/>
    <w:rsid w:val="00FD171B"/>
    <w:rsid w:val="00FE241E"/>
    <w:rsid w:val="00FE57F7"/>
    <w:rsid w:val="00FF1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0748"/>
  <w15:chartTrackingRefBased/>
  <w15:docId w15:val="{AD5E672A-370F-4C4D-A197-38D4CEC0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F2C"/>
    <w:pPr>
      <w:jc w:val="both"/>
    </w:pPr>
    <w:rPr>
      <w:kern w:val="22"/>
      <w:lang w:val="fr-CH"/>
      <w14:ligatures w14:val="standardContextual"/>
    </w:rPr>
  </w:style>
  <w:style w:type="paragraph" w:styleId="Heading1">
    <w:name w:val="heading 1"/>
    <w:basedOn w:val="Normal"/>
    <w:next w:val="Normal"/>
    <w:link w:val="Heading1Char"/>
    <w:uiPriority w:val="9"/>
    <w:qFormat/>
    <w:rsid w:val="00FE241E"/>
    <w:pPr>
      <w:keepNext/>
      <w:keepLines/>
      <w:numPr>
        <w:numId w:val="2"/>
      </w:numPr>
      <w:spacing w:before="240" w:after="240"/>
      <w:ind w:left="431" w:hanging="431"/>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41785B"/>
    <w:pPr>
      <w:keepNext/>
      <w:keepLines/>
      <w:numPr>
        <w:ilvl w:val="1"/>
        <w:numId w:val="2"/>
      </w:numPr>
      <w:spacing w:before="40" w:after="80"/>
      <w:ind w:left="578" w:hanging="578"/>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FE241E"/>
    <w:pPr>
      <w:keepNext/>
      <w:keepLines/>
      <w:numPr>
        <w:ilvl w:val="2"/>
        <w:numId w:val="2"/>
      </w:numPr>
      <w:spacing w:before="4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qFormat/>
    <w:rsid w:val="006927F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7F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7F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7F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7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7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41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41785B"/>
    <w:rPr>
      <w:rFonts w:asciiTheme="majorHAnsi" w:eastAsiaTheme="majorEastAsia" w:hAnsiTheme="majorHAnsi" w:cstheme="majorBidi"/>
      <w:b/>
      <w:sz w:val="32"/>
      <w:szCs w:val="26"/>
    </w:rPr>
  </w:style>
  <w:style w:type="paragraph" w:styleId="Title">
    <w:name w:val="Title"/>
    <w:basedOn w:val="Normal"/>
    <w:next w:val="Normal"/>
    <w:link w:val="TitleChar"/>
    <w:uiPriority w:val="10"/>
    <w:qFormat/>
    <w:rsid w:val="006927F2"/>
    <w:pPr>
      <w:spacing w:after="0" w:line="240" w:lineRule="auto"/>
      <w:contextualSpacing/>
      <w:jc w:val="righ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7F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927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7F2"/>
    <w:rPr>
      <w:rFonts w:ascii="Segoe UI" w:hAnsi="Segoe UI" w:cs="Segoe UI"/>
      <w:sz w:val="18"/>
      <w:szCs w:val="18"/>
    </w:rPr>
  </w:style>
  <w:style w:type="paragraph" w:styleId="Subtitle">
    <w:name w:val="Subtitle"/>
    <w:basedOn w:val="Normal"/>
    <w:next w:val="Normal"/>
    <w:link w:val="SubtitleChar"/>
    <w:uiPriority w:val="11"/>
    <w:qFormat/>
    <w:rsid w:val="006927F2"/>
    <w:pPr>
      <w:numPr>
        <w:ilvl w:val="1"/>
      </w:numPr>
      <w:jc w:val="righ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27F2"/>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FE241E"/>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semiHidden/>
    <w:rsid w:val="00692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7F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92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11727"/>
    <w:pPr>
      <w:spacing w:before="20" w:after="20" w:line="240" w:lineRule="auto"/>
    </w:pPr>
    <w:tblPr>
      <w:tblStyleRowBandSize w:val="1"/>
      <w:tblStyleColBandSize w:val="1"/>
      <w:jc w:val="cente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jc w:val="center"/>
    </w:tr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70F50"/>
    <w:pPr>
      <w:spacing w:after="200" w:line="240" w:lineRule="auto"/>
      <w:jc w:val="center"/>
    </w:pPr>
    <w:rPr>
      <w:i/>
      <w:iCs/>
      <w:color w:val="000000" w:themeColor="text1"/>
      <w:sz w:val="20"/>
      <w:szCs w:val="18"/>
    </w:rPr>
  </w:style>
  <w:style w:type="paragraph" w:styleId="ListParagraph">
    <w:name w:val="List Paragraph"/>
    <w:basedOn w:val="Normal"/>
    <w:uiPriority w:val="34"/>
    <w:qFormat/>
    <w:rsid w:val="0046542B"/>
    <w:pPr>
      <w:ind w:left="720"/>
      <w:contextualSpacing/>
    </w:pPr>
  </w:style>
  <w:style w:type="character" w:styleId="CommentReference">
    <w:name w:val="annotation reference"/>
    <w:basedOn w:val="DefaultParagraphFont"/>
    <w:uiPriority w:val="99"/>
    <w:semiHidden/>
    <w:unhideWhenUsed/>
    <w:rsid w:val="00CA6456"/>
    <w:rPr>
      <w:sz w:val="16"/>
      <w:szCs w:val="16"/>
    </w:rPr>
  </w:style>
  <w:style w:type="paragraph" w:styleId="CommentText">
    <w:name w:val="annotation text"/>
    <w:basedOn w:val="Normal"/>
    <w:link w:val="CommentTextChar"/>
    <w:uiPriority w:val="99"/>
    <w:semiHidden/>
    <w:unhideWhenUsed/>
    <w:rsid w:val="00CA6456"/>
    <w:pPr>
      <w:spacing w:line="240" w:lineRule="auto"/>
    </w:pPr>
    <w:rPr>
      <w:sz w:val="20"/>
      <w:szCs w:val="20"/>
    </w:rPr>
  </w:style>
  <w:style w:type="character" w:customStyle="1" w:styleId="CommentTextChar">
    <w:name w:val="Comment Text Char"/>
    <w:basedOn w:val="DefaultParagraphFont"/>
    <w:link w:val="CommentText"/>
    <w:uiPriority w:val="99"/>
    <w:semiHidden/>
    <w:rsid w:val="00CA6456"/>
    <w:rPr>
      <w:sz w:val="20"/>
      <w:szCs w:val="20"/>
    </w:rPr>
  </w:style>
  <w:style w:type="paragraph" w:styleId="CommentSubject">
    <w:name w:val="annotation subject"/>
    <w:basedOn w:val="CommentText"/>
    <w:next w:val="CommentText"/>
    <w:link w:val="CommentSubjectChar"/>
    <w:uiPriority w:val="99"/>
    <w:semiHidden/>
    <w:unhideWhenUsed/>
    <w:rsid w:val="00CA6456"/>
    <w:rPr>
      <w:b/>
      <w:bCs/>
    </w:rPr>
  </w:style>
  <w:style w:type="character" w:customStyle="1" w:styleId="CommentSubjectChar">
    <w:name w:val="Comment Subject Char"/>
    <w:basedOn w:val="CommentTextChar"/>
    <w:link w:val="CommentSubject"/>
    <w:uiPriority w:val="99"/>
    <w:semiHidden/>
    <w:rsid w:val="00CA6456"/>
    <w:rPr>
      <w:b/>
      <w:bCs/>
      <w:sz w:val="20"/>
      <w:szCs w:val="20"/>
    </w:rPr>
  </w:style>
  <w:style w:type="paragraph" w:customStyle="1" w:styleId="Explication">
    <w:name w:val="Explication"/>
    <w:basedOn w:val="Normal"/>
    <w:qFormat/>
    <w:rsid w:val="00A25DC2"/>
    <w:rPr>
      <w:rFonts w:asciiTheme="majorHAnsi" w:hAnsiTheme="majorHAnsi"/>
      <w:i/>
      <w:color w:val="7F7F7F" w:themeColor="text1" w:themeTint="80"/>
    </w:rPr>
  </w:style>
  <w:style w:type="paragraph" w:customStyle="1" w:styleId="UnnumberedHeading">
    <w:name w:val="Unnumbered Heading"/>
    <w:basedOn w:val="Heading1"/>
    <w:qFormat/>
    <w:rsid w:val="00381320"/>
    <w:pPr>
      <w:numPr>
        <w:numId w:val="0"/>
      </w:numPr>
    </w:pPr>
  </w:style>
  <w:style w:type="paragraph" w:styleId="TOCHeading">
    <w:name w:val="TOC Heading"/>
    <w:basedOn w:val="Heading1"/>
    <w:next w:val="Normal"/>
    <w:uiPriority w:val="39"/>
    <w:unhideWhenUsed/>
    <w:qFormat/>
    <w:rsid w:val="00641D34"/>
    <w:pPr>
      <w:numPr>
        <w:numId w:val="0"/>
      </w:numPr>
      <w:jc w:val="left"/>
      <w:outlineLvl w:val="9"/>
    </w:pPr>
    <w:rPr>
      <w:color w:val="000000" w:themeColor="text1"/>
    </w:rPr>
  </w:style>
  <w:style w:type="paragraph" w:styleId="TOC1">
    <w:name w:val="toc 1"/>
    <w:basedOn w:val="Normal"/>
    <w:next w:val="Normal"/>
    <w:autoRedefine/>
    <w:uiPriority w:val="39"/>
    <w:unhideWhenUsed/>
    <w:rsid w:val="008B000D"/>
    <w:pPr>
      <w:spacing w:after="100"/>
    </w:pPr>
  </w:style>
  <w:style w:type="paragraph" w:styleId="TOC2">
    <w:name w:val="toc 2"/>
    <w:basedOn w:val="Normal"/>
    <w:next w:val="Normal"/>
    <w:autoRedefine/>
    <w:uiPriority w:val="39"/>
    <w:unhideWhenUsed/>
    <w:rsid w:val="008B000D"/>
    <w:pPr>
      <w:spacing w:after="100"/>
      <w:ind w:left="220"/>
    </w:pPr>
  </w:style>
  <w:style w:type="character" w:styleId="Hyperlink">
    <w:name w:val="Hyperlink"/>
    <w:basedOn w:val="DefaultParagraphFont"/>
    <w:uiPriority w:val="99"/>
    <w:unhideWhenUsed/>
    <w:rsid w:val="008B000D"/>
    <w:rPr>
      <w:color w:val="0563C1" w:themeColor="hyperlink"/>
      <w:u w:val="single"/>
    </w:rPr>
  </w:style>
  <w:style w:type="paragraph" w:styleId="TableofFigures">
    <w:name w:val="table of figures"/>
    <w:basedOn w:val="Normal"/>
    <w:next w:val="Normal"/>
    <w:uiPriority w:val="99"/>
    <w:unhideWhenUsed/>
    <w:rsid w:val="00482057"/>
    <w:pPr>
      <w:spacing w:after="0"/>
    </w:pPr>
  </w:style>
  <w:style w:type="paragraph" w:styleId="Header">
    <w:name w:val="header"/>
    <w:basedOn w:val="Normal"/>
    <w:link w:val="HeaderChar"/>
    <w:uiPriority w:val="99"/>
    <w:unhideWhenUsed/>
    <w:rsid w:val="007D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CE"/>
    <w:rPr>
      <w:kern w:val="22"/>
      <w:lang w:val="fr-CH"/>
      <w14:ligatures w14:val="standardContextual"/>
    </w:rPr>
  </w:style>
  <w:style w:type="paragraph" w:styleId="Footer">
    <w:name w:val="footer"/>
    <w:basedOn w:val="Normal"/>
    <w:link w:val="FooterChar"/>
    <w:uiPriority w:val="99"/>
    <w:unhideWhenUsed/>
    <w:rsid w:val="007D24CE"/>
    <w:pPr>
      <w:tabs>
        <w:tab w:val="center" w:pos="4680"/>
        <w:tab w:val="right" w:pos="9360"/>
      </w:tabs>
      <w:spacing w:after="0" w:line="240" w:lineRule="auto"/>
    </w:pPr>
    <w:rPr>
      <w:color w:val="000000" w:themeColor="text1"/>
    </w:rPr>
  </w:style>
  <w:style w:type="character" w:customStyle="1" w:styleId="FooterChar">
    <w:name w:val="Footer Char"/>
    <w:basedOn w:val="DefaultParagraphFont"/>
    <w:link w:val="Footer"/>
    <w:uiPriority w:val="99"/>
    <w:rsid w:val="007D24CE"/>
    <w:rPr>
      <w:color w:val="000000" w:themeColor="text1"/>
      <w:kern w:val="22"/>
      <w:lang w:val="fr-CH"/>
      <w14:ligatures w14:val="standardContextual"/>
    </w:rPr>
  </w:style>
  <w:style w:type="paragraph" w:styleId="Bibliography">
    <w:name w:val="Bibliography"/>
    <w:basedOn w:val="Normal"/>
    <w:next w:val="Normal"/>
    <w:uiPriority w:val="37"/>
    <w:unhideWhenUsed/>
    <w:rsid w:val="0075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package" Target="embeddings/Microsoft_Visio_Drawing1.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emf"/><Relationship Id="rId25"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svg"/><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42D22D-D6C5-4062-8F52-41A9558FF06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Rob06</b:Tag>
    <b:SourceType>Book</b:SourceType>
    <b:Guid>{2674A3C7-6B14-4CAA-989B-A415A8EE5475}</b:Guid>
    <b:LCID>fr-CH</b:LCID>
    <b:Author>
      <b:Author>
        <b:NameList>
          <b:Person>
            <b:Last>Tassinari</b:Last>
            <b:First>Robert</b:First>
          </b:Person>
        </b:NameList>
      </b:Author>
    </b:Author>
    <b:Title>Pratique de l'analyse fonctionnelle</b:Title>
    <b:Year>2006</b:Year>
    <b:Publisher>Dunod</b:Publisher>
    <b:RefOrder>1</b:RefOrder>
  </b:Source>
</b:Sources>
</file>

<file path=customXml/itemProps1.xml><?xml version="1.0" encoding="utf-8"?>
<ds:datastoreItem xmlns:ds="http://schemas.openxmlformats.org/officeDocument/2006/customXml" ds:itemID="{96621EBB-C94E-4750-8DC0-AF59004C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Chevallier</dc:creator>
  <cp:keywords/>
  <dc:description/>
  <cp:lastModifiedBy>kylian Bourcoud</cp:lastModifiedBy>
  <cp:revision>305</cp:revision>
  <dcterms:created xsi:type="dcterms:W3CDTF">2021-03-02T17:49:00Z</dcterms:created>
  <dcterms:modified xsi:type="dcterms:W3CDTF">2022-03-10T13:31:00Z</dcterms:modified>
</cp:coreProperties>
</file>