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公司旅行管理系统测试用例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55555"/>
          <w:sz w:val="20"/>
        </w:rPr>
        <w:t>覆盖登录、注销、旅游计划一览、新增、修改，以及 PDF 附件上传、查看、下载、打印</w:t>
      </w:r>
    </w:p>
    <w:p>
      <w:pPr>
        <w:pStyle w:val="Heading1"/>
      </w:pPr>
      <w:r>
        <w:t>一、测试范围与环境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3577"/>
        <w:gridCol w:w="3577"/>
        <w:gridCol w:w="3577"/>
        <w:gridCol w:w="3577"/>
      </w:tblGrid>
      <w:tr>
        <w:tc>
          <w:tcPr>
            <w:tcW w:type="dxa" w:w="1584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系统名称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公司旅行管理系统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测试类型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手工功能测试</w:t>
            </w:r>
          </w:p>
        </w:tc>
      </w:tr>
      <w:tr>
        <w:tc>
          <w:tcPr>
            <w:tcW w:type="dxa" w:w="158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前端页面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index.jsp、plans.jsp、plan-edit.jsp、pdf-viewer.jsp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后端接口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/api/auth/*、/api/plans/*</w:t>
            </w:r>
          </w:p>
        </w:tc>
      </w:tr>
      <w:tr>
        <w:tc>
          <w:tcPr>
            <w:tcW w:type="dxa" w:w="158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管理员账号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A001 / 123456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普通用户账号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U001 / 123456</w:t>
            </w:r>
          </w:p>
        </w:tc>
      </w:tr>
      <w:tr>
        <w:tc>
          <w:tcPr>
            <w:tcW w:type="dxa" w:w="158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测试文件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测试用例文档：测试.docx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测试附件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合法 PDF 文件、非 PDF 文件各 1 个</w:t>
            </w:r>
          </w:p>
        </w:tc>
      </w:tr>
    </w:tbl>
    <w:p/>
    <w:p>
      <w:pPr>
        <w:pStyle w:val="Heading1"/>
      </w:pPr>
      <w:r>
        <w:t>二、测试说明</w:t>
      </w:r>
    </w:p>
    <w:p>
      <w:pPr>
        <w:pStyle w:val="ListBullet"/>
        <w:spacing w:after="40"/>
      </w:pPr>
      <w:r>
        <w:t>本文档以手工功能测试为主，不包含自动化测试代码。</w:t>
      </w:r>
    </w:p>
    <w:p>
      <w:pPr>
        <w:pStyle w:val="ListBullet"/>
        <w:spacing w:after="40"/>
      </w:pPr>
      <w:r>
        <w:t>管理员维护旅游计划时使用 plan-edit.jsp 页面，后端接口为 /api/plans 和 /api/plans/{id}。</w:t>
      </w:r>
    </w:p>
    <w:p>
      <w:pPr>
        <w:pStyle w:val="ListBullet"/>
        <w:spacing w:after="40"/>
      </w:pPr>
      <w:r>
        <w:t>旅游计划 PDF 通过 pdf-viewer.jsp 查看，附件读取接口为 /api/plans/{id}/file。</w:t>
      </w:r>
    </w:p>
    <w:p>
      <w:pPr>
        <w:pStyle w:val="ListBullet"/>
        <w:spacing w:after="40"/>
      </w:pPr>
      <w:r>
        <w:t>测试执行前建议准备一个合法 PDF 文件和一个非 PDF 文件，用于验证上传成功与失败场景。</w:t>
      </w:r>
    </w:p>
    <w:p>
      <w:pPr>
        <w:pStyle w:val="Heading1"/>
      </w:pPr>
      <w:r>
        <w:t>三、功能测试用例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1224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用例编号</w:t>
            </w:r>
          </w:p>
        </w:tc>
        <w:tc>
          <w:tcPr>
            <w:tcW w:type="dxa" w:w="1224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测试模块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测试标题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3096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测试步骤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测试数据</w:t>
            </w:r>
          </w:p>
        </w:tc>
        <w:tc>
          <w:tcPr>
            <w:tcW w:type="dxa" w:w="2951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优先级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TC-LOGIN-001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用户登录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管理员登录成功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系统已启动，用户未登录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打开登录页 index.jsp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输入管理员员工编号和密码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点击登录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员工编号：A001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密码：123456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登录成功，跳转到旅游计划一览页 plans.jsp；页面显示管理员信息，且可见“添加旅游计划”入口。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TC-LOGIN-002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用户登录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普通用户登录成功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系统已启动，用户未登录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打开登录页 index.jsp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输入普通用户员工编号和密码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点击登录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员工编号：U001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密码：123456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登录成功，跳转到 plans.jsp；页面显示普通用户信息，不显示新增、编辑、删除计划入口。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TC-LOGIN-003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用户登录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密码错误登录失败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系统已启动，用户未登录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打开登录页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输入正确员工编号和错误密码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点击登录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员工编号：A001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密码：wrong123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登录失败，停留在登录页，显示账号或密码错误提示；不创建有效登录会话。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TC-LOGIN-004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用户登录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账号或密码为空校验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系统已启动，用户未登录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打开登录页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清空员工编号或密码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点击登录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员工编号为空或密码为空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浏览器或页面阻止提交，提示必填；不会调用登录成功流程。</w:t>
            </w:r>
          </w:p>
        </w:tc>
        <w:tc>
          <w:tcPr>
            <w:tcW w:type="dxa" w:w="792"/>
            <w:vAlign w:val="center"/>
            <w:shd w:fill="FFF4CE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TC-LOGOUT-001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用户注销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已登录用户退出系统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用户已成功登录并位于 plans.jsp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点击页面右上角“退出”按钮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观察页面跳转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已登录账号：A001 或 U001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调用 /api/auth/logout 成功，当前会话失效，页面跳转到 index.jsp。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TC-LOGOUT-002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用户注销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注销后访问计划页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用户已登录后完成注销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注销成功后在地址栏访问 plans.jsp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观察页面处理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访问地址：plans.jsp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系统检查 /api/auth/me 失败，自动跳回登录页 index.jsp。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TC-LIST-001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旅游计划一览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登录后加载计划列表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 plans.jsp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等待列表加载完成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账号：A001 或 U001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页面调用 /api/plans 并显示旅游计划列表，包含状态、计划编号、目的地、日期、价格、定员、申请人数等列。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TC-LIST-002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旅游计划一览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按目的地或计划编号搜索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用户已登录且列表存在数据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在搜索框输入目的地或计划编号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点击搜索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查看列表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关键词：成都 或 TP20241001003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列表仅展示匹配关键词的计划；无匹配时列表为空或不显示无关数据。</w:t>
            </w:r>
          </w:p>
        </w:tc>
        <w:tc>
          <w:tcPr>
            <w:tcW w:type="dxa" w:w="792"/>
            <w:vAlign w:val="center"/>
            <w:shd w:fill="FFF4CE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TC-LIST-003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旅游计划一览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按状态筛选计划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用户已登录且存在不同状态数据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打开状态下拉框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选择“可申请”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点击搜索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状态：0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请求携带 status=0；列表只显示可申请状态的旅游计划。</w:t>
            </w:r>
          </w:p>
        </w:tc>
        <w:tc>
          <w:tcPr>
            <w:tcW w:type="dxa" w:w="792"/>
            <w:vAlign w:val="center"/>
            <w:shd w:fill="FFF4CE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TC-LIST-004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旅游计划一览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按日期、价格、定员排序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用户已登录且列表存在多条数据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依次选择按日期、价格、定员排序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每次点击搜索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观察结果顺序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sort=startDate / price / capacity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请求携带对应 sort 参数；列表按所选字段排序，字段值显示正确。</w:t>
            </w:r>
          </w:p>
        </w:tc>
        <w:tc>
          <w:tcPr>
            <w:tcW w:type="dxa" w:w="792"/>
            <w:vAlign w:val="center"/>
            <w:shd w:fill="FFF4CE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TC-LIST-005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旅游计划一览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管理员可见维护入口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 plans.jsp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查看工具栏和操作列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账号：A001 / 123456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页面显示“添加旅游计划”按钮；每条计划操作列显示编辑、删除等管理员操作。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TC-LIST-006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旅游计划一览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普通用户不可见维护入口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普通用户 U001 已登录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 plans.jsp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查看工具栏和操作列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账号：U001 / 123456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页面不显示“添加旅游计划”按钮；计划操作列不显示编辑、删除，只显示申请、咨询等普通用户操作。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TC-CREATE-001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旅游计划新增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管理员新增公开计划成功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点击“添加旅游计划”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填写目的地、日期、价格、定员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勾选公开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 点击保存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目的地：苏州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启程：2026/11/01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返回：2026/11/03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价格：1800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定员：15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公开：是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调用 POST /api/plans 成功，返回新增计划；页面回到列表，新计划对普通用户可见。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TC-CREATE-002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旅游计划新增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管理员新增未公开计划成功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进入新增页面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填写合法计划信息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不勾选公开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 保存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目的地：南京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启程：2026/12/01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返回：2026/12/05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价格：2200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定员：20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公开：否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新增成功；管理员列表可见该计划并显示未公开，普通用户列表不可见该计划。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TC-CREATE-003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旅游计划新增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新增计划时上传 PDF 附件成功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已登录，准备合法 PDF 文件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进入新增页面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填写合法计划信息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在 PDF 附件字段选择 .pdf 文件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 保存后返回列表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附件：travel-plan.pdf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接口以 multipart/form-data 提交成功；列表中该计划编号显示为可点击链接；点击后可进入 PDF 查看页。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TC-CREATE-004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旅游计划新增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上传非 PDF 文件失败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已登录，准备非 PDF 文件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进入新增页面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填写合法计划信息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在 PDF 附件字段选择 .txt 或 .png 文件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 点击保存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附件：test.txt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后端返回“附件只能上传 PDF 文件”；计划不应保存为成功状态，页面显示保存失败提示。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TC-CREATE-005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旅游计划新增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新增必填项为空校验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进入新增页面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留空目的地、日期、价格或定员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点击保存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目的地为空或日期不完整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前端 required 或页面校验阻止提交；如绕过前端，后端返回“请填写所有必填项”。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TC-CREATE-006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旅游计划新增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新增字段非法校验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进入新增页面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输入非法字段值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点击保存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目的地超过 10 个字符；价格：-1；定员：0；返回日早于启程日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系统阻止保存并显示相应错误；不会创建非法旅游计划。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TC-UPDATE-001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旅游计划修改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编辑页自动回显计划数据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已登录，列表中存在计划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在计划列表点击编辑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进入 plan-edit.jsp?id={id}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查看表单字段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计划 ID：列表任一可见计划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页面调用 /api/plans/{id} 成功；目的地、启程日、返回日、价格、定员、公开状态正确回显。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TC-UPDATE-002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旅游计划修改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修改基础信息保存成功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已登录，已进入编辑页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修改目的地、日期、价格、定员、公开状态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点击保存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返回列表检查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目的地：杭州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价格：1999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定员：18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公开：是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调用 POST /api/plans/{id} 成功；列表显示修改后的字段，公开状态按勾选结果更新。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TC-UPDATE-003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旅游计划修改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修改计划时替换 PDF 附件成功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已登录，计划已有或允许上传附件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进入编辑页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选择新的 PDF 附件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点击保存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 在列表点击计划编号查看 PDF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附件：new-plan.pdf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保存成功；附件信息被替换；PDF 查看页加载新附件内容。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TC-UPDATE-004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旅游计划修改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未选择新附件时保留原附件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已登录，计划已有 PDF 附件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进入编辑页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只修改基础字段，不选择文件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点击保存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 返回列表打开 PDF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不选择附件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基础字段保存成功；原 PDF 附件仍可查看、下载、打印。</w:t>
            </w:r>
          </w:p>
        </w:tc>
        <w:tc>
          <w:tcPr>
            <w:tcW w:type="dxa" w:w="792"/>
            <w:vAlign w:val="center"/>
            <w:shd w:fill="FFF4CE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TC-UPDATE-005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旅游计划修改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修改时字段非法保存失败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管理员 A001 已登录，已进入编辑页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清空必填项或输入非法字段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点击保存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目的地为空；定员：0；返回日早于启程日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系统显示校验错误；接口不保存非法修改，列表数据保持原值。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TC-UPDATE-006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旅游计划修改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普通用户不能修改计划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普通用户 U001 已登录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普通用户尝试直接请求 POST /api/plans/{id}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提交合法表单数据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账号：U001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接口：/api/plans/{id}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后端权限校验失败；返回无权限错误，计划数据不被修改。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TC-PDF-001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 PDF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有附件计划编号可点击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用户已登录，列表中存在已上传 PDF 的公开计划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打开 plans.jsp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查看计划编号列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计划 filePath 不为空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该计划编号渲染为链接，链接地址包含 pdf-viewer.jsp?id={id}&amp;planNo={planNo}。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TC-PDF-002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 PDF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点击计划编号预览 PDF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用户已登录，计划存在 PDF 附件且用户有查看权限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点击列表中的计划编号链接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进入 pdf-viewer.jsp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3. 查看 iframe 内容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计划编号：有 PDF 附件的计划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页面标题显示旅游计划编号；iframe 加载 /api/plans/{id}/file，PDF 可正常预览。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TC-PDF-003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 PDF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下载旅游计划 PDF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用户已打开 pdf-viewer.jsp 且 PDF 已加载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点击“下载PDF”按钮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查看浏览器下载结果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下载文件名：{计划编号}.pdf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浏览器下载 PDF 文件；文件名为计划编号加 .pdf 后缀，文件可正常打开。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TC-PDF-004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 PDF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打印旅游计划 PDF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用户已打开 pdf-viewer.jsp 且 PDF 已加载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点击“打印PDF”按钮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观察新窗口和打印行为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浏览器允许弹窗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系统打开 PDF 新窗口并触发打印；若浏览器限制自动打印，页面提示用户手动打印。</w:t>
            </w:r>
          </w:p>
        </w:tc>
        <w:tc>
          <w:tcPr>
            <w:tcW w:type="dxa" w:w="792"/>
            <w:vAlign w:val="center"/>
            <w:shd w:fill="FFF4CE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TC-PDF-005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 PDF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无附件计划访问 PDF 接口失败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用户已登录，计划无 PDF 附件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直接访问 /api/plans/{id}/file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查看接口响应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计划 filePath 为空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接口返回业务错误“该计划没有上传 PDF 附件”；不会返回空白或错误文件。</w:t>
            </w:r>
          </w:p>
        </w:tc>
        <w:tc>
          <w:tcPr>
            <w:tcW w:type="dxa" w:w="792"/>
            <w:vAlign w:val="center"/>
            <w:shd w:fill="FFF4CE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TC-PDF-006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 PDF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未登录访问 PDF 附件被拒绝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用户未登录或会话已失效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清除登录会话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访问 /api/plans/{id}/file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未登录状态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系统拒绝访问，返回未登录相关错误或进入登录流程；PDF 内容不泄露。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224"/>
            <w:vAlign w:val="center"/>
            <w:shd w:fill="F7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TC-PDF-007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旅游计划 PDF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普通用户不能查看未公开计划 PDF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普通用户 U001 已登录，存在未公开且有附件计划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 直接访问未公开计划 /api/plans/{id}/file</w:t>
            </w:r>
          </w:p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 查看响应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published=false 的计划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后端返回“该旅游计划未公开”或权限错误；普通用户无法预览、下载或打印该 PDF。</w:t>
            </w:r>
          </w:p>
        </w:tc>
        <w:tc>
          <w:tcPr>
            <w:tcW w:type="dxa" w:w="792"/>
            <w:vAlign w:val="center"/>
            <w:shd w:fill="FCE8E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公司旅行管理系统测试用例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公司旅行管理系统测试用例</dc:title>
  <dc:subject>功能测试用例</dc:subject>
  <dc:creator>python-docx</dc:creator>
  <cp:keywords>测试用例, 旅游计划, 登录, 注销, PDF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