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3EA" w:rsidRPr="00597CE9" w:rsidRDefault="00F223EA">
      <w:pPr>
        <w:rPr>
          <w:b/>
          <w:color w:val="231F20"/>
          <w:sz w:val="20"/>
          <w:szCs w:val="20"/>
        </w:rPr>
      </w:pPr>
      <w:r w:rsidRPr="00597CE9">
        <w:rPr>
          <w:b/>
          <w:color w:val="231F20"/>
          <w:sz w:val="20"/>
          <w:szCs w:val="20"/>
        </w:rPr>
        <w:t>一</w:t>
      </w:r>
      <w:r w:rsidRPr="00597CE9">
        <w:rPr>
          <w:rFonts w:hint="eastAsia"/>
          <w:b/>
          <w:color w:val="231F20"/>
          <w:sz w:val="20"/>
          <w:szCs w:val="20"/>
        </w:rPr>
        <w:t>、</w:t>
      </w:r>
      <w:bookmarkStart w:id="0" w:name="OLE_LINK75"/>
      <w:r w:rsidR="0088317C" w:rsidRPr="00597CE9">
        <w:rPr>
          <w:rFonts w:hint="eastAsia"/>
          <w:b/>
          <w:color w:val="231F20"/>
          <w:sz w:val="20"/>
          <w:szCs w:val="20"/>
        </w:rPr>
        <w:t>MSAVI</w:t>
      </w:r>
      <w:bookmarkEnd w:id="0"/>
    </w:p>
    <w:p w:rsidR="009666C9" w:rsidRDefault="0060343A">
      <w:pPr>
        <w:rPr>
          <w:color w:val="231F20"/>
          <w:sz w:val="20"/>
          <w:szCs w:val="20"/>
        </w:rPr>
      </w:pPr>
      <w:r>
        <w:rPr>
          <w:color w:val="231F20"/>
          <w:sz w:val="20"/>
          <w:szCs w:val="20"/>
        </w:rPr>
        <w:t xml:space="preserve">MSAVI </w:t>
      </w:r>
      <w:r>
        <w:rPr>
          <w:rFonts w:hint="eastAsia"/>
          <w:color w:val="231F20"/>
          <w:sz w:val="20"/>
          <w:szCs w:val="20"/>
        </w:rPr>
        <w:t>=</w:t>
      </w:r>
      <w:r>
        <w:rPr>
          <w:color w:val="231F20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color w:val="231F2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231F2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2ρ</m:t>
                </m:r>
              </m:e>
              <m:sub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nir</m:t>
                </m:r>
              </m:sub>
            </m:sSub>
            <m:r>
              <w:rPr>
                <w:rFonts w:ascii="Cambria Math" w:hAnsi="Cambria Math"/>
                <w:color w:val="231F20"/>
                <w:sz w:val="20"/>
                <w:szCs w:val="20"/>
              </w:rPr>
              <m:t>+1-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31F20"/>
                    <w:sz w:val="20"/>
                    <w:szCs w:val="20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31F20"/>
                        <w:sz w:val="20"/>
                        <w:szCs w:val="2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231F2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231F20"/>
                                <w:sz w:val="20"/>
                                <w:szCs w:val="20"/>
                              </w:rPr>
                              <m:t>(2ρ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231F20"/>
                                <w:sz w:val="20"/>
                                <w:szCs w:val="20"/>
                              </w:rPr>
                              <m:t>nir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231F20"/>
                        <w:sz w:val="20"/>
                        <w:szCs w:val="20"/>
                      </w:rPr>
                      <m:t>-8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31F2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</w:rPr>
                          <m:t>(ρ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31F20"/>
                            <w:sz w:val="20"/>
                            <w:szCs w:val="20"/>
                          </w:rPr>
                          <m:t>nir</m:t>
                        </m:r>
                      </m:sub>
                    </m:sSub>
                    <m:r>
                      <w:rPr>
                        <w:rFonts w:ascii="Cambria Math" w:hAnsi="Cambria Math"/>
                        <w:color w:val="231F20"/>
                        <w:sz w:val="20"/>
                        <w:szCs w:val="20"/>
                      </w:rPr>
                      <m:t>-ρ</m:t>
                    </m:r>
                  </m:e>
                  <m:sub>
                    <m:r>
                      <w:rPr>
                        <w:rFonts w:ascii="Cambria Math" w:hAnsi="Cambria Math"/>
                        <w:color w:val="231F20"/>
                        <w:sz w:val="20"/>
                        <w:szCs w:val="20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color w:val="231F20"/>
                    <w:sz w:val="20"/>
                    <w:szCs w:val="20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color w:val="231F20"/>
                <w:sz w:val="20"/>
                <w:szCs w:val="20"/>
              </w:rPr>
              <m:t>2</m:t>
            </m:r>
          </m:den>
        </m:f>
      </m:oMath>
    </w:p>
    <w:p w:rsidR="0060343A" w:rsidRDefault="0060343A">
      <w:pPr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DLF-32769-4-590965427+ZGYFIa-1" w:hAnsi="DLF-32769-4-590965427+ZGYFIa-1"/>
          <w:color w:val="231F20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231F2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231F20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color w:val="231F20"/>
                <w:sz w:val="20"/>
                <w:szCs w:val="20"/>
              </w:rPr>
              <m:t>i</m:t>
            </m:r>
          </m:sub>
        </m:sSub>
      </m:oMath>
      <w:r>
        <w:rPr>
          <w:rFonts w:ascii="Times New Roman" w:hAnsi="Times New Roman" w:cs="Times New Roman"/>
          <w:color w:val="231F20"/>
          <w:sz w:val="20"/>
          <w:szCs w:val="20"/>
        </w:rPr>
        <w:t xml:space="preserve"> is the </w:t>
      </w:r>
      <w:r w:rsidRPr="00763AA2">
        <w:rPr>
          <w:rFonts w:ascii="Times New Roman" w:hAnsi="Times New Roman" w:cs="Times New Roman"/>
          <w:color w:val="231F20"/>
          <w:sz w:val="20"/>
          <w:szCs w:val="20"/>
        </w:rPr>
        <w:t xml:space="preserve">reflectance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of </w:t>
      </w:r>
      <w:r w:rsidRPr="00763AA2">
        <w:rPr>
          <w:rFonts w:ascii="Times New Roman" w:hAnsi="Times New Roman" w:cs="Times New Roman"/>
          <w:color w:val="231F20"/>
          <w:sz w:val="20"/>
          <w:szCs w:val="20"/>
        </w:rPr>
        <w:t xml:space="preserve">band </w:t>
      </w:r>
      <w:proofErr w:type="spellStart"/>
      <w:r w:rsidRPr="00763AA2">
        <w:rPr>
          <w:rFonts w:ascii="Times New Roman" w:hAnsi="Times New Roman" w:cs="Times New Roman"/>
          <w:i/>
          <w:color w:val="231F2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60343A" w:rsidRDefault="0060343A">
      <w:pPr>
        <w:rPr>
          <w:rFonts w:ascii="Times New Roman" w:hAnsi="Times New Roman" w:cs="Times New Roman"/>
          <w:color w:val="231F20"/>
          <w:sz w:val="20"/>
          <w:szCs w:val="20"/>
        </w:rPr>
      </w:pPr>
    </w:p>
    <w:p w:rsidR="0060343A" w:rsidRPr="00C116E6" w:rsidRDefault="00234BD0" w:rsidP="0060343A">
      <w:pPr>
        <w:autoSpaceDE w:val="0"/>
        <w:autoSpaceDN w:val="0"/>
        <w:adjustRightInd w:val="0"/>
        <w:ind w:left="480" w:hanging="480"/>
        <w:jc w:val="left"/>
        <w:rPr>
          <w:rFonts w:ascii="Times New Roman" w:hAnsi="Times New Roman" w:cs="Times New Roman"/>
          <w:noProof/>
          <w:sz w:val="20"/>
          <w:szCs w:val="24"/>
        </w:rPr>
      </w:pPr>
      <w:r>
        <w:rPr>
          <w:rFonts w:ascii="Times New Roman" w:hAnsi="Times New Roman" w:cs="Times New Roman"/>
        </w:rPr>
        <w:t>参考文献</w:t>
      </w:r>
      <w:r>
        <w:rPr>
          <w:rFonts w:ascii="Times New Roman" w:hAnsi="Times New Roman" w:cs="Times New Roman" w:hint="eastAsia"/>
        </w:rPr>
        <w:t>：</w:t>
      </w:r>
      <w:r w:rsidRPr="0049562E">
        <w:rPr>
          <w:rFonts w:ascii="Times New Roman" w:hAnsi="Times New Roman" w:cs="Times New Roman"/>
          <w:kern w:val="0"/>
          <w:sz w:val="20"/>
          <w:szCs w:val="20"/>
        </w:rPr>
        <w:tab/>
      </w:r>
      <w:r w:rsidR="0060343A" w:rsidRPr="00C116E6">
        <w:rPr>
          <w:rFonts w:ascii="Times New Roman" w:hAnsi="Times New Roman" w:cs="Times New Roman"/>
          <w:noProof/>
          <w:sz w:val="20"/>
          <w:szCs w:val="24"/>
        </w:rPr>
        <w:t>Qi, J., Chehbouni, A., Huete, A.R., Kerr, Y.H., Sorooshian, S., 1994. A modified soil adjusted vegetation index. Remote Sens. Environ. https://doi.org/10.1016/0034-4257(94)90134-1</w:t>
      </w:r>
    </w:p>
    <w:p w:rsidR="0060343A" w:rsidRDefault="0060343A"/>
    <w:p w:rsidR="00A141C4" w:rsidRPr="00597CE9" w:rsidRDefault="00F223EA" w:rsidP="00A141C4">
      <w:pPr>
        <w:rPr>
          <w:rFonts w:ascii="Times New Roman" w:hAnsi="Times New Roman" w:cs="Times New Roman"/>
          <w:b/>
        </w:rPr>
      </w:pPr>
      <w:r w:rsidRPr="00597CE9">
        <w:rPr>
          <w:b/>
        </w:rPr>
        <w:t>二</w:t>
      </w:r>
      <w:r w:rsidRPr="00597CE9">
        <w:rPr>
          <w:rFonts w:hint="eastAsia"/>
          <w:b/>
        </w:rPr>
        <w:t>、</w:t>
      </w:r>
      <w:r w:rsidR="00A141C4" w:rsidRPr="00597CE9">
        <w:rPr>
          <w:rFonts w:ascii="Times New Roman" w:hAnsi="Times New Roman" w:cs="Times New Roman"/>
          <w:b/>
        </w:rPr>
        <w:t>经验作物水分胁迫指数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CWSI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E</m:t>
            </m:r>
          </m:sub>
        </m:sSub>
      </m:oMath>
      <w:r w:rsidR="00C54842" w:rsidRPr="00597CE9">
        <w:rPr>
          <w:rFonts w:ascii="Times New Roman" w:hAnsi="Times New Roman" w:cs="Times New Roman"/>
          <w:b/>
        </w:rPr>
        <w:t xml:space="preserve"> </w:t>
      </w:r>
    </w:p>
    <w:p w:rsidR="00A141C4" w:rsidRPr="0049562E" w:rsidRDefault="004F5174" w:rsidP="00A141C4">
      <w:pPr>
        <w:wordWrap w:val="0"/>
        <w:spacing w:line="360" w:lineRule="auto"/>
        <w:jc w:val="righ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CWSI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dT-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dT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min</m:t>
                </m:r>
              </m:sub>
            </m:sSub>
          </m:den>
        </m:f>
      </m:oMath>
      <w:r w:rsidR="00A141C4" w:rsidRPr="0049562E">
        <w:rPr>
          <w:rFonts w:ascii="Times New Roman" w:hAnsi="Times New Roman" w:cs="Times New Roman"/>
        </w:rPr>
        <w:t xml:space="preserve">                      (3.1)</w:t>
      </w:r>
    </w:p>
    <w:p w:rsidR="00A141C4" w:rsidRDefault="00A141C4" w:rsidP="00A141C4">
      <w:pPr>
        <w:rPr>
          <w:rFonts w:ascii="Times New Roman" w:hAnsi="Times New Roman" w:cs="Times New Roman"/>
        </w:rPr>
      </w:pPr>
      <w:r w:rsidRPr="0049562E">
        <w:rPr>
          <w:rFonts w:ascii="Times New Roman" w:hAnsi="Times New Roman" w:cs="Times New Roman"/>
        </w:rPr>
        <w:t>其中：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dT</m:t>
        </m:r>
        <m:r>
          <m:rPr>
            <m:sty m:val="p"/>
          </m:rPr>
          <w:rPr>
            <w:rFonts w:ascii="Cambria Math" w:hAnsi="Cambria Math" w:cs="Times New Roman"/>
            <w:color w:val="FF0000"/>
          </w:rPr>
          <m:t>为</m:t>
        </m:r>
      </m:oMath>
      <w:r w:rsidRPr="00155E84">
        <w:rPr>
          <w:rFonts w:ascii="Times New Roman" w:hAnsi="Times New Roman" w:cs="Times New Roman"/>
          <w:color w:val="FF0000"/>
        </w:rPr>
        <w:t>冠层空气温度差，即冠层温度</w:t>
      </w:r>
      <w:r w:rsidRPr="00155E84">
        <w:rPr>
          <w:rFonts w:ascii="Times New Roman" w:hAnsi="Times New Roman" w:cs="Times New Roman"/>
          <w:color w:val="FF0000"/>
        </w:rPr>
        <w:t>(Tc)</w:t>
      </w:r>
      <w:r w:rsidRPr="00155E84">
        <w:rPr>
          <w:rFonts w:ascii="Times New Roman" w:hAnsi="Times New Roman" w:cs="Times New Roman"/>
          <w:color w:val="FF0000"/>
        </w:rPr>
        <w:t>减空气温度</w:t>
      </w:r>
      <w:r w:rsidRPr="00155E84">
        <w:rPr>
          <w:rFonts w:ascii="Times New Roman" w:hAnsi="Times New Roman" w:cs="Times New Roman"/>
          <w:color w:val="FF0000"/>
        </w:rPr>
        <w:t>(Ta)</w:t>
      </w:r>
      <w:r w:rsidRPr="0049562E">
        <w:rPr>
          <w:rFonts w:ascii="Times New Roman" w:hAnsi="Times New Roman" w:cs="Times New Roman"/>
        </w:rPr>
        <w:t>；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为</m:t>
        </m:r>
      </m:oMath>
      <w:r w:rsidRPr="0049562E">
        <w:rPr>
          <w:rFonts w:ascii="Times New Roman" w:hAnsi="Times New Roman" w:cs="Times New Roman"/>
        </w:rPr>
        <w:t>冠层空气温度差上限，即当作物处于极度水分胁迫时，气孔开度最小，气孔蒸腾量最小时，作物的冠层温度减去空气温度的值。</w:t>
      </w:r>
      <w:bookmarkStart w:id="1" w:name="OLE_LINK169"/>
      <w:bookmarkStart w:id="2" w:name="OLE_LINK170"/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dT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sub>
        </m:sSub>
      </m:oMath>
      <w:bookmarkEnd w:id="1"/>
      <w:bookmarkEnd w:id="2"/>
      <w:r w:rsidRPr="0049562E">
        <w:rPr>
          <w:rFonts w:ascii="Times New Roman" w:hAnsi="Times New Roman" w:cs="Times New Roman"/>
        </w:rPr>
        <w:t>为冠层空气温度</w:t>
      </w:r>
      <w:bookmarkStart w:id="3" w:name="_GoBack"/>
      <w:bookmarkEnd w:id="3"/>
      <w:r w:rsidRPr="0049562E">
        <w:rPr>
          <w:rFonts w:ascii="Times New Roman" w:hAnsi="Times New Roman" w:cs="Times New Roman"/>
        </w:rPr>
        <w:t>差下限，即当作物处于充分供水，没有水分胁迫时，气孔开度最大，气孔蒸腾量最大时，作物冠层温度减去空气温度的值</w:t>
      </w:r>
    </w:p>
    <w:p w:rsidR="001F6820" w:rsidRDefault="001F6820" w:rsidP="00A141C4">
      <w:pPr>
        <w:rPr>
          <w:rFonts w:ascii="Times New Roman" w:hAnsi="Times New Roman" w:cs="Times New Roman"/>
        </w:rPr>
      </w:pPr>
    </w:p>
    <w:p w:rsidR="001F6820" w:rsidRDefault="001F6820" w:rsidP="00A141C4">
      <w:pPr>
        <w:rPr>
          <w:rFonts w:ascii="Times New Roman" w:hAnsi="Times New Roman" w:cs="Times New Roman"/>
        </w:rPr>
      </w:pPr>
      <w:bookmarkStart w:id="4" w:name="OLE_LINK28"/>
      <w:bookmarkStart w:id="5" w:name="OLE_LINK29"/>
      <w:bookmarkStart w:id="6" w:name="OLE_LINK30"/>
      <w:proofErr w:type="spellStart"/>
      <w:r>
        <w:rPr>
          <w:rFonts w:ascii="Times New Roman" w:hAnsi="Times New Roman" w:cs="Times New Roman"/>
        </w:rPr>
        <w:t>dTmax</w:t>
      </w:r>
      <w:bookmarkEnd w:id="4"/>
      <w:bookmarkEnd w:id="5"/>
      <w:bookmarkEnd w:id="6"/>
      <w:proofErr w:type="spellEnd"/>
      <w:r>
        <w:rPr>
          <w:rFonts w:ascii="Times New Roman" w:hAnsi="Times New Roman" w:cs="Times New Roman"/>
        </w:rPr>
        <w:t>可以实测也可以参考他人作物估计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一般在</w:t>
      </w:r>
      <w:r>
        <w:rPr>
          <w:rFonts w:ascii="Times New Roman" w:hAnsi="Times New Roman" w:cs="Times New Roman" w:hint="eastAsia"/>
        </w:rPr>
        <w:t>0-2</w:t>
      </w:r>
      <w:r>
        <w:rPr>
          <w:rFonts w:ascii="Times New Roman" w:hAnsi="Times New Roman" w:cs="Times New Roman" w:hint="eastAsia"/>
        </w:rPr>
        <w:t>℃之间不随</w:t>
      </w:r>
      <w:r>
        <w:rPr>
          <w:rFonts w:ascii="Times New Roman" w:hAnsi="Times New Roman" w:cs="Times New Roman" w:hint="eastAsia"/>
        </w:rPr>
        <w:t>VPD</w:t>
      </w:r>
      <w:r>
        <w:rPr>
          <w:rFonts w:ascii="Times New Roman" w:hAnsi="Times New Roman" w:cs="Times New Roman" w:hint="eastAsia"/>
        </w:rPr>
        <w:t>改变而改变；</w:t>
      </w:r>
      <w:proofErr w:type="spellStart"/>
      <w:r>
        <w:rPr>
          <w:rFonts w:ascii="Times New Roman" w:hAnsi="Times New Roman" w:cs="Times New Roman"/>
        </w:rPr>
        <w:t>dTmin</w:t>
      </w:r>
      <w:proofErr w:type="spellEnd"/>
      <w:r>
        <w:rPr>
          <w:rFonts w:ascii="Times New Roman" w:hAnsi="Times New Roman" w:cs="Times New Roman"/>
        </w:rPr>
        <w:t>需要实测值</w:t>
      </w:r>
      <w:r>
        <w:rPr>
          <w:rFonts w:ascii="Times New Roman" w:hAnsi="Times New Roman" w:cs="Times New Roman" w:hint="eastAsia"/>
        </w:rPr>
        <w:t>空气温度湿度。</w:t>
      </w:r>
    </w:p>
    <w:p w:rsidR="00234BD0" w:rsidRPr="0049562E" w:rsidRDefault="00234BD0" w:rsidP="00234BD0">
      <w:pPr>
        <w:rPr>
          <w:rFonts w:ascii="Times New Roman" w:hAnsi="Times New Roman" w:cs="Times New Roman"/>
          <w:kern w:val="0"/>
        </w:rPr>
      </w:pPr>
      <w:bookmarkStart w:id="7" w:name="OLE_LINK72"/>
      <w:bookmarkStart w:id="8" w:name="OLE_LINK73"/>
      <w:bookmarkStart w:id="9" w:name="OLE_LINK74"/>
      <w:r>
        <w:rPr>
          <w:rFonts w:ascii="Times New Roman" w:hAnsi="Times New Roman" w:cs="Times New Roman"/>
        </w:rPr>
        <w:t>参考文献</w:t>
      </w:r>
      <w:r>
        <w:rPr>
          <w:rFonts w:ascii="Times New Roman" w:hAnsi="Times New Roman" w:cs="Times New Roman" w:hint="eastAsia"/>
        </w:rPr>
        <w:t>：</w:t>
      </w:r>
      <w:r w:rsidRPr="0049562E">
        <w:rPr>
          <w:rFonts w:ascii="Times New Roman" w:hAnsi="Times New Roman" w:cs="Times New Roman"/>
          <w:kern w:val="0"/>
          <w:sz w:val="20"/>
          <w:szCs w:val="20"/>
        </w:rPr>
        <w:tab/>
      </w:r>
      <w:bookmarkEnd w:id="7"/>
      <w:bookmarkEnd w:id="8"/>
      <w:bookmarkEnd w:id="9"/>
      <w:proofErr w:type="spellStart"/>
      <w:r w:rsidRPr="0049562E">
        <w:rPr>
          <w:rFonts w:ascii="Times New Roman" w:hAnsi="Times New Roman" w:cs="Times New Roman"/>
          <w:kern w:val="0"/>
          <w:sz w:val="20"/>
          <w:szCs w:val="20"/>
        </w:rPr>
        <w:t>Idso</w:t>
      </w:r>
      <w:proofErr w:type="spellEnd"/>
      <w:r w:rsidRPr="0049562E">
        <w:rPr>
          <w:rFonts w:ascii="Times New Roman" w:hAnsi="Times New Roman" w:cs="Times New Roman"/>
          <w:kern w:val="0"/>
          <w:sz w:val="20"/>
          <w:szCs w:val="20"/>
        </w:rPr>
        <w:t xml:space="preserve"> S B, Jackson R D, Jr P, et al. Normalizing the stress-degree-day parameter for environmental variability[J]. 1981, 1981(24):45-55.</w:t>
      </w:r>
    </w:p>
    <w:p w:rsidR="00A141C4" w:rsidRPr="00234BD0" w:rsidRDefault="00A141C4"/>
    <w:sectPr w:rsidR="00A141C4" w:rsidRPr="0023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174" w:rsidRDefault="004F5174" w:rsidP="0060343A">
      <w:r>
        <w:separator/>
      </w:r>
    </w:p>
  </w:endnote>
  <w:endnote w:type="continuationSeparator" w:id="0">
    <w:p w:rsidR="004F5174" w:rsidRDefault="004F5174" w:rsidP="0060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LF-32769-4-590965427+ZGYFIa-1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174" w:rsidRDefault="004F5174" w:rsidP="0060343A">
      <w:r>
        <w:separator/>
      </w:r>
    </w:p>
  </w:footnote>
  <w:footnote w:type="continuationSeparator" w:id="0">
    <w:p w:rsidR="004F5174" w:rsidRDefault="004F5174" w:rsidP="00603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trA0NDOyNDA2sTBT0lEKTi0uzszPAykwrAUAYZyNkywAAAA="/>
  </w:docVars>
  <w:rsids>
    <w:rsidRoot w:val="003B59FE"/>
    <w:rsid w:val="000B00B2"/>
    <w:rsid w:val="00155E84"/>
    <w:rsid w:val="00165CE1"/>
    <w:rsid w:val="001F6820"/>
    <w:rsid w:val="00234BD0"/>
    <w:rsid w:val="002E7DB4"/>
    <w:rsid w:val="003B59FE"/>
    <w:rsid w:val="004F5174"/>
    <w:rsid w:val="00597CE9"/>
    <w:rsid w:val="0060343A"/>
    <w:rsid w:val="006475F4"/>
    <w:rsid w:val="0088317C"/>
    <w:rsid w:val="009666C9"/>
    <w:rsid w:val="00A141C4"/>
    <w:rsid w:val="00C54842"/>
    <w:rsid w:val="00F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17C74E-3344-4A24-AB36-2B99A956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4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杨琦</dc:creator>
  <cp:keywords/>
  <dc:description/>
  <cp:lastModifiedBy>Microsoft Office 用户</cp:lastModifiedBy>
  <cp:revision>12</cp:revision>
  <dcterms:created xsi:type="dcterms:W3CDTF">2018-09-04T12:48:00Z</dcterms:created>
  <dcterms:modified xsi:type="dcterms:W3CDTF">2018-09-04T13:21:00Z</dcterms:modified>
</cp:coreProperties>
</file>