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255945467"/>
        <w:docPartObj>
          <w:docPartGallery w:val="Table of Contents"/>
          <w:docPartUnique/>
        </w:docPartObj>
      </w:sdtPr>
      <w:sdtEndPr>
        <w:rPr>
          <w:b/>
          <w:bCs/>
        </w:rPr>
      </w:sdtEndPr>
      <w:sdtContent>
        <w:p w14:paraId="129A6A00" w14:textId="780A80FA" w:rsidR="00B36486" w:rsidRDefault="00B36486">
          <w:pPr>
            <w:pStyle w:val="Inhaltsverzeichnisberschrift"/>
          </w:pPr>
          <w:r>
            <w:t>Inhalt</w:t>
          </w:r>
        </w:p>
        <w:p w14:paraId="2E7DEEB5" w14:textId="3EF31DAB" w:rsidR="00687C22" w:rsidRDefault="00B36486">
          <w:pPr>
            <w:pStyle w:val="Verzeichnis1"/>
            <w:tabs>
              <w:tab w:val="right" w:leader="dot" w:pos="9060"/>
            </w:tabs>
            <w:rPr>
              <w:rFonts w:eastAsiaTheme="minorEastAsia"/>
              <w:noProof/>
              <w:lang w:eastAsia="de-DE"/>
            </w:rPr>
          </w:pPr>
          <w:r>
            <w:fldChar w:fldCharType="begin"/>
          </w:r>
          <w:r>
            <w:instrText xml:space="preserve"> TOC \o "1-3" \h \z \u </w:instrText>
          </w:r>
          <w:r>
            <w:fldChar w:fldCharType="separate"/>
          </w:r>
          <w:hyperlink w:anchor="_Toc227746734" w:history="1">
            <w:r w:rsidR="00687C22" w:rsidRPr="00374888">
              <w:rPr>
                <w:rStyle w:val="Hyperlink"/>
                <w:noProof/>
              </w:rPr>
              <w:t>Ausgangssituation</w:t>
            </w:r>
            <w:r w:rsidR="00687C22">
              <w:rPr>
                <w:noProof/>
                <w:webHidden/>
              </w:rPr>
              <w:tab/>
            </w:r>
            <w:r w:rsidR="00687C22">
              <w:rPr>
                <w:noProof/>
                <w:webHidden/>
              </w:rPr>
              <w:fldChar w:fldCharType="begin"/>
            </w:r>
            <w:r w:rsidR="00687C22">
              <w:rPr>
                <w:noProof/>
                <w:webHidden/>
              </w:rPr>
              <w:instrText xml:space="preserve"> PAGEREF _Toc227746734 \h </w:instrText>
            </w:r>
            <w:r w:rsidR="00687C22">
              <w:rPr>
                <w:noProof/>
                <w:webHidden/>
              </w:rPr>
            </w:r>
            <w:r w:rsidR="00687C22">
              <w:rPr>
                <w:noProof/>
                <w:webHidden/>
              </w:rPr>
              <w:fldChar w:fldCharType="separate"/>
            </w:r>
            <w:r w:rsidR="00687C22">
              <w:rPr>
                <w:noProof/>
                <w:webHidden/>
              </w:rPr>
              <w:t>3</w:t>
            </w:r>
            <w:r w:rsidR="00687C22">
              <w:rPr>
                <w:noProof/>
                <w:webHidden/>
              </w:rPr>
              <w:fldChar w:fldCharType="end"/>
            </w:r>
          </w:hyperlink>
        </w:p>
        <w:p w14:paraId="303B5140" w14:textId="3A162CEB" w:rsidR="00687C22" w:rsidRDefault="00687C22">
          <w:pPr>
            <w:pStyle w:val="Verzeichnis2"/>
            <w:tabs>
              <w:tab w:val="right" w:leader="dot" w:pos="9060"/>
            </w:tabs>
            <w:rPr>
              <w:rFonts w:eastAsiaTheme="minorEastAsia"/>
              <w:noProof/>
              <w:lang w:eastAsia="de-DE"/>
            </w:rPr>
          </w:pPr>
          <w:hyperlink w:anchor="_Toc227746735" w:history="1">
            <w:r w:rsidRPr="00374888">
              <w:rPr>
                <w:rStyle w:val="Hyperlink"/>
                <w:noProof/>
              </w:rPr>
              <w:t>Kundenbeschreibung</w:t>
            </w:r>
            <w:r>
              <w:rPr>
                <w:noProof/>
                <w:webHidden/>
              </w:rPr>
              <w:tab/>
            </w:r>
            <w:r>
              <w:rPr>
                <w:noProof/>
                <w:webHidden/>
              </w:rPr>
              <w:fldChar w:fldCharType="begin"/>
            </w:r>
            <w:r>
              <w:rPr>
                <w:noProof/>
                <w:webHidden/>
              </w:rPr>
              <w:instrText xml:space="preserve"> PAGEREF _Toc227746735 \h </w:instrText>
            </w:r>
            <w:r>
              <w:rPr>
                <w:noProof/>
                <w:webHidden/>
              </w:rPr>
            </w:r>
            <w:r>
              <w:rPr>
                <w:noProof/>
                <w:webHidden/>
              </w:rPr>
              <w:fldChar w:fldCharType="separate"/>
            </w:r>
            <w:r>
              <w:rPr>
                <w:noProof/>
                <w:webHidden/>
              </w:rPr>
              <w:t>3</w:t>
            </w:r>
            <w:r>
              <w:rPr>
                <w:noProof/>
                <w:webHidden/>
              </w:rPr>
              <w:fldChar w:fldCharType="end"/>
            </w:r>
          </w:hyperlink>
        </w:p>
        <w:p w14:paraId="6EA8C044" w14:textId="6D2C1452" w:rsidR="00687C22" w:rsidRDefault="00687C22">
          <w:pPr>
            <w:pStyle w:val="Verzeichnis2"/>
            <w:tabs>
              <w:tab w:val="right" w:leader="dot" w:pos="9060"/>
            </w:tabs>
            <w:rPr>
              <w:rFonts w:eastAsiaTheme="minorEastAsia"/>
              <w:noProof/>
              <w:lang w:eastAsia="de-DE"/>
            </w:rPr>
          </w:pPr>
          <w:hyperlink w:anchor="_Toc227746736" w:history="1">
            <w:r w:rsidRPr="00374888">
              <w:rPr>
                <w:rStyle w:val="Hyperlink"/>
                <w:noProof/>
              </w:rPr>
              <w:t>Defizitbetrachtung</w:t>
            </w:r>
            <w:r>
              <w:rPr>
                <w:noProof/>
                <w:webHidden/>
              </w:rPr>
              <w:tab/>
            </w:r>
            <w:r>
              <w:rPr>
                <w:noProof/>
                <w:webHidden/>
              </w:rPr>
              <w:fldChar w:fldCharType="begin"/>
            </w:r>
            <w:r>
              <w:rPr>
                <w:noProof/>
                <w:webHidden/>
              </w:rPr>
              <w:instrText xml:space="preserve"> PAGEREF _Toc227746736 \h </w:instrText>
            </w:r>
            <w:r>
              <w:rPr>
                <w:noProof/>
                <w:webHidden/>
              </w:rPr>
            </w:r>
            <w:r>
              <w:rPr>
                <w:noProof/>
                <w:webHidden/>
              </w:rPr>
              <w:fldChar w:fldCharType="separate"/>
            </w:r>
            <w:r>
              <w:rPr>
                <w:noProof/>
                <w:webHidden/>
              </w:rPr>
              <w:t>3</w:t>
            </w:r>
            <w:r>
              <w:rPr>
                <w:noProof/>
                <w:webHidden/>
              </w:rPr>
              <w:fldChar w:fldCharType="end"/>
            </w:r>
          </w:hyperlink>
        </w:p>
        <w:p w14:paraId="5AE4DD7F" w14:textId="5F17435E" w:rsidR="00687C22" w:rsidRDefault="00687C22">
          <w:pPr>
            <w:pStyle w:val="Verzeichnis2"/>
            <w:tabs>
              <w:tab w:val="right" w:leader="dot" w:pos="9060"/>
            </w:tabs>
            <w:rPr>
              <w:rFonts w:eastAsiaTheme="minorEastAsia"/>
              <w:noProof/>
              <w:lang w:eastAsia="de-DE"/>
            </w:rPr>
          </w:pPr>
          <w:hyperlink w:anchor="_Toc227746737" w:history="1">
            <w:r w:rsidRPr="00374888">
              <w:rPr>
                <w:rStyle w:val="Hyperlink"/>
                <w:noProof/>
              </w:rPr>
              <w:t>Probleme Legacy Anwendung</w:t>
            </w:r>
            <w:r>
              <w:rPr>
                <w:noProof/>
                <w:webHidden/>
              </w:rPr>
              <w:tab/>
            </w:r>
            <w:r>
              <w:rPr>
                <w:noProof/>
                <w:webHidden/>
              </w:rPr>
              <w:fldChar w:fldCharType="begin"/>
            </w:r>
            <w:r>
              <w:rPr>
                <w:noProof/>
                <w:webHidden/>
              </w:rPr>
              <w:instrText xml:space="preserve"> PAGEREF _Toc227746737 \h </w:instrText>
            </w:r>
            <w:r>
              <w:rPr>
                <w:noProof/>
                <w:webHidden/>
              </w:rPr>
            </w:r>
            <w:r>
              <w:rPr>
                <w:noProof/>
                <w:webHidden/>
              </w:rPr>
              <w:fldChar w:fldCharType="separate"/>
            </w:r>
            <w:r>
              <w:rPr>
                <w:noProof/>
                <w:webHidden/>
              </w:rPr>
              <w:t>4</w:t>
            </w:r>
            <w:r>
              <w:rPr>
                <w:noProof/>
                <w:webHidden/>
              </w:rPr>
              <w:fldChar w:fldCharType="end"/>
            </w:r>
          </w:hyperlink>
        </w:p>
        <w:p w14:paraId="19124774" w14:textId="4A211C30" w:rsidR="00687C22" w:rsidRDefault="00687C22">
          <w:pPr>
            <w:pStyle w:val="Verzeichnis2"/>
            <w:tabs>
              <w:tab w:val="right" w:leader="dot" w:pos="9060"/>
            </w:tabs>
            <w:rPr>
              <w:rFonts w:eastAsiaTheme="minorEastAsia"/>
              <w:noProof/>
              <w:lang w:eastAsia="de-DE"/>
            </w:rPr>
          </w:pPr>
          <w:hyperlink w:anchor="_Toc227746738" w:history="1">
            <w:r w:rsidRPr="00374888">
              <w:rPr>
                <w:rStyle w:val="Hyperlink"/>
                <w:noProof/>
              </w:rPr>
              <w:t>Personen-Schnittstellen</w:t>
            </w:r>
            <w:r>
              <w:rPr>
                <w:noProof/>
                <w:webHidden/>
              </w:rPr>
              <w:tab/>
            </w:r>
            <w:r>
              <w:rPr>
                <w:noProof/>
                <w:webHidden/>
              </w:rPr>
              <w:fldChar w:fldCharType="begin"/>
            </w:r>
            <w:r>
              <w:rPr>
                <w:noProof/>
                <w:webHidden/>
              </w:rPr>
              <w:instrText xml:space="preserve"> PAGEREF _Toc227746738 \h </w:instrText>
            </w:r>
            <w:r>
              <w:rPr>
                <w:noProof/>
                <w:webHidden/>
              </w:rPr>
            </w:r>
            <w:r>
              <w:rPr>
                <w:noProof/>
                <w:webHidden/>
              </w:rPr>
              <w:fldChar w:fldCharType="separate"/>
            </w:r>
            <w:r>
              <w:rPr>
                <w:noProof/>
                <w:webHidden/>
              </w:rPr>
              <w:t>4</w:t>
            </w:r>
            <w:r>
              <w:rPr>
                <w:noProof/>
                <w:webHidden/>
              </w:rPr>
              <w:fldChar w:fldCharType="end"/>
            </w:r>
          </w:hyperlink>
        </w:p>
        <w:p w14:paraId="6D4BD959" w14:textId="764D3DB6" w:rsidR="00687C22" w:rsidRDefault="00687C22">
          <w:pPr>
            <w:pStyle w:val="Verzeichnis2"/>
            <w:tabs>
              <w:tab w:val="right" w:leader="dot" w:pos="9060"/>
            </w:tabs>
            <w:rPr>
              <w:rFonts w:eastAsiaTheme="minorEastAsia"/>
              <w:noProof/>
              <w:lang w:eastAsia="de-DE"/>
            </w:rPr>
          </w:pPr>
          <w:hyperlink w:anchor="_Toc227746739" w:history="1">
            <w:r w:rsidRPr="00374888">
              <w:rPr>
                <w:rStyle w:val="Hyperlink"/>
                <w:noProof/>
              </w:rPr>
              <w:t>Software-Schnittstellen</w:t>
            </w:r>
            <w:r>
              <w:rPr>
                <w:noProof/>
                <w:webHidden/>
              </w:rPr>
              <w:tab/>
            </w:r>
            <w:r>
              <w:rPr>
                <w:noProof/>
                <w:webHidden/>
              </w:rPr>
              <w:fldChar w:fldCharType="begin"/>
            </w:r>
            <w:r>
              <w:rPr>
                <w:noProof/>
                <w:webHidden/>
              </w:rPr>
              <w:instrText xml:space="preserve"> PAGEREF _Toc227746739 \h </w:instrText>
            </w:r>
            <w:r>
              <w:rPr>
                <w:noProof/>
                <w:webHidden/>
              </w:rPr>
            </w:r>
            <w:r>
              <w:rPr>
                <w:noProof/>
                <w:webHidden/>
              </w:rPr>
              <w:fldChar w:fldCharType="separate"/>
            </w:r>
            <w:r>
              <w:rPr>
                <w:noProof/>
                <w:webHidden/>
              </w:rPr>
              <w:t>4</w:t>
            </w:r>
            <w:r>
              <w:rPr>
                <w:noProof/>
                <w:webHidden/>
              </w:rPr>
              <w:fldChar w:fldCharType="end"/>
            </w:r>
          </w:hyperlink>
        </w:p>
        <w:p w14:paraId="11DE0B9E" w14:textId="5B6E1555" w:rsidR="00687C22" w:rsidRDefault="00687C22">
          <w:pPr>
            <w:pStyle w:val="Verzeichnis2"/>
            <w:tabs>
              <w:tab w:val="right" w:leader="dot" w:pos="9060"/>
            </w:tabs>
            <w:rPr>
              <w:rFonts w:eastAsiaTheme="minorEastAsia"/>
              <w:noProof/>
              <w:lang w:eastAsia="de-DE"/>
            </w:rPr>
          </w:pPr>
          <w:hyperlink w:anchor="_Toc227746740" w:history="1">
            <w:r w:rsidRPr="00374888">
              <w:rPr>
                <w:rStyle w:val="Hyperlink"/>
                <w:noProof/>
              </w:rPr>
              <w:t>Hardware-Schnittstellen</w:t>
            </w:r>
            <w:r>
              <w:rPr>
                <w:noProof/>
                <w:webHidden/>
              </w:rPr>
              <w:tab/>
            </w:r>
            <w:r>
              <w:rPr>
                <w:noProof/>
                <w:webHidden/>
              </w:rPr>
              <w:fldChar w:fldCharType="begin"/>
            </w:r>
            <w:r>
              <w:rPr>
                <w:noProof/>
                <w:webHidden/>
              </w:rPr>
              <w:instrText xml:space="preserve"> PAGEREF _Toc227746740 \h </w:instrText>
            </w:r>
            <w:r>
              <w:rPr>
                <w:noProof/>
                <w:webHidden/>
              </w:rPr>
            </w:r>
            <w:r>
              <w:rPr>
                <w:noProof/>
                <w:webHidden/>
              </w:rPr>
              <w:fldChar w:fldCharType="separate"/>
            </w:r>
            <w:r>
              <w:rPr>
                <w:noProof/>
                <w:webHidden/>
              </w:rPr>
              <w:t>5</w:t>
            </w:r>
            <w:r>
              <w:rPr>
                <w:noProof/>
                <w:webHidden/>
              </w:rPr>
              <w:fldChar w:fldCharType="end"/>
            </w:r>
          </w:hyperlink>
        </w:p>
        <w:p w14:paraId="0E706F9D" w14:textId="7BEEE542" w:rsidR="00687C22" w:rsidRDefault="00687C22">
          <w:pPr>
            <w:pStyle w:val="Verzeichnis2"/>
            <w:tabs>
              <w:tab w:val="right" w:leader="dot" w:pos="9060"/>
            </w:tabs>
            <w:rPr>
              <w:rFonts w:eastAsiaTheme="minorEastAsia"/>
              <w:noProof/>
              <w:lang w:eastAsia="de-DE"/>
            </w:rPr>
          </w:pPr>
          <w:hyperlink w:anchor="_Toc227746741" w:history="1">
            <w:r w:rsidRPr="00374888">
              <w:rPr>
                <w:rStyle w:val="Hyperlink"/>
                <w:noProof/>
              </w:rPr>
              <w:t>Soll-Konzept</w:t>
            </w:r>
            <w:r>
              <w:rPr>
                <w:noProof/>
                <w:webHidden/>
              </w:rPr>
              <w:tab/>
            </w:r>
            <w:r>
              <w:rPr>
                <w:noProof/>
                <w:webHidden/>
              </w:rPr>
              <w:fldChar w:fldCharType="begin"/>
            </w:r>
            <w:r>
              <w:rPr>
                <w:noProof/>
                <w:webHidden/>
              </w:rPr>
              <w:instrText xml:space="preserve"> PAGEREF _Toc227746741 \h </w:instrText>
            </w:r>
            <w:r>
              <w:rPr>
                <w:noProof/>
                <w:webHidden/>
              </w:rPr>
            </w:r>
            <w:r>
              <w:rPr>
                <w:noProof/>
                <w:webHidden/>
              </w:rPr>
              <w:fldChar w:fldCharType="separate"/>
            </w:r>
            <w:r>
              <w:rPr>
                <w:noProof/>
                <w:webHidden/>
              </w:rPr>
              <w:t>5</w:t>
            </w:r>
            <w:r>
              <w:rPr>
                <w:noProof/>
                <w:webHidden/>
              </w:rPr>
              <w:fldChar w:fldCharType="end"/>
            </w:r>
          </w:hyperlink>
        </w:p>
        <w:p w14:paraId="0A768AE4" w14:textId="61EAAB5B" w:rsidR="00687C22" w:rsidRDefault="00687C22">
          <w:pPr>
            <w:pStyle w:val="Verzeichnis1"/>
            <w:tabs>
              <w:tab w:val="right" w:leader="dot" w:pos="9060"/>
            </w:tabs>
            <w:rPr>
              <w:rFonts w:eastAsiaTheme="minorEastAsia"/>
              <w:noProof/>
              <w:lang w:eastAsia="de-DE"/>
            </w:rPr>
          </w:pPr>
          <w:hyperlink w:anchor="_Toc227746742" w:history="1">
            <w:r w:rsidRPr="00374888">
              <w:rPr>
                <w:rStyle w:val="Hyperlink"/>
                <w:noProof/>
              </w:rPr>
              <w:t>Planung</w:t>
            </w:r>
            <w:r>
              <w:rPr>
                <w:noProof/>
                <w:webHidden/>
              </w:rPr>
              <w:tab/>
            </w:r>
            <w:r>
              <w:rPr>
                <w:noProof/>
                <w:webHidden/>
              </w:rPr>
              <w:fldChar w:fldCharType="begin"/>
            </w:r>
            <w:r>
              <w:rPr>
                <w:noProof/>
                <w:webHidden/>
              </w:rPr>
              <w:instrText xml:space="preserve"> PAGEREF _Toc227746742 \h </w:instrText>
            </w:r>
            <w:r>
              <w:rPr>
                <w:noProof/>
                <w:webHidden/>
              </w:rPr>
            </w:r>
            <w:r>
              <w:rPr>
                <w:noProof/>
                <w:webHidden/>
              </w:rPr>
              <w:fldChar w:fldCharType="separate"/>
            </w:r>
            <w:r>
              <w:rPr>
                <w:noProof/>
                <w:webHidden/>
              </w:rPr>
              <w:t>6</w:t>
            </w:r>
            <w:r>
              <w:rPr>
                <w:noProof/>
                <w:webHidden/>
              </w:rPr>
              <w:fldChar w:fldCharType="end"/>
            </w:r>
          </w:hyperlink>
        </w:p>
        <w:p w14:paraId="00BB10CB" w14:textId="18B2B85C" w:rsidR="00687C22" w:rsidRDefault="00687C22">
          <w:pPr>
            <w:pStyle w:val="Verzeichnis2"/>
            <w:tabs>
              <w:tab w:val="right" w:leader="dot" w:pos="9060"/>
            </w:tabs>
            <w:rPr>
              <w:rFonts w:eastAsiaTheme="minorEastAsia"/>
              <w:noProof/>
              <w:lang w:eastAsia="de-DE"/>
            </w:rPr>
          </w:pPr>
          <w:hyperlink w:anchor="_Toc227746743" w:history="1">
            <w:r w:rsidRPr="00374888">
              <w:rPr>
                <w:rStyle w:val="Hyperlink"/>
                <w:noProof/>
              </w:rPr>
              <w:t>Qualitätsmanagement</w:t>
            </w:r>
            <w:r>
              <w:rPr>
                <w:noProof/>
                <w:webHidden/>
              </w:rPr>
              <w:tab/>
            </w:r>
            <w:r>
              <w:rPr>
                <w:noProof/>
                <w:webHidden/>
              </w:rPr>
              <w:fldChar w:fldCharType="begin"/>
            </w:r>
            <w:r>
              <w:rPr>
                <w:noProof/>
                <w:webHidden/>
              </w:rPr>
              <w:instrText xml:space="preserve"> PAGEREF _Toc227746743 \h </w:instrText>
            </w:r>
            <w:r>
              <w:rPr>
                <w:noProof/>
                <w:webHidden/>
              </w:rPr>
            </w:r>
            <w:r>
              <w:rPr>
                <w:noProof/>
                <w:webHidden/>
              </w:rPr>
              <w:fldChar w:fldCharType="separate"/>
            </w:r>
            <w:r>
              <w:rPr>
                <w:noProof/>
                <w:webHidden/>
              </w:rPr>
              <w:t>6</w:t>
            </w:r>
            <w:r>
              <w:rPr>
                <w:noProof/>
                <w:webHidden/>
              </w:rPr>
              <w:fldChar w:fldCharType="end"/>
            </w:r>
          </w:hyperlink>
        </w:p>
        <w:p w14:paraId="237FE58F" w14:textId="00EDBDE6" w:rsidR="00687C22" w:rsidRDefault="00687C22">
          <w:pPr>
            <w:pStyle w:val="Verzeichnis2"/>
            <w:tabs>
              <w:tab w:val="right" w:leader="dot" w:pos="9060"/>
            </w:tabs>
            <w:rPr>
              <w:rFonts w:eastAsiaTheme="minorEastAsia"/>
              <w:noProof/>
              <w:lang w:eastAsia="de-DE"/>
            </w:rPr>
          </w:pPr>
          <w:hyperlink w:anchor="_Toc227746744" w:history="1">
            <w:r w:rsidRPr="00374888">
              <w:rPr>
                <w:rStyle w:val="Hyperlink"/>
                <w:noProof/>
              </w:rPr>
              <w:t>Entwicklungsmodel</w:t>
            </w:r>
            <w:r>
              <w:rPr>
                <w:noProof/>
                <w:webHidden/>
              </w:rPr>
              <w:tab/>
            </w:r>
            <w:r>
              <w:rPr>
                <w:noProof/>
                <w:webHidden/>
              </w:rPr>
              <w:fldChar w:fldCharType="begin"/>
            </w:r>
            <w:r>
              <w:rPr>
                <w:noProof/>
                <w:webHidden/>
              </w:rPr>
              <w:instrText xml:space="preserve"> PAGEREF _Toc227746744 \h </w:instrText>
            </w:r>
            <w:r>
              <w:rPr>
                <w:noProof/>
                <w:webHidden/>
              </w:rPr>
            </w:r>
            <w:r>
              <w:rPr>
                <w:noProof/>
                <w:webHidden/>
              </w:rPr>
              <w:fldChar w:fldCharType="separate"/>
            </w:r>
            <w:r>
              <w:rPr>
                <w:noProof/>
                <w:webHidden/>
              </w:rPr>
              <w:t>7</w:t>
            </w:r>
            <w:r>
              <w:rPr>
                <w:noProof/>
                <w:webHidden/>
              </w:rPr>
              <w:fldChar w:fldCharType="end"/>
            </w:r>
          </w:hyperlink>
        </w:p>
        <w:p w14:paraId="7C96600F" w14:textId="3AD3EA77" w:rsidR="00687C22" w:rsidRDefault="00687C22">
          <w:pPr>
            <w:pStyle w:val="Verzeichnis3"/>
            <w:tabs>
              <w:tab w:val="right" w:leader="dot" w:pos="9060"/>
            </w:tabs>
            <w:rPr>
              <w:rFonts w:eastAsiaTheme="minorEastAsia"/>
              <w:noProof/>
              <w:lang w:eastAsia="de-DE"/>
            </w:rPr>
          </w:pPr>
          <w:hyperlink w:anchor="_Toc227746745" w:history="1">
            <w:r w:rsidRPr="00374888">
              <w:rPr>
                <w:rStyle w:val="Hyperlink"/>
                <w:noProof/>
              </w:rPr>
              <w:t>Entscheidung Model</w:t>
            </w:r>
            <w:r>
              <w:rPr>
                <w:noProof/>
                <w:webHidden/>
              </w:rPr>
              <w:tab/>
            </w:r>
            <w:r>
              <w:rPr>
                <w:noProof/>
                <w:webHidden/>
              </w:rPr>
              <w:fldChar w:fldCharType="begin"/>
            </w:r>
            <w:r>
              <w:rPr>
                <w:noProof/>
                <w:webHidden/>
              </w:rPr>
              <w:instrText xml:space="preserve"> PAGEREF _Toc227746745 \h </w:instrText>
            </w:r>
            <w:r>
              <w:rPr>
                <w:noProof/>
                <w:webHidden/>
              </w:rPr>
            </w:r>
            <w:r>
              <w:rPr>
                <w:noProof/>
                <w:webHidden/>
              </w:rPr>
              <w:fldChar w:fldCharType="separate"/>
            </w:r>
            <w:r>
              <w:rPr>
                <w:noProof/>
                <w:webHidden/>
              </w:rPr>
              <w:t>7</w:t>
            </w:r>
            <w:r>
              <w:rPr>
                <w:noProof/>
                <w:webHidden/>
              </w:rPr>
              <w:fldChar w:fldCharType="end"/>
            </w:r>
          </w:hyperlink>
        </w:p>
        <w:p w14:paraId="2FF0253C" w14:textId="3A0F56D8" w:rsidR="00687C22" w:rsidRDefault="00687C22">
          <w:pPr>
            <w:pStyle w:val="Verzeichnis3"/>
            <w:tabs>
              <w:tab w:val="right" w:leader="dot" w:pos="9060"/>
            </w:tabs>
            <w:rPr>
              <w:rFonts w:eastAsiaTheme="minorEastAsia"/>
              <w:noProof/>
              <w:lang w:eastAsia="de-DE"/>
            </w:rPr>
          </w:pPr>
          <w:hyperlink w:anchor="_Toc227746746" w:history="1">
            <w:r w:rsidRPr="00374888">
              <w:rPr>
                <w:rStyle w:val="Hyperlink"/>
                <w:noProof/>
              </w:rPr>
              <w:t>Darstellung W-Model</w:t>
            </w:r>
            <w:r>
              <w:rPr>
                <w:noProof/>
                <w:webHidden/>
              </w:rPr>
              <w:tab/>
            </w:r>
            <w:r>
              <w:rPr>
                <w:noProof/>
                <w:webHidden/>
              </w:rPr>
              <w:fldChar w:fldCharType="begin"/>
            </w:r>
            <w:r>
              <w:rPr>
                <w:noProof/>
                <w:webHidden/>
              </w:rPr>
              <w:instrText xml:space="preserve"> PAGEREF _Toc227746746 \h </w:instrText>
            </w:r>
            <w:r>
              <w:rPr>
                <w:noProof/>
                <w:webHidden/>
              </w:rPr>
            </w:r>
            <w:r>
              <w:rPr>
                <w:noProof/>
                <w:webHidden/>
              </w:rPr>
              <w:fldChar w:fldCharType="separate"/>
            </w:r>
            <w:r>
              <w:rPr>
                <w:noProof/>
                <w:webHidden/>
              </w:rPr>
              <w:t>8</w:t>
            </w:r>
            <w:r>
              <w:rPr>
                <w:noProof/>
                <w:webHidden/>
              </w:rPr>
              <w:fldChar w:fldCharType="end"/>
            </w:r>
          </w:hyperlink>
        </w:p>
        <w:p w14:paraId="2AD141BE" w14:textId="44CE75D1" w:rsidR="00687C22" w:rsidRDefault="00687C22">
          <w:pPr>
            <w:pStyle w:val="Verzeichnis3"/>
            <w:tabs>
              <w:tab w:val="right" w:leader="dot" w:pos="9060"/>
            </w:tabs>
            <w:rPr>
              <w:rFonts w:eastAsiaTheme="minorEastAsia"/>
              <w:noProof/>
              <w:lang w:eastAsia="de-DE"/>
            </w:rPr>
          </w:pPr>
          <w:hyperlink w:anchor="_Toc227746747" w:history="1">
            <w:r w:rsidRPr="00374888">
              <w:rPr>
                <w:rStyle w:val="Hyperlink"/>
                <w:noProof/>
              </w:rPr>
              <w:t>Phasen des W-Model</w:t>
            </w:r>
            <w:r>
              <w:rPr>
                <w:noProof/>
                <w:webHidden/>
              </w:rPr>
              <w:tab/>
            </w:r>
            <w:r>
              <w:rPr>
                <w:noProof/>
                <w:webHidden/>
              </w:rPr>
              <w:fldChar w:fldCharType="begin"/>
            </w:r>
            <w:r>
              <w:rPr>
                <w:noProof/>
                <w:webHidden/>
              </w:rPr>
              <w:instrText xml:space="preserve"> PAGEREF _Toc227746747 \h </w:instrText>
            </w:r>
            <w:r>
              <w:rPr>
                <w:noProof/>
                <w:webHidden/>
              </w:rPr>
            </w:r>
            <w:r>
              <w:rPr>
                <w:noProof/>
                <w:webHidden/>
              </w:rPr>
              <w:fldChar w:fldCharType="separate"/>
            </w:r>
            <w:r>
              <w:rPr>
                <w:noProof/>
                <w:webHidden/>
              </w:rPr>
              <w:t>8</w:t>
            </w:r>
            <w:r>
              <w:rPr>
                <w:noProof/>
                <w:webHidden/>
              </w:rPr>
              <w:fldChar w:fldCharType="end"/>
            </w:r>
          </w:hyperlink>
        </w:p>
        <w:p w14:paraId="38D3F2C9" w14:textId="47771CD7" w:rsidR="00687C22" w:rsidRDefault="00687C22">
          <w:pPr>
            <w:pStyle w:val="Verzeichnis2"/>
            <w:tabs>
              <w:tab w:val="right" w:leader="dot" w:pos="9060"/>
            </w:tabs>
            <w:rPr>
              <w:rFonts w:eastAsiaTheme="minorEastAsia"/>
              <w:noProof/>
              <w:lang w:eastAsia="de-DE"/>
            </w:rPr>
          </w:pPr>
          <w:hyperlink w:anchor="_Toc227746748" w:history="1">
            <w:r w:rsidRPr="00374888">
              <w:rPr>
                <w:rStyle w:val="Hyperlink"/>
                <w:noProof/>
              </w:rPr>
              <w:t>Planung Anforderungsanalyse</w:t>
            </w:r>
            <w:r>
              <w:rPr>
                <w:noProof/>
                <w:webHidden/>
              </w:rPr>
              <w:tab/>
            </w:r>
            <w:r>
              <w:rPr>
                <w:noProof/>
                <w:webHidden/>
              </w:rPr>
              <w:fldChar w:fldCharType="begin"/>
            </w:r>
            <w:r>
              <w:rPr>
                <w:noProof/>
                <w:webHidden/>
              </w:rPr>
              <w:instrText xml:space="preserve"> PAGEREF _Toc227746748 \h </w:instrText>
            </w:r>
            <w:r>
              <w:rPr>
                <w:noProof/>
                <w:webHidden/>
              </w:rPr>
            </w:r>
            <w:r>
              <w:rPr>
                <w:noProof/>
                <w:webHidden/>
              </w:rPr>
              <w:fldChar w:fldCharType="separate"/>
            </w:r>
            <w:r>
              <w:rPr>
                <w:noProof/>
                <w:webHidden/>
              </w:rPr>
              <w:t>9</w:t>
            </w:r>
            <w:r>
              <w:rPr>
                <w:noProof/>
                <w:webHidden/>
              </w:rPr>
              <w:fldChar w:fldCharType="end"/>
            </w:r>
          </w:hyperlink>
        </w:p>
        <w:p w14:paraId="3615DDEA" w14:textId="195E9493" w:rsidR="00687C22" w:rsidRDefault="00687C22">
          <w:pPr>
            <w:pStyle w:val="Verzeichnis1"/>
            <w:tabs>
              <w:tab w:val="right" w:leader="dot" w:pos="9060"/>
            </w:tabs>
            <w:rPr>
              <w:rFonts w:eastAsiaTheme="minorEastAsia"/>
              <w:noProof/>
              <w:lang w:eastAsia="de-DE"/>
            </w:rPr>
          </w:pPr>
          <w:hyperlink w:anchor="_Toc227746749" w:history="1">
            <w:r w:rsidRPr="00374888">
              <w:rPr>
                <w:rStyle w:val="Hyperlink"/>
                <w:noProof/>
              </w:rPr>
              <w:t>Umsetzung</w:t>
            </w:r>
            <w:r>
              <w:rPr>
                <w:noProof/>
                <w:webHidden/>
              </w:rPr>
              <w:tab/>
            </w:r>
            <w:r>
              <w:rPr>
                <w:noProof/>
                <w:webHidden/>
              </w:rPr>
              <w:fldChar w:fldCharType="begin"/>
            </w:r>
            <w:r>
              <w:rPr>
                <w:noProof/>
                <w:webHidden/>
              </w:rPr>
              <w:instrText xml:space="preserve"> PAGEREF _Toc227746749 \h </w:instrText>
            </w:r>
            <w:r>
              <w:rPr>
                <w:noProof/>
                <w:webHidden/>
              </w:rPr>
            </w:r>
            <w:r>
              <w:rPr>
                <w:noProof/>
                <w:webHidden/>
              </w:rPr>
              <w:fldChar w:fldCharType="separate"/>
            </w:r>
            <w:r>
              <w:rPr>
                <w:noProof/>
                <w:webHidden/>
              </w:rPr>
              <w:t>12</w:t>
            </w:r>
            <w:r>
              <w:rPr>
                <w:noProof/>
                <w:webHidden/>
              </w:rPr>
              <w:fldChar w:fldCharType="end"/>
            </w:r>
          </w:hyperlink>
        </w:p>
        <w:p w14:paraId="7FEF2C20" w14:textId="4A5E3EDB" w:rsidR="00687C22" w:rsidRDefault="00687C22">
          <w:pPr>
            <w:pStyle w:val="Verzeichnis2"/>
            <w:tabs>
              <w:tab w:val="right" w:leader="dot" w:pos="9060"/>
            </w:tabs>
            <w:rPr>
              <w:rFonts w:eastAsiaTheme="minorEastAsia"/>
              <w:noProof/>
              <w:lang w:eastAsia="de-DE"/>
            </w:rPr>
          </w:pPr>
          <w:hyperlink w:anchor="_Toc227746750" w:history="1">
            <w:r w:rsidRPr="00374888">
              <w:rPr>
                <w:rStyle w:val="Hyperlink"/>
                <w:noProof/>
              </w:rPr>
              <w:t>Phase 1: Benutzeranforderungen</w:t>
            </w:r>
            <w:r>
              <w:rPr>
                <w:noProof/>
                <w:webHidden/>
              </w:rPr>
              <w:tab/>
            </w:r>
            <w:r>
              <w:rPr>
                <w:noProof/>
                <w:webHidden/>
              </w:rPr>
              <w:fldChar w:fldCharType="begin"/>
            </w:r>
            <w:r>
              <w:rPr>
                <w:noProof/>
                <w:webHidden/>
              </w:rPr>
              <w:instrText xml:space="preserve"> PAGEREF _Toc227746750 \h </w:instrText>
            </w:r>
            <w:r>
              <w:rPr>
                <w:noProof/>
                <w:webHidden/>
              </w:rPr>
            </w:r>
            <w:r>
              <w:rPr>
                <w:noProof/>
                <w:webHidden/>
              </w:rPr>
              <w:fldChar w:fldCharType="separate"/>
            </w:r>
            <w:r>
              <w:rPr>
                <w:noProof/>
                <w:webHidden/>
              </w:rPr>
              <w:t>12</w:t>
            </w:r>
            <w:r>
              <w:rPr>
                <w:noProof/>
                <w:webHidden/>
              </w:rPr>
              <w:fldChar w:fldCharType="end"/>
            </w:r>
          </w:hyperlink>
        </w:p>
        <w:p w14:paraId="157CCAD4" w14:textId="7D3897F2" w:rsidR="00687C22" w:rsidRDefault="00687C22">
          <w:pPr>
            <w:pStyle w:val="Verzeichnis2"/>
            <w:tabs>
              <w:tab w:val="right" w:leader="dot" w:pos="9060"/>
            </w:tabs>
            <w:rPr>
              <w:rFonts w:eastAsiaTheme="minorEastAsia"/>
              <w:noProof/>
              <w:lang w:eastAsia="de-DE"/>
            </w:rPr>
          </w:pPr>
          <w:hyperlink w:anchor="_Toc227746751" w:history="1">
            <w:r w:rsidRPr="00374888">
              <w:rPr>
                <w:rStyle w:val="Hyperlink"/>
                <w:noProof/>
              </w:rPr>
              <w:t>Phase 2: Systemanforderungen</w:t>
            </w:r>
            <w:r>
              <w:rPr>
                <w:noProof/>
                <w:webHidden/>
              </w:rPr>
              <w:tab/>
            </w:r>
            <w:r>
              <w:rPr>
                <w:noProof/>
                <w:webHidden/>
              </w:rPr>
              <w:fldChar w:fldCharType="begin"/>
            </w:r>
            <w:r>
              <w:rPr>
                <w:noProof/>
                <w:webHidden/>
              </w:rPr>
              <w:instrText xml:space="preserve"> PAGEREF _Toc227746751 \h </w:instrText>
            </w:r>
            <w:r>
              <w:rPr>
                <w:noProof/>
                <w:webHidden/>
              </w:rPr>
            </w:r>
            <w:r>
              <w:rPr>
                <w:noProof/>
                <w:webHidden/>
              </w:rPr>
              <w:fldChar w:fldCharType="separate"/>
            </w:r>
            <w:r>
              <w:rPr>
                <w:noProof/>
                <w:webHidden/>
              </w:rPr>
              <w:t>13</w:t>
            </w:r>
            <w:r>
              <w:rPr>
                <w:noProof/>
                <w:webHidden/>
              </w:rPr>
              <w:fldChar w:fldCharType="end"/>
            </w:r>
          </w:hyperlink>
        </w:p>
        <w:p w14:paraId="6F7DDC96" w14:textId="0D4C1B68" w:rsidR="00687C22" w:rsidRDefault="00687C22">
          <w:pPr>
            <w:pStyle w:val="Verzeichnis2"/>
            <w:tabs>
              <w:tab w:val="right" w:leader="dot" w:pos="9060"/>
            </w:tabs>
            <w:rPr>
              <w:rFonts w:eastAsiaTheme="minorEastAsia"/>
              <w:noProof/>
              <w:lang w:eastAsia="de-DE"/>
            </w:rPr>
          </w:pPr>
          <w:hyperlink w:anchor="_Toc227746752" w:history="1">
            <w:r w:rsidRPr="00374888">
              <w:rPr>
                <w:rStyle w:val="Hyperlink"/>
                <w:noProof/>
              </w:rPr>
              <w:t>Phase 3: System-Architektur</w:t>
            </w:r>
            <w:r>
              <w:rPr>
                <w:noProof/>
                <w:webHidden/>
              </w:rPr>
              <w:tab/>
            </w:r>
            <w:r>
              <w:rPr>
                <w:noProof/>
                <w:webHidden/>
              </w:rPr>
              <w:fldChar w:fldCharType="begin"/>
            </w:r>
            <w:r>
              <w:rPr>
                <w:noProof/>
                <w:webHidden/>
              </w:rPr>
              <w:instrText xml:space="preserve"> PAGEREF _Toc227746752 \h </w:instrText>
            </w:r>
            <w:r>
              <w:rPr>
                <w:noProof/>
                <w:webHidden/>
              </w:rPr>
            </w:r>
            <w:r>
              <w:rPr>
                <w:noProof/>
                <w:webHidden/>
              </w:rPr>
              <w:fldChar w:fldCharType="separate"/>
            </w:r>
            <w:r>
              <w:rPr>
                <w:noProof/>
                <w:webHidden/>
              </w:rPr>
              <w:t>14</w:t>
            </w:r>
            <w:r>
              <w:rPr>
                <w:noProof/>
                <w:webHidden/>
              </w:rPr>
              <w:fldChar w:fldCharType="end"/>
            </w:r>
          </w:hyperlink>
        </w:p>
        <w:p w14:paraId="4A8461D3" w14:textId="706FC4C7" w:rsidR="00687C22" w:rsidRDefault="00687C22">
          <w:pPr>
            <w:pStyle w:val="Verzeichnis2"/>
            <w:tabs>
              <w:tab w:val="right" w:leader="dot" w:pos="9060"/>
            </w:tabs>
            <w:rPr>
              <w:rFonts w:eastAsiaTheme="minorEastAsia"/>
              <w:noProof/>
              <w:lang w:eastAsia="de-DE"/>
            </w:rPr>
          </w:pPr>
          <w:hyperlink w:anchor="_Toc227746753" w:history="1">
            <w:r w:rsidRPr="00374888">
              <w:rPr>
                <w:rStyle w:val="Hyperlink"/>
                <w:noProof/>
              </w:rPr>
              <w:t>Phase(4+5): Komponenten-Anforderungen</w:t>
            </w:r>
            <w:r>
              <w:rPr>
                <w:noProof/>
                <w:webHidden/>
              </w:rPr>
              <w:tab/>
            </w:r>
            <w:r>
              <w:rPr>
                <w:noProof/>
                <w:webHidden/>
              </w:rPr>
              <w:fldChar w:fldCharType="begin"/>
            </w:r>
            <w:r>
              <w:rPr>
                <w:noProof/>
                <w:webHidden/>
              </w:rPr>
              <w:instrText xml:space="preserve"> PAGEREF _Toc227746753 \h </w:instrText>
            </w:r>
            <w:r>
              <w:rPr>
                <w:noProof/>
                <w:webHidden/>
              </w:rPr>
            </w:r>
            <w:r>
              <w:rPr>
                <w:noProof/>
                <w:webHidden/>
              </w:rPr>
              <w:fldChar w:fldCharType="separate"/>
            </w:r>
            <w:r>
              <w:rPr>
                <w:noProof/>
                <w:webHidden/>
              </w:rPr>
              <w:t>15</w:t>
            </w:r>
            <w:r>
              <w:rPr>
                <w:noProof/>
                <w:webHidden/>
              </w:rPr>
              <w:fldChar w:fldCharType="end"/>
            </w:r>
          </w:hyperlink>
        </w:p>
        <w:p w14:paraId="53A9B4E4" w14:textId="5C8E4509" w:rsidR="00687C22" w:rsidRDefault="00687C22">
          <w:pPr>
            <w:pStyle w:val="Verzeichnis2"/>
            <w:tabs>
              <w:tab w:val="right" w:leader="dot" w:pos="9060"/>
            </w:tabs>
            <w:rPr>
              <w:rFonts w:eastAsiaTheme="minorEastAsia"/>
              <w:noProof/>
              <w:lang w:eastAsia="de-DE"/>
            </w:rPr>
          </w:pPr>
          <w:hyperlink w:anchor="_Toc227746754" w:history="1">
            <w:r w:rsidRPr="00374888">
              <w:rPr>
                <w:rStyle w:val="Hyperlink"/>
                <w:noProof/>
              </w:rPr>
              <w:t>Phase 6: Worker Architektur</w:t>
            </w:r>
            <w:r>
              <w:rPr>
                <w:noProof/>
                <w:webHidden/>
              </w:rPr>
              <w:tab/>
            </w:r>
            <w:r>
              <w:rPr>
                <w:noProof/>
                <w:webHidden/>
              </w:rPr>
              <w:fldChar w:fldCharType="begin"/>
            </w:r>
            <w:r>
              <w:rPr>
                <w:noProof/>
                <w:webHidden/>
              </w:rPr>
              <w:instrText xml:space="preserve"> PAGEREF _Toc227746754 \h </w:instrText>
            </w:r>
            <w:r>
              <w:rPr>
                <w:noProof/>
                <w:webHidden/>
              </w:rPr>
            </w:r>
            <w:r>
              <w:rPr>
                <w:noProof/>
                <w:webHidden/>
              </w:rPr>
              <w:fldChar w:fldCharType="separate"/>
            </w:r>
            <w:r>
              <w:rPr>
                <w:noProof/>
                <w:webHidden/>
              </w:rPr>
              <w:t>16</w:t>
            </w:r>
            <w:r>
              <w:rPr>
                <w:noProof/>
                <w:webHidden/>
              </w:rPr>
              <w:fldChar w:fldCharType="end"/>
            </w:r>
          </w:hyperlink>
        </w:p>
        <w:p w14:paraId="308D757B" w14:textId="3F13E26F" w:rsidR="00687C22" w:rsidRDefault="00687C22">
          <w:pPr>
            <w:pStyle w:val="Verzeichnis2"/>
            <w:tabs>
              <w:tab w:val="right" w:leader="dot" w:pos="9060"/>
            </w:tabs>
            <w:rPr>
              <w:rFonts w:eastAsiaTheme="minorEastAsia"/>
              <w:noProof/>
              <w:lang w:eastAsia="de-DE"/>
            </w:rPr>
          </w:pPr>
          <w:hyperlink w:anchor="_Toc227746755" w:history="1">
            <w:r w:rsidRPr="00374888">
              <w:rPr>
                <w:rStyle w:val="Hyperlink"/>
                <w:noProof/>
              </w:rPr>
              <w:t>Phase 7: Implementation Worker</w:t>
            </w:r>
            <w:r>
              <w:rPr>
                <w:noProof/>
                <w:webHidden/>
              </w:rPr>
              <w:tab/>
            </w:r>
            <w:r>
              <w:rPr>
                <w:noProof/>
                <w:webHidden/>
              </w:rPr>
              <w:fldChar w:fldCharType="begin"/>
            </w:r>
            <w:r>
              <w:rPr>
                <w:noProof/>
                <w:webHidden/>
              </w:rPr>
              <w:instrText xml:space="preserve"> PAGEREF _Toc227746755 \h </w:instrText>
            </w:r>
            <w:r>
              <w:rPr>
                <w:noProof/>
                <w:webHidden/>
              </w:rPr>
            </w:r>
            <w:r>
              <w:rPr>
                <w:noProof/>
                <w:webHidden/>
              </w:rPr>
              <w:fldChar w:fldCharType="separate"/>
            </w:r>
            <w:r>
              <w:rPr>
                <w:noProof/>
                <w:webHidden/>
              </w:rPr>
              <w:t>17</w:t>
            </w:r>
            <w:r>
              <w:rPr>
                <w:noProof/>
                <w:webHidden/>
              </w:rPr>
              <w:fldChar w:fldCharType="end"/>
            </w:r>
          </w:hyperlink>
        </w:p>
        <w:p w14:paraId="3DE0C3AE" w14:textId="257CD3E4" w:rsidR="00687C22" w:rsidRDefault="00687C22">
          <w:pPr>
            <w:pStyle w:val="Verzeichnis2"/>
            <w:tabs>
              <w:tab w:val="right" w:leader="dot" w:pos="9060"/>
            </w:tabs>
            <w:rPr>
              <w:rFonts w:eastAsiaTheme="minorEastAsia"/>
              <w:noProof/>
              <w:lang w:eastAsia="de-DE"/>
            </w:rPr>
          </w:pPr>
          <w:hyperlink w:anchor="_Toc227746756" w:history="1">
            <w:r w:rsidRPr="00374888">
              <w:rPr>
                <w:rStyle w:val="Hyperlink"/>
                <w:noProof/>
              </w:rPr>
              <w:t>Phase 8: Architektur Grafische Benutzeroberfläche</w:t>
            </w:r>
            <w:r>
              <w:rPr>
                <w:noProof/>
                <w:webHidden/>
              </w:rPr>
              <w:tab/>
            </w:r>
            <w:r>
              <w:rPr>
                <w:noProof/>
                <w:webHidden/>
              </w:rPr>
              <w:fldChar w:fldCharType="begin"/>
            </w:r>
            <w:r>
              <w:rPr>
                <w:noProof/>
                <w:webHidden/>
              </w:rPr>
              <w:instrText xml:space="preserve"> PAGEREF _Toc227746756 \h </w:instrText>
            </w:r>
            <w:r>
              <w:rPr>
                <w:noProof/>
                <w:webHidden/>
              </w:rPr>
            </w:r>
            <w:r>
              <w:rPr>
                <w:noProof/>
                <w:webHidden/>
              </w:rPr>
              <w:fldChar w:fldCharType="separate"/>
            </w:r>
            <w:r>
              <w:rPr>
                <w:noProof/>
                <w:webHidden/>
              </w:rPr>
              <w:t>20</w:t>
            </w:r>
            <w:r>
              <w:rPr>
                <w:noProof/>
                <w:webHidden/>
              </w:rPr>
              <w:fldChar w:fldCharType="end"/>
            </w:r>
          </w:hyperlink>
        </w:p>
        <w:p w14:paraId="72BFB570" w14:textId="78036327" w:rsidR="00687C22" w:rsidRDefault="00687C22">
          <w:pPr>
            <w:pStyle w:val="Verzeichnis2"/>
            <w:tabs>
              <w:tab w:val="right" w:leader="dot" w:pos="9060"/>
            </w:tabs>
            <w:rPr>
              <w:rFonts w:eastAsiaTheme="minorEastAsia"/>
              <w:noProof/>
              <w:lang w:eastAsia="de-DE"/>
            </w:rPr>
          </w:pPr>
          <w:hyperlink w:anchor="_Toc227746757" w:history="1">
            <w:r w:rsidRPr="00374888">
              <w:rPr>
                <w:rStyle w:val="Hyperlink"/>
                <w:noProof/>
              </w:rPr>
              <w:t>Phase 9: Implementation GUI</w:t>
            </w:r>
            <w:r>
              <w:rPr>
                <w:noProof/>
                <w:webHidden/>
              </w:rPr>
              <w:tab/>
            </w:r>
            <w:r>
              <w:rPr>
                <w:noProof/>
                <w:webHidden/>
              </w:rPr>
              <w:fldChar w:fldCharType="begin"/>
            </w:r>
            <w:r>
              <w:rPr>
                <w:noProof/>
                <w:webHidden/>
              </w:rPr>
              <w:instrText xml:space="preserve"> PAGEREF _Toc227746757 \h </w:instrText>
            </w:r>
            <w:r>
              <w:rPr>
                <w:noProof/>
                <w:webHidden/>
              </w:rPr>
            </w:r>
            <w:r>
              <w:rPr>
                <w:noProof/>
                <w:webHidden/>
              </w:rPr>
              <w:fldChar w:fldCharType="separate"/>
            </w:r>
            <w:r>
              <w:rPr>
                <w:noProof/>
                <w:webHidden/>
              </w:rPr>
              <w:t>21</w:t>
            </w:r>
            <w:r>
              <w:rPr>
                <w:noProof/>
                <w:webHidden/>
              </w:rPr>
              <w:fldChar w:fldCharType="end"/>
            </w:r>
          </w:hyperlink>
        </w:p>
        <w:p w14:paraId="3FA0719D" w14:textId="5627B139" w:rsidR="00687C22" w:rsidRDefault="00687C22">
          <w:pPr>
            <w:pStyle w:val="Verzeichnis2"/>
            <w:tabs>
              <w:tab w:val="right" w:leader="dot" w:pos="9060"/>
            </w:tabs>
            <w:rPr>
              <w:rFonts w:eastAsiaTheme="minorEastAsia"/>
              <w:noProof/>
              <w:lang w:eastAsia="de-DE"/>
            </w:rPr>
          </w:pPr>
          <w:hyperlink w:anchor="_Toc227746758" w:history="1">
            <w:r w:rsidRPr="00374888">
              <w:rPr>
                <w:rStyle w:val="Hyperlink"/>
                <w:noProof/>
              </w:rPr>
              <w:t>Darstellung der Projektergebnisse</w:t>
            </w:r>
            <w:r>
              <w:rPr>
                <w:noProof/>
                <w:webHidden/>
              </w:rPr>
              <w:tab/>
            </w:r>
            <w:r>
              <w:rPr>
                <w:noProof/>
                <w:webHidden/>
              </w:rPr>
              <w:fldChar w:fldCharType="begin"/>
            </w:r>
            <w:r>
              <w:rPr>
                <w:noProof/>
                <w:webHidden/>
              </w:rPr>
              <w:instrText xml:space="preserve"> PAGEREF _Toc227746758 \h </w:instrText>
            </w:r>
            <w:r>
              <w:rPr>
                <w:noProof/>
                <w:webHidden/>
              </w:rPr>
            </w:r>
            <w:r>
              <w:rPr>
                <w:noProof/>
                <w:webHidden/>
              </w:rPr>
              <w:fldChar w:fldCharType="separate"/>
            </w:r>
            <w:r>
              <w:rPr>
                <w:noProof/>
                <w:webHidden/>
              </w:rPr>
              <w:t>22</w:t>
            </w:r>
            <w:r>
              <w:rPr>
                <w:noProof/>
                <w:webHidden/>
              </w:rPr>
              <w:fldChar w:fldCharType="end"/>
            </w:r>
          </w:hyperlink>
        </w:p>
        <w:p w14:paraId="09336B7B" w14:textId="1FB8C37E" w:rsidR="00687C22" w:rsidRDefault="00687C22">
          <w:pPr>
            <w:pStyle w:val="Verzeichnis2"/>
            <w:tabs>
              <w:tab w:val="right" w:leader="dot" w:pos="9060"/>
            </w:tabs>
            <w:rPr>
              <w:rFonts w:eastAsiaTheme="minorEastAsia"/>
              <w:noProof/>
              <w:lang w:eastAsia="de-DE"/>
            </w:rPr>
          </w:pPr>
          <w:hyperlink w:anchor="_Toc227746759" w:history="1">
            <w:r w:rsidRPr="00374888">
              <w:rPr>
                <w:rStyle w:val="Hyperlink"/>
                <w:noProof/>
              </w:rPr>
              <w:t>Umsetzung Qualitätsmanagement</w:t>
            </w:r>
            <w:r>
              <w:rPr>
                <w:noProof/>
                <w:webHidden/>
              </w:rPr>
              <w:tab/>
            </w:r>
            <w:r>
              <w:rPr>
                <w:noProof/>
                <w:webHidden/>
              </w:rPr>
              <w:fldChar w:fldCharType="begin"/>
            </w:r>
            <w:r>
              <w:rPr>
                <w:noProof/>
                <w:webHidden/>
              </w:rPr>
              <w:instrText xml:space="preserve"> PAGEREF _Toc227746759 \h </w:instrText>
            </w:r>
            <w:r>
              <w:rPr>
                <w:noProof/>
                <w:webHidden/>
              </w:rPr>
            </w:r>
            <w:r>
              <w:rPr>
                <w:noProof/>
                <w:webHidden/>
              </w:rPr>
              <w:fldChar w:fldCharType="separate"/>
            </w:r>
            <w:r>
              <w:rPr>
                <w:noProof/>
                <w:webHidden/>
              </w:rPr>
              <w:t>24</w:t>
            </w:r>
            <w:r>
              <w:rPr>
                <w:noProof/>
                <w:webHidden/>
              </w:rPr>
              <w:fldChar w:fldCharType="end"/>
            </w:r>
          </w:hyperlink>
        </w:p>
        <w:p w14:paraId="14AF0030" w14:textId="7433F3B8" w:rsidR="00687C22" w:rsidRDefault="00687C22">
          <w:pPr>
            <w:pStyle w:val="Verzeichnis3"/>
            <w:tabs>
              <w:tab w:val="right" w:leader="dot" w:pos="9060"/>
            </w:tabs>
            <w:rPr>
              <w:rFonts w:eastAsiaTheme="minorEastAsia"/>
              <w:noProof/>
              <w:lang w:eastAsia="de-DE"/>
            </w:rPr>
          </w:pPr>
          <w:hyperlink w:anchor="_Toc227746760" w:history="1">
            <w:r w:rsidRPr="00374888">
              <w:rPr>
                <w:rStyle w:val="Hyperlink"/>
                <w:noProof/>
              </w:rPr>
              <w:t>Unit-Test Worker</w:t>
            </w:r>
            <w:r>
              <w:rPr>
                <w:noProof/>
                <w:webHidden/>
              </w:rPr>
              <w:tab/>
            </w:r>
            <w:r>
              <w:rPr>
                <w:noProof/>
                <w:webHidden/>
              </w:rPr>
              <w:fldChar w:fldCharType="begin"/>
            </w:r>
            <w:r>
              <w:rPr>
                <w:noProof/>
                <w:webHidden/>
              </w:rPr>
              <w:instrText xml:space="preserve"> PAGEREF _Toc227746760 \h </w:instrText>
            </w:r>
            <w:r>
              <w:rPr>
                <w:noProof/>
                <w:webHidden/>
              </w:rPr>
            </w:r>
            <w:r>
              <w:rPr>
                <w:noProof/>
                <w:webHidden/>
              </w:rPr>
              <w:fldChar w:fldCharType="separate"/>
            </w:r>
            <w:r>
              <w:rPr>
                <w:noProof/>
                <w:webHidden/>
              </w:rPr>
              <w:t>24</w:t>
            </w:r>
            <w:r>
              <w:rPr>
                <w:noProof/>
                <w:webHidden/>
              </w:rPr>
              <w:fldChar w:fldCharType="end"/>
            </w:r>
          </w:hyperlink>
        </w:p>
        <w:p w14:paraId="18A6F540" w14:textId="611703F7" w:rsidR="00687C22" w:rsidRDefault="00687C22">
          <w:pPr>
            <w:pStyle w:val="Verzeichnis3"/>
            <w:tabs>
              <w:tab w:val="right" w:leader="dot" w:pos="9060"/>
            </w:tabs>
            <w:rPr>
              <w:rFonts w:eastAsiaTheme="minorEastAsia"/>
              <w:noProof/>
              <w:lang w:eastAsia="de-DE"/>
            </w:rPr>
          </w:pPr>
          <w:hyperlink w:anchor="_Toc227746761" w:history="1">
            <w:r w:rsidRPr="00374888">
              <w:rPr>
                <w:rStyle w:val="Hyperlink"/>
                <w:noProof/>
              </w:rPr>
              <w:t>Komponenten-Test Worker</w:t>
            </w:r>
            <w:r>
              <w:rPr>
                <w:noProof/>
                <w:webHidden/>
              </w:rPr>
              <w:tab/>
            </w:r>
            <w:r>
              <w:rPr>
                <w:noProof/>
                <w:webHidden/>
              </w:rPr>
              <w:fldChar w:fldCharType="begin"/>
            </w:r>
            <w:r>
              <w:rPr>
                <w:noProof/>
                <w:webHidden/>
              </w:rPr>
              <w:instrText xml:space="preserve"> PAGEREF _Toc227746761 \h </w:instrText>
            </w:r>
            <w:r>
              <w:rPr>
                <w:noProof/>
                <w:webHidden/>
              </w:rPr>
            </w:r>
            <w:r>
              <w:rPr>
                <w:noProof/>
                <w:webHidden/>
              </w:rPr>
              <w:fldChar w:fldCharType="separate"/>
            </w:r>
            <w:r>
              <w:rPr>
                <w:noProof/>
                <w:webHidden/>
              </w:rPr>
              <w:t>25</w:t>
            </w:r>
            <w:r>
              <w:rPr>
                <w:noProof/>
                <w:webHidden/>
              </w:rPr>
              <w:fldChar w:fldCharType="end"/>
            </w:r>
          </w:hyperlink>
        </w:p>
        <w:p w14:paraId="581B5A7C" w14:textId="5CDCC297" w:rsidR="00687C22" w:rsidRDefault="00687C22">
          <w:pPr>
            <w:pStyle w:val="Verzeichnis3"/>
            <w:tabs>
              <w:tab w:val="right" w:leader="dot" w:pos="9060"/>
            </w:tabs>
            <w:rPr>
              <w:rFonts w:eastAsiaTheme="minorEastAsia"/>
              <w:noProof/>
              <w:lang w:eastAsia="de-DE"/>
            </w:rPr>
          </w:pPr>
          <w:hyperlink w:anchor="_Toc227746762" w:history="1">
            <w:r w:rsidRPr="00374888">
              <w:rPr>
                <w:rStyle w:val="Hyperlink"/>
                <w:noProof/>
              </w:rPr>
              <w:t>Unit-Test Graphische Oberfläche</w:t>
            </w:r>
            <w:r>
              <w:rPr>
                <w:noProof/>
                <w:webHidden/>
              </w:rPr>
              <w:tab/>
            </w:r>
            <w:r>
              <w:rPr>
                <w:noProof/>
                <w:webHidden/>
              </w:rPr>
              <w:fldChar w:fldCharType="begin"/>
            </w:r>
            <w:r>
              <w:rPr>
                <w:noProof/>
                <w:webHidden/>
              </w:rPr>
              <w:instrText xml:space="preserve"> PAGEREF _Toc227746762 \h </w:instrText>
            </w:r>
            <w:r>
              <w:rPr>
                <w:noProof/>
                <w:webHidden/>
              </w:rPr>
            </w:r>
            <w:r>
              <w:rPr>
                <w:noProof/>
                <w:webHidden/>
              </w:rPr>
              <w:fldChar w:fldCharType="separate"/>
            </w:r>
            <w:r>
              <w:rPr>
                <w:noProof/>
                <w:webHidden/>
              </w:rPr>
              <w:t>25</w:t>
            </w:r>
            <w:r>
              <w:rPr>
                <w:noProof/>
                <w:webHidden/>
              </w:rPr>
              <w:fldChar w:fldCharType="end"/>
            </w:r>
          </w:hyperlink>
        </w:p>
        <w:p w14:paraId="2C6B36C4" w14:textId="61B7542A" w:rsidR="00687C22" w:rsidRDefault="00687C22">
          <w:pPr>
            <w:pStyle w:val="Verzeichnis3"/>
            <w:tabs>
              <w:tab w:val="right" w:leader="dot" w:pos="9060"/>
            </w:tabs>
            <w:rPr>
              <w:rFonts w:eastAsiaTheme="minorEastAsia"/>
              <w:noProof/>
              <w:lang w:eastAsia="de-DE"/>
            </w:rPr>
          </w:pPr>
          <w:hyperlink w:anchor="_Toc227746763" w:history="1">
            <w:r w:rsidRPr="00374888">
              <w:rPr>
                <w:rStyle w:val="Hyperlink"/>
                <w:noProof/>
              </w:rPr>
              <w:t>Komponenten-Test Graphische Oberfläche</w:t>
            </w:r>
            <w:r>
              <w:rPr>
                <w:noProof/>
                <w:webHidden/>
              </w:rPr>
              <w:tab/>
            </w:r>
            <w:r>
              <w:rPr>
                <w:noProof/>
                <w:webHidden/>
              </w:rPr>
              <w:fldChar w:fldCharType="begin"/>
            </w:r>
            <w:r>
              <w:rPr>
                <w:noProof/>
                <w:webHidden/>
              </w:rPr>
              <w:instrText xml:space="preserve"> PAGEREF _Toc227746763 \h </w:instrText>
            </w:r>
            <w:r>
              <w:rPr>
                <w:noProof/>
                <w:webHidden/>
              </w:rPr>
            </w:r>
            <w:r>
              <w:rPr>
                <w:noProof/>
                <w:webHidden/>
              </w:rPr>
              <w:fldChar w:fldCharType="separate"/>
            </w:r>
            <w:r>
              <w:rPr>
                <w:noProof/>
                <w:webHidden/>
              </w:rPr>
              <w:t>26</w:t>
            </w:r>
            <w:r>
              <w:rPr>
                <w:noProof/>
                <w:webHidden/>
              </w:rPr>
              <w:fldChar w:fldCharType="end"/>
            </w:r>
          </w:hyperlink>
        </w:p>
        <w:p w14:paraId="2820D060" w14:textId="0A23EB78" w:rsidR="00687C22" w:rsidRDefault="00687C22">
          <w:pPr>
            <w:pStyle w:val="Verzeichnis3"/>
            <w:tabs>
              <w:tab w:val="right" w:leader="dot" w:pos="9060"/>
            </w:tabs>
            <w:rPr>
              <w:rFonts w:eastAsiaTheme="minorEastAsia"/>
              <w:noProof/>
              <w:lang w:eastAsia="de-DE"/>
            </w:rPr>
          </w:pPr>
          <w:hyperlink w:anchor="_Toc227746764" w:history="1">
            <w:r w:rsidRPr="00374888">
              <w:rPr>
                <w:rStyle w:val="Hyperlink"/>
                <w:noProof/>
              </w:rPr>
              <w:t>Integrationstest</w:t>
            </w:r>
            <w:r>
              <w:rPr>
                <w:noProof/>
                <w:webHidden/>
              </w:rPr>
              <w:tab/>
            </w:r>
            <w:r>
              <w:rPr>
                <w:noProof/>
                <w:webHidden/>
              </w:rPr>
              <w:fldChar w:fldCharType="begin"/>
            </w:r>
            <w:r>
              <w:rPr>
                <w:noProof/>
                <w:webHidden/>
              </w:rPr>
              <w:instrText xml:space="preserve"> PAGEREF _Toc227746764 \h </w:instrText>
            </w:r>
            <w:r>
              <w:rPr>
                <w:noProof/>
                <w:webHidden/>
              </w:rPr>
            </w:r>
            <w:r>
              <w:rPr>
                <w:noProof/>
                <w:webHidden/>
              </w:rPr>
              <w:fldChar w:fldCharType="separate"/>
            </w:r>
            <w:r>
              <w:rPr>
                <w:noProof/>
                <w:webHidden/>
              </w:rPr>
              <w:t>26</w:t>
            </w:r>
            <w:r>
              <w:rPr>
                <w:noProof/>
                <w:webHidden/>
              </w:rPr>
              <w:fldChar w:fldCharType="end"/>
            </w:r>
          </w:hyperlink>
        </w:p>
        <w:p w14:paraId="0DE6BE2E" w14:textId="52158364" w:rsidR="00687C22" w:rsidRDefault="00687C22">
          <w:pPr>
            <w:pStyle w:val="Verzeichnis3"/>
            <w:tabs>
              <w:tab w:val="right" w:leader="dot" w:pos="9060"/>
            </w:tabs>
            <w:rPr>
              <w:rFonts w:eastAsiaTheme="minorEastAsia"/>
              <w:noProof/>
              <w:lang w:eastAsia="de-DE"/>
            </w:rPr>
          </w:pPr>
          <w:hyperlink w:anchor="_Toc227746765" w:history="1">
            <w:r w:rsidRPr="00374888">
              <w:rPr>
                <w:rStyle w:val="Hyperlink"/>
                <w:noProof/>
              </w:rPr>
              <w:t>Systemtest</w:t>
            </w:r>
            <w:r>
              <w:rPr>
                <w:noProof/>
                <w:webHidden/>
              </w:rPr>
              <w:tab/>
            </w:r>
            <w:r>
              <w:rPr>
                <w:noProof/>
                <w:webHidden/>
              </w:rPr>
              <w:fldChar w:fldCharType="begin"/>
            </w:r>
            <w:r>
              <w:rPr>
                <w:noProof/>
                <w:webHidden/>
              </w:rPr>
              <w:instrText xml:space="preserve"> PAGEREF _Toc227746765 \h </w:instrText>
            </w:r>
            <w:r>
              <w:rPr>
                <w:noProof/>
                <w:webHidden/>
              </w:rPr>
            </w:r>
            <w:r>
              <w:rPr>
                <w:noProof/>
                <w:webHidden/>
              </w:rPr>
              <w:fldChar w:fldCharType="separate"/>
            </w:r>
            <w:r>
              <w:rPr>
                <w:noProof/>
                <w:webHidden/>
              </w:rPr>
              <w:t>27</w:t>
            </w:r>
            <w:r>
              <w:rPr>
                <w:noProof/>
                <w:webHidden/>
              </w:rPr>
              <w:fldChar w:fldCharType="end"/>
            </w:r>
          </w:hyperlink>
        </w:p>
        <w:p w14:paraId="681AB33D" w14:textId="2B18538F" w:rsidR="00687C22" w:rsidRDefault="00687C22">
          <w:pPr>
            <w:pStyle w:val="Verzeichnis3"/>
            <w:tabs>
              <w:tab w:val="right" w:leader="dot" w:pos="9060"/>
            </w:tabs>
            <w:rPr>
              <w:rFonts w:eastAsiaTheme="minorEastAsia"/>
              <w:noProof/>
              <w:lang w:eastAsia="de-DE"/>
            </w:rPr>
          </w:pPr>
          <w:hyperlink w:anchor="_Toc227746766" w:history="1">
            <w:r w:rsidRPr="00374888">
              <w:rPr>
                <w:rStyle w:val="Hyperlink"/>
                <w:noProof/>
              </w:rPr>
              <w:t>Abnahmetest</w:t>
            </w:r>
            <w:r>
              <w:rPr>
                <w:noProof/>
                <w:webHidden/>
              </w:rPr>
              <w:tab/>
            </w:r>
            <w:r>
              <w:rPr>
                <w:noProof/>
                <w:webHidden/>
              </w:rPr>
              <w:fldChar w:fldCharType="begin"/>
            </w:r>
            <w:r>
              <w:rPr>
                <w:noProof/>
                <w:webHidden/>
              </w:rPr>
              <w:instrText xml:space="preserve"> PAGEREF _Toc227746766 \h </w:instrText>
            </w:r>
            <w:r>
              <w:rPr>
                <w:noProof/>
                <w:webHidden/>
              </w:rPr>
            </w:r>
            <w:r>
              <w:rPr>
                <w:noProof/>
                <w:webHidden/>
              </w:rPr>
              <w:fldChar w:fldCharType="separate"/>
            </w:r>
            <w:r>
              <w:rPr>
                <w:noProof/>
                <w:webHidden/>
              </w:rPr>
              <w:t>27</w:t>
            </w:r>
            <w:r>
              <w:rPr>
                <w:noProof/>
                <w:webHidden/>
              </w:rPr>
              <w:fldChar w:fldCharType="end"/>
            </w:r>
          </w:hyperlink>
        </w:p>
        <w:p w14:paraId="635B24C4" w14:textId="40A6A550" w:rsidR="00687C22" w:rsidRDefault="00687C22">
          <w:pPr>
            <w:pStyle w:val="Verzeichnis1"/>
            <w:tabs>
              <w:tab w:val="right" w:leader="dot" w:pos="9060"/>
            </w:tabs>
            <w:rPr>
              <w:rFonts w:eastAsiaTheme="minorEastAsia"/>
              <w:noProof/>
              <w:lang w:eastAsia="de-DE"/>
            </w:rPr>
          </w:pPr>
          <w:hyperlink w:anchor="_Toc227746767" w:history="1">
            <w:r w:rsidRPr="00374888">
              <w:rPr>
                <w:rStyle w:val="Hyperlink"/>
                <w:noProof/>
              </w:rPr>
              <w:t>Abschluss</w:t>
            </w:r>
            <w:r>
              <w:rPr>
                <w:noProof/>
                <w:webHidden/>
              </w:rPr>
              <w:tab/>
            </w:r>
            <w:r>
              <w:rPr>
                <w:noProof/>
                <w:webHidden/>
              </w:rPr>
              <w:fldChar w:fldCharType="begin"/>
            </w:r>
            <w:r>
              <w:rPr>
                <w:noProof/>
                <w:webHidden/>
              </w:rPr>
              <w:instrText xml:space="preserve"> PAGEREF _Toc227746767 \h </w:instrText>
            </w:r>
            <w:r>
              <w:rPr>
                <w:noProof/>
                <w:webHidden/>
              </w:rPr>
            </w:r>
            <w:r>
              <w:rPr>
                <w:noProof/>
                <w:webHidden/>
              </w:rPr>
              <w:fldChar w:fldCharType="separate"/>
            </w:r>
            <w:r>
              <w:rPr>
                <w:noProof/>
                <w:webHidden/>
              </w:rPr>
              <w:t>28</w:t>
            </w:r>
            <w:r>
              <w:rPr>
                <w:noProof/>
                <w:webHidden/>
              </w:rPr>
              <w:fldChar w:fldCharType="end"/>
            </w:r>
          </w:hyperlink>
        </w:p>
        <w:p w14:paraId="3A9E6BD7" w14:textId="0700ED59" w:rsidR="00687C22" w:rsidRDefault="00687C22">
          <w:pPr>
            <w:pStyle w:val="Verzeichnis2"/>
            <w:tabs>
              <w:tab w:val="right" w:leader="dot" w:pos="9060"/>
            </w:tabs>
            <w:rPr>
              <w:rFonts w:eastAsiaTheme="minorEastAsia"/>
              <w:noProof/>
              <w:lang w:eastAsia="de-DE"/>
            </w:rPr>
          </w:pPr>
          <w:hyperlink w:anchor="_Toc227746768" w:history="1">
            <w:r w:rsidRPr="00374888">
              <w:rPr>
                <w:rStyle w:val="Hyperlink"/>
                <w:noProof/>
              </w:rPr>
              <w:t>Zeitlicher Soll-Ist-Vergleich</w:t>
            </w:r>
            <w:r>
              <w:rPr>
                <w:noProof/>
                <w:webHidden/>
              </w:rPr>
              <w:tab/>
            </w:r>
            <w:r>
              <w:rPr>
                <w:noProof/>
                <w:webHidden/>
              </w:rPr>
              <w:fldChar w:fldCharType="begin"/>
            </w:r>
            <w:r>
              <w:rPr>
                <w:noProof/>
                <w:webHidden/>
              </w:rPr>
              <w:instrText xml:space="preserve"> PAGEREF _Toc227746768 \h </w:instrText>
            </w:r>
            <w:r>
              <w:rPr>
                <w:noProof/>
                <w:webHidden/>
              </w:rPr>
            </w:r>
            <w:r>
              <w:rPr>
                <w:noProof/>
                <w:webHidden/>
              </w:rPr>
              <w:fldChar w:fldCharType="separate"/>
            </w:r>
            <w:r>
              <w:rPr>
                <w:noProof/>
                <w:webHidden/>
              </w:rPr>
              <w:t>28</w:t>
            </w:r>
            <w:r>
              <w:rPr>
                <w:noProof/>
                <w:webHidden/>
              </w:rPr>
              <w:fldChar w:fldCharType="end"/>
            </w:r>
          </w:hyperlink>
        </w:p>
        <w:p w14:paraId="48E12FEE" w14:textId="6A9BDB83" w:rsidR="00B36486" w:rsidRDefault="00B36486">
          <w:r>
            <w:rPr>
              <w:b/>
              <w:bCs/>
            </w:rPr>
            <w:fldChar w:fldCharType="end"/>
          </w:r>
        </w:p>
      </w:sdtContent>
    </w:sdt>
    <w:p w14:paraId="6652F797" w14:textId="77777777" w:rsidR="00B36486" w:rsidRDefault="00B36486">
      <w:pPr>
        <w:rPr>
          <w:rFonts w:asciiTheme="majorHAnsi" w:eastAsiaTheme="majorEastAsia" w:hAnsiTheme="majorHAnsi" w:cstheme="majorBidi"/>
          <w:color w:val="0F4761" w:themeColor="accent1" w:themeShade="BF"/>
          <w:sz w:val="40"/>
          <w:szCs w:val="40"/>
        </w:rPr>
      </w:pPr>
      <w:r>
        <w:br w:type="page"/>
      </w:r>
    </w:p>
    <w:p w14:paraId="78EB3520" w14:textId="56B7DAD5" w:rsidR="00AF7F9C" w:rsidRDefault="00AF7F9C" w:rsidP="00AF7F9C">
      <w:pPr>
        <w:pStyle w:val="berschrift1"/>
      </w:pPr>
      <w:bookmarkStart w:id="0" w:name="_Toc227746734"/>
      <w:r>
        <w:lastRenderedPageBreak/>
        <w:t>Ausgangssituation</w:t>
      </w:r>
      <w:bookmarkEnd w:id="0"/>
    </w:p>
    <w:p w14:paraId="32A7BFF9" w14:textId="158FFB85" w:rsidR="00AF7F9C" w:rsidRDefault="00AF7F9C" w:rsidP="00AF7F9C">
      <w:pPr>
        <w:pStyle w:val="berschrift2"/>
      </w:pPr>
      <w:bookmarkStart w:id="1" w:name="_Toc227746735"/>
      <w:r>
        <w:t>Kundenbeschreibung</w:t>
      </w:r>
      <w:bookmarkEnd w:id="1"/>
    </w:p>
    <w:p w14:paraId="67DDA322" w14:textId="77777777" w:rsidR="00AF7F9C" w:rsidRPr="00AF7F9C" w:rsidRDefault="00AF7F9C" w:rsidP="00AF7F9C">
      <w:pPr>
        <w:rPr>
          <w:sz w:val="20"/>
          <w:szCs w:val="20"/>
        </w:rPr>
      </w:pPr>
      <w:r w:rsidRPr="00AF7F9C">
        <w:rPr>
          <w:b/>
          <w:bCs/>
          <w:sz w:val="20"/>
          <w:szCs w:val="20"/>
        </w:rPr>
        <w:t>Kunde</w:t>
      </w:r>
      <w:r w:rsidRPr="00AF7F9C">
        <w:rPr>
          <w:b/>
          <w:bCs/>
          <w:sz w:val="20"/>
          <w:szCs w:val="20"/>
        </w:rPr>
        <w:br/>
      </w:r>
      <w:r w:rsidRPr="00AF7F9C">
        <w:rPr>
          <w:sz w:val="20"/>
          <w:szCs w:val="20"/>
        </w:rPr>
        <w:t xml:space="preserve">Der Kunde für dieses Projekt ist die Support-Abteilung meines eigenen Betriebes, diese ist für ihre Aufgaben in der Verwaltung, </w:t>
      </w:r>
      <w:proofErr w:type="spellStart"/>
      <w:r w:rsidRPr="00AF7F9C">
        <w:rPr>
          <w:sz w:val="20"/>
          <w:szCs w:val="20"/>
        </w:rPr>
        <w:t>beteurun</w:t>
      </w:r>
      <w:proofErr w:type="spellEnd"/>
      <w:r w:rsidRPr="00AF7F9C">
        <w:rPr>
          <w:sz w:val="20"/>
          <w:szCs w:val="20"/>
        </w:rPr>
        <w:t xml:space="preserve"> und </w:t>
      </w:r>
      <w:proofErr w:type="spellStart"/>
      <w:r w:rsidRPr="00AF7F9C">
        <w:rPr>
          <w:sz w:val="20"/>
          <w:szCs w:val="20"/>
        </w:rPr>
        <w:t>fehlerbehebung</w:t>
      </w:r>
      <w:proofErr w:type="spellEnd"/>
      <w:r w:rsidRPr="00AF7F9C">
        <w:rPr>
          <w:sz w:val="20"/>
          <w:szCs w:val="20"/>
        </w:rPr>
        <w:t xml:space="preserve"> der </w:t>
      </w:r>
      <w:proofErr w:type="spellStart"/>
      <w:r w:rsidRPr="00AF7F9C">
        <w:rPr>
          <w:sz w:val="20"/>
          <w:szCs w:val="20"/>
        </w:rPr>
        <w:t>Dms</w:t>
      </w:r>
      <w:proofErr w:type="spellEnd"/>
      <w:r w:rsidRPr="00AF7F9C">
        <w:rPr>
          <w:sz w:val="20"/>
          <w:szCs w:val="20"/>
        </w:rPr>
        <w:t xml:space="preserve">-Systeme und Server auf einige dritt </w:t>
      </w:r>
      <w:proofErr w:type="spellStart"/>
      <w:r w:rsidRPr="00AF7F9C">
        <w:rPr>
          <w:sz w:val="20"/>
          <w:szCs w:val="20"/>
        </w:rPr>
        <w:t>software</w:t>
      </w:r>
      <w:proofErr w:type="spellEnd"/>
      <w:r w:rsidRPr="00AF7F9C">
        <w:rPr>
          <w:sz w:val="20"/>
          <w:szCs w:val="20"/>
        </w:rPr>
        <w:t xml:space="preserve"> angewiesen. Auf das genaue software-produkt was in diesem </w:t>
      </w:r>
      <w:proofErr w:type="spellStart"/>
      <w:proofErr w:type="gramStart"/>
      <w:r w:rsidRPr="00AF7F9C">
        <w:rPr>
          <w:sz w:val="20"/>
          <w:szCs w:val="20"/>
        </w:rPr>
        <w:t>fall</w:t>
      </w:r>
      <w:proofErr w:type="spellEnd"/>
      <w:proofErr w:type="gramEnd"/>
      <w:r w:rsidRPr="00AF7F9C">
        <w:rPr>
          <w:sz w:val="20"/>
          <w:szCs w:val="20"/>
        </w:rPr>
        <w:t xml:space="preserve"> benötigt wird, wird unter Ist-Zustand eingegangen.</w:t>
      </w:r>
    </w:p>
    <w:p w14:paraId="3CC83554" w14:textId="77777777" w:rsidR="00AF7F9C" w:rsidRPr="00AF7F9C" w:rsidRDefault="00AF7F9C" w:rsidP="00AF7F9C">
      <w:pPr>
        <w:rPr>
          <w:sz w:val="20"/>
          <w:szCs w:val="20"/>
        </w:rPr>
      </w:pPr>
      <w:r w:rsidRPr="00AF7F9C">
        <w:rPr>
          <w:b/>
          <w:bCs/>
          <w:sz w:val="20"/>
          <w:szCs w:val="20"/>
        </w:rPr>
        <w:t>ahab IT+Consulting GmbH</w:t>
      </w:r>
      <w:r w:rsidRPr="00AF7F9C">
        <w:rPr>
          <w:b/>
          <w:bCs/>
          <w:sz w:val="20"/>
          <w:szCs w:val="20"/>
        </w:rPr>
        <w:br/>
      </w:r>
      <w:r w:rsidRPr="00AF7F9C">
        <w:rPr>
          <w:sz w:val="20"/>
          <w:szCs w:val="20"/>
        </w:rPr>
        <w:t xml:space="preserve">Die </w:t>
      </w:r>
      <w:r w:rsidRPr="00AF7F9C">
        <w:rPr>
          <w:b/>
          <w:bCs/>
          <w:sz w:val="20"/>
          <w:szCs w:val="20"/>
        </w:rPr>
        <w:t xml:space="preserve">ahab IT+Consulting GmbH (ahab-IT) </w:t>
      </w:r>
      <w:r w:rsidRPr="00AF7F9C">
        <w:rPr>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67B2B985" w14:textId="77777777" w:rsidR="00AF7F9C" w:rsidRPr="00AF7F9C" w:rsidRDefault="00AF7F9C" w:rsidP="00AF7F9C">
      <w:pPr>
        <w:rPr>
          <w:sz w:val="20"/>
          <w:szCs w:val="20"/>
        </w:rPr>
      </w:pPr>
      <w:r w:rsidRPr="00AF7F9C">
        <w:rPr>
          <w:b/>
          <w:bCs/>
          <w:sz w:val="20"/>
          <w:szCs w:val="20"/>
        </w:rPr>
        <w:t>Geschäftsfeld und Zielgruppe</w:t>
      </w:r>
      <w:r w:rsidRPr="00AF7F9C">
        <w:rPr>
          <w:b/>
          <w:bCs/>
          <w:sz w:val="20"/>
          <w:szCs w:val="20"/>
        </w:rPr>
        <w:br/>
      </w:r>
      <w:r w:rsidRPr="00AF7F9C">
        <w:rPr>
          <w:sz w:val="20"/>
          <w:szCs w:val="20"/>
        </w:rPr>
        <w:t xml:space="preserve">Der Schwerpunkt der ahab-IT liegt auf der Betreuung von </w:t>
      </w:r>
      <w:r w:rsidRPr="00AF7F9C">
        <w:rPr>
          <w:b/>
          <w:bCs/>
          <w:sz w:val="20"/>
          <w:szCs w:val="20"/>
        </w:rPr>
        <w:t>Dokumenten-Management-Systemen (DMS</w:t>
      </w:r>
      <w:r w:rsidRPr="00AF7F9C">
        <w:rPr>
          <w:sz w:val="20"/>
          <w:szCs w:val="20"/>
        </w:rPr>
        <w:t xml:space="preserve">) der Hersteller </w:t>
      </w:r>
      <w:proofErr w:type="spellStart"/>
      <w:r w:rsidRPr="00AF7F9C">
        <w:rPr>
          <w:sz w:val="20"/>
          <w:szCs w:val="20"/>
        </w:rPr>
        <w:t>otris</w:t>
      </w:r>
      <w:proofErr w:type="spellEnd"/>
      <w:r w:rsidRPr="00AF7F9C">
        <w:rPr>
          <w:sz w:val="20"/>
          <w:szCs w:val="20"/>
        </w:rPr>
        <w:t xml:space="preserve"> </w:t>
      </w:r>
      <w:proofErr w:type="spellStart"/>
      <w:r w:rsidRPr="00AF7F9C">
        <w:rPr>
          <w:sz w:val="20"/>
          <w:szCs w:val="20"/>
        </w:rPr>
        <w:t>software</w:t>
      </w:r>
      <w:proofErr w:type="spellEnd"/>
      <w:r w:rsidRPr="00AF7F9C">
        <w:rPr>
          <w:sz w:val="20"/>
          <w:szCs w:val="20"/>
        </w:rPr>
        <w:t xml:space="preserve"> AG (</w:t>
      </w:r>
      <w:proofErr w:type="spellStart"/>
      <w:r w:rsidRPr="00AF7F9C">
        <w:rPr>
          <w:sz w:val="20"/>
          <w:szCs w:val="20"/>
        </w:rPr>
        <w:t>otris</w:t>
      </w:r>
      <w:proofErr w:type="spellEnd"/>
      <w:r w:rsidRPr="00AF7F9C">
        <w:rPr>
          <w:sz w:val="20"/>
          <w:szCs w:val="20"/>
        </w:rPr>
        <w:t xml:space="preserve">)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w:t>
      </w:r>
      <w:proofErr w:type="spellStart"/>
      <w:r w:rsidRPr="00AF7F9C">
        <w:rPr>
          <w:sz w:val="20"/>
          <w:szCs w:val="20"/>
        </w:rPr>
        <w:t>GoBD</w:t>
      </w:r>
      <w:proofErr w:type="spellEnd"/>
      <w:r w:rsidRPr="00AF7F9C">
        <w:rPr>
          <w:sz w:val="20"/>
          <w:szCs w:val="20"/>
        </w:rPr>
        <w:t xml:space="preserve"> (Grundsätze zur ordnungsmäßigen Führung und Aufbewahrung von Büchern, Aufzeichnungen und Unterlagen in elektronischer Form sowie zum Datenzugriff) zu entsprechen.</w:t>
      </w:r>
    </w:p>
    <w:p w14:paraId="4E8413A2" w14:textId="77777777" w:rsidR="00AF7F9C" w:rsidRPr="00AF7F9C" w:rsidRDefault="00AF7F9C" w:rsidP="00AF7F9C">
      <w:pPr>
        <w:rPr>
          <w:sz w:val="20"/>
          <w:szCs w:val="20"/>
        </w:rPr>
      </w:pPr>
      <w:r w:rsidRPr="00AF7F9C">
        <w:rPr>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4C0616F2" w14:textId="588AFAFE" w:rsidR="00AF7F9C" w:rsidRDefault="00AF7F9C" w:rsidP="00AF7F9C">
      <w:pPr>
        <w:pStyle w:val="berschrift2"/>
      </w:pPr>
      <w:bookmarkStart w:id="2" w:name="_Toc227746736"/>
      <w:r>
        <w:t>Defizitbetrachtung</w:t>
      </w:r>
      <w:bookmarkEnd w:id="2"/>
    </w:p>
    <w:p w14:paraId="3D540F8A" w14:textId="77777777" w:rsidR="00AF7F9C" w:rsidRPr="00AF7F9C" w:rsidRDefault="00AF7F9C" w:rsidP="00AF7F9C">
      <w:pPr>
        <w:rPr>
          <w:sz w:val="20"/>
          <w:szCs w:val="20"/>
        </w:rPr>
      </w:pPr>
      <w:r w:rsidRPr="00AF7F9C">
        <w:rPr>
          <w:b/>
          <w:bCs/>
          <w:sz w:val="20"/>
          <w:szCs w:val="20"/>
        </w:rPr>
        <w:t>Ist-Zustand</w:t>
      </w:r>
    </w:p>
    <w:p w14:paraId="5CE4F4FA" w14:textId="77777777" w:rsidR="00AF7F9C" w:rsidRPr="00AF7F9C" w:rsidRDefault="00AF7F9C" w:rsidP="00AF7F9C">
      <w:pPr>
        <w:rPr>
          <w:sz w:val="20"/>
          <w:szCs w:val="20"/>
        </w:rPr>
      </w:pPr>
      <w:r w:rsidRPr="00AF7F9C">
        <w:rPr>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5696FE79" w14:textId="77777777" w:rsidR="00AF7F9C" w:rsidRPr="00AF7F9C" w:rsidRDefault="00AF7F9C" w:rsidP="00AF7F9C">
      <w:pPr>
        <w:rPr>
          <w:sz w:val="20"/>
          <w:szCs w:val="20"/>
        </w:rPr>
      </w:pPr>
      <w:r w:rsidRPr="00AF7F9C">
        <w:rPr>
          <w:b/>
          <w:bCs/>
          <w:sz w:val="20"/>
          <w:szCs w:val="20"/>
        </w:rPr>
        <w:t>Defizitbetrachtung</w:t>
      </w:r>
    </w:p>
    <w:p w14:paraId="30D9F7C3" w14:textId="327FBCFF" w:rsidR="00AF7F9C" w:rsidRDefault="00AF7F9C" w:rsidP="00AF7F9C">
      <w:pPr>
        <w:rPr>
          <w:sz w:val="20"/>
          <w:szCs w:val="20"/>
        </w:rPr>
      </w:pPr>
      <w:r w:rsidRPr="00AF7F9C">
        <w:rPr>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w:t>
      </w:r>
      <w:proofErr w:type="spellStart"/>
      <w:r w:rsidRPr="00AF7F9C">
        <w:rPr>
          <w:sz w:val="20"/>
          <w:szCs w:val="20"/>
        </w:rPr>
        <w:t>Backends</w:t>
      </w:r>
      <w:proofErr w:type="spellEnd"/>
      <w:r w:rsidRPr="00AF7F9C">
        <w:rPr>
          <w:sz w:val="20"/>
          <w:szCs w:val="20"/>
        </w:rPr>
        <w:t xml:space="preserve">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w:t>
      </w:r>
      <w:r w:rsidRPr="00AF7F9C">
        <w:rPr>
          <w:sz w:val="20"/>
          <w:szCs w:val="20"/>
        </w:rPr>
        <w:lastRenderedPageBreak/>
        <w:t xml:space="preserve">Vorgang mehrere Minuten beansprucht, entstehen kumuliert Zeitverluste von </w:t>
      </w:r>
      <w:r w:rsidRPr="00AF7F9C">
        <w:rPr>
          <w:b/>
          <w:bCs/>
          <w:sz w:val="20"/>
          <w:szCs w:val="20"/>
        </w:rPr>
        <w:t>fünfzehn bis dreißig Minuten</w:t>
      </w:r>
      <w:r w:rsidRPr="00AF7F9C">
        <w:rPr>
          <w:sz w:val="20"/>
          <w:szCs w:val="20"/>
        </w:rPr>
        <w:t xml:space="preserve"> pro Arbeitstag.</w:t>
      </w:r>
    </w:p>
    <w:p w14:paraId="49C93E7E" w14:textId="77777777" w:rsidR="0003099D" w:rsidRPr="0003099D" w:rsidRDefault="0003099D" w:rsidP="00AF7F9C">
      <w:pPr>
        <w:rPr>
          <w:sz w:val="20"/>
          <w:szCs w:val="20"/>
        </w:rPr>
      </w:pPr>
    </w:p>
    <w:p w14:paraId="423F81EA" w14:textId="62039A15" w:rsidR="00AF7F9C" w:rsidRDefault="00AF7F9C" w:rsidP="00AF7F9C">
      <w:pPr>
        <w:pStyle w:val="berschrift2"/>
      </w:pPr>
      <w:bookmarkStart w:id="3" w:name="_Toc227746737"/>
      <w:r>
        <w:t>Probleme Legacy Anwendung</w:t>
      </w:r>
      <w:bookmarkEnd w:id="3"/>
    </w:p>
    <w:p w14:paraId="4D955166" w14:textId="075D7A9A" w:rsidR="00AF7F9C" w:rsidRDefault="00AF7F9C" w:rsidP="00AF7F9C">
      <w:pPr>
        <w:rPr>
          <w:sz w:val="20"/>
          <w:szCs w:val="20"/>
        </w:rPr>
      </w:pPr>
      <w:r w:rsidRPr="00AF7F9C">
        <w:rPr>
          <w:sz w:val="20"/>
          <w:szCs w:val="20"/>
        </w:rPr>
        <w:t xml:space="preserve">Um diese Defizite im Arbeitsablauf zu beheben, wird aktuell eine </w:t>
      </w:r>
      <w:r w:rsidRPr="00AF7F9C">
        <w:rPr>
          <w:b/>
          <w:bCs/>
          <w:sz w:val="20"/>
          <w:szCs w:val="20"/>
        </w:rPr>
        <w:t>eigenprogrammierte Lösung</w:t>
      </w:r>
      <w:r w:rsidRPr="00AF7F9C">
        <w:rPr>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410BD3CF" w14:textId="7FF2FF70" w:rsidR="00AF7F9C" w:rsidRDefault="00AF7F9C" w:rsidP="00AF7F9C">
      <w:pPr>
        <w:pStyle w:val="berschrift2"/>
      </w:pPr>
      <w:bookmarkStart w:id="4" w:name="_Toc227746738"/>
      <w:r>
        <w:t>Personen-Schnittstellen</w:t>
      </w:r>
      <w:bookmarkEnd w:id="4"/>
    </w:p>
    <w:p w14:paraId="16609EE6" w14:textId="0808FB2F" w:rsidR="00AF7F9C" w:rsidRPr="00AF7F9C" w:rsidRDefault="00AF7F9C" w:rsidP="00AF7F9C">
      <w:pPr>
        <w:rPr>
          <w:sz w:val="20"/>
          <w:szCs w:val="20"/>
        </w:rPr>
      </w:pPr>
      <w:r w:rsidRPr="00AF7F9C">
        <w:rPr>
          <w:b/>
          <w:bCs/>
          <w:sz w:val="20"/>
          <w:szCs w:val="20"/>
        </w:rPr>
        <w:t>Betriebs-Ansprechpartner</w:t>
      </w:r>
      <w:r>
        <w:rPr>
          <w:sz w:val="20"/>
          <w:szCs w:val="20"/>
        </w:rPr>
        <w:br/>
      </w:r>
      <w:r w:rsidRPr="00AF7F9C">
        <w:rPr>
          <w:b/>
          <w:bCs/>
          <w:sz w:val="20"/>
          <w:szCs w:val="20"/>
        </w:rPr>
        <w:t>Projektrolle:</w:t>
      </w:r>
      <w:r w:rsidRPr="00AF7F9C">
        <w:rPr>
          <w:sz w:val="20"/>
          <w:szCs w:val="20"/>
        </w:rPr>
        <w:t xml:space="preserve"> Ausbilder &amp; Projektbetreuer </w:t>
      </w:r>
      <w:r>
        <w:rPr>
          <w:sz w:val="20"/>
          <w:szCs w:val="20"/>
        </w:rPr>
        <w:br/>
      </w:r>
      <w:r w:rsidRPr="00AF7F9C">
        <w:rPr>
          <w:b/>
          <w:bCs/>
          <w:sz w:val="20"/>
          <w:szCs w:val="20"/>
        </w:rPr>
        <w:t xml:space="preserve">Name: </w:t>
      </w:r>
      <w:proofErr w:type="spellStart"/>
      <w:r w:rsidRPr="00AF7F9C">
        <w:rPr>
          <w:sz w:val="20"/>
          <w:szCs w:val="20"/>
        </w:rPr>
        <w:t>A.Schütz</w:t>
      </w:r>
      <w:proofErr w:type="spellEnd"/>
      <w:r>
        <w:rPr>
          <w:sz w:val="20"/>
          <w:szCs w:val="20"/>
        </w:rPr>
        <w:br/>
      </w:r>
      <w:r w:rsidRPr="00AF7F9C">
        <w:rPr>
          <w:b/>
          <w:bCs/>
          <w:sz w:val="20"/>
          <w:szCs w:val="20"/>
        </w:rPr>
        <w:t>Position:</w:t>
      </w:r>
      <w:r w:rsidRPr="00AF7F9C">
        <w:rPr>
          <w:sz w:val="20"/>
          <w:szCs w:val="20"/>
        </w:rPr>
        <w:t xml:space="preserve"> IT-Consultant und Entwickler der Abteilung Documents</w:t>
      </w:r>
      <w:r>
        <w:rPr>
          <w:sz w:val="20"/>
          <w:szCs w:val="20"/>
        </w:rPr>
        <w:br/>
      </w:r>
      <w:r w:rsidRPr="00AF7F9C">
        <w:rPr>
          <w:b/>
          <w:bCs/>
          <w:sz w:val="20"/>
          <w:szCs w:val="20"/>
        </w:rPr>
        <w:t>E-Mail:</w:t>
      </w:r>
      <w:r w:rsidRPr="00AF7F9C">
        <w:rPr>
          <w:sz w:val="20"/>
          <w:szCs w:val="20"/>
        </w:rPr>
        <w:t xml:space="preserve"> schuetz@ahab-it.de</w:t>
      </w:r>
    </w:p>
    <w:p w14:paraId="4584A106" w14:textId="133A5EC7" w:rsidR="00AF7F9C" w:rsidRPr="00AF7F9C" w:rsidRDefault="00AF7F9C" w:rsidP="00AF7F9C">
      <w:pPr>
        <w:rPr>
          <w:sz w:val="20"/>
          <w:szCs w:val="20"/>
        </w:rPr>
      </w:pPr>
      <w:r w:rsidRPr="00AF7F9C">
        <w:rPr>
          <w:b/>
          <w:bCs/>
          <w:sz w:val="20"/>
          <w:szCs w:val="20"/>
        </w:rPr>
        <w:t>Kunden-Ansprechpartner</w:t>
      </w:r>
      <w:r>
        <w:rPr>
          <w:sz w:val="20"/>
          <w:szCs w:val="20"/>
        </w:rPr>
        <w:br/>
      </w:r>
      <w:r w:rsidRPr="00AF7F9C">
        <w:rPr>
          <w:sz w:val="20"/>
          <w:szCs w:val="20"/>
        </w:rPr>
        <w:t>Der Kunde ist in diesem Fall die interne Support-Abteilung der ahab-IT, welche ca. vier Mitarbeiter umfasst und für den reibungslosen Betrieb der Dokumenten Management Systeme bei den Endkunden verantwortlich ist.</w:t>
      </w:r>
    </w:p>
    <w:p w14:paraId="15CB1A58" w14:textId="04DB87DF" w:rsidR="00AF7F9C" w:rsidRPr="00AF7F9C" w:rsidRDefault="00AF7F9C" w:rsidP="00AF7F9C">
      <w:pPr>
        <w:rPr>
          <w:sz w:val="20"/>
          <w:szCs w:val="20"/>
        </w:rPr>
      </w:pPr>
      <w:r w:rsidRPr="00AF7F9C">
        <w:rPr>
          <w:b/>
          <w:bCs/>
          <w:sz w:val="20"/>
          <w:szCs w:val="20"/>
        </w:rPr>
        <w:t>Projektrolle:</w:t>
      </w:r>
      <w:r w:rsidRPr="00AF7F9C">
        <w:rPr>
          <w:sz w:val="20"/>
          <w:szCs w:val="20"/>
        </w:rPr>
        <w:t xml:space="preserve"> Kunden-Ansprechpartner</w:t>
      </w:r>
      <w:r>
        <w:rPr>
          <w:sz w:val="20"/>
          <w:szCs w:val="20"/>
        </w:rPr>
        <w:br/>
      </w:r>
      <w:r w:rsidRPr="00AF7F9C">
        <w:rPr>
          <w:b/>
          <w:bCs/>
          <w:sz w:val="20"/>
          <w:szCs w:val="20"/>
        </w:rPr>
        <w:t>Name:</w:t>
      </w:r>
      <w:r w:rsidRPr="00AF7F9C">
        <w:rPr>
          <w:sz w:val="20"/>
          <w:szCs w:val="20"/>
        </w:rPr>
        <w:t xml:space="preserve"> Hakim Battah</w:t>
      </w:r>
      <w:r>
        <w:rPr>
          <w:sz w:val="20"/>
          <w:szCs w:val="20"/>
        </w:rPr>
        <w:br/>
      </w:r>
      <w:r w:rsidRPr="00AF7F9C">
        <w:rPr>
          <w:b/>
          <w:bCs/>
          <w:sz w:val="20"/>
          <w:szCs w:val="20"/>
        </w:rPr>
        <w:t>Position:</w:t>
      </w:r>
      <w:r w:rsidRPr="00AF7F9C">
        <w:rPr>
          <w:sz w:val="20"/>
          <w:szCs w:val="20"/>
        </w:rPr>
        <w:t xml:space="preserve"> Geschäftsführer ahab IT+Consulting GmbH</w:t>
      </w:r>
      <w:r>
        <w:rPr>
          <w:sz w:val="20"/>
          <w:szCs w:val="20"/>
        </w:rPr>
        <w:br/>
      </w:r>
      <w:r w:rsidRPr="00AF7F9C">
        <w:rPr>
          <w:b/>
          <w:bCs/>
          <w:sz w:val="20"/>
          <w:szCs w:val="20"/>
        </w:rPr>
        <w:t xml:space="preserve">E-Mail: </w:t>
      </w:r>
      <w:hyperlink r:id="rId8" w:history="1">
        <w:r w:rsidRPr="00AF7F9C">
          <w:rPr>
            <w:rStyle w:val="Hyperlink"/>
            <w:sz w:val="20"/>
            <w:szCs w:val="20"/>
          </w:rPr>
          <w:t>battah@ahab-it.de</w:t>
        </w:r>
      </w:hyperlink>
    </w:p>
    <w:p w14:paraId="76473501" w14:textId="030F0B31" w:rsidR="00AF7F9C" w:rsidRDefault="00AF7F9C" w:rsidP="00AF7F9C">
      <w:pPr>
        <w:pStyle w:val="berschrift2"/>
      </w:pPr>
      <w:bookmarkStart w:id="5" w:name="_Toc227746739"/>
      <w:r>
        <w:t>Software-Schnittstellen</w:t>
      </w:r>
      <w:bookmarkEnd w:id="5"/>
    </w:p>
    <w:p w14:paraId="19B2367B" w14:textId="77777777" w:rsidR="00AF7F9C" w:rsidRPr="00AF7F9C" w:rsidRDefault="00AF7F9C" w:rsidP="00AF7F9C">
      <w:pPr>
        <w:rPr>
          <w:sz w:val="20"/>
          <w:szCs w:val="20"/>
        </w:rPr>
      </w:pPr>
      <w:r w:rsidRPr="00AF7F9C">
        <w:rPr>
          <w:sz w:val="20"/>
          <w:szCs w:val="20"/>
        </w:rPr>
        <w:t xml:space="preserve">Als Programmiersprache wird </w:t>
      </w:r>
      <w:r w:rsidRPr="00AF7F9C">
        <w:rPr>
          <w:b/>
          <w:bCs/>
          <w:sz w:val="20"/>
          <w:szCs w:val="20"/>
        </w:rPr>
        <w:t>C# im .NET 9 Framework</w:t>
      </w:r>
      <w:r w:rsidRPr="00AF7F9C">
        <w:rPr>
          <w:sz w:val="20"/>
          <w:szCs w:val="20"/>
        </w:rPr>
        <w:t xml:space="preserve"> verwenden werden, da die Anwendung aus zwei Teilen besteht: einem Hintergrunddienst und einer grafischen Oberfläche. C# bietet eine tiefe Integration in das .NET-Ökosystem von Windows. Dies ermöglicht den einfachen Zugriff auf Windows-Dienste. Zudem ist C# als Standard innerhalb der ahab-IT anerkannt. Dies sichert die spätere Wartbarkeit durch andere Entwickler.</w:t>
      </w:r>
    </w:p>
    <w:p w14:paraId="64E0C88D" w14:textId="77777777" w:rsidR="00AF7F9C" w:rsidRPr="00AF7F9C" w:rsidRDefault="00AF7F9C" w:rsidP="00AF7F9C">
      <w:pPr>
        <w:rPr>
          <w:sz w:val="20"/>
          <w:szCs w:val="20"/>
        </w:rPr>
      </w:pPr>
      <w:r w:rsidRPr="00AF7F9C">
        <w:rPr>
          <w:sz w:val="20"/>
          <w:szCs w:val="20"/>
        </w:rPr>
        <w:t xml:space="preserve">Als Entwicklungsumgebung (IDE vom engl. </w:t>
      </w:r>
      <w:r w:rsidRPr="00AF7F9C">
        <w:rPr>
          <w:i/>
          <w:iCs/>
          <w:sz w:val="20"/>
          <w:szCs w:val="20"/>
        </w:rPr>
        <w:t>Integrated Development Environment</w:t>
      </w:r>
      <w:r w:rsidRPr="00AF7F9C">
        <w:rPr>
          <w:sz w:val="20"/>
          <w:szCs w:val="20"/>
        </w:rPr>
        <w:t xml:space="preserve">) dient Visual Studio. Es ist für die .NET-Entwicklung optimiert und bietet einen visuellen Designer für Oberflächen. Zudem bietet es mächtige Templates, welche den manuellen Programmieraufwand reduzieren. Die Versionsverwaltung erfolgt über </w:t>
      </w:r>
      <w:proofErr w:type="spellStart"/>
      <w:r w:rsidRPr="00AF7F9C">
        <w:rPr>
          <w:b/>
          <w:bCs/>
          <w:sz w:val="20"/>
          <w:szCs w:val="20"/>
        </w:rPr>
        <w:t>Git</w:t>
      </w:r>
      <w:proofErr w:type="spellEnd"/>
      <w:r w:rsidRPr="00AF7F9C">
        <w:rPr>
          <w:sz w:val="20"/>
          <w:szCs w:val="20"/>
        </w:rPr>
        <w:t xml:space="preserve"> innerhalb der IDE.</w:t>
      </w:r>
    </w:p>
    <w:p w14:paraId="628F05D1" w14:textId="2D96B8F6" w:rsidR="00AF7F9C" w:rsidRPr="00AF7F9C" w:rsidRDefault="00AF7F9C" w:rsidP="00AF7F9C">
      <w:pPr>
        <w:rPr>
          <w:sz w:val="20"/>
          <w:szCs w:val="20"/>
        </w:rPr>
      </w:pPr>
      <w:r w:rsidRPr="00AF7F9C">
        <w:rPr>
          <w:b/>
          <w:bCs/>
          <w:sz w:val="20"/>
          <w:szCs w:val="20"/>
        </w:rPr>
        <w:t>Bibliotheken und Schnittstellen</w:t>
      </w:r>
      <w:r>
        <w:rPr>
          <w:b/>
          <w:bCs/>
          <w:sz w:val="20"/>
          <w:szCs w:val="20"/>
        </w:rPr>
        <w:br/>
      </w:r>
      <w:r w:rsidRPr="00AF7F9C">
        <w:rPr>
          <w:sz w:val="20"/>
          <w:szCs w:val="20"/>
        </w:rPr>
        <w:t>Ich nutze das „Worker Service“-Template für den Hintergrunddienst. Das Template implementiert die „</w:t>
      </w:r>
      <w:proofErr w:type="spellStart"/>
      <w:proofErr w:type="gramStart"/>
      <w:r w:rsidRPr="00AF7F9C">
        <w:rPr>
          <w:sz w:val="20"/>
          <w:szCs w:val="20"/>
        </w:rPr>
        <w:t>Microsoft.Extensions.Hosting</w:t>
      </w:r>
      <w:proofErr w:type="spellEnd"/>
      <w:proofErr w:type="gramEnd"/>
      <w:r w:rsidRPr="00AF7F9C">
        <w:rPr>
          <w:sz w:val="20"/>
          <w:szCs w:val="20"/>
        </w:rPr>
        <w:t>“-API. Damit ist die Anwendung potenziell auch in Linux-Umgebungen lauffähig. Dies ist eine deutliche Verbesserung gegenüber der veralteten Windows Services API der .NET-3.0 – Ära, welche lediglich auf Windows-Plattformen beschränkt war.</w:t>
      </w:r>
    </w:p>
    <w:p w14:paraId="23DF1B1D" w14:textId="77777777" w:rsidR="00AF7F9C" w:rsidRPr="00AF7F9C" w:rsidRDefault="00AF7F9C" w:rsidP="00AF7F9C">
      <w:pPr>
        <w:rPr>
          <w:sz w:val="20"/>
          <w:szCs w:val="20"/>
        </w:rPr>
      </w:pPr>
      <w:r w:rsidRPr="00AF7F9C">
        <w:rPr>
          <w:sz w:val="20"/>
          <w:szCs w:val="20"/>
        </w:rPr>
        <w:lastRenderedPageBreak/>
        <w:t xml:space="preserve">Für die Steuerung der Dienste werde ich die Klasse </w:t>
      </w:r>
      <w:proofErr w:type="spellStart"/>
      <w:proofErr w:type="gramStart"/>
      <w:r w:rsidRPr="00AF7F9C">
        <w:rPr>
          <w:sz w:val="20"/>
          <w:szCs w:val="20"/>
        </w:rPr>
        <w:t>System.ServiceProcess.ServiceController</w:t>
      </w:r>
      <w:proofErr w:type="spellEnd"/>
      <w:proofErr w:type="gramEnd"/>
      <w:r w:rsidRPr="00AF7F9C">
        <w:rPr>
          <w:sz w:val="20"/>
          <w:szCs w:val="20"/>
        </w:rPr>
        <w:t xml:space="preserve"> importieren. Sie erlaubt den Zugriff auf Windows-Dienste ohne komplexe Aufrufe der Win32-API.</w:t>
      </w:r>
    </w:p>
    <w:p w14:paraId="411FE880" w14:textId="77777777" w:rsidR="00AF7F9C" w:rsidRPr="00AF7F9C" w:rsidRDefault="00AF7F9C" w:rsidP="00AF7F9C">
      <w:pPr>
        <w:rPr>
          <w:sz w:val="20"/>
          <w:szCs w:val="20"/>
        </w:rPr>
      </w:pPr>
      <w:r w:rsidRPr="00AF7F9C">
        <w:rPr>
          <w:sz w:val="20"/>
          <w:szCs w:val="20"/>
        </w:rPr>
        <w:t xml:space="preserve">Die grafische Oberfläche wird mithilfe des Windows Presentation </w:t>
      </w:r>
      <w:proofErr w:type="spellStart"/>
      <w:r w:rsidRPr="00AF7F9C">
        <w:rPr>
          <w:sz w:val="20"/>
          <w:szCs w:val="20"/>
        </w:rPr>
        <w:t>Foundation</w:t>
      </w:r>
      <w:proofErr w:type="spellEnd"/>
      <w:r w:rsidRPr="00AF7F9C">
        <w:rPr>
          <w:b/>
          <w:bCs/>
          <w:sz w:val="20"/>
          <w:szCs w:val="20"/>
        </w:rPr>
        <w:t xml:space="preserve"> (WPF)</w:t>
      </w:r>
      <w:r w:rsidRPr="00AF7F9C">
        <w:rPr>
          <w:sz w:val="20"/>
          <w:szCs w:val="20"/>
        </w:rPr>
        <w:t xml:space="preserve"> realisiert. Um eine intuitive Bedienung zu ermöglichen, implementiere ich eine Doppelauswahlliste. Da WPF dieses Element nicht nativ unterstützt, nutze ich die Bibliothek „gong-</w:t>
      </w:r>
      <w:proofErr w:type="spellStart"/>
      <w:r w:rsidRPr="00AF7F9C">
        <w:rPr>
          <w:sz w:val="20"/>
          <w:szCs w:val="20"/>
        </w:rPr>
        <w:t>wpf</w:t>
      </w:r>
      <w:proofErr w:type="spellEnd"/>
      <w:r w:rsidRPr="00AF7F9C">
        <w:rPr>
          <w:sz w:val="20"/>
          <w:szCs w:val="20"/>
        </w:rPr>
        <w:t>-</w:t>
      </w:r>
      <w:proofErr w:type="spellStart"/>
      <w:r w:rsidRPr="00AF7F9C">
        <w:rPr>
          <w:sz w:val="20"/>
          <w:szCs w:val="20"/>
        </w:rPr>
        <w:t>dragdrop</w:t>
      </w:r>
      <w:proofErr w:type="spellEnd"/>
      <w:r w:rsidRPr="00AF7F9C">
        <w:rPr>
          <w:sz w:val="20"/>
          <w:szCs w:val="20"/>
        </w:rPr>
        <w:t>“. Diese liefert die notwendigen UI-Elemente und die Logik für die Synchronisierung der Datenmodelle per Drag &amp; Drop.</w:t>
      </w:r>
    </w:p>
    <w:p w14:paraId="00273C7D" w14:textId="77777777" w:rsidR="00AF7F9C" w:rsidRPr="00AF7F9C" w:rsidRDefault="00AF7F9C" w:rsidP="00AF7F9C">
      <w:pPr>
        <w:rPr>
          <w:sz w:val="20"/>
          <w:szCs w:val="20"/>
        </w:rPr>
      </w:pPr>
      <w:r w:rsidRPr="00AF7F9C">
        <w:rPr>
          <w:sz w:val="20"/>
          <w:szCs w:val="20"/>
        </w:rPr>
        <w:t xml:space="preserve">Zur Lösung des Kernproblems – der Erreichbarkeitsprüfung – wird zudem die Bibliothek </w:t>
      </w:r>
      <w:proofErr w:type="spellStart"/>
      <w:r w:rsidRPr="00AF7F9C">
        <w:rPr>
          <w:sz w:val="20"/>
          <w:szCs w:val="20"/>
        </w:rPr>
        <w:t>System.Net.Sockets</w:t>
      </w:r>
      <w:proofErr w:type="spellEnd"/>
      <w:r w:rsidRPr="00AF7F9C">
        <w:rPr>
          <w:sz w:val="20"/>
          <w:szCs w:val="20"/>
        </w:rPr>
        <w:t xml:space="preserve"> verwendet. Mit ihr wird geprüft, ob die notwendigen Netzwerk-Ports der Dienste (z. B. SQL-Server) tatsächlich aktiv sind.</w:t>
      </w:r>
    </w:p>
    <w:p w14:paraId="3A965993" w14:textId="77777777" w:rsidR="00AF7F9C" w:rsidRPr="00AF7F9C" w:rsidRDefault="00AF7F9C" w:rsidP="00AF7F9C"/>
    <w:p w14:paraId="54D60600" w14:textId="486B6CC8" w:rsidR="00AF7F9C" w:rsidRPr="00AF7F9C" w:rsidRDefault="00AF7F9C" w:rsidP="00AF7F9C">
      <w:pPr>
        <w:pStyle w:val="berschrift2"/>
      </w:pPr>
      <w:bookmarkStart w:id="6" w:name="_Toc227746740"/>
      <w:r>
        <w:t>Hardware-Schnittstellen</w:t>
      </w:r>
      <w:bookmarkEnd w:id="6"/>
    </w:p>
    <w:p w14:paraId="0AEFCE14" w14:textId="77777777" w:rsidR="00AF7F9C" w:rsidRPr="00AF7F9C" w:rsidRDefault="00AF7F9C" w:rsidP="00AF7F9C">
      <w:pPr>
        <w:rPr>
          <w:sz w:val="20"/>
          <w:szCs w:val="20"/>
        </w:rPr>
      </w:pPr>
      <w:r w:rsidRPr="00AF7F9C">
        <w:rPr>
          <w:sz w:val="20"/>
          <w:szCs w:val="20"/>
        </w:rPr>
        <w:t>Die Entwicklung erfolgt auf einem mobilen Arbeitsplatz mit folgenden Spezifikationen:</w:t>
      </w:r>
    </w:p>
    <w:p w14:paraId="13EF1F30" w14:textId="77777777" w:rsidR="00AF7F9C" w:rsidRDefault="00AF7F9C" w:rsidP="00AF7F9C">
      <w:pPr>
        <w:rPr>
          <w:sz w:val="20"/>
          <w:szCs w:val="20"/>
        </w:rPr>
      </w:pPr>
      <w:r w:rsidRPr="00AF7F9C">
        <w:rPr>
          <w:b/>
          <w:bCs/>
          <w:sz w:val="20"/>
          <w:szCs w:val="20"/>
        </w:rPr>
        <w:t xml:space="preserve">Modell:    </w:t>
      </w:r>
      <w:r w:rsidRPr="00AF7F9C">
        <w:rPr>
          <w:sz w:val="20"/>
          <w:szCs w:val="20"/>
        </w:rPr>
        <w:t xml:space="preserve">        Lenovo ThinkPad X1 Carbon</w:t>
      </w:r>
      <w:r>
        <w:rPr>
          <w:sz w:val="20"/>
          <w:szCs w:val="20"/>
        </w:rPr>
        <w:br/>
      </w:r>
      <w:r w:rsidRPr="00AF7F9C">
        <w:rPr>
          <w:b/>
          <w:bCs/>
          <w:sz w:val="20"/>
          <w:szCs w:val="20"/>
        </w:rPr>
        <w:t>Prozessor:</w:t>
      </w:r>
      <w:r w:rsidRPr="00AF7F9C">
        <w:rPr>
          <w:sz w:val="20"/>
          <w:szCs w:val="20"/>
        </w:rPr>
        <w:t xml:space="preserve">        Intel Core i7-10510U (4 Kerne, bis zu 4,90 GHz)</w:t>
      </w:r>
      <w:r>
        <w:rPr>
          <w:sz w:val="20"/>
          <w:szCs w:val="20"/>
        </w:rPr>
        <w:br/>
      </w:r>
      <w:r w:rsidRPr="00AF7F9C">
        <w:rPr>
          <w:b/>
          <w:bCs/>
          <w:sz w:val="20"/>
          <w:szCs w:val="20"/>
        </w:rPr>
        <w:t xml:space="preserve">Arbeitsspeicher:    </w:t>
      </w:r>
      <w:r w:rsidRPr="00AF7F9C">
        <w:rPr>
          <w:sz w:val="20"/>
          <w:szCs w:val="20"/>
        </w:rPr>
        <w:t>16 GB RAM</w:t>
      </w:r>
      <w:r>
        <w:rPr>
          <w:sz w:val="20"/>
          <w:szCs w:val="20"/>
        </w:rPr>
        <w:br/>
      </w:r>
      <w:r w:rsidRPr="00AF7F9C">
        <w:rPr>
          <w:b/>
          <w:bCs/>
          <w:sz w:val="20"/>
          <w:szCs w:val="20"/>
        </w:rPr>
        <w:t xml:space="preserve">Betriebssystem:    </w:t>
      </w:r>
      <w:r w:rsidRPr="00AF7F9C">
        <w:rPr>
          <w:sz w:val="20"/>
          <w:szCs w:val="20"/>
        </w:rPr>
        <w:t>Windows 11 Pro (x64)</w:t>
      </w:r>
      <w:r>
        <w:rPr>
          <w:sz w:val="20"/>
          <w:szCs w:val="20"/>
        </w:rPr>
        <w:br/>
      </w:r>
      <w:r w:rsidRPr="00AF7F9C">
        <w:rPr>
          <w:b/>
          <w:bCs/>
          <w:sz w:val="20"/>
          <w:szCs w:val="20"/>
        </w:rPr>
        <w:t xml:space="preserve">Festplatte:        </w:t>
      </w:r>
      <w:r w:rsidRPr="00AF7F9C">
        <w:rPr>
          <w:sz w:val="20"/>
          <w:szCs w:val="20"/>
        </w:rPr>
        <w:t>512 GB NVMe SSD</w:t>
      </w:r>
    </w:p>
    <w:p w14:paraId="1C964C14" w14:textId="35519FC9" w:rsidR="00AF7F9C" w:rsidRPr="00AF7F9C" w:rsidRDefault="00AF7F9C" w:rsidP="00AF7F9C">
      <w:pPr>
        <w:rPr>
          <w:sz w:val="20"/>
          <w:szCs w:val="20"/>
        </w:rPr>
      </w:pPr>
      <w:r w:rsidRPr="00AF7F9C">
        <w:rPr>
          <w:b/>
          <w:bCs/>
          <w:sz w:val="20"/>
          <w:szCs w:val="20"/>
        </w:rPr>
        <w:t xml:space="preserve">Test- und Zielumgebung </w:t>
      </w:r>
      <w:r>
        <w:rPr>
          <w:sz w:val="20"/>
          <w:szCs w:val="20"/>
        </w:rPr>
        <w:br/>
      </w:r>
      <w:r w:rsidRPr="00AF7F9C">
        <w:rPr>
          <w:sz w:val="20"/>
          <w:szCs w:val="20"/>
        </w:rPr>
        <w:t>Zur Qualitätssicherung wird eine virtuelle Testumgebung genutzt. Mithilfe von Hyper-V wird eine virtuelle Maschine (VM) mit 4 GB RAM betrieben. Als Betriebssystem kommt Windows Server 2022 zum Einsatz. Diese Umgebung entspricht der späteren Zielumgebung bei den Kunden. Da alle Kundensysteme auf Windows-Servern basieren, können so realitätsnahe Funktionstests der Dienst-Abhängigkeiten durchgeführt werden.</w:t>
      </w:r>
    </w:p>
    <w:p w14:paraId="6BB3D21E" w14:textId="0C99FF9C" w:rsidR="00AF7F9C" w:rsidRDefault="00AF7F9C" w:rsidP="00AF7F9C"/>
    <w:p w14:paraId="1B3AF6C9" w14:textId="27E6D838" w:rsidR="00AF7F9C" w:rsidRDefault="00AF7F9C" w:rsidP="00AF7F9C">
      <w:pPr>
        <w:pStyle w:val="berschrift2"/>
      </w:pPr>
      <w:bookmarkStart w:id="7" w:name="_Toc227746741"/>
      <w:r>
        <w:t>Soll-Konzept</w:t>
      </w:r>
      <w:bookmarkEnd w:id="7"/>
    </w:p>
    <w:p w14:paraId="39B518B0" w14:textId="016CF798" w:rsidR="00AF7F9C" w:rsidRPr="00AF7F9C" w:rsidRDefault="00AF7F9C" w:rsidP="00AF7F9C">
      <w:pPr>
        <w:rPr>
          <w:sz w:val="20"/>
          <w:szCs w:val="20"/>
        </w:rPr>
      </w:pPr>
      <w:r w:rsidRPr="00AF7F9C">
        <w:rPr>
          <w:b/>
          <w:bCs/>
          <w:sz w:val="20"/>
          <w:szCs w:val="20"/>
        </w:rPr>
        <w:t>Funktionale Ziele</w:t>
      </w:r>
      <w:r>
        <w:rPr>
          <w:b/>
          <w:bCs/>
          <w:sz w:val="20"/>
          <w:szCs w:val="20"/>
        </w:rPr>
        <w:br/>
      </w:r>
      <w:r w:rsidRPr="00AF7F9C">
        <w:rPr>
          <w:sz w:val="20"/>
          <w:szCs w:val="20"/>
        </w:rPr>
        <w:t>Die Software verfolgt zwei Hauptziele. Erstens soll eine „</w:t>
      </w:r>
      <w:proofErr w:type="spellStart"/>
      <w:r w:rsidRPr="00AF7F9C">
        <w:rPr>
          <w:sz w:val="20"/>
          <w:szCs w:val="20"/>
        </w:rPr>
        <w:t>One</w:t>
      </w:r>
      <w:proofErr w:type="spellEnd"/>
      <w:r w:rsidRPr="00AF7F9C">
        <w:rPr>
          <w:sz w:val="20"/>
          <w:szCs w:val="20"/>
        </w:rPr>
        <w:t>-Click“-Automatisierung den Startprozess koordinieren. Die Anwendung verwaltet dabei alle Abhängigkeiten eigenständig. Dienste fahren automatisch hoch, ohne durch nicht erreichbare Schnittstellen in Fehlerzustände zu geraten. Zweitens stellt die Anwendung den Dauerbetrieb sicher. Sie prüft permanent, ob die geforderten Dienste laufen. Sollten diese während der Laufzeit ausfallen, startet die Software sie automatisch neu.</w:t>
      </w:r>
    </w:p>
    <w:p w14:paraId="45F1A5B5" w14:textId="7C5EACAC" w:rsidR="00AF7F9C" w:rsidRPr="00AF7F9C" w:rsidRDefault="00AF7F9C" w:rsidP="00AF7F9C">
      <w:pPr>
        <w:rPr>
          <w:sz w:val="20"/>
          <w:szCs w:val="20"/>
        </w:rPr>
      </w:pPr>
      <w:r w:rsidRPr="00AF7F9C">
        <w:rPr>
          <w:b/>
          <w:bCs/>
          <w:sz w:val="20"/>
          <w:szCs w:val="20"/>
        </w:rPr>
        <w:t>Anforderungsprofil</w:t>
      </w:r>
      <w:r>
        <w:rPr>
          <w:b/>
          <w:bCs/>
          <w:sz w:val="20"/>
          <w:szCs w:val="20"/>
        </w:rPr>
        <w:br/>
      </w:r>
      <w:r w:rsidRPr="00AF7F9C">
        <w:rPr>
          <w:sz w:val="20"/>
          <w:szCs w:val="20"/>
        </w:rPr>
        <w:t>Als Minimalanforderung konfiguriert die Anwendung eine feste Startreihenfolge. Frei wählbare Zeitabstände räumen den Servern die nötige Zeit ein, um tatsächlich erreichbar zu sein. Die optimale Zielsetzung erweitert dies um aktive Erreichbarkeitstests. Hierbei prüfen Port-Tests, ob ein Server auf Anfragen reagiert. Zusätzlich ist die Analyse von Log-Dateien zur Statusprüfung vorgesehen. Der bisherige Arbeitsablauf während der Wartung und Konfiguration der Kundensysteme soll beibehalten werden, aber deutlich beschleunigt. Die Kernsoftware sowie die Arbeitsabläufe des Endkunden bleiben dabei vollständig unberührt.</w:t>
      </w:r>
    </w:p>
    <w:p w14:paraId="544A3978" w14:textId="287A4096" w:rsidR="00AF7F9C" w:rsidRPr="00AF7F9C" w:rsidRDefault="00AF7F9C" w:rsidP="00AF7F9C">
      <w:pPr>
        <w:rPr>
          <w:sz w:val="20"/>
          <w:szCs w:val="20"/>
        </w:rPr>
      </w:pPr>
      <w:r w:rsidRPr="00AF7F9C">
        <w:rPr>
          <w:b/>
          <w:bCs/>
          <w:sz w:val="20"/>
          <w:szCs w:val="20"/>
        </w:rPr>
        <w:t>Bedienung und Architektur</w:t>
      </w:r>
      <w:r>
        <w:rPr>
          <w:b/>
          <w:bCs/>
          <w:sz w:val="20"/>
          <w:szCs w:val="20"/>
        </w:rPr>
        <w:br/>
      </w:r>
      <w:r w:rsidRPr="00AF7F9C">
        <w:rPr>
          <w:sz w:val="20"/>
          <w:szCs w:val="20"/>
        </w:rPr>
        <w:t xml:space="preserve">Kern der Software ist ein Hintergrunddienst. Dieser steuert sowohl den Startprozess als auch die </w:t>
      </w:r>
      <w:r w:rsidRPr="00AF7F9C">
        <w:rPr>
          <w:sz w:val="20"/>
          <w:szCs w:val="20"/>
        </w:rPr>
        <w:lastRenderedPageBreak/>
        <w:t>Überwachung und Neustarts zur Laufzeit. Dieser Dienst soll später zum Hochfahren des Servers automatisch gestartet werden, um die betreffenden Dienste zu verwalten.</w:t>
      </w:r>
    </w:p>
    <w:p w14:paraId="3E8B8304" w14:textId="77777777" w:rsidR="00AF7F9C" w:rsidRPr="00AF7F9C" w:rsidRDefault="00AF7F9C" w:rsidP="00AF7F9C">
      <w:pPr>
        <w:rPr>
          <w:sz w:val="20"/>
          <w:szCs w:val="20"/>
        </w:rPr>
      </w:pPr>
      <w:r w:rsidRPr="00AF7F9C">
        <w:rPr>
          <w:sz w:val="20"/>
          <w:szCs w:val="20"/>
        </w:rPr>
        <w:t xml:space="preserve">Die Anwendung richtet sich an technisch versiertes Personal. Dabei müssen zwei unterschiedliche Anwendergruppen berücksichtigt </w:t>
      </w:r>
      <w:proofErr w:type="spellStart"/>
      <w:proofErr w:type="gramStart"/>
      <w:r w:rsidRPr="00AF7F9C">
        <w:rPr>
          <w:sz w:val="20"/>
          <w:szCs w:val="20"/>
        </w:rPr>
        <w:t>werden.Für</w:t>
      </w:r>
      <w:proofErr w:type="spellEnd"/>
      <w:proofErr w:type="gramEnd"/>
      <w:r w:rsidRPr="00AF7F9C">
        <w:rPr>
          <w:sz w:val="20"/>
          <w:szCs w:val="20"/>
        </w:rPr>
        <w:t xml:space="preserve"> Entwickler muss die Software per Datei konfigurierbar sein. Systemadministratoren fordern hingegen eine Bedienung per grafischer Oberfläche. Daher wird die Anwendung in einem „</w:t>
      </w:r>
      <w:proofErr w:type="spellStart"/>
      <w:r w:rsidRPr="00AF7F9C">
        <w:rPr>
          <w:sz w:val="20"/>
          <w:szCs w:val="20"/>
        </w:rPr>
        <w:t>Headless</w:t>
      </w:r>
      <w:proofErr w:type="spellEnd"/>
      <w:r w:rsidRPr="00AF7F9C">
        <w:rPr>
          <w:sz w:val="20"/>
          <w:szCs w:val="20"/>
        </w:rPr>
        <w:t>-Design“ realisiert. Das System besteht somit aus einem Hintergrunddienst ohne eigene grafische Oberfläche. Dieser bezieht seine Konfiguration aus einer Datei, welche entweder direkt bearbeitet oder über eine separate grafische Oberfläche erstellt und bearbeitet werden kann.</w:t>
      </w:r>
    </w:p>
    <w:p w14:paraId="7E2ACF1F" w14:textId="681AE084" w:rsidR="00AF7F9C" w:rsidRPr="00AF7F9C" w:rsidRDefault="00AF7F9C" w:rsidP="00AF7F9C">
      <w:pPr>
        <w:rPr>
          <w:sz w:val="20"/>
          <w:szCs w:val="20"/>
        </w:rPr>
      </w:pPr>
      <w:r w:rsidRPr="00AF7F9C">
        <w:rPr>
          <w:sz w:val="20"/>
          <w:szCs w:val="20"/>
        </w:rPr>
        <w:t>So werden die Anforderungen beider Zielgruppen erfüllt. Die spätere Interaktion des Nutzers beschränkt sich auf das Starten der Dienste, das Auslesen von Protokolldateien (Logs) sowie der Empfang optionaler Benachrichtigungen.</w:t>
      </w:r>
    </w:p>
    <w:p w14:paraId="17264061" w14:textId="05CC933C" w:rsidR="00AF7F9C" w:rsidRDefault="00AF7F9C" w:rsidP="00AF7F9C">
      <w:pPr>
        <w:pStyle w:val="berschrift1"/>
      </w:pPr>
      <w:bookmarkStart w:id="8" w:name="_Toc227746742"/>
      <w:r>
        <w:t>Planung</w:t>
      </w:r>
      <w:bookmarkEnd w:id="8"/>
    </w:p>
    <w:p w14:paraId="514E0006" w14:textId="715C878A" w:rsidR="00AF7F9C" w:rsidRDefault="00AF7F9C" w:rsidP="00AF7F9C">
      <w:pPr>
        <w:pStyle w:val="berschrift2"/>
      </w:pPr>
      <w:bookmarkStart w:id="9" w:name="_Toc227746743"/>
      <w:r>
        <w:t>Qualitätsmanagement</w:t>
      </w:r>
      <w:bookmarkEnd w:id="9"/>
    </w:p>
    <w:p w14:paraId="2AF46F6B" w14:textId="002A6D9D" w:rsidR="00AF7F9C" w:rsidRPr="00AF7F9C" w:rsidRDefault="00AF7F9C" w:rsidP="00AF7F9C">
      <w:pPr>
        <w:rPr>
          <w:sz w:val="20"/>
          <w:szCs w:val="20"/>
        </w:rPr>
      </w:pPr>
      <w:r w:rsidRPr="00AF7F9C">
        <w:rPr>
          <w:sz w:val="20"/>
          <w:szCs w:val="20"/>
        </w:rPr>
        <w:t>Meine Strategie für das Qualitätsmanagement definiert klare Qualitätsziele sowie Prozesse, um Defekte präventiv zu vermeiden oder diese systematisch zu identifizieren und zu beheben. Dieser Ansatz gliedert sich in die nachfolgenden vier Kernbereiche.</w:t>
      </w:r>
    </w:p>
    <w:p w14:paraId="3DC2E7CB" w14:textId="223E927F" w:rsidR="00AF7F9C" w:rsidRPr="00AF7F9C" w:rsidRDefault="00AF7F9C" w:rsidP="00AF7F9C">
      <w:pPr>
        <w:rPr>
          <w:sz w:val="20"/>
          <w:szCs w:val="20"/>
        </w:rPr>
      </w:pPr>
      <w:r w:rsidRPr="00AF7F9C">
        <w:rPr>
          <w:b/>
          <w:bCs/>
          <w:sz w:val="20"/>
          <w:szCs w:val="20"/>
        </w:rPr>
        <w:t>2.1 Verantwortlichkeiten</w:t>
      </w:r>
      <w:r w:rsidR="00B36486">
        <w:rPr>
          <w:b/>
          <w:bCs/>
          <w:sz w:val="20"/>
          <w:szCs w:val="20"/>
        </w:rPr>
        <w:br/>
      </w:r>
      <w:r w:rsidRPr="00AF7F9C">
        <w:rPr>
          <w:sz w:val="20"/>
          <w:szCs w:val="20"/>
        </w:rPr>
        <w:t>Da ich dieses Projekt als Einzelperson durchführe, liegen sämtliche Verantwortlichkeiten für die Planung, die operative Entwicklung sowie die vollumfängliche Qualitätssicherung bei mir. Ich bin somit für die Einhaltung der definierten Qualitätsstandards in jedem Projektschritt persönlich verantwortlich.</w:t>
      </w:r>
    </w:p>
    <w:p w14:paraId="2AA26580" w14:textId="31268960" w:rsidR="00AF7F9C" w:rsidRPr="00AF7F9C" w:rsidRDefault="00AF7F9C" w:rsidP="00AF7F9C">
      <w:pPr>
        <w:rPr>
          <w:sz w:val="20"/>
          <w:szCs w:val="20"/>
        </w:rPr>
      </w:pPr>
      <w:r w:rsidRPr="00AF7F9C">
        <w:rPr>
          <w:sz w:val="20"/>
          <w:szCs w:val="20"/>
        </w:rPr>
        <w:t> </w:t>
      </w:r>
      <w:r w:rsidRPr="00AF7F9C">
        <w:rPr>
          <w:b/>
          <w:bCs/>
          <w:sz w:val="20"/>
          <w:szCs w:val="20"/>
        </w:rPr>
        <w:t>2.2 Prozessmanagement und Entwicklungsmodell</w:t>
      </w:r>
      <w:r w:rsidR="00B36486">
        <w:rPr>
          <w:b/>
          <w:bCs/>
          <w:sz w:val="20"/>
          <w:szCs w:val="20"/>
        </w:rPr>
        <w:br/>
      </w:r>
      <w:r w:rsidRPr="00AF7F9C">
        <w:rPr>
          <w:sz w:val="20"/>
          <w:szCs w:val="20"/>
        </w:rPr>
        <w:t>Das gewählte Entwicklungsmodell dient dazu, durch eine logische Abfolge von der Analyse bis zur Implementierung die Fehlerquote signifikant zu senken. Ziel ist die Etablierung eines lückenlosen Prozesses, der sicherstellt, dass trotz präventiver Maßnahmen auftretende Fehler zuverlässig entdeckt und korrigiert werden. Die genaue Auswahl und die detaillierte Beschreibung des Modells werden in den nachfolgenden Unterkapiteln erläutert.</w:t>
      </w:r>
    </w:p>
    <w:p w14:paraId="4F5A2A62" w14:textId="411F125C" w:rsidR="00AF7F9C" w:rsidRPr="00AF7F9C" w:rsidRDefault="00AF7F9C" w:rsidP="00AF7F9C">
      <w:pPr>
        <w:rPr>
          <w:sz w:val="20"/>
          <w:szCs w:val="20"/>
        </w:rPr>
      </w:pPr>
      <w:r w:rsidRPr="00AF7F9C">
        <w:rPr>
          <w:b/>
          <w:bCs/>
          <w:sz w:val="20"/>
          <w:szCs w:val="20"/>
        </w:rPr>
        <w:t>2.3 Anforderungsmanagement</w:t>
      </w:r>
      <w:r w:rsidR="00B36486">
        <w:rPr>
          <w:b/>
          <w:bCs/>
          <w:sz w:val="20"/>
          <w:szCs w:val="20"/>
        </w:rPr>
        <w:br/>
      </w:r>
      <w:r w:rsidRPr="00AF7F9C">
        <w:rPr>
          <w:sz w:val="20"/>
          <w:szCs w:val="20"/>
        </w:rPr>
        <w:t>Im Zentrum des Anforderungsmanagements steht die detaillierte Analyse der Kundenbedürfnisse sowie die Prüfung der technischen Machbarkeit. Ich untersuche hierbei kritisch, ob die Kundenvorstellungen in der gewünschten Form realisierbar sind. Ein wesentlicher Schritt ist die Translation der funktionalen Kundenanforderungen in technische Spezifikationen und qualitative Ziele. Da der Kunde primär das funktionale Verhalten der Anwendung beschreibt, definiere ich die daraus resultierenden softwareseitigen Metriken. Abschließend erfolgt eine Priorisierung dieser Anforderungen. Dies ermöglicht es mir, zwischen essenziellen Kernfunktionen und optionalen Ergänzungen zu differenzieren, was eine effiziente Ressourcenplanung für den weiteren Projektverlauf sicherstellt.</w:t>
      </w:r>
    </w:p>
    <w:p w14:paraId="6426A45E" w14:textId="65D389F6" w:rsidR="00AF7F9C" w:rsidRPr="00AF7F9C" w:rsidRDefault="00AF7F9C" w:rsidP="00AF7F9C">
      <w:pPr>
        <w:rPr>
          <w:sz w:val="20"/>
          <w:szCs w:val="20"/>
        </w:rPr>
      </w:pPr>
      <w:r w:rsidRPr="00AF7F9C">
        <w:rPr>
          <w:b/>
          <w:bCs/>
          <w:sz w:val="20"/>
          <w:szCs w:val="20"/>
        </w:rPr>
        <w:t>2.4 Teststrategie</w:t>
      </w:r>
      <w:r w:rsidR="00B36486">
        <w:rPr>
          <w:b/>
          <w:bCs/>
          <w:sz w:val="20"/>
          <w:szCs w:val="20"/>
        </w:rPr>
        <w:br/>
      </w:r>
      <w:r w:rsidRPr="00AF7F9C">
        <w:rPr>
          <w:sz w:val="20"/>
          <w:szCs w:val="20"/>
        </w:rPr>
        <w:t xml:space="preserve">Zur Sicherstellung der Abnahmebereitschaft entwickle ich eine messbare Metrik in Form einer Definition </w:t>
      </w:r>
      <w:proofErr w:type="spellStart"/>
      <w:r w:rsidRPr="00AF7F9C">
        <w:rPr>
          <w:sz w:val="20"/>
          <w:szCs w:val="20"/>
        </w:rPr>
        <w:t>of</w:t>
      </w:r>
      <w:proofErr w:type="spellEnd"/>
      <w:r w:rsidRPr="00AF7F9C">
        <w:rPr>
          <w:sz w:val="20"/>
          <w:szCs w:val="20"/>
        </w:rPr>
        <w:t xml:space="preserve"> Done. Da die bloße Definition von Funktionalität noch keine Messbarkeit garantiert, müssen die Kriterien der Definition </w:t>
      </w:r>
      <w:proofErr w:type="spellStart"/>
      <w:r w:rsidRPr="00AF7F9C">
        <w:rPr>
          <w:sz w:val="20"/>
          <w:szCs w:val="20"/>
        </w:rPr>
        <w:t>of</w:t>
      </w:r>
      <w:proofErr w:type="spellEnd"/>
      <w:r w:rsidRPr="00AF7F9C">
        <w:rPr>
          <w:sz w:val="20"/>
          <w:szCs w:val="20"/>
        </w:rPr>
        <w:t xml:space="preserve"> Done den verkürzten SMART-Anforderungen genügen. Sie sind somit spezifisch, messbar und realistisch formuliert. In der Testdefinition lege ich besonderen Wert darauf, dass jeder Testfall einer expliziten Anforderung zugeordnet ist. Diese bidirektionale Verknüpfung, auch als </w:t>
      </w:r>
      <w:proofErr w:type="spellStart"/>
      <w:r w:rsidRPr="00AF7F9C">
        <w:rPr>
          <w:sz w:val="20"/>
          <w:szCs w:val="20"/>
        </w:rPr>
        <w:t>Traceability</w:t>
      </w:r>
      <w:proofErr w:type="spellEnd"/>
      <w:r w:rsidRPr="00AF7F9C">
        <w:rPr>
          <w:sz w:val="20"/>
          <w:szCs w:val="20"/>
        </w:rPr>
        <w:t xml:space="preserve"> bezeichnet, erfüllt zwei zentrale Aufgaben. Einerseits verhindert sie einen sogenannten Scope </w:t>
      </w:r>
      <w:r w:rsidRPr="00AF7F9C">
        <w:rPr>
          <w:sz w:val="20"/>
          <w:szCs w:val="20"/>
        </w:rPr>
        <w:lastRenderedPageBreak/>
        <w:t>Creep, indem das Einfließen nicht geforderter Funktionen unterbunden wird. Andererseits stellt sie sicher, dass jede Anforderung durch mindestens einen Test validiert wird. Die entsprechende Zuordnungstabelle ist im Anhang der Dokumentation aufgeführt. Die spezifischen Testarten werden den jeweiligen Phasen des Entwicklungsmodells zugeordnet. Bezüglich der Testvorgehensweise habe ich mich gegen Test-Driven Development entschieden. Da das Projekt auf einem linearen Anforderungskatalog basiert und von einem einzelnen Entwickler umgesetzt wird, würde TDD die Codebasis unnötig vergrößern und einen unverhältnismäßigen Mehraufwand bedeuten, der in diesem Kontext nicht zielführend ist.</w:t>
      </w:r>
    </w:p>
    <w:p w14:paraId="66B6CC4F" w14:textId="0198A6BA" w:rsidR="00AF7F9C" w:rsidRDefault="00AF7F9C" w:rsidP="00AF7F9C">
      <w:pPr>
        <w:pStyle w:val="berschrift2"/>
      </w:pPr>
      <w:bookmarkStart w:id="10" w:name="_Toc227746744"/>
      <w:r>
        <w:t>Entwicklungsmodel</w:t>
      </w:r>
      <w:bookmarkEnd w:id="10"/>
    </w:p>
    <w:p w14:paraId="716827E0" w14:textId="41BAF34E" w:rsidR="00AF7F9C" w:rsidRDefault="00AF7F9C" w:rsidP="00B36486">
      <w:pPr>
        <w:pStyle w:val="berschrift3"/>
      </w:pPr>
      <w:bookmarkStart w:id="11" w:name="_Toc227746745"/>
      <w:r>
        <w:t>Entscheidung Model</w:t>
      </w:r>
      <w:bookmarkEnd w:id="11"/>
    </w:p>
    <w:p w14:paraId="75D14B12" w14:textId="77777777" w:rsidR="00B36486" w:rsidRPr="00B36486" w:rsidRDefault="00B36486" w:rsidP="00B36486">
      <w:pPr>
        <w:rPr>
          <w:sz w:val="20"/>
          <w:szCs w:val="20"/>
        </w:rPr>
      </w:pPr>
      <w:r w:rsidRPr="00B36486">
        <w:rPr>
          <w:sz w:val="20"/>
          <w:szCs w:val="20"/>
        </w:rPr>
        <w:t>Für die Durchführung des Projektes ist die Wahl eines geeigneten Vorgehensmodells essenziell, um eine strukturierte Abwicklung innerhalb des vorgegebenen Zeitrahmens sicherzustellen. Im Rahmen der Entscheidungsfindung habe ich verschiedene Modelle gegenübergestellt und auf ihre Eignung für dieses spezifische Projekt geprüft.</w:t>
      </w:r>
    </w:p>
    <w:p w14:paraId="7939F410" w14:textId="77777777" w:rsidR="00B36486" w:rsidRPr="00B36486" w:rsidRDefault="00B36486" w:rsidP="00B36486">
      <w:pPr>
        <w:rPr>
          <w:sz w:val="20"/>
          <w:szCs w:val="20"/>
        </w:rPr>
      </w:pPr>
      <w:r w:rsidRPr="00B36486">
        <w:rPr>
          <w:b/>
          <w:bCs/>
          <w:sz w:val="20"/>
          <w:szCs w:val="20"/>
        </w:rPr>
        <w:t>2.5.1 Evaluation alternativer Modelle</w:t>
      </w:r>
    </w:p>
    <w:p w14:paraId="3F54F3D6" w14:textId="77777777" w:rsidR="00B36486" w:rsidRPr="00B36486" w:rsidRDefault="00B36486" w:rsidP="00B36486">
      <w:pPr>
        <w:rPr>
          <w:sz w:val="20"/>
          <w:szCs w:val="20"/>
        </w:rPr>
      </w:pPr>
      <w:r w:rsidRPr="00B36486">
        <w:rPr>
          <w:sz w:val="20"/>
          <w:szCs w:val="20"/>
        </w:rPr>
        <w:t xml:space="preserve">Agile Methoden wie </w:t>
      </w:r>
      <w:proofErr w:type="spellStart"/>
      <w:r w:rsidRPr="00B36486">
        <w:rPr>
          <w:sz w:val="20"/>
          <w:szCs w:val="20"/>
        </w:rPr>
        <w:t>Scrum</w:t>
      </w:r>
      <w:proofErr w:type="spellEnd"/>
      <w:r w:rsidRPr="00B36486">
        <w:rPr>
          <w:sz w:val="20"/>
          <w:szCs w:val="20"/>
        </w:rPr>
        <w:t xml:space="preserve"> wurden aufgrund der Rahmenbedingungen verworfen. </w:t>
      </w:r>
      <w:proofErr w:type="spellStart"/>
      <w:r w:rsidRPr="00B36486">
        <w:rPr>
          <w:sz w:val="20"/>
          <w:szCs w:val="20"/>
        </w:rPr>
        <w:t>Scrum</w:t>
      </w:r>
      <w:proofErr w:type="spellEnd"/>
      <w:r w:rsidRPr="00B36486">
        <w:rPr>
          <w:sz w:val="20"/>
          <w:szCs w:val="20"/>
        </w:rPr>
        <w:t xml:space="preserve"> ist primär auf die Zusammenarbeit in Teams sowie auf eine feedbackgetriebene, iterative Entwicklung ausgelegt. Da ich dieses Projekt als einzelner Entwickler durchführe und sowohl der Zeithorizont als auch die Anforderungen durch den Projektantrag fest definiert sind, bieten die Flexibilität und die Zeremonien agiler Frameworks keinen Mehrwert. Auch das Spiralmodell erschien ungeeignet. Zwar liegen dessen Stärken in der Risikominimierung durch </w:t>
      </w:r>
      <w:proofErr w:type="spellStart"/>
      <w:r w:rsidRPr="00B36486">
        <w:rPr>
          <w:sz w:val="20"/>
          <w:szCs w:val="20"/>
        </w:rPr>
        <w:t>Prototyping</w:t>
      </w:r>
      <w:proofErr w:type="spellEnd"/>
      <w:r w:rsidRPr="00B36486">
        <w:rPr>
          <w:sz w:val="20"/>
          <w:szCs w:val="20"/>
        </w:rPr>
        <w:t>, jedoch sind die Anforderungen bereits zu Projektbeginn klar definiert, wodurch ein rein risikogetriebener Ansatz künstlich wirken und das knappe Zeitbudget durch iterative Schleifen unnötig belasten würde.</w:t>
      </w:r>
    </w:p>
    <w:p w14:paraId="391B337B" w14:textId="77777777" w:rsidR="00B36486" w:rsidRPr="00B36486" w:rsidRDefault="00B36486" w:rsidP="00B36486">
      <w:pPr>
        <w:rPr>
          <w:sz w:val="20"/>
          <w:szCs w:val="20"/>
        </w:rPr>
      </w:pPr>
      <w:r w:rsidRPr="00B36486">
        <w:rPr>
          <w:sz w:val="20"/>
          <w:szCs w:val="20"/>
        </w:rPr>
        <w:t>Das klassische Wasserfallmodell bietet zwar eine einfache Struktur für die Dokumentation abgeschlossener Phasen, weist jedoch erhebliche Defizite bei der Qualitätssicherung auf. Da Tests erst nach Abschluss der gesamten Implementierung vorgesehen sind, ist die Flexibilität bei der Fehlerbehebung stark eingeschränkt. Besonders bei der Entwicklung zweier Komponenten, dem Hintergrunddienst und der grafischen Benutzeroberfläche, könnten Schnittstellenprobleme zu spät erkannt werden.</w:t>
      </w:r>
    </w:p>
    <w:p w14:paraId="6392CE3F" w14:textId="77777777" w:rsidR="00B36486" w:rsidRPr="00B36486" w:rsidRDefault="00B36486" w:rsidP="00B36486">
      <w:pPr>
        <w:rPr>
          <w:sz w:val="20"/>
          <w:szCs w:val="20"/>
        </w:rPr>
      </w:pPr>
      <w:r w:rsidRPr="00B36486">
        <w:rPr>
          <w:b/>
          <w:bCs/>
          <w:sz w:val="20"/>
          <w:szCs w:val="20"/>
        </w:rPr>
        <w:t>2.5.2 Begründung der Modellentscheidung</w:t>
      </w:r>
    </w:p>
    <w:p w14:paraId="11FF3B8E" w14:textId="77777777" w:rsidR="00B36486" w:rsidRPr="00B36486" w:rsidRDefault="00B36486" w:rsidP="00B36486">
      <w:pPr>
        <w:rPr>
          <w:sz w:val="20"/>
          <w:szCs w:val="20"/>
        </w:rPr>
      </w:pPr>
      <w:r w:rsidRPr="00B36486">
        <w:rPr>
          <w:sz w:val="20"/>
          <w:szCs w:val="20"/>
        </w:rPr>
        <w:t>Ich habe mich daher für das V-Modell entschieden. Dieses Modell harmoniert optimal mit dem linearen Anforderungskatalog und der festen zeitlichen Planung. Die vermeintliche Starrheit des Modells ist in diesem Kontext ein Vorteil, da der Projektantrag bereits die wesentlichen Parameter vorgibt. Die vorangestellte Definition von Erfolgskriterien und die direkte Zuordnung von Testphasen zu den Analyse- und Entwurfsphasen steigern die Produktqualität maßgeblich und erleichtern die spätere Erfolgsbewertung gegenüber dem Betrieb.</w:t>
      </w:r>
    </w:p>
    <w:p w14:paraId="079C62F2" w14:textId="77777777" w:rsidR="00B36486" w:rsidRPr="00B36486" w:rsidRDefault="00B36486" w:rsidP="00B36486">
      <w:pPr>
        <w:rPr>
          <w:sz w:val="20"/>
          <w:szCs w:val="20"/>
        </w:rPr>
      </w:pPr>
      <w:r w:rsidRPr="00B36486">
        <w:rPr>
          <w:b/>
          <w:bCs/>
          <w:sz w:val="20"/>
          <w:szCs w:val="20"/>
        </w:rPr>
        <w:t>2.5.3 Optimierung durch das W-Modell</w:t>
      </w:r>
    </w:p>
    <w:p w14:paraId="158CA5C6" w14:textId="77777777" w:rsidR="00B36486" w:rsidRPr="00B36486" w:rsidRDefault="00B36486" w:rsidP="00B36486">
      <w:pPr>
        <w:rPr>
          <w:sz w:val="20"/>
          <w:szCs w:val="20"/>
        </w:rPr>
      </w:pPr>
      <w:r w:rsidRPr="00B36486">
        <w:rPr>
          <w:sz w:val="20"/>
          <w:szCs w:val="20"/>
        </w:rPr>
        <w:t>Den potenziellen Nachteil des V-Modells, dass die Planung aller Komponenten vor der ersten Implementierung erfolgen muss und dies die Zusammenführung der Schnittstellen erschweren kann, adressiere ich durch eine spezifische Erweiterung. Ich verwende eine Variation in Form des W-Modells. Dieser Ansatz ermöglicht eine noch engere Verzahnung von Entwicklung und Prüfung. Während das V-Modell erst nach der Implementierung mit den Tests beginnt, integriert das W-Modell prüfende Tätigkeiten bereits während der Analyse- und Designphase. Diese parallele Testvorgehensweise stellt sicher, dass Konzepte und Spezifikationen bereits vor der Codierung auf Konsistenz und Realisierbarkeit geprüft werden, was das Risiko von kostspieligen Fehlentwicklungen minimiert.</w:t>
      </w:r>
    </w:p>
    <w:p w14:paraId="4A0C755E" w14:textId="6EB3908F" w:rsidR="00B36486" w:rsidRDefault="00AF7F9C" w:rsidP="00B36486">
      <w:pPr>
        <w:pStyle w:val="berschrift3"/>
      </w:pPr>
      <w:bookmarkStart w:id="12" w:name="_Toc227746746"/>
      <w:r>
        <w:lastRenderedPageBreak/>
        <w:t>Darstellung W-Model</w:t>
      </w:r>
      <w:bookmarkEnd w:id="12"/>
    </w:p>
    <w:p w14:paraId="002515B4" w14:textId="77777777" w:rsidR="00B36486" w:rsidRPr="00B36486" w:rsidRDefault="00B36486" w:rsidP="00B36486">
      <w:pPr>
        <w:rPr>
          <w:sz w:val="20"/>
          <w:szCs w:val="20"/>
        </w:rPr>
      </w:pPr>
      <w:r w:rsidRPr="00B36486">
        <w:rPr>
          <w:sz w:val="20"/>
          <w:szCs w:val="20"/>
        </w:rPr>
        <w:t>Das gewählte W-Modell stellt eine konsequente Weiterentwicklung des V-Modells dar, um der Komplexität der zwei voneinander abhängigen Hauptkomponenten meines Projektes gerecht zu werden. Das klassische V-Modell sieht eine strikte Trennung zwischen einer umfassenden Planungsphase und der anschließenden Implementierung vor. Da meine Anwendung jedoch aus zwei Hauptkomponenten besteht, deren spezifische Charakteristiken sich erst während der Realisierung vollständig konkretisieren, birgt eine rein singuläre Planungsphase das Risiko von Schnittstellendivergenzen. In einem solchen Fall werden häufig implizite Annahmen getroffen, die sich in der späteren Entwicklung als nicht erfüllbar erweisen.</w:t>
      </w:r>
    </w:p>
    <w:p w14:paraId="29BE495F" w14:textId="77777777" w:rsidR="00B36486" w:rsidRPr="00B36486" w:rsidRDefault="00B36486" w:rsidP="00B36486">
      <w:pPr>
        <w:rPr>
          <w:sz w:val="20"/>
          <w:szCs w:val="20"/>
        </w:rPr>
      </w:pPr>
      <w:r w:rsidRPr="00B36486">
        <w:rPr>
          <w:sz w:val="20"/>
          <w:szCs w:val="20"/>
        </w:rPr>
        <w:t>Um diese Problematik proaktiv zu umgehen, integriert meine Adaption des W-Modells eine dedizierte Phase der System-Architektur, welche die Schnittstellen so präzise wie möglich definiert, bevor die detaillierte Planung der einzelnen Komponenten beginnt. Der Prozess sieht vor, zunächst eine Komponente zu planen und vollständig zu implementieren. Die aus dieser Umsetzung gewonnenen Erkenntnisse fließen unmittelbar in die Planung der zweiten Komponente ein. Durch diesen zeitlich versetzten und verzahnten Ablauf stelle ich sicher, dass die Schnittstellen beider Komponenten exakt aufeinander abgestimmt sind und theoretische Planungsfehler durch praktische Erfahrungswerte korrigiert werden.</w:t>
      </w:r>
    </w:p>
    <w:p w14:paraId="04119716" w14:textId="77777777" w:rsidR="00B36486" w:rsidRPr="00B36486" w:rsidRDefault="00B36486" w:rsidP="00B36486">
      <w:pPr>
        <w:rPr>
          <w:sz w:val="20"/>
          <w:szCs w:val="20"/>
        </w:rPr>
      </w:pPr>
      <w:r w:rsidRPr="00B36486">
        <w:rPr>
          <w:sz w:val="20"/>
          <w:szCs w:val="20"/>
        </w:rPr>
        <w:t>Das Modell lässt sich somit als zwei ineinandergreifende Entwicklungszyklen begreifen. Analog zum V-Modell bleibt dabei das Grundprinzip der Qualitätssicherung gewahrt, indem jeder Planungs- und Durchführungsphase eine spezifische Testphase zugeordnet ist, welche die jeweiligen Ergebnisse validiert.</w:t>
      </w:r>
    </w:p>
    <w:p w14:paraId="25F94BF1" w14:textId="7C1E3367" w:rsidR="00B36486" w:rsidRPr="00B36486" w:rsidRDefault="00B36486" w:rsidP="00B36486">
      <w:r w:rsidRPr="00B36486">
        <w:t> </w:t>
      </w:r>
    </w:p>
    <w:p w14:paraId="67E323CE" w14:textId="18BFCF06" w:rsidR="00B36486" w:rsidRPr="00B36486" w:rsidRDefault="004D2C93" w:rsidP="00B36486">
      <w:r>
        <w:rPr>
          <w:noProof/>
        </w:rPr>
        <w:drawing>
          <wp:inline distT="0" distB="0" distL="0" distR="0" wp14:anchorId="1175E071" wp14:editId="4D1EA05F">
            <wp:extent cx="5759450" cy="3239770"/>
            <wp:effectExtent l="0" t="0" r="0" b="0"/>
            <wp:docPr id="21028405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40556" name=""/>
                    <pic:cNvPicPr/>
                  </pic:nvPicPr>
                  <pic:blipFill>
                    <a:blip r:embed="rId9"/>
                    <a:stretch>
                      <a:fillRect/>
                    </a:stretch>
                  </pic:blipFill>
                  <pic:spPr>
                    <a:xfrm>
                      <a:off x="0" y="0"/>
                      <a:ext cx="5759450" cy="3239770"/>
                    </a:xfrm>
                    <a:prstGeom prst="rect">
                      <a:avLst/>
                    </a:prstGeom>
                  </pic:spPr>
                </pic:pic>
              </a:graphicData>
            </a:graphic>
          </wp:inline>
        </w:drawing>
      </w:r>
    </w:p>
    <w:p w14:paraId="6D83BED3" w14:textId="0A85DE3D" w:rsidR="00B36486" w:rsidRDefault="00AF7F9C" w:rsidP="00B36486">
      <w:pPr>
        <w:pStyle w:val="berschrift3"/>
      </w:pPr>
      <w:bookmarkStart w:id="13" w:name="_Toc227746747"/>
      <w:r>
        <w:t xml:space="preserve">Phasen des </w:t>
      </w:r>
      <w:r w:rsidR="00B36486">
        <w:t>W-Model</w:t>
      </w:r>
      <w:bookmarkEnd w:id="13"/>
    </w:p>
    <w:p w14:paraId="4B97ABA1" w14:textId="77777777" w:rsidR="00B36486" w:rsidRPr="00B36486" w:rsidRDefault="00B36486" w:rsidP="00B36486">
      <w:pPr>
        <w:rPr>
          <w:sz w:val="20"/>
          <w:szCs w:val="20"/>
        </w:rPr>
      </w:pPr>
      <w:r w:rsidRPr="00B36486">
        <w:rPr>
          <w:sz w:val="20"/>
          <w:szCs w:val="20"/>
        </w:rPr>
        <w:t>Im Folgenden beschreibe ich die einzelnen Phasen meiner Entwicklungsmethodik, wobei ich den Fokus auf die jeweilige Zielsetzung sowie die zugeordnete Qualitätssicherungsmaßnahme lege.</w:t>
      </w:r>
    </w:p>
    <w:p w14:paraId="14A011C3" w14:textId="77777777" w:rsidR="00B36486" w:rsidRPr="00B36486" w:rsidRDefault="00B36486" w:rsidP="00B36486">
      <w:pPr>
        <w:rPr>
          <w:sz w:val="20"/>
          <w:szCs w:val="20"/>
        </w:rPr>
      </w:pPr>
      <w:r w:rsidRPr="00B36486">
        <w:rPr>
          <w:b/>
          <w:bCs/>
          <w:sz w:val="20"/>
          <w:szCs w:val="20"/>
        </w:rPr>
        <w:t>2.6.1 Benutzeranforderungen</w:t>
      </w:r>
    </w:p>
    <w:p w14:paraId="5BD62A3F" w14:textId="77777777" w:rsidR="00B36486" w:rsidRPr="00B36486" w:rsidRDefault="00B36486" w:rsidP="00B36486">
      <w:pPr>
        <w:rPr>
          <w:sz w:val="20"/>
          <w:szCs w:val="20"/>
        </w:rPr>
      </w:pPr>
      <w:r w:rsidRPr="00B36486">
        <w:rPr>
          <w:sz w:val="20"/>
          <w:szCs w:val="20"/>
        </w:rPr>
        <w:lastRenderedPageBreak/>
        <w:t>Die oberste Ebene definieren die Benutzeranforderungen, welche in der Fachliteratur oft als Stakeholder-Anforderungen bezeichnet werden. Mein Fokus liegt hierbei auf der Identifikation der verschiedenen Interessengruppen sowie der Analyse ihrer spezifischen Erwartungen an die Lösung. Ein wesentlicher Bestandteil dieses Prozesses ist das Aufdecken und Auflösen potenzieller logischer Widersprüche zwischen den Anforderungen. Ich identifiziere die strategischen Kernziele sowie die gewünschten Fähigkeiten und Qualitäten der Software, ohne bereits technisch messbare Metriken festzulegen. Es geht primär um die Fähigkeiten, die das System zur Zielerreichung besitzen muss. Diese Anforderungen bilden die Grundlage für den späteren Abnahmetest, welcher validiert, ob die fertige Software die strategischen Ziele des Nutzers tatsächlich erfüllt.</w:t>
      </w:r>
    </w:p>
    <w:p w14:paraId="421FACDF" w14:textId="77777777" w:rsidR="00B36486" w:rsidRPr="00B36486" w:rsidRDefault="00B36486" w:rsidP="00B36486">
      <w:pPr>
        <w:rPr>
          <w:sz w:val="20"/>
          <w:szCs w:val="20"/>
        </w:rPr>
      </w:pPr>
      <w:r w:rsidRPr="00B36486">
        <w:rPr>
          <w:b/>
          <w:bCs/>
          <w:sz w:val="20"/>
          <w:szCs w:val="20"/>
        </w:rPr>
        <w:t>2.6.2 Systemanforderungen</w:t>
      </w:r>
    </w:p>
    <w:p w14:paraId="5437B5C3" w14:textId="77777777" w:rsidR="00B36486" w:rsidRPr="00B36486" w:rsidRDefault="00B36486" w:rsidP="00B36486">
      <w:pPr>
        <w:rPr>
          <w:sz w:val="20"/>
          <w:szCs w:val="20"/>
        </w:rPr>
      </w:pPr>
      <w:r w:rsidRPr="00B36486">
        <w:rPr>
          <w:sz w:val="20"/>
          <w:szCs w:val="20"/>
        </w:rPr>
        <w:t>Auf Basis der Benutzeranforderungen leite ich die Systemanforderungen ab. In diesem Schritt übersetze ich die Nutzerbedürfnisse in konkrete technische Funktionen und qualitative Merkmale. Ich beantworte die Frage, welche Leistungen das System erbringen muss, um die Benutzerbedürfnisse zu befriedigen. Das System betrachte ich hierbei noch als Blackbox, da die interne komponentenbasierte Struktur zu diesem Zeitpunkt nachrangig gegenüber der funktionalen Vollständigkeit ist. Die Verifikation dieser Ebene erfolgt durch den Systemtest. Dieser stellt am Ende der Implementierungsphase sicher, dass die Software in ihrer Gesamtheit alle erwarteten Funktionen bereitstellt.</w:t>
      </w:r>
    </w:p>
    <w:p w14:paraId="7844D001" w14:textId="77777777" w:rsidR="00B36486" w:rsidRPr="00B36486" w:rsidRDefault="00B36486" w:rsidP="00B36486">
      <w:pPr>
        <w:rPr>
          <w:sz w:val="20"/>
          <w:szCs w:val="20"/>
        </w:rPr>
      </w:pPr>
      <w:r w:rsidRPr="00B36486">
        <w:rPr>
          <w:b/>
          <w:bCs/>
          <w:sz w:val="20"/>
          <w:szCs w:val="20"/>
        </w:rPr>
        <w:t>2.6.3 System-Architektur</w:t>
      </w:r>
    </w:p>
    <w:p w14:paraId="02ECB239" w14:textId="77777777" w:rsidR="00B36486" w:rsidRPr="00B36486" w:rsidRDefault="00B36486" w:rsidP="00B36486">
      <w:pPr>
        <w:rPr>
          <w:sz w:val="20"/>
          <w:szCs w:val="20"/>
        </w:rPr>
      </w:pPr>
      <w:r w:rsidRPr="00B36486">
        <w:rPr>
          <w:sz w:val="20"/>
          <w:szCs w:val="20"/>
        </w:rPr>
        <w:t>Innerhalb der System-Architektur teile ich die zuvor definierten technischen Anforderungen auf einzelne Komponenten auf. Dies stellt ein Kernmerkmal meines gewählten W-Modells dar, da die Anwendung konsequent von der Schnittstelle her konzipiert wird. Ich definiere die grobe Struktur der Komponenten und schließe so einen Vertrag zwischen den Systemteilen ab, bevor die interne Funktionalität im Detail geplant wird. Alle Komponenten verpflichten sich hierbei auf eine definierte Kommunikationsschnittstelle. Die zugeordnete Testphase ist der Integrationstest. Hierbei werden die einzelnen Komponenten als Blackbox betrachtet und auf ihre korrekte Zusammenarbeit hin geprüft, um das Erreichen der Systemziele sicherzustellen.</w:t>
      </w:r>
    </w:p>
    <w:p w14:paraId="4D7DF1EC" w14:textId="77777777" w:rsidR="00B36486" w:rsidRPr="00B36486" w:rsidRDefault="00B36486" w:rsidP="00B36486">
      <w:pPr>
        <w:rPr>
          <w:sz w:val="20"/>
          <w:szCs w:val="20"/>
        </w:rPr>
      </w:pPr>
      <w:r w:rsidRPr="00B36486">
        <w:rPr>
          <w:b/>
          <w:bCs/>
          <w:sz w:val="20"/>
          <w:szCs w:val="20"/>
        </w:rPr>
        <w:t>2.6.4 Spezifische Komponenten-Anforderungen</w:t>
      </w:r>
    </w:p>
    <w:p w14:paraId="73B6D3EF" w14:textId="77777777" w:rsidR="00B36486" w:rsidRPr="00B36486" w:rsidRDefault="00B36486" w:rsidP="00B36486">
      <w:pPr>
        <w:rPr>
          <w:sz w:val="20"/>
          <w:szCs w:val="20"/>
        </w:rPr>
      </w:pPr>
      <w:r w:rsidRPr="00B36486">
        <w:rPr>
          <w:sz w:val="20"/>
          <w:szCs w:val="20"/>
        </w:rPr>
        <w:t xml:space="preserve">In dieser Phase lege ich die konkreten Anforderungen fest, die jede Komponente individuell erfüllen muss. Für meine Anwendung sind dies primär die Anforderungen an den Worker sowie die grafische Benutzeroberfläche. Ich definiere die Funktionen und qualitativen Ziele, die der jeweilige Baustein isoliert betrachtet leisten muss. Zur Sicherstellung der Vollständigkeit und zur Vermeidung von Planungsfehlern erstelle ich eine </w:t>
      </w:r>
      <w:proofErr w:type="spellStart"/>
      <w:r w:rsidRPr="00B36486">
        <w:rPr>
          <w:sz w:val="20"/>
          <w:szCs w:val="20"/>
        </w:rPr>
        <w:t>Traceability</w:t>
      </w:r>
      <w:proofErr w:type="spellEnd"/>
      <w:r w:rsidRPr="00B36486">
        <w:rPr>
          <w:sz w:val="20"/>
          <w:szCs w:val="20"/>
        </w:rPr>
        <w:t>-Tabelle. Diese belegt lückenlos, dass jede Systemanforderung durch mindestens eine Komponente abgedeckt wird. Dieser Ebene steht der Komponententest gegenüber, welcher die korrekte Umsetzung der modulspezifischen Anforderungen verifiziert.</w:t>
      </w:r>
    </w:p>
    <w:p w14:paraId="47ED6991" w14:textId="77777777" w:rsidR="00B36486" w:rsidRPr="00B36486" w:rsidRDefault="00B36486" w:rsidP="00B36486">
      <w:pPr>
        <w:rPr>
          <w:sz w:val="20"/>
          <w:szCs w:val="20"/>
        </w:rPr>
      </w:pPr>
      <w:r w:rsidRPr="00B36486">
        <w:rPr>
          <w:b/>
          <w:bCs/>
          <w:sz w:val="20"/>
          <w:szCs w:val="20"/>
        </w:rPr>
        <w:t>2.6.5 Komponenten-Architektur</w:t>
      </w:r>
    </w:p>
    <w:p w14:paraId="79F7AF52" w14:textId="77777777" w:rsidR="00B36486" w:rsidRPr="00B36486" w:rsidRDefault="00B36486" w:rsidP="00B36486">
      <w:pPr>
        <w:rPr>
          <w:sz w:val="20"/>
          <w:szCs w:val="20"/>
        </w:rPr>
      </w:pPr>
      <w:r w:rsidRPr="00B36486">
        <w:rPr>
          <w:sz w:val="20"/>
          <w:szCs w:val="20"/>
        </w:rPr>
        <w:t>Die Komponenten-Architektur bildet die detaillierte Planungsebene unmittelbar vor der Implementierung. Ich bestimme die notwendigen Klassen und strukturiere deren interne Kommunikation. Hierbei lege ich die einzusetzenden Entwurfsmuster fest, um eine wartbare und robuste Softwarestruktur zu schaffen. Diese Architektur visualisiere ich mittels UML-Klassendiagrammen, wodurch die logischen Abhängigkeiten und Verantwortlichkeiten innerhalb der Komponenten eindeutig dokumentiert sind.</w:t>
      </w:r>
    </w:p>
    <w:p w14:paraId="19C9EBB0" w14:textId="48687ED2" w:rsidR="00B36486" w:rsidRDefault="00B36486" w:rsidP="00B36486">
      <w:pPr>
        <w:pStyle w:val="berschrift2"/>
      </w:pPr>
      <w:bookmarkStart w:id="14" w:name="_Toc227746748"/>
      <w:r>
        <w:t>Planung Anforderungsanalyse</w:t>
      </w:r>
      <w:bookmarkEnd w:id="14"/>
    </w:p>
    <w:p w14:paraId="3069F313" w14:textId="77777777" w:rsidR="00B36486" w:rsidRPr="00B36486" w:rsidRDefault="00B36486" w:rsidP="00B36486">
      <w:pPr>
        <w:rPr>
          <w:sz w:val="20"/>
          <w:szCs w:val="20"/>
        </w:rPr>
      </w:pPr>
      <w:r w:rsidRPr="00B36486">
        <w:rPr>
          <w:sz w:val="20"/>
          <w:szCs w:val="20"/>
        </w:rPr>
        <w:t xml:space="preserve">Ich führe die Anforderungsanalyse in enger Verzahnung mit dem gewählten Entwicklungsmodell durch. Die ersten beiden Phasen dieses Modells umfassen die Definition der Benutzer- sowie der </w:t>
      </w:r>
      <w:r w:rsidRPr="00B36486">
        <w:rPr>
          <w:sz w:val="20"/>
          <w:szCs w:val="20"/>
        </w:rPr>
        <w:lastRenderedPageBreak/>
        <w:t>Systemanforderungen. Durch das systematische Abarbeiten dieser Phasen entsteht die Anforderungsanalyse als unmittelbares Handlungsergebnis.</w:t>
      </w:r>
    </w:p>
    <w:p w14:paraId="495EE80B" w14:textId="77777777" w:rsidR="00B36486" w:rsidRPr="00B36486" w:rsidRDefault="00B36486" w:rsidP="00B36486">
      <w:pPr>
        <w:rPr>
          <w:sz w:val="20"/>
          <w:szCs w:val="20"/>
        </w:rPr>
      </w:pPr>
      <w:r w:rsidRPr="00B36486">
        <w:rPr>
          <w:b/>
          <w:bCs/>
          <w:sz w:val="20"/>
          <w:szCs w:val="20"/>
        </w:rPr>
        <w:t>3.1 Stakeholder-Analyse</w:t>
      </w:r>
    </w:p>
    <w:p w14:paraId="58F8DB51" w14:textId="77777777" w:rsidR="00B36486" w:rsidRPr="00B36486" w:rsidRDefault="00B36486" w:rsidP="00B36486">
      <w:pPr>
        <w:rPr>
          <w:sz w:val="20"/>
          <w:szCs w:val="20"/>
        </w:rPr>
      </w:pPr>
      <w:r w:rsidRPr="00B36486">
        <w:rPr>
          <w:sz w:val="20"/>
          <w:szCs w:val="20"/>
        </w:rPr>
        <w:t>Die Stakeholder-Analyse bildet die erste Phase, also die Benutzeranforderungen ab. In diesem Prozessschritt werden typischerweise die relevanten Interessengruppen sowie deren spezifische Bedürfnisse identifiziert. Da sich mein Projekt an ein Team aus IT-geschultem Fachpersonal richtet, ist der Kreis der betroffenen Stakeholder fachlich stark eingegrenzt. Ich konzentriere meine Analyse daher auf die auftraggebende Firma und die späteren Nutzer der Lösung. Aus dieser Konstellation leite ich zwei Analysen mit unterschiedlicher strategischer Ausrichtung ab.</w:t>
      </w:r>
    </w:p>
    <w:p w14:paraId="22DFFD79" w14:textId="77777777" w:rsidR="00B36486" w:rsidRPr="00B36486" w:rsidRDefault="00B36486" w:rsidP="00B36486">
      <w:pPr>
        <w:rPr>
          <w:sz w:val="20"/>
          <w:szCs w:val="20"/>
        </w:rPr>
      </w:pPr>
      <w:r w:rsidRPr="00B36486">
        <w:rPr>
          <w:b/>
          <w:bCs/>
          <w:sz w:val="20"/>
          <w:szCs w:val="20"/>
        </w:rPr>
        <w:t>Geschäftsziele</w:t>
      </w:r>
      <w:r w:rsidRPr="00B36486">
        <w:rPr>
          <w:b/>
          <w:bCs/>
          <w:sz w:val="20"/>
          <w:szCs w:val="20"/>
        </w:rPr>
        <w:br/>
      </w:r>
      <w:r w:rsidRPr="00B36486">
        <w:rPr>
          <w:sz w:val="20"/>
          <w:szCs w:val="20"/>
        </w:rPr>
        <w:t>Ich definiere die Geschäftsziele zur präzisen Erfassung des zu lösenden wirtschaftlichen Problems. Hierbei steht die Motivation der Geschäftsführung als Auftraggeber im Vordergrund. Durch diese Definition ermittle ich den konkreten Business Value für das Unternehmen. Mein Fokus liegt auf dem geschäftlichen Mehrwert, den das System nach der erfolgreichen Implementierung generieren soll.</w:t>
      </w:r>
    </w:p>
    <w:p w14:paraId="060BC781" w14:textId="77777777" w:rsidR="00B36486" w:rsidRPr="00B36486" w:rsidRDefault="00B36486" w:rsidP="00B36486">
      <w:pPr>
        <w:rPr>
          <w:sz w:val="20"/>
          <w:szCs w:val="20"/>
        </w:rPr>
      </w:pPr>
      <w:r w:rsidRPr="00B36486">
        <w:rPr>
          <w:b/>
          <w:bCs/>
          <w:sz w:val="20"/>
          <w:szCs w:val="20"/>
        </w:rPr>
        <w:t>Benutzeranforderungen</w:t>
      </w:r>
      <w:r w:rsidRPr="00B36486">
        <w:rPr>
          <w:sz w:val="20"/>
          <w:szCs w:val="20"/>
        </w:rPr>
        <w:t xml:space="preserve"> </w:t>
      </w:r>
      <w:r w:rsidRPr="00B36486">
        <w:rPr>
          <w:sz w:val="20"/>
          <w:szCs w:val="20"/>
        </w:rPr>
        <w:br/>
        <w:t>Die Benutzeranforderungen beschreiben die Interaktionen der Anwender mit der geplanten Softwarelösung. Ich dokumentiere an dieser Stelle die Bedürfnisse der operativ tätigen Mitarbeiter als primäre Stakeholder. Hierfür halte ich fest, welche spezifischen Anwendungsfälle die Nutzer mit der Lösung zukünftig ausführen wollen.</w:t>
      </w:r>
    </w:p>
    <w:p w14:paraId="1FBE11CC" w14:textId="77777777" w:rsidR="00B36486" w:rsidRPr="00B36486" w:rsidRDefault="00B36486" w:rsidP="00B36486">
      <w:pPr>
        <w:rPr>
          <w:sz w:val="20"/>
          <w:szCs w:val="20"/>
        </w:rPr>
      </w:pPr>
      <w:r w:rsidRPr="00B36486">
        <w:rPr>
          <w:b/>
          <w:bCs/>
          <w:sz w:val="20"/>
          <w:szCs w:val="20"/>
        </w:rPr>
        <w:t>Methodik</w:t>
      </w:r>
      <w:r w:rsidRPr="00B36486">
        <w:rPr>
          <w:b/>
          <w:bCs/>
          <w:sz w:val="20"/>
          <w:szCs w:val="20"/>
        </w:rPr>
        <w:br/>
      </w:r>
      <w:r w:rsidRPr="00B36486">
        <w:rPr>
          <w:sz w:val="20"/>
          <w:szCs w:val="20"/>
        </w:rPr>
        <w:t xml:space="preserve">Während der gesamten Stakeholder-Analyse achte ich auf eine strikte Trennung zwischen den Benutzerbedürfnissen und den nachfolgenden Systemanforderungen. In Analysegesprächen fordern Anwender häufig bereits konkrete technische </w:t>
      </w:r>
      <w:proofErr w:type="gramStart"/>
      <w:r w:rsidRPr="00B36486">
        <w:rPr>
          <w:sz w:val="20"/>
          <w:szCs w:val="20"/>
        </w:rPr>
        <w:t>Lösungen</w:t>
      </w:r>
      <w:proofErr w:type="gramEnd"/>
      <w:r w:rsidRPr="00B36486">
        <w:rPr>
          <w:sz w:val="20"/>
          <w:szCs w:val="20"/>
        </w:rPr>
        <w:t xml:space="preserve"> anstatt reine Anwendungsfälle zu beschreiben. Ein typisches Beispiel hierfür ist der Wunsch nach einer Schaltfläche für eine Summenfunktion. Das eigentliche fachliche Ziel ist jedoch die Einsicht in die Gesamtkosten einer Tabelle. Diese Vermischung resultiert oft aus einem sogenannten Solution Bias. Hierbei fixieren sich Beteiligte vorzeitig auf eine spezifische Lösungsidee. Dieses Problem verstärkt sich in meinem Projekt zusätzlich durch die hohe IT-Expertise der befragten Nutzer. Ich lege daher besonderen Wert auf diese Differenzierung. Eine saubere Trennung verhindert eine frühzeitige Einschränkung des Lösungsraums während der Entwicklung. Ich halte mir dadurch alle technischen Umsetzungsmöglichkeiten offen. Erst im nachfolgenden Schritt der Systemanforderungen benenne ich die konkreten technischen Lösungen zur Umsetzung der Stakeholder-Bedürfnisse.</w:t>
      </w:r>
    </w:p>
    <w:p w14:paraId="58EF3BF7" w14:textId="0BA07DF4" w:rsidR="00B36486" w:rsidRPr="00B36486" w:rsidRDefault="00B36486" w:rsidP="00B36486">
      <w:pPr>
        <w:rPr>
          <w:sz w:val="20"/>
          <w:szCs w:val="20"/>
        </w:rPr>
      </w:pPr>
      <w:r w:rsidRPr="00B36486">
        <w:rPr>
          <w:b/>
          <w:bCs/>
          <w:sz w:val="20"/>
          <w:szCs w:val="20"/>
        </w:rPr>
        <w:t>3.2 Systemanforderungen</w:t>
      </w:r>
    </w:p>
    <w:p w14:paraId="6CDC6571" w14:textId="77777777" w:rsidR="00B36486" w:rsidRPr="00B36486" w:rsidRDefault="00B36486" w:rsidP="00B36486">
      <w:pPr>
        <w:rPr>
          <w:sz w:val="20"/>
          <w:szCs w:val="20"/>
        </w:rPr>
      </w:pPr>
      <w:r w:rsidRPr="00B36486">
        <w:rPr>
          <w:sz w:val="20"/>
          <w:szCs w:val="20"/>
        </w:rPr>
        <w:t>Die Systemanforderungen stellen die zweite Phase meines Entwicklungsmodells dar. In diesem Prozessschritt übersetze ich die zuvor in der Stakeholder-Analyse ermittelten Bedürfnisse in detaillierte technische Anforderungen. Während Stakeholder-Anforderungen in der Sprache der Anwender formuliert sind, beschreiben Systemanforderungen präzise die technische Leistung des Systems. Zur methodischen Erfassung unterscheide ich die folgenden drei Anforderungstypen.</w:t>
      </w:r>
    </w:p>
    <w:p w14:paraId="4DA08D83" w14:textId="144E4C6A" w:rsidR="00B36486" w:rsidRPr="00B36486" w:rsidRDefault="00B36486" w:rsidP="00B36486">
      <w:pPr>
        <w:rPr>
          <w:sz w:val="20"/>
          <w:szCs w:val="20"/>
        </w:rPr>
      </w:pPr>
      <w:r w:rsidRPr="00B36486">
        <w:rPr>
          <w:b/>
          <w:bCs/>
          <w:sz w:val="20"/>
          <w:szCs w:val="20"/>
        </w:rPr>
        <w:t>Funktionale Anforderungen</w:t>
      </w:r>
      <w:r w:rsidRPr="00B36486">
        <w:rPr>
          <w:sz w:val="20"/>
          <w:szCs w:val="20"/>
        </w:rPr>
        <w:t xml:space="preserve"> </w:t>
      </w:r>
      <w:r w:rsidRPr="00B36486">
        <w:rPr>
          <w:sz w:val="20"/>
          <w:szCs w:val="20"/>
        </w:rPr>
        <w:br/>
        <w:t>Die funktionalen Anforderungen legen die konkreten Funktionalitäten der Software fest. Ich beantworte an dieser Stelle die Frage "WAS tut das System?</w:t>
      </w:r>
      <w:proofErr w:type="gramStart"/>
      <w:r w:rsidRPr="00B36486">
        <w:rPr>
          <w:sz w:val="20"/>
          <w:szCs w:val="20"/>
        </w:rPr>
        <w:t>" .</w:t>
      </w:r>
      <w:proofErr w:type="gramEnd"/>
      <w:r w:rsidRPr="00B36486">
        <w:rPr>
          <w:sz w:val="20"/>
          <w:szCs w:val="20"/>
        </w:rPr>
        <w:t xml:space="preserve"> Sämtliche Anforderungen müssen spezifisch, realistisch und vor allem messbar formuliert sein. Dies ermöglicht eine objektive Überprüfung der Zielerreichung im späteren Projektverlauf.</w:t>
      </w:r>
    </w:p>
    <w:p w14:paraId="76033540" w14:textId="2928411D" w:rsidR="00B36486" w:rsidRPr="00B36486" w:rsidRDefault="00B36486" w:rsidP="00B36486">
      <w:pPr>
        <w:rPr>
          <w:sz w:val="20"/>
          <w:szCs w:val="20"/>
        </w:rPr>
      </w:pPr>
      <w:r w:rsidRPr="00B36486">
        <w:rPr>
          <w:b/>
          <w:bCs/>
          <w:sz w:val="20"/>
          <w:szCs w:val="20"/>
        </w:rPr>
        <w:t xml:space="preserve">Technische Anforderungen </w:t>
      </w:r>
      <w:r>
        <w:rPr>
          <w:b/>
          <w:bCs/>
          <w:sz w:val="20"/>
          <w:szCs w:val="20"/>
        </w:rPr>
        <w:br/>
      </w:r>
      <w:r w:rsidRPr="00B36486">
        <w:rPr>
          <w:sz w:val="20"/>
          <w:szCs w:val="20"/>
        </w:rPr>
        <w:t xml:space="preserve">Die technischen Anforderungen definieren den technologischen sowie organisatorischen Rahmen der </w:t>
      </w:r>
      <w:r w:rsidRPr="00B36486">
        <w:rPr>
          <w:sz w:val="20"/>
          <w:szCs w:val="20"/>
        </w:rPr>
        <w:lastRenderedPageBreak/>
        <w:t>Entwicklung. Hierbei steht die Frage im Vordergrund "Womit erreicht das System seine Ziele?". Ich lege die einzusetzenden Plattformen und Werkzeuge verbindlich fest. Diese Rahmenbedingungen schränken den Lösungsspielraum bewusst ein. Dadurch gewährleiste ich eine nahtlose Integration der neuen Lösung in die bestehende Infrastruktur des Unternehmens.</w:t>
      </w:r>
    </w:p>
    <w:p w14:paraId="2DDC301E" w14:textId="5DE8335A" w:rsidR="00B36486" w:rsidRPr="00B36486" w:rsidRDefault="00B36486" w:rsidP="00B36486">
      <w:pPr>
        <w:rPr>
          <w:sz w:val="20"/>
          <w:szCs w:val="20"/>
        </w:rPr>
      </w:pPr>
      <w:r w:rsidRPr="00B36486">
        <w:rPr>
          <w:b/>
          <w:bCs/>
          <w:sz w:val="20"/>
          <w:szCs w:val="20"/>
        </w:rPr>
        <w:t xml:space="preserve">Nicht-funktionale Anforderungen (Qualitative Ziele) </w:t>
      </w:r>
      <w:r>
        <w:rPr>
          <w:b/>
          <w:bCs/>
          <w:sz w:val="20"/>
          <w:szCs w:val="20"/>
        </w:rPr>
        <w:br/>
      </w:r>
      <w:proofErr w:type="gramStart"/>
      <w:r w:rsidRPr="00B36486">
        <w:rPr>
          <w:sz w:val="20"/>
          <w:szCs w:val="20"/>
        </w:rPr>
        <w:t>Neben</w:t>
      </w:r>
      <w:proofErr w:type="gramEnd"/>
      <w:r w:rsidRPr="00B36486">
        <w:rPr>
          <w:sz w:val="20"/>
          <w:szCs w:val="20"/>
        </w:rPr>
        <w:t xml:space="preserve"> den Kernfunktionen und dem technologischen Rahmen wird die Software maßgeblich durch ihre Qualität definiert. Die nicht-funktionalen Anforderungen beantworten die Frage "Auf welche Art und Weise erreicht das System seine Ziele?". Ich beschreibe hierbei die qualitativen Aspekte der Dienstleistungserbringung. Diese Anforderungen betreffen insbesondere die Performance, die Sicherheit sowie die Wartbarkeit der Software.</w:t>
      </w:r>
    </w:p>
    <w:p w14:paraId="636ABCC1" w14:textId="77777777" w:rsidR="00B36486" w:rsidRPr="00B36486" w:rsidRDefault="00B36486" w:rsidP="00B36486">
      <w:pPr>
        <w:rPr>
          <w:sz w:val="20"/>
          <w:szCs w:val="20"/>
        </w:rPr>
      </w:pPr>
      <w:r w:rsidRPr="00B36486">
        <w:rPr>
          <w:b/>
          <w:bCs/>
          <w:sz w:val="20"/>
          <w:szCs w:val="20"/>
        </w:rPr>
        <w:t>3.3 Priorisierung</w:t>
      </w:r>
    </w:p>
    <w:p w14:paraId="10D82A3B" w14:textId="77777777" w:rsidR="00B36486" w:rsidRPr="00B36486" w:rsidRDefault="00B36486" w:rsidP="00B36486">
      <w:pPr>
        <w:rPr>
          <w:sz w:val="20"/>
          <w:szCs w:val="20"/>
        </w:rPr>
      </w:pPr>
      <w:r w:rsidRPr="00B36486">
        <w:rPr>
          <w:sz w:val="20"/>
          <w:szCs w:val="20"/>
        </w:rPr>
        <w:t xml:space="preserve">Die Priorisierung ist formal den ersten beiden Phasen meines Entwicklungsmodells zugeordnet. In diesem Schritt priorisiere ich die erarbeiteten Systemanforderungen auf Basis der identifizierten Benutzerbedürfnisse. Zur methodischen Einordnung verwende ich die </w:t>
      </w:r>
      <w:proofErr w:type="spellStart"/>
      <w:r w:rsidRPr="00B36486">
        <w:rPr>
          <w:sz w:val="20"/>
          <w:szCs w:val="20"/>
        </w:rPr>
        <w:t>MoSCoW</w:t>
      </w:r>
      <w:proofErr w:type="spellEnd"/>
      <w:r w:rsidRPr="00B36486">
        <w:rPr>
          <w:sz w:val="20"/>
          <w:szCs w:val="20"/>
        </w:rPr>
        <w:t xml:space="preserve">-Methode. Diese erlaubt eine Kategorisierung der Anforderungen in Must-have, </w:t>
      </w:r>
      <w:proofErr w:type="spellStart"/>
      <w:r w:rsidRPr="00B36486">
        <w:rPr>
          <w:sz w:val="20"/>
          <w:szCs w:val="20"/>
        </w:rPr>
        <w:t>Should-have</w:t>
      </w:r>
      <w:proofErr w:type="spellEnd"/>
      <w:r w:rsidRPr="00B36486">
        <w:rPr>
          <w:sz w:val="20"/>
          <w:szCs w:val="20"/>
        </w:rPr>
        <w:t xml:space="preserve">, </w:t>
      </w:r>
      <w:proofErr w:type="spellStart"/>
      <w:r w:rsidRPr="00B36486">
        <w:rPr>
          <w:sz w:val="20"/>
          <w:szCs w:val="20"/>
        </w:rPr>
        <w:t>Could-have</w:t>
      </w:r>
      <w:proofErr w:type="spellEnd"/>
      <w:r w:rsidRPr="00B36486">
        <w:rPr>
          <w:sz w:val="20"/>
          <w:szCs w:val="20"/>
        </w:rPr>
        <w:t xml:space="preserve"> und </w:t>
      </w:r>
      <w:proofErr w:type="spellStart"/>
      <w:r w:rsidRPr="00B36486">
        <w:rPr>
          <w:sz w:val="20"/>
          <w:szCs w:val="20"/>
        </w:rPr>
        <w:t>Won’t-have</w:t>
      </w:r>
      <w:proofErr w:type="spellEnd"/>
      <w:r w:rsidRPr="00B36486">
        <w:rPr>
          <w:sz w:val="20"/>
          <w:szCs w:val="20"/>
        </w:rPr>
        <w:t>.</w:t>
      </w:r>
    </w:p>
    <w:p w14:paraId="4FD8E569" w14:textId="77777777" w:rsidR="00B36486" w:rsidRPr="00B36486" w:rsidRDefault="00B36486" w:rsidP="00B36486">
      <w:pPr>
        <w:rPr>
          <w:sz w:val="20"/>
          <w:szCs w:val="20"/>
        </w:rPr>
      </w:pPr>
      <w:r w:rsidRPr="00B36486">
        <w:rPr>
          <w:sz w:val="20"/>
          <w:szCs w:val="20"/>
        </w:rPr>
        <w:t xml:space="preserve">Gesondert zu betrachten ist hierbei die Kategorie </w:t>
      </w:r>
      <w:proofErr w:type="spellStart"/>
      <w:r w:rsidRPr="00B36486">
        <w:rPr>
          <w:sz w:val="20"/>
          <w:szCs w:val="20"/>
        </w:rPr>
        <w:t>Won’t-have</w:t>
      </w:r>
      <w:proofErr w:type="spellEnd"/>
      <w:r w:rsidRPr="00B36486">
        <w:rPr>
          <w:sz w:val="20"/>
          <w:szCs w:val="20"/>
        </w:rPr>
        <w:t>. Diese dient der expliziten Projektabgrenzung. Durch die Definition eines solchen negativen Scopes verhindere ich das Entstehen impliziter Erwartungen während des Projektverlaufs. Die Priorisierung ist somit ein wesentliches Instrument, um einem unkontrollierten Anwachsen des Projektumfangs, dem sogenannten Scope Creep, entgegenzuwirken.</w:t>
      </w:r>
    </w:p>
    <w:p w14:paraId="6BD87194" w14:textId="3C718E45" w:rsidR="00B36486" w:rsidRPr="00B36486" w:rsidRDefault="00B36486" w:rsidP="00B36486">
      <w:pPr>
        <w:rPr>
          <w:sz w:val="20"/>
          <w:szCs w:val="20"/>
        </w:rPr>
      </w:pPr>
      <w:r w:rsidRPr="00B36486">
        <w:rPr>
          <w:sz w:val="20"/>
          <w:szCs w:val="20"/>
        </w:rPr>
        <w:t>Darüber hinaus unterstützt mich die Priorisierung bei der effizienten Zuweisung meiner Projektressourcen. Sie ermöglicht es mir, kritischen Entwicklungsschritten konsequent den Vorrang zu geben. Ich stelle dadurch sicher, dass essenzielle Anforderungen primär implementiert werden und bei Bedarf ein höheres Zeitkontingent erhalten. Beide Aspekte sind zentrale Bestandteile meines Qualitätsmanagementplans im Bereich des Anforderungsmanagements.</w:t>
      </w:r>
    </w:p>
    <w:p w14:paraId="698A3B1E" w14:textId="77777777" w:rsidR="00B36486" w:rsidRPr="00B36486" w:rsidRDefault="00B36486" w:rsidP="00B36486">
      <w:pPr>
        <w:rPr>
          <w:sz w:val="20"/>
          <w:szCs w:val="20"/>
        </w:rPr>
      </w:pPr>
      <w:r w:rsidRPr="00B36486">
        <w:rPr>
          <w:b/>
          <w:bCs/>
          <w:sz w:val="20"/>
          <w:szCs w:val="20"/>
        </w:rPr>
        <w:t xml:space="preserve">3.4 </w:t>
      </w:r>
      <w:proofErr w:type="spellStart"/>
      <w:r w:rsidRPr="00B36486">
        <w:rPr>
          <w:b/>
          <w:bCs/>
          <w:sz w:val="20"/>
          <w:szCs w:val="20"/>
        </w:rPr>
        <w:t>Traceability</w:t>
      </w:r>
      <w:proofErr w:type="spellEnd"/>
    </w:p>
    <w:p w14:paraId="770ACD94" w14:textId="77777777" w:rsidR="00B36486" w:rsidRPr="00B36486" w:rsidRDefault="00B36486" w:rsidP="00B36486">
      <w:pPr>
        <w:rPr>
          <w:sz w:val="20"/>
          <w:szCs w:val="20"/>
        </w:rPr>
      </w:pPr>
      <w:r w:rsidRPr="00B36486">
        <w:rPr>
          <w:sz w:val="20"/>
          <w:szCs w:val="20"/>
        </w:rPr>
        <w:t xml:space="preserve">Die </w:t>
      </w:r>
      <w:proofErr w:type="spellStart"/>
      <w:r w:rsidRPr="00B36486">
        <w:rPr>
          <w:sz w:val="20"/>
          <w:szCs w:val="20"/>
        </w:rPr>
        <w:t>Traceability</w:t>
      </w:r>
      <w:proofErr w:type="spellEnd"/>
      <w:r w:rsidRPr="00B36486">
        <w:rPr>
          <w:sz w:val="20"/>
          <w:szCs w:val="20"/>
        </w:rPr>
        <w:t xml:space="preserve"> ist primär der ersten Phase der Benutzeranforderungen zugeordnet. Sie dient in der späteren Abnahmephase als Nachweis dafür, dass sämtliche Systemanforderungen konsistent aus den ursprünglichen Stakeholder-Anforderungen abgeleitet wurden. Damit belege ich objektiv, dass das fertige System vollumfänglich den Anforderungen des Kunden entspricht. Ich stelle somit sicher, dass die Umsetzung nicht lediglich der Interpretation der Entwickler entspringt.</w:t>
      </w:r>
    </w:p>
    <w:p w14:paraId="747DA53E" w14:textId="77777777" w:rsidR="00B36486" w:rsidRPr="00B36486" w:rsidRDefault="00B36486" w:rsidP="00B36486">
      <w:pPr>
        <w:rPr>
          <w:sz w:val="20"/>
          <w:szCs w:val="20"/>
        </w:rPr>
      </w:pPr>
      <w:proofErr w:type="gramStart"/>
      <w:r w:rsidRPr="00B36486">
        <w:rPr>
          <w:sz w:val="20"/>
          <w:szCs w:val="20"/>
        </w:rPr>
        <w:t>Diesen Art</w:t>
      </w:r>
      <w:proofErr w:type="gramEnd"/>
      <w:r w:rsidRPr="00B36486">
        <w:rPr>
          <w:sz w:val="20"/>
          <w:szCs w:val="20"/>
        </w:rPr>
        <w:t xml:space="preserve"> der Rückverfolgbarkeit wird meist als vertikale </w:t>
      </w:r>
      <w:proofErr w:type="spellStart"/>
      <w:r w:rsidRPr="00B36486">
        <w:rPr>
          <w:sz w:val="20"/>
          <w:szCs w:val="20"/>
        </w:rPr>
        <w:t>Traceability</w:t>
      </w:r>
      <w:proofErr w:type="spellEnd"/>
      <w:r w:rsidRPr="00B36486">
        <w:rPr>
          <w:sz w:val="20"/>
          <w:szCs w:val="20"/>
        </w:rPr>
        <w:t xml:space="preserve"> bezeichnet, da hierbei die Elemente der übergeordneten Ebene der Stakeholder-Anforderungen den Elementen der untergeordneten Systemanforderungen zugeordnet werden. Durch diese Methodik stelle ich sicher, dass jede technische Umsetzung einen validen fachlichen Ursprung besitzt und verhindere die Implementierung nicht autorisierter Funktionalitäten.</w:t>
      </w:r>
    </w:p>
    <w:p w14:paraId="13392CBE" w14:textId="77777777" w:rsidR="00B36486" w:rsidRPr="00B36486" w:rsidRDefault="00B36486" w:rsidP="00B36486">
      <w:pPr>
        <w:rPr>
          <w:sz w:val="20"/>
          <w:szCs w:val="20"/>
        </w:rPr>
      </w:pPr>
      <w:r w:rsidRPr="00B36486">
        <w:rPr>
          <w:sz w:val="20"/>
          <w:szCs w:val="20"/>
        </w:rPr>
        <w:t xml:space="preserve">Davon abgegrenzt betrachte ich die horizontale </w:t>
      </w:r>
      <w:proofErr w:type="spellStart"/>
      <w:r w:rsidRPr="00B36486">
        <w:rPr>
          <w:sz w:val="20"/>
          <w:szCs w:val="20"/>
        </w:rPr>
        <w:t>Traceability</w:t>
      </w:r>
      <w:proofErr w:type="spellEnd"/>
      <w:r w:rsidRPr="00B36486">
        <w:rPr>
          <w:sz w:val="20"/>
          <w:szCs w:val="20"/>
        </w:rPr>
        <w:t xml:space="preserve">. Diese beschreibt die Zuordnung der einzelnen Projektphasen zu den entsprechenden Testinstanzen gemäß dem W-Modell. Da die horizontale </w:t>
      </w:r>
      <w:proofErr w:type="spellStart"/>
      <w:r w:rsidRPr="00B36486">
        <w:rPr>
          <w:sz w:val="20"/>
          <w:szCs w:val="20"/>
        </w:rPr>
        <w:t>Traceability</w:t>
      </w:r>
      <w:proofErr w:type="spellEnd"/>
      <w:r w:rsidRPr="00B36486">
        <w:rPr>
          <w:sz w:val="20"/>
          <w:szCs w:val="20"/>
        </w:rPr>
        <w:t xml:space="preserve"> die systematische Überprüfung der jeweiligen Phasen durch spezifische Tests sicherstellt, dokumentiere ich diese Verknüpfungen detailliert innerhalb der Testdefinitionen der jeweiligen Projektphasen.</w:t>
      </w:r>
    </w:p>
    <w:p w14:paraId="110AB8E2" w14:textId="4E7C7161" w:rsidR="00B36486" w:rsidRDefault="006E7838" w:rsidP="006E7838">
      <w:pPr>
        <w:pStyle w:val="berschrift1"/>
      </w:pPr>
      <w:bookmarkStart w:id="15" w:name="_Toc227746749"/>
      <w:r>
        <w:lastRenderedPageBreak/>
        <w:t>Umsetzung</w:t>
      </w:r>
      <w:bookmarkEnd w:id="15"/>
    </w:p>
    <w:p w14:paraId="54912D05" w14:textId="0860E962" w:rsidR="006E7838" w:rsidRDefault="006E7838" w:rsidP="006E7838">
      <w:pPr>
        <w:pStyle w:val="berschrift2"/>
      </w:pPr>
      <w:bookmarkStart w:id="16" w:name="_Toc227746750"/>
      <w:r w:rsidRPr="006E7838">
        <w:t>Phase 1: Benutzeranforderungen</w:t>
      </w:r>
      <w:bookmarkEnd w:id="16"/>
    </w:p>
    <w:p w14:paraId="0C315CDB" w14:textId="77777777" w:rsidR="00331908" w:rsidRPr="00331908" w:rsidRDefault="00331908" w:rsidP="00331908">
      <w:pPr>
        <w:rPr>
          <w:sz w:val="20"/>
          <w:szCs w:val="20"/>
        </w:rPr>
      </w:pPr>
      <w:r w:rsidRPr="00331908">
        <w:rPr>
          <w:sz w:val="20"/>
          <w:szCs w:val="20"/>
        </w:rPr>
        <w:t>Zu Beginn der ersten Projektphase führte ich detaillierte Analysegespräche mit meinem Vorgesetzten sowie den zuständigen Support-Mitarbeitern durch. Die Ergebnisse dieser Gespräche dokumentierte ich in einer Stakeholder-Analyse. Diese Analyse befindet sich vollständig im Anhang und umfasst die strategischen Geschäftsziele sowie die spezifischen Benutzeranforderungen.</w:t>
      </w:r>
    </w:p>
    <w:p w14:paraId="5CC3FE85" w14:textId="77777777" w:rsidR="00331908" w:rsidRPr="00331908" w:rsidRDefault="00331908" w:rsidP="00331908">
      <w:pPr>
        <w:rPr>
          <w:sz w:val="20"/>
          <w:szCs w:val="20"/>
        </w:rPr>
      </w:pPr>
      <w:r w:rsidRPr="00331908">
        <w:rPr>
          <w:sz w:val="20"/>
          <w:szCs w:val="20"/>
        </w:rPr>
        <w:t>Ich identifizierte den vollständigen Ersatz der bestehenden Legacy-Anwendung als das zentrale Projektziel. Die neue Lösung soll den identischen Funktionsumfang der Altanwendung abbilden. Die Notwendigkeit zum Ersatz ergibt sich aus der Tatsache, dass die aktuelle Anwendung lediglich im kompilierten Zustand ohne Quellcode vorliegt. Im Gespräch erkannte ich die Sorge, dass bei auftretenden Softwareproblemen keine Wartung möglich ist. Daher definierte ich neben der Kontinuität des Arbeitsablaufs die Zukunftsfähigkeit als wesentliche Motivation für das Vorhaben. Das Unternehmen benötigt eine Anwendung, welche langfristig wartbar und weiterentwickelbar bleibt.</w:t>
      </w:r>
    </w:p>
    <w:p w14:paraId="660820A9" w14:textId="77777777" w:rsidR="00331908" w:rsidRPr="00331908" w:rsidRDefault="00331908" w:rsidP="00331908">
      <w:pPr>
        <w:rPr>
          <w:sz w:val="20"/>
          <w:szCs w:val="20"/>
        </w:rPr>
      </w:pPr>
      <w:r w:rsidRPr="00331908">
        <w:rPr>
          <w:sz w:val="20"/>
          <w:szCs w:val="20"/>
        </w:rPr>
        <w:t xml:space="preserve">Zusätzlich zur fehlenden Wartbarkeit identifizierte ich das Bedürfnis nach einer Modernisierung der Geschäftsprozesse. In den Fachgesprächen thematisierten wir eine zukünftige Cloud-Anbindung. Diese würde eine zentrale Überwachung der DMS-Systeme ermöglichen. Das Vorliegen der Anwendung ausschließlich als kompilierte Datei verhindert jedoch jegliche Verbesserungsideen. Ich ordnete das Bedürfnis nach Weiterentwicklung dem Punkt der Zukunftsfähigkeit zu. Das wichtigste Hauptziel bleibt der Ersatz des vollen Funktionsumfangs der Legacy-Anwendung ohne initiale Erweiterung. </w:t>
      </w:r>
    </w:p>
    <w:p w14:paraId="60D9E642" w14:textId="77777777" w:rsidR="00331908" w:rsidRPr="00331908" w:rsidRDefault="00331908" w:rsidP="00331908">
      <w:pPr>
        <w:rPr>
          <w:sz w:val="20"/>
          <w:szCs w:val="20"/>
        </w:rPr>
      </w:pPr>
      <w:r w:rsidRPr="00331908">
        <w:rPr>
          <w:sz w:val="20"/>
          <w:szCs w:val="20"/>
        </w:rPr>
        <w:t>Mein Vorgesetzter wünschte jedoch eine wesentliche Verbesserung bereits in der aktuellen Projektiteration. Und zwar solle eine Konfiguration über eine grafische Benutzeroberfläche möglich sein. Bisher erfolgt die Konfiguration ausschließlich über das manuelle Bearbeiten einer Datei. Dabei müssen die Benutzer eine spezifische Syntax, Semantik und Zeichensetzung beachten. Aus diesem Grund bevorzugen die Systemadministratoren eine intuitive Konfiguration per Mausklick. Damit senke ich die Nutzungshürden für alle Benutzergruppen. In meiner Stakeholder-Analyse bezeichne ich diesen Bedarf als Demokratisierung der Anwendung.</w:t>
      </w:r>
    </w:p>
    <w:p w14:paraId="22635D47" w14:textId="77777777" w:rsidR="00331908" w:rsidRPr="00331908" w:rsidRDefault="00331908" w:rsidP="00331908">
      <w:pPr>
        <w:rPr>
          <w:sz w:val="20"/>
          <w:szCs w:val="20"/>
        </w:rPr>
      </w:pPr>
      <w:r w:rsidRPr="00331908">
        <w:rPr>
          <w:sz w:val="20"/>
          <w:szCs w:val="20"/>
        </w:rPr>
        <w:t xml:space="preserve">Dem entgegengesetzt äußerten die Entwickler den Wunsch nach Beibehaltung der dateibasierten Konfiguration. Da sie mit dem Dateiformat vertraut sind, schätzen sie das schnelle </w:t>
      </w:r>
      <w:proofErr w:type="spellStart"/>
      <w:r w:rsidRPr="00331908">
        <w:rPr>
          <w:sz w:val="20"/>
          <w:szCs w:val="20"/>
        </w:rPr>
        <w:t>Deployment</w:t>
      </w:r>
      <w:proofErr w:type="spellEnd"/>
      <w:r w:rsidRPr="00331908">
        <w:rPr>
          <w:sz w:val="20"/>
          <w:szCs w:val="20"/>
        </w:rPr>
        <w:t xml:space="preserve"> auf neuen Systemen durch einfaches Kopieren der Konfigurationsdateien. Diese unterschiedlichen Stakeholder-Wünsche stellte ich im nachfolgenden Use-Case-Diagramm dar.</w:t>
      </w:r>
    </w:p>
    <w:p w14:paraId="58FE2477" w14:textId="53791286" w:rsidR="00331908" w:rsidRPr="00331908" w:rsidRDefault="00331908" w:rsidP="00331908">
      <w:pPr>
        <w:rPr>
          <w:sz w:val="20"/>
          <w:szCs w:val="20"/>
        </w:rPr>
      </w:pPr>
      <w:r w:rsidRPr="00331908">
        <w:rPr>
          <w:noProof/>
          <w:sz w:val="20"/>
          <w:szCs w:val="20"/>
        </w:rPr>
        <w:lastRenderedPageBreak/>
        <w:drawing>
          <wp:inline distT="0" distB="0" distL="0" distR="0" wp14:anchorId="1E06F6A8" wp14:editId="2825F6C8">
            <wp:extent cx="4572000" cy="3619500"/>
            <wp:effectExtent l="0" t="0" r="0" b="0"/>
            <wp:docPr id="13558625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3619500"/>
                    </a:xfrm>
                    <a:prstGeom prst="rect">
                      <a:avLst/>
                    </a:prstGeom>
                    <a:noFill/>
                    <a:ln>
                      <a:noFill/>
                    </a:ln>
                  </pic:spPr>
                </pic:pic>
              </a:graphicData>
            </a:graphic>
          </wp:inline>
        </w:drawing>
      </w:r>
    </w:p>
    <w:p w14:paraId="28C9C17F" w14:textId="77777777" w:rsidR="00331908" w:rsidRPr="00331908" w:rsidRDefault="00331908" w:rsidP="00331908">
      <w:pPr>
        <w:rPr>
          <w:sz w:val="20"/>
          <w:szCs w:val="20"/>
        </w:rPr>
      </w:pPr>
      <w:r w:rsidRPr="00331908">
        <w:rPr>
          <w:sz w:val="20"/>
          <w:szCs w:val="20"/>
        </w:rPr>
        <w:t> </w:t>
      </w:r>
    </w:p>
    <w:p w14:paraId="5F10FDED" w14:textId="77777777" w:rsidR="00331908" w:rsidRPr="00331908" w:rsidRDefault="00331908" w:rsidP="00331908">
      <w:pPr>
        <w:rPr>
          <w:sz w:val="20"/>
          <w:szCs w:val="20"/>
        </w:rPr>
      </w:pPr>
      <w:r w:rsidRPr="00331908">
        <w:rPr>
          <w:sz w:val="20"/>
          <w:szCs w:val="20"/>
        </w:rPr>
        <w:t xml:space="preserve">Bei der Darstellung handelt es sich um eine vereinfachte Repräsentation. </w:t>
      </w:r>
      <w:proofErr w:type="gramStart"/>
      <w:r w:rsidRPr="00331908">
        <w:rPr>
          <w:sz w:val="20"/>
          <w:szCs w:val="20"/>
        </w:rPr>
        <w:t>Das detailliertes Diagramm</w:t>
      </w:r>
      <w:proofErr w:type="gramEnd"/>
      <w:r w:rsidRPr="00331908">
        <w:rPr>
          <w:sz w:val="20"/>
          <w:szCs w:val="20"/>
        </w:rPr>
        <w:t>, welches im Rahmen der Gespräche, entstand befindet sich im Anhang dieser Dokumentation. Weitere Nutzergespräche ergaben zusätzliche Verbesserungswünsche. Ich plane daher die Implementierung eines detaillierten Logging-Systems ein. Die Legacy-Anwendung besitzt kein Logging, was derzeit zu einem hohen Maß an Frustration bei der Wartung führt. Basierend auf den ermittelten Benutzerwünschen, Motivationen und Anforderungen erstellte ich die Stakeholder-Analyse im Anhang.</w:t>
      </w:r>
    </w:p>
    <w:p w14:paraId="3D63642D" w14:textId="19D9DC03" w:rsidR="006E7838" w:rsidRDefault="0070020E" w:rsidP="0070020E">
      <w:pPr>
        <w:pStyle w:val="berschrift2"/>
      </w:pPr>
      <w:bookmarkStart w:id="17" w:name="_Toc227746751"/>
      <w:r w:rsidRPr="0070020E">
        <w:t>Phase 2: Systemanforderungen</w:t>
      </w:r>
      <w:bookmarkEnd w:id="17"/>
    </w:p>
    <w:p w14:paraId="16C69AD8" w14:textId="77777777" w:rsidR="001C7505" w:rsidRPr="001C7505" w:rsidRDefault="001C7505" w:rsidP="001C7505">
      <w:pPr>
        <w:rPr>
          <w:sz w:val="20"/>
          <w:szCs w:val="20"/>
        </w:rPr>
      </w:pPr>
      <w:r w:rsidRPr="001C7505">
        <w:rPr>
          <w:sz w:val="20"/>
          <w:szCs w:val="20"/>
        </w:rPr>
        <w:t xml:space="preserve">In der zweiten Phase übersetzte ich die ermittelten Anwendungsfälle in konkrete technische Systemanforderungen. Um die Konsistenz der Ableitung sicherzustellen, erstellte ich eine </w:t>
      </w:r>
      <w:proofErr w:type="spellStart"/>
      <w:r w:rsidRPr="001C7505">
        <w:rPr>
          <w:sz w:val="20"/>
          <w:szCs w:val="20"/>
        </w:rPr>
        <w:t>Traceability</w:t>
      </w:r>
      <w:proofErr w:type="spellEnd"/>
      <w:r w:rsidRPr="001C7505">
        <w:rPr>
          <w:sz w:val="20"/>
          <w:szCs w:val="20"/>
        </w:rPr>
        <w:t>-Tabelle. Diese dient als objektiver Nachweis, dass jede technische Anforderung direkt aus einem Kundenbedürfnis hervorgeht. Die vollständige Tabelle ist Bestandteil der Anforderungsanalyse im Anhang. Ein Großteil der technischen Anforderungen war durch die Vorgabe, die Legacy-Anwendung funktional zu ersetzen, bereits fest definiert. Die Kernfunktionalität umfasst die kontinuierliche Überwachung von Diensten sowie deren automatisierten Neustart im Fehlerfall. In diesen Fällen war die Übertragung von Kunden- zu Systemanforderungen unmittelbar gegeben.</w:t>
      </w:r>
    </w:p>
    <w:p w14:paraId="5C2F16AD" w14:textId="77777777" w:rsidR="001C7505" w:rsidRPr="001C7505" w:rsidRDefault="001C7505" w:rsidP="001C7505">
      <w:pPr>
        <w:rPr>
          <w:sz w:val="20"/>
          <w:szCs w:val="20"/>
        </w:rPr>
      </w:pPr>
      <w:r w:rsidRPr="001C7505">
        <w:rPr>
          <w:sz w:val="20"/>
          <w:szCs w:val="20"/>
        </w:rPr>
        <w:t xml:space="preserve">Andere Kundenbedürfnisse erforderten jedoch eine Konkretisierung, um als technische Anforderung gelten zu können. Den allgemeinen Wunsch nach einem detaillierten Logging formulierte ich in eine konkrete Anforderung nach rotierenden Logdateien, der Verwendung klarer Log-Level sowie der Protokollierung nahezu jedes einzelnen Prozessschrittes um. </w:t>
      </w:r>
    </w:p>
    <w:p w14:paraId="1585CC42" w14:textId="77777777" w:rsidR="001C7505" w:rsidRPr="001C7505" w:rsidRDefault="001C7505" w:rsidP="001C7505">
      <w:pPr>
        <w:rPr>
          <w:sz w:val="20"/>
          <w:szCs w:val="20"/>
        </w:rPr>
      </w:pPr>
      <w:r w:rsidRPr="001C7505">
        <w:rPr>
          <w:sz w:val="20"/>
          <w:szCs w:val="20"/>
        </w:rPr>
        <w:t xml:space="preserve">Weiterhin konkretisierte ich den Kundenwunsch nach einer zukunftsfähigen Lösung als Qualitätsmerkmal der Wartbarkeit und Modularität. Diese Anforderungen definierte ich gemäß dem Qualitätsmerkmalen der ISO 25010. Basierend darauf definierte ich, die Code-Qualität durch Prinzipien des Clean Code, wie das </w:t>
      </w:r>
      <w:proofErr w:type="spellStart"/>
      <w:r w:rsidRPr="001C7505">
        <w:rPr>
          <w:sz w:val="20"/>
          <w:szCs w:val="20"/>
        </w:rPr>
        <w:t>Liskov</w:t>
      </w:r>
      <w:proofErr w:type="spellEnd"/>
      <w:r w:rsidRPr="001C7505">
        <w:rPr>
          <w:sz w:val="20"/>
          <w:szCs w:val="20"/>
        </w:rPr>
        <w:t xml:space="preserve">-Substitutionsprinzip oder der Separation </w:t>
      </w:r>
      <w:proofErr w:type="spellStart"/>
      <w:r w:rsidRPr="001C7505">
        <w:rPr>
          <w:sz w:val="20"/>
          <w:szCs w:val="20"/>
        </w:rPr>
        <w:t>of</w:t>
      </w:r>
      <w:proofErr w:type="spellEnd"/>
      <w:r w:rsidRPr="001C7505">
        <w:rPr>
          <w:sz w:val="20"/>
          <w:szCs w:val="20"/>
        </w:rPr>
        <w:t xml:space="preserve"> </w:t>
      </w:r>
      <w:proofErr w:type="spellStart"/>
      <w:proofErr w:type="gramStart"/>
      <w:r w:rsidRPr="001C7505">
        <w:rPr>
          <w:sz w:val="20"/>
          <w:szCs w:val="20"/>
        </w:rPr>
        <w:t>Concerns</w:t>
      </w:r>
      <w:proofErr w:type="spellEnd"/>
      <w:r w:rsidRPr="001C7505">
        <w:rPr>
          <w:sz w:val="20"/>
          <w:szCs w:val="20"/>
        </w:rPr>
        <w:t xml:space="preserve"> ,</w:t>
      </w:r>
      <w:proofErr w:type="gramEnd"/>
      <w:r w:rsidRPr="001C7505">
        <w:rPr>
          <w:sz w:val="20"/>
          <w:szCs w:val="20"/>
        </w:rPr>
        <w:t xml:space="preserve"> sicherzustellen. Diese Qualitäten garantieren, dass die Software für zukünftige Entwickler leicht lesbar bleibt und Anpassungen keine unvorhersehbaren Seiteneffekte in anderen Programmteilen verursachen.</w:t>
      </w:r>
    </w:p>
    <w:p w14:paraId="48F9B88C" w14:textId="77777777" w:rsidR="001C7505" w:rsidRPr="001C7505" w:rsidRDefault="001C7505" w:rsidP="001C7505">
      <w:pPr>
        <w:rPr>
          <w:sz w:val="20"/>
          <w:szCs w:val="20"/>
        </w:rPr>
      </w:pPr>
      <w:r w:rsidRPr="001C7505">
        <w:rPr>
          <w:sz w:val="20"/>
          <w:szCs w:val="20"/>
        </w:rPr>
        <w:lastRenderedPageBreak/>
        <w:t xml:space="preserve">Abschließend priorisierte ich die Anforderungen gemäß der </w:t>
      </w:r>
      <w:proofErr w:type="spellStart"/>
      <w:r w:rsidRPr="001C7505">
        <w:rPr>
          <w:sz w:val="20"/>
          <w:szCs w:val="20"/>
        </w:rPr>
        <w:t>MoSCoW</w:t>
      </w:r>
      <w:proofErr w:type="spellEnd"/>
      <w:r w:rsidRPr="001C7505">
        <w:rPr>
          <w:sz w:val="20"/>
          <w:szCs w:val="20"/>
        </w:rPr>
        <w:t xml:space="preserve">-Methode unter Berücksichtigung der Kundenaussagen. Alle Funktionen der Legacy-Anwendung klassifizierte ich als verbindliche Must-have-Anforderungen. Die Verwendung der Programmiersprache C# ordnete ich als </w:t>
      </w:r>
      <w:proofErr w:type="spellStart"/>
      <w:r w:rsidRPr="001C7505">
        <w:rPr>
          <w:sz w:val="20"/>
          <w:szCs w:val="20"/>
        </w:rPr>
        <w:t>Should-have</w:t>
      </w:r>
      <w:proofErr w:type="spellEnd"/>
      <w:r w:rsidRPr="001C7505">
        <w:rPr>
          <w:sz w:val="20"/>
          <w:szCs w:val="20"/>
        </w:rPr>
        <w:t xml:space="preserve"> ein. Die Entwickler des Kunden empfahlen diese Sprache aufgrund ihrer Expertise </w:t>
      </w:r>
      <w:proofErr w:type="gramStart"/>
      <w:r w:rsidRPr="001C7505">
        <w:rPr>
          <w:sz w:val="20"/>
          <w:szCs w:val="20"/>
        </w:rPr>
        <w:t>darin</w:t>
      </w:r>
      <w:proofErr w:type="gramEnd"/>
      <w:r w:rsidRPr="001C7505">
        <w:rPr>
          <w:sz w:val="20"/>
          <w:szCs w:val="20"/>
        </w:rPr>
        <w:t xml:space="preserve"> was </w:t>
      </w:r>
      <w:proofErr w:type="gramStart"/>
      <w:r w:rsidRPr="001C7505">
        <w:rPr>
          <w:sz w:val="20"/>
          <w:szCs w:val="20"/>
        </w:rPr>
        <w:t>die späteren Wartung</w:t>
      </w:r>
      <w:proofErr w:type="gramEnd"/>
      <w:r w:rsidRPr="001C7505">
        <w:rPr>
          <w:sz w:val="20"/>
          <w:szCs w:val="20"/>
        </w:rPr>
        <w:t xml:space="preserve"> erleichtern würde. Dennoch blieb die Wahl anderer Technologien bei entsprechender Begründung freigestellt. Auch die Konfiguration über die grafische Benutzeroberfläche definierte ich als </w:t>
      </w:r>
      <w:proofErr w:type="spellStart"/>
      <w:r w:rsidRPr="001C7505">
        <w:rPr>
          <w:sz w:val="20"/>
          <w:szCs w:val="20"/>
        </w:rPr>
        <w:t>Should-have</w:t>
      </w:r>
      <w:proofErr w:type="spellEnd"/>
      <w:r w:rsidRPr="001C7505">
        <w:rPr>
          <w:sz w:val="20"/>
          <w:szCs w:val="20"/>
        </w:rPr>
        <w:t xml:space="preserve">, da die funktionale Zuverlässigkeit des Hintergrunddienstes Vorrang besitzt. Die Prüfung technischer Abhängigkeiten, welche ich konkret als Portprüfung spezifizierte, stufte ich als </w:t>
      </w:r>
      <w:proofErr w:type="spellStart"/>
      <w:r w:rsidRPr="001C7505">
        <w:rPr>
          <w:sz w:val="20"/>
          <w:szCs w:val="20"/>
        </w:rPr>
        <w:t>Could-have</w:t>
      </w:r>
      <w:proofErr w:type="spellEnd"/>
      <w:r w:rsidRPr="001C7505">
        <w:rPr>
          <w:sz w:val="20"/>
          <w:szCs w:val="20"/>
        </w:rPr>
        <w:t xml:space="preserve"> ein. Da die Legacy-Anwendung diese Funktion nicht besaß, bewertete der Kunde sie als optional. Ebenso ordnete ich eine mögliche E-Mail-Benachrichtigung den </w:t>
      </w:r>
      <w:proofErr w:type="spellStart"/>
      <w:r w:rsidRPr="001C7505">
        <w:rPr>
          <w:sz w:val="20"/>
          <w:szCs w:val="20"/>
        </w:rPr>
        <w:t>Could</w:t>
      </w:r>
      <w:proofErr w:type="spellEnd"/>
      <w:r w:rsidRPr="001C7505">
        <w:rPr>
          <w:sz w:val="20"/>
          <w:szCs w:val="20"/>
        </w:rPr>
        <w:t>-</w:t>
      </w:r>
      <w:proofErr w:type="spellStart"/>
      <w:r w:rsidRPr="001C7505">
        <w:rPr>
          <w:sz w:val="20"/>
          <w:szCs w:val="20"/>
        </w:rPr>
        <w:t>have</w:t>
      </w:r>
      <w:proofErr w:type="spellEnd"/>
      <w:r w:rsidRPr="001C7505">
        <w:rPr>
          <w:sz w:val="20"/>
          <w:szCs w:val="20"/>
        </w:rPr>
        <w:t xml:space="preserve">-Kriterien zu. Den Ausblick auf eine Cloud-Anbindung oder eine Integration über einen Server-Eye-Connector definierte ich als </w:t>
      </w:r>
      <w:proofErr w:type="spellStart"/>
      <w:r w:rsidRPr="001C7505">
        <w:rPr>
          <w:sz w:val="20"/>
          <w:szCs w:val="20"/>
        </w:rPr>
        <w:t>Won’t-have</w:t>
      </w:r>
      <w:proofErr w:type="spellEnd"/>
      <w:r w:rsidRPr="001C7505">
        <w:rPr>
          <w:sz w:val="20"/>
          <w:szCs w:val="20"/>
        </w:rPr>
        <w:t>. Diese Erweiterungen sind nicht Bestandteil der aktuellen Projektiteration, wurden jedoch bei der Architekturplanung für eine zukünftige Implementierung berücksichtigt.</w:t>
      </w:r>
    </w:p>
    <w:p w14:paraId="30C3BB91" w14:textId="77777777" w:rsidR="0070020E" w:rsidRDefault="0070020E" w:rsidP="0070020E"/>
    <w:p w14:paraId="1BAEAECD" w14:textId="25E481B5" w:rsidR="001C7505" w:rsidRDefault="001C7505" w:rsidP="00ED4B61">
      <w:pPr>
        <w:pStyle w:val="berschrift2"/>
      </w:pPr>
      <w:bookmarkStart w:id="18" w:name="_Toc227746752"/>
      <w:r w:rsidRPr="001C7505">
        <w:t>Phase 3: System-Architektur</w:t>
      </w:r>
      <w:bookmarkEnd w:id="18"/>
    </w:p>
    <w:p w14:paraId="3F733DDE" w14:textId="77777777" w:rsidR="00ED4B61" w:rsidRPr="00ED4B61" w:rsidRDefault="00ED4B61" w:rsidP="00ED4B61">
      <w:pPr>
        <w:rPr>
          <w:sz w:val="20"/>
          <w:szCs w:val="20"/>
        </w:rPr>
      </w:pPr>
      <w:r w:rsidRPr="00ED4B61">
        <w:rPr>
          <w:sz w:val="20"/>
          <w:szCs w:val="20"/>
        </w:rPr>
        <w:t>Aus den funktionalen Anforderungen leitete ich ab, welche Komponenten zur Zielerreichung notwendig sind. Da die regelmäßige Überwachung von Diensten einen Dauerbetrieb erfordert, konzipierte ich die Anwendung als Hintergrunddienst. Der Kunde gab zudem vor, dass die Konfiguration sowohl über eine grafische Benutzeroberfläche als auch direkt über eine Datei möglich sein soll. Daraus identifizierte ich die GUI und die Konfigurationsdatei als zwei weitere notwendige Komponenten. Um den Dienst nicht über zwei separate Schnittstellen konfigurierbar machen zu müssen, entschied ich mich für ein „</w:t>
      </w:r>
      <w:proofErr w:type="spellStart"/>
      <w:r w:rsidRPr="00ED4B61">
        <w:rPr>
          <w:sz w:val="20"/>
          <w:szCs w:val="20"/>
        </w:rPr>
        <w:t>Headless</w:t>
      </w:r>
      <w:proofErr w:type="spellEnd"/>
      <w:r w:rsidRPr="00ED4B61">
        <w:rPr>
          <w:sz w:val="20"/>
          <w:szCs w:val="20"/>
        </w:rPr>
        <w:t xml:space="preserve"> Design“. In diesem Architekturmodell fungiert die Konfigurationsdatei als zentrale Schnittstelle und einzige Datenquelle für den Hintergrunddienst. Die GUI dient ausschließlich der Bearbeitung dieser Datei, während der Überwachungsdienst seine Anweisungen stets direkt aus der Datei bezieht. Dieser Ansatz stellt sicher, dass die Kernfunktionalität des Dienstes vollständig unabhängig von der grafischen Oberfläche bleibt. Die Kommunikation und die Struktur dieser drei Komponenten stellte ich in einem UML-Komponentendiagramm dar.</w:t>
      </w:r>
    </w:p>
    <w:p w14:paraId="3B797C5A" w14:textId="2EB9E884" w:rsidR="00ED4B61" w:rsidRPr="00ED4B61" w:rsidRDefault="00ED4B61" w:rsidP="00ED4B61">
      <w:pPr>
        <w:rPr>
          <w:sz w:val="20"/>
          <w:szCs w:val="20"/>
        </w:rPr>
      </w:pPr>
      <w:r w:rsidRPr="00ED4B61">
        <w:rPr>
          <w:noProof/>
          <w:sz w:val="20"/>
          <w:szCs w:val="20"/>
        </w:rPr>
        <w:lastRenderedPageBreak/>
        <w:drawing>
          <wp:inline distT="0" distB="0" distL="0" distR="0" wp14:anchorId="2EA65E0F" wp14:editId="2076CAE8">
            <wp:extent cx="4572000" cy="4709160"/>
            <wp:effectExtent l="0" t="0" r="0" b="0"/>
            <wp:docPr id="7244007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72000" cy="4709160"/>
                    </a:xfrm>
                    <a:prstGeom prst="rect">
                      <a:avLst/>
                    </a:prstGeom>
                    <a:noFill/>
                    <a:ln>
                      <a:noFill/>
                    </a:ln>
                  </pic:spPr>
                </pic:pic>
              </a:graphicData>
            </a:graphic>
          </wp:inline>
        </w:drawing>
      </w:r>
    </w:p>
    <w:p w14:paraId="3EA450A0" w14:textId="77777777" w:rsidR="00ED4B61" w:rsidRPr="00ED4B61" w:rsidRDefault="00ED4B61" w:rsidP="00ED4B61">
      <w:pPr>
        <w:rPr>
          <w:sz w:val="20"/>
          <w:szCs w:val="20"/>
        </w:rPr>
      </w:pPr>
      <w:r w:rsidRPr="00ED4B61">
        <w:rPr>
          <w:sz w:val="20"/>
          <w:szCs w:val="20"/>
        </w:rPr>
        <w:t xml:space="preserve">Ein Kernaspekt der dritten Phase ist die Definition eines Vertrages zwischen den Komponenten in Form einer Spezifikation der Datenschnittstelle. Meine Aufgabe bestand darin, ein geeignetes Datenmodell zu entwerfen, den Dateityp zu wählen und die erforderlichen Informationen inklusive ihrer Datentypen festzulegen. Bei der Auswahl des Formats analysierte ich zunächst verschiedene moderne Standards. Ursprünglich fiel meine Wahl auf YAML, da dieses Format für die menschliche Lesbarkeit optimiert ist und eine minimale Syntax ohne komplexe Klammersetzung benötigt. In der Abstimmung mit meinem Ausbilder wurde dieser Vorschlag jedoch abgelehnt. Wir entschieden uns stattdessen für JSON, da dieses Format im Unternehmen bereits standardmäßig eingesetzt wird und alle Entwickler damit vertraut sind. Für die Schnittstellenbeschreibung definierte ich alle relevanten Informationen, die das System abbilden muss. Dazu gehören die </w:t>
      </w:r>
      <w:proofErr w:type="gramStart"/>
      <w:r w:rsidRPr="00ED4B61">
        <w:rPr>
          <w:sz w:val="20"/>
          <w:szCs w:val="20"/>
        </w:rPr>
        <w:t>zu überwachenden Dienste</w:t>
      </w:r>
      <w:proofErr w:type="gramEnd"/>
      <w:r w:rsidRPr="00ED4B61">
        <w:rPr>
          <w:sz w:val="20"/>
          <w:szCs w:val="20"/>
        </w:rPr>
        <w:t xml:space="preserve"> inklusive ihrer Startverzögerungen, Log-Tests und Port-Prüfungen sowie deren Ausführungsreihenfolge. Zusätzlich integrierte ich Konfigurationen für den Mail-Server und globale Einstellungen wie das Log-Level. Ich wählte für diese Informationen passende Datentypen und bildete sie in JSON als strukturierte Objekte ab. Das resultierende Datenmodell dokumentierte ich in Form einer Beispiel-JSON-Datei sowie in einem detaillierten Klassendiagramm im Anhang.</w:t>
      </w:r>
    </w:p>
    <w:p w14:paraId="3332751D" w14:textId="58366FCF" w:rsidR="00544A2A" w:rsidRDefault="00544A2A" w:rsidP="00544A2A">
      <w:pPr>
        <w:pStyle w:val="berschrift2"/>
      </w:pPr>
      <w:bookmarkStart w:id="19" w:name="_Toc227746753"/>
      <w:proofErr w:type="gramStart"/>
      <w:r w:rsidRPr="00544A2A">
        <w:t>Phase(</w:t>
      </w:r>
      <w:proofErr w:type="gramEnd"/>
      <w:r w:rsidRPr="00544A2A">
        <w:t>4+5): Komponenten-Anforderungen</w:t>
      </w:r>
      <w:bookmarkEnd w:id="19"/>
    </w:p>
    <w:p w14:paraId="297EDC87" w14:textId="77777777" w:rsidR="00544A2A" w:rsidRPr="00544A2A" w:rsidRDefault="00544A2A" w:rsidP="00544A2A">
      <w:pPr>
        <w:rPr>
          <w:sz w:val="20"/>
          <w:szCs w:val="20"/>
        </w:rPr>
      </w:pPr>
      <w:r w:rsidRPr="00544A2A">
        <w:rPr>
          <w:sz w:val="20"/>
          <w:szCs w:val="20"/>
        </w:rPr>
        <w:t>In der vierten und fünften Phase meines Projekts konzentriere ich mich auf die Anforderungen der einzelnen Komponenten. Da ich die Schnittstelle bereits in der Phase der Systemarchitektur detailliert geplant habe, nehme ich nun die finale Zuordnung der Systemanforderungen für die verbleibenden Komponenten vor. Aufgrund der bereits abgeschlossenen Analyse lassen sich die Anforderungen zügig den Komponenten zuordnen. Daher verschiebt sich der Fokus in dieser Phase maßgeblich auf die Testerstellung.</w:t>
      </w:r>
    </w:p>
    <w:p w14:paraId="02DEE3F7" w14:textId="77777777" w:rsidR="00544A2A" w:rsidRPr="00544A2A" w:rsidRDefault="00544A2A" w:rsidP="00544A2A">
      <w:pPr>
        <w:rPr>
          <w:sz w:val="20"/>
          <w:szCs w:val="20"/>
        </w:rPr>
      </w:pPr>
      <w:r w:rsidRPr="00544A2A">
        <w:rPr>
          <w:sz w:val="20"/>
          <w:szCs w:val="20"/>
        </w:rPr>
        <w:lastRenderedPageBreak/>
        <w:t>Die Entwicklung von Tests ist fester Bestandteil jeder Umsetzungsphase, um die jeweiligen Ergebnisse zu validieren. In diesem Projektschritt erfolgt die Validierung durch Komponententests. Diese unterscheiden sich grundlegend von Unit-Tests. Während Unit-Tests als Whitebox-Tests konkrete Methoden und Klassen im Inneren prüfen, fungieren Komponententests als Blackbox-Tests. Ich teste hierbei, ob die gesamte Komponente die ihr zugeordneten Systemanforderungen erfüllt, ohne die interne Implementierung zu betrachten.</w:t>
      </w:r>
    </w:p>
    <w:p w14:paraId="3BDC21B2" w14:textId="77777777" w:rsidR="00544A2A" w:rsidRPr="00544A2A" w:rsidRDefault="00544A2A" w:rsidP="00544A2A">
      <w:pPr>
        <w:rPr>
          <w:sz w:val="20"/>
          <w:szCs w:val="20"/>
        </w:rPr>
      </w:pPr>
      <w:r w:rsidRPr="00544A2A">
        <w:rPr>
          <w:sz w:val="20"/>
          <w:szCs w:val="20"/>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427"/>
        <w:gridCol w:w="1970"/>
        <w:gridCol w:w="2643"/>
        <w:gridCol w:w="1395"/>
        <w:gridCol w:w="2615"/>
      </w:tblGrid>
      <w:tr w:rsidR="00544A2A" w:rsidRPr="00544A2A" w14:paraId="4FC367C7" w14:textId="77777777" w:rsidTr="00687C22">
        <w:trPr>
          <w:trHeight w:val="578"/>
        </w:trPr>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056E88" w14:textId="77777777" w:rsidR="00544A2A" w:rsidRPr="00544A2A" w:rsidRDefault="00544A2A" w:rsidP="00687C22">
            <w:pPr>
              <w:spacing w:after="0" w:line="240" w:lineRule="auto"/>
              <w:rPr>
                <w:sz w:val="20"/>
                <w:szCs w:val="20"/>
              </w:rPr>
            </w:pPr>
            <w:r w:rsidRPr="00544A2A">
              <w:rPr>
                <w:b/>
                <w:bCs/>
                <w:sz w:val="20"/>
                <w:szCs w:val="20"/>
              </w:rPr>
              <w:t>ID</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DF8BF" w14:textId="77777777" w:rsidR="00544A2A" w:rsidRPr="00544A2A" w:rsidRDefault="00544A2A" w:rsidP="00687C22">
            <w:pPr>
              <w:spacing w:after="0" w:line="240" w:lineRule="auto"/>
              <w:rPr>
                <w:sz w:val="20"/>
                <w:szCs w:val="20"/>
              </w:rPr>
            </w:pPr>
            <w:r w:rsidRPr="00544A2A">
              <w:rPr>
                <w:b/>
                <w:bCs/>
                <w:sz w:val="20"/>
                <w:szCs w:val="20"/>
              </w:rPr>
              <w:t>Anforderungs-Bezug (Referenz)</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CB111" w14:textId="77777777" w:rsidR="00544A2A" w:rsidRPr="00544A2A" w:rsidRDefault="00544A2A" w:rsidP="00687C22">
            <w:pPr>
              <w:spacing w:after="0" w:line="240" w:lineRule="auto"/>
              <w:rPr>
                <w:sz w:val="20"/>
                <w:szCs w:val="20"/>
              </w:rPr>
            </w:pPr>
            <w:r w:rsidRPr="00544A2A">
              <w:rPr>
                <w:b/>
                <w:bCs/>
                <w:sz w:val="20"/>
                <w:szCs w:val="20"/>
              </w:rPr>
              <w:t>Testfall / Prüffrage</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D8C7" w14:textId="77777777" w:rsidR="00544A2A" w:rsidRPr="00544A2A" w:rsidRDefault="00544A2A" w:rsidP="00687C22">
            <w:pPr>
              <w:spacing w:after="0" w:line="240" w:lineRule="auto"/>
              <w:rPr>
                <w:sz w:val="20"/>
                <w:szCs w:val="20"/>
              </w:rPr>
            </w:pPr>
            <w:r w:rsidRPr="00544A2A">
              <w:rPr>
                <w:b/>
                <w:bCs/>
                <w:sz w:val="20"/>
                <w:szCs w:val="20"/>
              </w:rPr>
              <w:t>Teststufe</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F63106" w14:textId="77777777" w:rsidR="00544A2A" w:rsidRPr="00544A2A" w:rsidRDefault="00544A2A" w:rsidP="00687C22">
            <w:pPr>
              <w:spacing w:after="0" w:line="240" w:lineRule="auto"/>
              <w:rPr>
                <w:sz w:val="20"/>
                <w:szCs w:val="20"/>
              </w:rPr>
            </w:pPr>
            <w:r w:rsidRPr="00544A2A">
              <w:rPr>
                <w:b/>
                <w:bCs/>
                <w:sz w:val="20"/>
                <w:szCs w:val="20"/>
              </w:rPr>
              <w:t>Erwartetes Ergebnis (Soll)</w:t>
            </w:r>
          </w:p>
        </w:tc>
      </w:tr>
      <w:tr w:rsidR="00544A2A" w:rsidRPr="00544A2A" w14:paraId="24CFD0F8" w14:textId="77777777" w:rsidTr="00687C22">
        <w:trPr>
          <w:trHeight w:val="946"/>
        </w:trPr>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12AC4" w14:textId="77777777" w:rsidR="00544A2A" w:rsidRPr="00544A2A" w:rsidRDefault="00544A2A" w:rsidP="00687C22">
            <w:pPr>
              <w:spacing w:after="0" w:line="240" w:lineRule="auto"/>
              <w:rPr>
                <w:sz w:val="20"/>
                <w:szCs w:val="20"/>
              </w:rPr>
            </w:pPr>
            <w:r w:rsidRPr="00544A2A">
              <w:rPr>
                <w:b/>
                <w:bCs/>
                <w:sz w:val="20"/>
                <w:szCs w:val="20"/>
              </w:rPr>
              <w:t>T-30</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26325" w14:textId="77777777" w:rsidR="00544A2A" w:rsidRPr="00544A2A" w:rsidRDefault="00544A2A" w:rsidP="00687C22">
            <w:pPr>
              <w:spacing w:after="0" w:line="240" w:lineRule="auto"/>
              <w:rPr>
                <w:sz w:val="20"/>
                <w:szCs w:val="20"/>
              </w:rPr>
            </w:pPr>
            <w:r w:rsidRPr="00544A2A">
              <w:rPr>
                <w:b/>
                <w:bCs/>
                <w:sz w:val="20"/>
                <w:szCs w:val="20"/>
              </w:rPr>
              <w:t>QZ-03</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222FEC" w14:textId="77777777" w:rsidR="00544A2A" w:rsidRPr="00544A2A" w:rsidRDefault="00544A2A" w:rsidP="00687C22">
            <w:pPr>
              <w:spacing w:after="0" w:line="240" w:lineRule="auto"/>
              <w:rPr>
                <w:sz w:val="20"/>
                <w:szCs w:val="20"/>
              </w:rPr>
            </w:pPr>
            <w:r w:rsidRPr="00544A2A">
              <w:rPr>
                <w:sz w:val="20"/>
                <w:szCs w:val="20"/>
              </w:rPr>
              <w:t>Eingabe eines nicht existenten Dienstnamens in der GUI.</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55464" w14:textId="77777777" w:rsidR="00544A2A" w:rsidRPr="00544A2A" w:rsidRDefault="00544A2A" w:rsidP="00687C22">
            <w:pPr>
              <w:spacing w:after="0" w:line="240" w:lineRule="auto"/>
              <w:rPr>
                <w:sz w:val="20"/>
                <w:szCs w:val="20"/>
              </w:rPr>
            </w:pPr>
            <w:r w:rsidRPr="00544A2A">
              <w:rPr>
                <w:sz w:val="20"/>
                <w:szCs w:val="20"/>
              </w:rPr>
              <w:t>Komponente GUI</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D34A21" w14:textId="77777777" w:rsidR="00544A2A" w:rsidRPr="00544A2A" w:rsidRDefault="00544A2A" w:rsidP="00687C22">
            <w:pPr>
              <w:spacing w:after="0" w:line="240" w:lineRule="auto"/>
              <w:rPr>
                <w:sz w:val="20"/>
                <w:szCs w:val="20"/>
              </w:rPr>
            </w:pPr>
            <w:r w:rsidRPr="00544A2A">
              <w:rPr>
                <w:sz w:val="20"/>
                <w:szCs w:val="20"/>
              </w:rPr>
              <w:t>Feld wird rot markiert (Abgleich mit Service Controller erfolgt).</w:t>
            </w:r>
          </w:p>
        </w:tc>
      </w:tr>
    </w:tbl>
    <w:p w14:paraId="53909308" w14:textId="77777777" w:rsidR="00544A2A" w:rsidRPr="00544A2A" w:rsidRDefault="00544A2A" w:rsidP="00544A2A">
      <w:pPr>
        <w:rPr>
          <w:sz w:val="20"/>
          <w:szCs w:val="20"/>
        </w:rPr>
      </w:pPr>
      <w:r w:rsidRPr="00544A2A">
        <w:rPr>
          <w:sz w:val="20"/>
          <w:szCs w:val="20"/>
        </w:rPr>
        <w:t> </w:t>
      </w:r>
    </w:p>
    <w:p w14:paraId="6C658B0C" w14:textId="77777777" w:rsidR="00544A2A" w:rsidRPr="00544A2A" w:rsidRDefault="00544A2A" w:rsidP="00544A2A">
      <w:pPr>
        <w:rPr>
          <w:sz w:val="20"/>
          <w:szCs w:val="20"/>
        </w:rPr>
      </w:pPr>
      <w:r w:rsidRPr="00544A2A">
        <w:rPr>
          <w:sz w:val="20"/>
          <w:szCs w:val="20"/>
        </w:rPr>
        <w:t>Das zentrale Ergebnis dieser Phase ist der Testkatalog im Anhang. Der vorrausgegangene Auszug verdeutlicht, wie ich die qualitative Anforderung „Usability“ (Referenz QZ-03) der Komponente GUI zuordne. Im Testfall T-30 prüfe ich die Eingabe eines nicht existenten Dienstnamens. Das System muss dieses Feld rot markieren, sobald es die Nichtexistenz des Dienstes erkennt. Durch diese methodische Vorgehensweise erstelle ich für jede Anforderung konkrete Testfälle und ordne diese eindeutig einer Komponente zu.</w:t>
      </w:r>
    </w:p>
    <w:p w14:paraId="530F63A8" w14:textId="658201C6" w:rsidR="00263FDE" w:rsidRDefault="00263FDE" w:rsidP="00370D0D">
      <w:pPr>
        <w:pStyle w:val="berschrift2"/>
      </w:pPr>
      <w:bookmarkStart w:id="20" w:name="_Toc227746754"/>
      <w:r w:rsidRPr="00263FDE">
        <w:t>Phase 6: Worker Architektur</w:t>
      </w:r>
      <w:bookmarkEnd w:id="20"/>
    </w:p>
    <w:p w14:paraId="6458439E" w14:textId="27FA18BB" w:rsidR="00370D0D" w:rsidRPr="00370D0D" w:rsidRDefault="00370D0D" w:rsidP="00370D0D">
      <w:pPr>
        <w:rPr>
          <w:sz w:val="20"/>
          <w:szCs w:val="20"/>
        </w:rPr>
      </w:pPr>
      <w:r w:rsidRPr="00370D0D">
        <w:rPr>
          <w:sz w:val="20"/>
          <w:szCs w:val="20"/>
        </w:rPr>
        <w:t xml:space="preserve">Im Rahmen der Softwarearchitektur des Workers analysierte ich zunächst die notwendigen Datenobjekte. Diese ließen sich unmittelbar aus dem vorliegenden JSON-Datenmodell ableiten. Um daraus eine tragfähige Klassenstruktur zu entwickeln, beschrieb ich zuerst das individuelle Verhalten der verschiedenen Objekte. Dabei stellte ich fest, dass sich die Objekte je nach Lebenszyklus des Workers unterschiedlich verhalten. Lebenszyklus meint in diesem Fall das Hochfahren des </w:t>
      </w:r>
      <w:proofErr w:type="gramStart"/>
      <w:r w:rsidRPr="00370D0D">
        <w:rPr>
          <w:sz w:val="20"/>
          <w:szCs w:val="20"/>
        </w:rPr>
        <w:t>Workers(</w:t>
      </w:r>
      <w:proofErr w:type="gramEnd"/>
      <w:r w:rsidRPr="00370D0D">
        <w:rPr>
          <w:sz w:val="20"/>
          <w:szCs w:val="20"/>
        </w:rPr>
        <w:t xml:space="preserve">Start), </w:t>
      </w:r>
      <w:proofErr w:type="gramStart"/>
      <w:r w:rsidRPr="00370D0D">
        <w:rPr>
          <w:sz w:val="20"/>
          <w:szCs w:val="20"/>
        </w:rPr>
        <w:t>Herunterfahren(</w:t>
      </w:r>
      <w:proofErr w:type="gramEnd"/>
      <w:r w:rsidRPr="00370D0D">
        <w:rPr>
          <w:sz w:val="20"/>
          <w:szCs w:val="20"/>
        </w:rPr>
        <w:t xml:space="preserve">Stopp) oder den </w:t>
      </w:r>
      <w:proofErr w:type="gramStart"/>
      <w:r w:rsidRPr="00370D0D">
        <w:rPr>
          <w:sz w:val="20"/>
          <w:szCs w:val="20"/>
        </w:rPr>
        <w:t>Dauerbetrieb(</w:t>
      </w:r>
      <w:proofErr w:type="gramEnd"/>
      <w:r w:rsidRPr="00370D0D">
        <w:rPr>
          <w:sz w:val="20"/>
          <w:szCs w:val="20"/>
        </w:rPr>
        <w:t>Überwachungs-phase).</w:t>
      </w:r>
    </w:p>
    <w:p w14:paraId="2926F41E" w14:textId="77777777" w:rsidR="00370D0D" w:rsidRPr="00370D0D" w:rsidRDefault="00370D0D" w:rsidP="00370D0D">
      <w:pPr>
        <w:rPr>
          <w:sz w:val="20"/>
          <w:szCs w:val="20"/>
        </w:rPr>
      </w:pPr>
      <w:r w:rsidRPr="00370D0D">
        <w:rPr>
          <w:sz w:val="20"/>
          <w:szCs w:val="20"/>
        </w:rPr>
        <w:t>Für die Start-Phase stellte ich fest, dass jedes Objekt innerhalb einer konfigurierten Anzahl an Versuchen erfolgreich gestartet oder ausgeführt werden muss. Ein permanenter Fehlschlag führt in dieser Phase zum Abbruch des gesamten Workers. In der Überwachungs-Phase hingegen wird der Status des Objektes kontinuierlich geprüft, ein Fehlerfall führt hier zum unendlichen Wiederherstellungsversuchen, da ein nicht erreichbarer Dienst im laufenden Betrieb nicht zum Abbruch des Gesamtsystems führen sollen.</w:t>
      </w:r>
    </w:p>
    <w:p w14:paraId="566FF611" w14:textId="77777777" w:rsidR="00370D0D" w:rsidRPr="00370D0D" w:rsidRDefault="00370D0D" w:rsidP="00370D0D">
      <w:pPr>
        <w:rPr>
          <w:sz w:val="20"/>
          <w:szCs w:val="20"/>
        </w:rPr>
      </w:pPr>
      <w:r w:rsidRPr="00370D0D">
        <w:rPr>
          <w:sz w:val="20"/>
          <w:szCs w:val="20"/>
        </w:rPr>
        <w:t xml:space="preserve">Obwohl sich die technische Umsetzung der Wiederherstellung zwischen </w:t>
      </w:r>
      <w:proofErr w:type="spellStart"/>
      <w:r w:rsidRPr="00370D0D">
        <w:rPr>
          <w:sz w:val="20"/>
          <w:szCs w:val="20"/>
        </w:rPr>
        <w:t>Logtests</w:t>
      </w:r>
      <w:proofErr w:type="spellEnd"/>
      <w:r w:rsidRPr="00370D0D">
        <w:rPr>
          <w:sz w:val="20"/>
          <w:szCs w:val="20"/>
        </w:rPr>
        <w:t>, Porttests und Diensten unterscheidet, bleibt die übergeordnete Logik identisch. Das beigefügte Zustandsdiagramm visualisiert diesen Logikfluss der Überwachungsphase, in der das System zwischen den Zuständen „</w:t>
      </w:r>
      <w:proofErr w:type="spellStart"/>
      <w:r w:rsidRPr="00370D0D">
        <w:rPr>
          <w:sz w:val="20"/>
          <w:szCs w:val="20"/>
        </w:rPr>
        <w:t>Healthy</w:t>
      </w:r>
      <w:proofErr w:type="spellEnd"/>
      <w:r w:rsidRPr="00370D0D">
        <w:rPr>
          <w:sz w:val="20"/>
          <w:szCs w:val="20"/>
        </w:rPr>
        <w:t>“ und „</w:t>
      </w:r>
      <w:proofErr w:type="spellStart"/>
      <w:r w:rsidRPr="00370D0D">
        <w:rPr>
          <w:sz w:val="20"/>
          <w:szCs w:val="20"/>
        </w:rPr>
        <w:t>Recovering</w:t>
      </w:r>
      <w:proofErr w:type="spellEnd"/>
      <w:r w:rsidRPr="00370D0D">
        <w:rPr>
          <w:sz w:val="20"/>
          <w:szCs w:val="20"/>
        </w:rPr>
        <w:t>“ wechselt.</w:t>
      </w:r>
    </w:p>
    <w:p w14:paraId="4CE1B600" w14:textId="737F65BF" w:rsidR="00370D0D" w:rsidRPr="00370D0D" w:rsidRDefault="00370D0D" w:rsidP="00370D0D">
      <w:pPr>
        <w:rPr>
          <w:sz w:val="20"/>
          <w:szCs w:val="20"/>
        </w:rPr>
      </w:pPr>
      <w:r w:rsidRPr="00370D0D">
        <w:rPr>
          <w:noProof/>
          <w:sz w:val="20"/>
          <w:szCs w:val="20"/>
        </w:rPr>
        <w:drawing>
          <wp:inline distT="0" distB="0" distL="0" distR="0" wp14:anchorId="621A23B4" wp14:editId="71872B19">
            <wp:extent cx="4572000" cy="1303020"/>
            <wp:effectExtent l="0" t="0" r="0" b="0"/>
            <wp:docPr id="17936616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1303020"/>
                    </a:xfrm>
                    <a:prstGeom prst="rect">
                      <a:avLst/>
                    </a:prstGeom>
                    <a:noFill/>
                    <a:ln>
                      <a:noFill/>
                    </a:ln>
                  </pic:spPr>
                </pic:pic>
              </a:graphicData>
            </a:graphic>
          </wp:inline>
        </w:drawing>
      </w:r>
    </w:p>
    <w:p w14:paraId="0A0FF140" w14:textId="77777777" w:rsidR="00370D0D" w:rsidRPr="00370D0D" w:rsidRDefault="00370D0D" w:rsidP="00370D0D">
      <w:pPr>
        <w:rPr>
          <w:sz w:val="20"/>
          <w:szCs w:val="20"/>
        </w:rPr>
      </w:pPr>
      <w:r w:rsidRPr="00370D0D">
        <w:rPr>
          <w:sz w:val="20"/>
          <w:szCs w:val="20"/>
        </w:rPr>
        <w:lastRenderedPageBreak/>
        <w:t>Um diese Gemeinsamkeiten effizient zu nutzen, implementierte ich ein polymorphes Design. Ich generalisierte die verschiedenen Typen zu einem „</w:t>
      </w:r>
      <w:proofErr w:type="spellStart"/>
      <w:r w:rsidRPr="00370D0D">
        <w:rPr>
          <w:sz w:val="20"/>
          <w:szCs w:val="20"/>
        </w:rPr>
        <w:t>SequenzObjekt</w:t>
      </w:r>
      <w:proofErr w:type="spellEnd"/>
      <w:r w:rsidRPr="00370D0D">
        <w:rPr>
          <w:sz w:val="20"/>
          <w:szCs w:val="20"/>
        </w:rPr>
        <w:t>“. Diese Vererbung reduziert den Entwicklungsaufwand erheblich und steigert die Erweiterbarkeit des Systems. Neue Funktionalitäten lassen sich so ohne Anpassung der Kernlogik integrieren.</w:t>
      </w:r>
    </w:p>
    <w:p w14:paraId="20A6D029" w14:textId="77777777" w:rsidR="00370D0D" w:rsidRPr="00370D0D" w:rsidRDefault="00370D0D" w:rsidP="00370D0D">
      <w:pPr>
        <w:rPr>
          <w:sz w:val="20"/>
          <w:szCs w:val="20"/>
        </w:rPr>
      </w:pPr>
      <w:r w:rsidRPr="00370D0D">
        <w:rPr>
          <w:sz w:val="20"/>
          <w:szCs w:val="20"/>
        </w:rPr>
        <w:t>Während der Konzeption identifizierte ich zudem, dass langwierige Wiederherstellungsversuche den Hauptprozess blockieren können. Um dies zu vermeiden, lagerte ich diese Prozesse in Hintergrund-Threads aus. Daraus ergab sich die Notwendigkeit, den aktuellen Zustand eines Objekts explizit zu verwalten. Ich entwickelte einen zustandsbehafteten Wrapper („</w:t>
      </w:r>
      <w:proofErr w:type="spellStart"/>
      <w:r w:rsidRPr="00370D0D">
        <w:rPr>
          <w:sz w:val="20"/>
          <w:szCs w:val="20"/>
        </w:rPr>
        <w:t>Stateful</w:t>
      </w:r>
      <w:proofErr w:type="spellEnd"/>
      <w:r w:rsidRPr="00370D0D">
        <w:rPr>
          <w:sz w:val="20"/>
          <w:szCs w:val="20"/>
        </w:rPr>
        <w:t xml:space="preserve"> Wrapper“) für die ursprünglich zustandslosen Objekte. Dieser steuert, ob sich ein Objekt gerade in der Wiederherstellung befindet oder für eine erneute Statusprüfung bereit ist. Ein verkürzter Auszug aus dem resultierenden Klassendiagramm ist nachfolgend dargestellt, die vollständige Version befindet sich im Anhang.</w:t>
      </w:r>
    </w:p>
    <w:p w14:paraId="3A1678F5" w14:textId="0B55FADA" w:rsidR="00370D0D" w:rsidRPr="00370D0D" w:rsidRDefault="00370D0D" w:rsidP="00370D0D">
      <w:pPr>
        <w:rPr>
          <w:sz w:val="20"/>
          <w:szCs w:val="20"/>
        </w:rPr>
      </w:pPr>
      <w:r w:rsidRPr="00370D0D">
        <w:rPr>
          <w:sz w:val="20"/>
          <w:szCs w:val="20"/>
        </w:rPr>
        <w:t> </w:t>
      </w:r>
    </w:p>
    <w:p w14:paraId="0B2B1DC2" w14:textId="02A74FCA" w:rsidR="00370D0D" w:rsidRPr="00370D0D" w:rsidRDefault="00370D0D" w:rsidP="00370D0D">
      <w:r w:rsidRPr="00370D0D">
        <w:rPr>
          <w:noProof/>
        </w:rPr>
        <w:drawing>
          <wp:inline distT="0" distB="0" distL="0" distR="0" wp14:anchorId="1FD88942" wp14:editId="2408DA31">
            <wp:extent cx="4572000" cy="4000500"/>
            <wp:effectExtent l="0" t="0" r="0" b="0"/>
            <wp:docPr id="152638755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72000" cy="4000500"/>
                    </a:xfrm>
                    <a:prstGeom prst="rect">
                      <a:avLst/>
                    </a:prstGeom>
                    <a:noFill/>
                    <a:ln>
                      <a:noFill/>
                    </a:ln>
                  </pic:spPr>
                </pic:pic>
              </a:graphicData>
            </a:graphic>
          </wp:inline>
        </w:drawing>
      </w:r>
    </w:p>
    <w:p w14:paraId="0C89EBA3" w14:textId="77777777" w:rsidR="00263FDE" w:rsidRDefault="00263FDE" w:rsidP="00263FDE"/>
    <w:p w14:paraId="55D9BF31" w14:textId="77777777" w:rsidR="00BB2FF2" w:rsidRDefault="00BB2FF2" w:rsidP="00263FDE"/>
    <w:p w14:paraId="1A9036B4" w14:textId="745B245B" w:rsidR="00BB2FF2" w:rsidRDefault="00B03884" w:rsidP="00B03884">
      <w:pPr>
        <w:pStyle w:val="berschrift2"/>
      </w:pPr>
      <w:bookmarkStart w:id="21" w:name="_Toc227746755"/>
      <w:r w:rsidRPr="00B03884">
        <w:t>Phase 7: Implementation Worker</w:t>
      </w:r>
      <w:bookmarkEnd w:id="21"/>
    </w:p>
    <w:p w14:paraId="24A63AA7" w14:textId="1EEA16D8" w:rsidR="00B03884" w:rsidRPr="00B03884" w:rsidRDefault="00B03884" w:rsidP="00B03884">
      <w:pPr>
        <w:rPr>
          <w:sz w:val="20"/>
          <w:szCs w:val="20"/>
        </w:rPr>
      </w:pPr>
      <w:r w:rsidRPr="00B03884">
        <w:rPr>
          <w:sz w:val="20"/>
          <w:szCs w:val="20"/>
        </w:rPr>
        <w:t xml:space="preserve">Bei der Implementierung hielt ich mich strikt an meine Architekturplanung und das zuvor erstellte Klassenmodell. Das detaillierte UML-Klassendiagramm diente mir als Vorlage für die Programmierung des Workers. Ich wählte ein feature-basiertes Top-down-Vorgehen für die Umsetzung. Zuerst legte ich die Geschäftslogik für ein bestimmtes Feature mithilfe von Dummy-Klassen an. Diese Platzhalter ersetzte ich im weiteren Verlauf sukzessive durch reale Klassen. Durch diese methodische Vorgehensweise stellte ich sicher, dass ich die Vorgaben meiner Architektur </w:t>
      </w:r>
      <w:proofErr w:type="spellStart"/>
      <w:proofErr w:type="gramStart"/>
      <w:r w:rsidRPr="00B03884">
        <w:rPr>
          <w:sz w:val="20"/>
          <w:szCs w:val="20"/>
        </w:rPr>
        <w:t>einhielt.Im</w:t>
      </w:r>
      <w:proofErr w:type="spellEnd"/>
      <w:proofErr w:type="gramEnd"/>
      <w:r w:rsidRPr="00B03884">
        <w:rPr>
          <w:sz w:val="20"/>
          <w:szCs w:val="20"/>
        </w:rPr>
        <w:t xml:space="preserve"> Zuge der Entwicklung traten jedoch Herausforderungen bei der Umsetzung auf. </w:t>
      </w:r>
    </w:p>
    <w:p w14:paraId="1824DFED" w14:textId="77777777" w:rsidR="00B03884" w:rsidRPr="00B03884" w:rsidRDefault="00B03884" w:rsidP="00B03884">
      <w:pPr>
        <w:rPr>
          <w:sz w:val="20"/>
          <w:szCs w:val="20"/>
        </w:rPr>
      </w:pPr>
      <w:r w:rsidRPr="00B03884">
        <w:rPr>
          <w:sz w:val="20"/>
          <w:szCs w:val="20"/>
        </w:rPr>
        <w:lastRenderedPageBreak/>
        <w:t xml:space="preserve">Eine spezifische Herausforderung ergab sich aus der funktionalen Anforderung an das Logging. Die Log-Nachrichten sollten Informationen über die aufrufende Klasse und die entsprechende Zeilennummer enthalten. Um dies technisch zu realisieren, benötigt der Logger eine Referenz auf die aufrufende Klasse. In der .NET-Umgebung bietet sich hierfür das generische Standardinterface </w:t>
      </w:r>
      <w:proofErr w:type="spellStart"/>
      <w:r w:rsidRPr="00B03884">
        <w:rPr>
          <w:sz w:val="20"/>
          <w:szCs w:val="20"/>
        </w:rPr>
        <w:t>ILogger</w:t>
      </w:r>
      <w:proofErr w:type="spellEnd"/>
      <w:r w:rsidRPr="00B03884">
        <w:rPr>
          <w:sz w:val="20"/>
          <w:szCs w:val="20"/>
        </w:rPr>
        <w:t>&lt;T&gt; an. Die Verwendung dieses Interfaces erfordert jedoch die Übergabe einer Referenz der eigenen Klasse an jedes einzelne Objekt. Ich müsste somit für jede Klasse eine Zuordnung erstellen und ein fertiges Logger-Objekt instanziieren. Bei der Erstellung weiterer Objekte derselben Klasse müsste das ursprüngliche Logger-Objekt erneut abgerufen werden. Diese Logik ist sehr komplex und begünstigt das Entstehen von Speicherlecks.</w:t>
      </w:r>
    </w:p>
    <w:p w14:paraId="59AF56F8" w14:textId="77777777" w:rsidR="00B03884" w:rsidRPr="00B03884" w:rsidRDefault="00B03884" w:rsidP="00B03884">
      <w:pPr>
        <w:rPr>
          <w:sz w:val="20"/>
          <w:szCs w:val="20"/>
        </w:rPr>
      </w:pPr>
      <w:r w:rsidRPr="00B03884">
        <w:rPr>
          <w:sz w:val="20"/>
          <w:szCs w:val="20"/>
        </w:rPr>
        <w:t xml:space="preserve">Um diese Problematik zu lösen, nutzte ich das </w:t>
      </w:r>
      <w:proofErr w:type="spellStart"/>
      <w:r w:rsidRPr="00B03884">
        <w:rPr>
          <w:sz w:val="20"/>
          <w:szCs w:val="20"/>
        </w:rPr>
        <w:t>Dependency</w:t>
      </w:r>
      <w:proofErr w:type="spellEnd"/>
      <w:r w:rsidRPr="00B03884">
        <w:rPr>
          <w:sz w:val="20"/>
          <w:szCs w:val="20"/>
        </w:rPr>
        <w:t xml:space="preserve"> </w:t>
      </w:r>
      <w:proofErr w:type="spellStart"/>
      <w:r w:rsidRPr="00B03884">
        <w:rPr>
          <w:sz w:val="20"/>
          <w:szCs w:val="20"/>
        </w:rPr>
        <w:t>Injection</w:t>
      </w:r>
      <w:proofErr w:type="spellEnd"/>
      <w:r w:rsidRPr="00B03884">
        <w:rPr>
          <w:sz w:val="20"/>
          <w:szCs w:val="20"/>
        </w:rPr>
        <w:t xml:space="preserve"> System </w:t>
      </w:r>
      <w:proofErr w:type="gramStart"/>
      <w:r w:rsidRPr="00B03884">
        <w:rPr>
          <w:sz w:val="20"/>
          <w:szCs w:val="20"/>
        </w:rPr>
        <w:t xml:space="preserve">der </w:t>
      </w:r>
      <w:proofErr w:type="spellStart"/>
      <w:r w:rsidRPr="00B03884">
        <w:rPr>
          <w:sz w:val="20"/>
          <w:szCs w:val="20"/>
        </w:rPr>
        <w:t>Microsoft</w:t>
      </w:r>
      <w:proofErr w:type="gramEnd"/>
      <w:r w:rsidRPr="00B03884">
        <w:rPr>
          <w:sz w:val="20"/>
          <w:szCs w:val="20"/>
        </w:rPr>
        <w:t>.Extensions</w:t>
      </w:r>
      <w:proofErr w:type="spellEnd"/>
      <w:r w:rsidRPr="00B03884">
        <w:rPr>
          <w:sz w:val="20"/>
          <w:szCs w:val="20"/>
        </w:rPr>
        <w:t xml:space="preserve">-API. Der nachfolgende Code zeigt die Instanziierung des Hosts. Diesen benötige ich, um in der .NET-Umgebung einen Hintergrunddienst zu erstellen. Dieser Host enthält das Property „Services“. Dieses implementiert den </w:t>
      </w:r>
      <w:proofErr w:type="spellStart"/>
      <w:r w:rsidRPr="00B03884">
        <w:rPr>
          <w:sz w:val="20"/>
          <w:szCs w:val="20"/>
        </w:rPr>
        <w:t>Dependency</w:t>
      </w:r>
      <w:proofErr w:type="spellEnd"/>
      <w:r w:rsidRPr="00B03884">
        <w:rPr>
          <w:sz w:val="20"/>
          <w:szCs w:val="20"/>
        </w:rPr>
        <w:t xml:space="preserve"> </w:t>
      </w:r>
      <w:proofErr w:type="spellStart"/>
      <w:r w:rsidRPr="00B03884">
        <w:rPr>
          <w:sz w:val="20"/>
          <w:szCs w:val="20"/>
        </w:rPr>
        <w:t>Injection</w:t>
      </w:r>
      <w:proofErr w:type="spellEnd"/>
      <w:r w:rsidRPr="00B03884">
        <w:rPr>
          <w:sz w:val="20"/>
          <w:szCs w:val="20"/>
        </w:rPr>
        <w:t xml:space="preserve"> Container der </w:t>
      </w:r>
      <w:proofErr w:type="spellStart"/>
      <w:proofErr w:type="gramStart"/>
      <w:r w:rsidRPr="00B03884">
        <w:rPr>
          <w:sz w:val="20"/>
          <w:szCs w:val="20"/>
        </w:rPr>
        <w:t>Microsoft.Extensions.DependencyInjection</w:t>
      </w:r>
      <w:proofErr w:type="spellEnd"/>
      <w:proofErr w:type="gramEnd"/>
      <w:r w:rsidRPr="00B03884">
        <w:rPr>
          <w:sz w:val="20"/>
          <w:szCs w:val="20"/>
        </w:rPr>
        <w:t xml:space="preserve"> API.</w:t>
      </w:r>
    </w:p>
    <w:p w14:paraId="61B7DC65" w14:textId="322E1842" w:rsidR="00D52D03" w:rsidRPr="00B03884" w:rsidRDefault="00D251AF" w:rsidP="00B03884">
      <w:pPr>
        <w:rPr>
          <w:sz w:val="20"/>
          <w:szCs w:val="20"/>
        </w:rPr>
      </w:pPr>
      <w:r>
        <w:rPr>
          <w:noProof/>
        </w:rPr>
        <w:drawing>
          <wp:inline distT="0" distB="0" distL="0" distR="0" wp14:anchorId="61D67C9F" wp14:editId="4D609F43">
            <wp:extent cx="5759450" cy="1834515"/>
            <wp:effectExtent l="0" t="0" r="0" b="0"/>
            <wp:docPr id="54853094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1834515"/>
                    </a:xfrm>
                    <a:prstGeom prst="rect">
                      <a:avLst/>
                    </a:prstGeom>
                    <a:noFill/>
                    <a:ln>
                      <a:noFill/>
                    </a:ln>
                  </pic:spPr>
                </pic:pic>
              </a:graphicData>
            </a:graphic>
          </wp:inline>
        </w:drawing>
      </w:r>
    </w:p>
    <w:p w14:paraId="0CF31EA3" w14:textId="77777777" w:rsidR="00B03884" w:rsidRPr="00B03884" w:rsidRDefault="00B03884" w:rsidP="00B03884">
      <w:pPr>
        <w:rPr>
          <w:sz w:val="20"/>
          <w:szCs w:val="20"/>
        </w:rPr>
      </w:pPr>
      <w:r w:rsidRPr="00B03884">
        <w:rPr>
          <w:sz w:val="20"/>
          <w:szCs w:val="20"/>
        </w:rPr>
        <w:t xml:space="preserve">Anschließend erstellte ich eine </w:t>
      </w:r>
      <w:proofErr w:type="spellStart"/>
      <w:r w:rsidRPr="00B03884">
        <w:rPr>
          <w:sz w:val="20"/>
          <w:szCs w:val="20"/>
        </w:rPr>
        <w:t>indivuduelle</w:t>
      </w:r>
      <w:proofErr w:type="spellEnd"/>
      <w:r w:rsidRPr="00B03884">
        <w:rPr>
          <w:sz w:val="20"/>
          <w:szCs w:val="20"/>
        </w:rPr>
        <w:t xml:space="preserve"> </w:t>
      </w:r>
      <w:proofErr w:type="spellStart"/>
      <w:r w:rsidRPr="00B03884">
        <w:rPr>
          <w:sz w:val="20"/>
          <w:szCs w:val="20"/>
        </w:rPr>
        <w:t>LoggerFactory</w:t>
      </w:r>
      <w:proofErr w:type="spellEnd"/>
      <w:r w:rsidRPr="00B03884">
        <w:rPr>
          <w:sz w:val="20"/>
          <w:szCs w:val="20"/>
        </w:rPr>
        <w:t xml:space="preserve">. Ich löschte die ursprüngliche Fabrik aus meinem DI-Container und hinterlegte meine eigene Implementierung. Dadurch kann ich mithilfe des DI-Systems auf diese </w:t>
      </w:r>
      <w:proofErr w:type="spellStart"/>
      <w:r w:rsidRPr="00B03884">
        <w:rPr>
          <w:sz w:val="20"/>
          <w:szCs w:val="20"/>
        </w:rPr>
        <w:t>LoggerFactory</w:t>
      </w:r>
      <w:proofErr w:type="spellEnd"/>
      <w:r w:rsidRPr="00B03884">
        <w:rPr>
          <w:sz w:val="20"/>
          <w:szCs w:val="20"/>
        </w:rPr>
        <w:t xml:space="preserve"> zugreifen. Dies verdeutlicht der folgende Codeabschnitt.</w:t>
      </w:r>
    </w:p>
    <w:p w14:paraId="3338F3BC" w14:textId="56649B14" w:rsidR="00D97217" w:rsidRPr="00B03884" w:rsidRDefault="00D97217" w:rsidP="00B03884">
      <w:pPr>
        <w:rPr>
          <w:sz w:val="20"/>
          <w:szCs w:val="20"/>
        </w:rPr>
      </w:pPr>
      <w:r>
        <w:rPr>
          <w:noProof/>
        </w:rPr>
        <w:drawing>
          <wp:inline distT="0" distB="0" distL="0" distR="0" wp14:anchorId="398B640C" wp14:editId="14B89F69">
            <wp:extent cx="5759450" cy="1867535"/>
            <wp:effectExtent l="0" t="0" r="0" b="0"/>
            <wp:docPr id="8874568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1867535"/>
                    </a:xfrm>
                    <a:prstGeom prst="rect">
                      <a:avLst/>
                    </a:prstGeom>
                    <a:noFill/>
                    <a:ln>
                      <a:noFill/>
                    </a:ln>
                  </pic:spPr>
                </pic:pic>
              </a:graphicData>
            </a:graphic>
          </wp:inline>
        </w:drawing>
      </w:r>
    </w:p>
    <w:p w14:paraId="112873C1" w14:textId="77777777" w:rsidR="00CA1A8A" w:rsidRDefault="00B03884" w:rsidP="00B03884">
      <w:pPr>
        <w:rPr>
          <w:sz w:val="20"/>
          <w:szCs w:val="20"/>
        </w:rPr>
      </w:pPr>
      <w:r w:rsidRPr="00B03884">
        <w:rPr>
          <w:sz w:val="20"/>
          <w:szCs w:val="20"/>
        </w:rPr>
        <w:t xml:space="preserve">Abschließend definierte ich im Konstruktor meiner Factory den Bedarf für die </w:t>
      </w:r>
      <w:proofErr w:type="spellStart"/>
      <w:r w:rsidRPr="00B03884">
        <w:rPr>
          <w:sz w:val="20"/>
          <w:szCs w:val="20"/>
        </w:rPr>
        <w:t>LoggerFactory</w:t>
      </w:r>
      <w:proofErr w:type="spellEnd"/>
      <w:r w:rsidRPr="00B03884">
        <w:rPr>
          <w:sz w:val="20"/>
          <w:szCs w:val="20"/>
        </w:rPr>
        <w:t xml:space="preserve">. Die </w:t>
      </w:r>
      <w:proofErr w:type="spellStart"/>
      <w:r w:rsidRPr="00B03884">
        <w:rPr>
          <w:sz w:val="20"/>
          <w:szCs w:val="20"/>
        </w:rPr>
        <w:t>LoggerFactory</w:t>
      </w:r>
      <w:proofErr w:type="spellEnd"/>
      <w:r w:rsidRPr="00B03884">
        <w:rPr>
          <w:sz w:val="20"/>
          <w:szCs w:val="20"/>
        </w:rPr>
        <w:t xml:space="preserve"> wird beim Erstellen der Objekte durch das DI-System automatisch injiziert. Dies ist möglich, da ich im vorausgegangenen Schritt die </w:t>
      </w:r>
      <w:proofErr w:type="spellStart"/>
      <w:r w:rsidRPr="00B03884">
        <w:rPr>
          <w:sz w:val="20"/>
          <w:szCs w:val="20"/>
        </w:rPr>
        <w:t>LoggerFakotry</w:t>
      </w:r>
      <w:proofErr w:type="spellEnd"/>
      <w:r w:rsidRPr="00B03884">
        <w:rPr>
          <w:sz w:val="20"/>
          <w:szCs w:val="20"/>
        </w:rPr>
        <w:t xml:space="preserve"> an den DI-Container übergeben habe. Der folgende Code zeigt diese Umsetzung.</w:t>
      </w:r>
    </w:p>
    <w:p w14:paraId="345AA9A2" w14:textId="56D3A9DD" w:rsidR="00B03884" w:rsidRPr="00B03884" w:rsidRDefault="00CA1A8A" w:rsidP="00B03884">
      <w:pPr>
        <w:rPr>
          <w:sz w:val="20"/>
          <w:szCs w:val="20"/>
        </w:rPr>
      </w:pPr>
      <w:r>
        <w:rPr>
          <w:noProof/>
        </w:rPr>
        <w:drawing>
          <wp:inline distT="0" distB="0" distL="0" distR="0" wp14:anchorId="53214C11" wp14:editId="11344625">
            <wp:extent cx="5759450" cy="831215"/>
            <wp:effectExtent l="0" t="0" r="0" b="6985"/>
            <wp:docPr id="91497665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831215"/>
                    </a:xfrm>
                    <a:prstGeom prst="rect">
                      <a:avLst/>
                    </a:prstGeom>
                    <a:noFill/>
                    <a:ln>
                      <a:noFill/>
                    </a:ln>
                  </pic:spPr>
                </pic:pic>
              </a:graphicData>
            </a:graphic>
          </wp:inline>
        </w:drawing>
      </w:r>
    </w:p>
    <w:p w14:paraId="152A89AA" w14:textId="77777777" w:rsidR="00B03884" w:rsidRPr="00B03884" w:rsidRDefault="00B03884" w:rsidP="00B03884">
      <w:pPr>
        <w:rPr>
          <w:sz w:val="20"/>
          <w:szCs w:val="20"/>
        </w:rPr>
      </w:pPr>
      <w:r w:rsidRPr="00B03884">
        <w:rPr>
          <w:sz w:val="20"/>
          <w:szCs w:val="20"/>
        </w:rPr>
        <w:lastRenderedPageBreak/>
        <w:t xml:space="preserve">Meine </w:t>
      </w:r>
      <w:proofErr w:type="spellStart"/>
      <w:r w:rsidRPr="00B03884">
        <w:rPr>
          <w:sz w:val="20"/>
          <w:szCs w:val="20"/>
        </w:rPr>
        <w:t>DomainObjectFactory</w:t>
      </w:r>
      <w:proofErr w:type="spellEnd"/>
      <w:r w:rsidRPr="00B03884">
        <w:rPr>
          <w:sz w:val="20"/>
          <w:szCs w:val="20"/>
        </w:rPr>
        <w:t xml:space="preserve"> hat somit direkten Zugriff auf die individuelle </w:t>
      </w:r>
      <w:proofErr w:type="spellStart"/>
      <w:r w:rsidRPr="00B03884">
        <w:rPr>
          <w:sz w:val="20"/>
          <w:szCs w:val="20"/>
        </w:rPr>
        <w:t>LoggerFactory</w:t>
      </w:r>
      <w:proofErr w:type="spellEnd"/>
      <w:r w:rsidRPr="00B03884">
        <w:rPr>
          <w:sz w:val="20"/>
          <w:szCs w:val="20"/>
        </w:rPr>
        <w:t xml:space="preserve">, um den erstellten Objekten die jeweils klassenspezifischen Logger zu übergeben. Damit injiziere ich einen spezifischen Teil des Host-Kontexts an meine Factory, den diese zwingend für die Instanziierung der Objekte benötigt. Eine alternative Entwurfsoption wäre gewesen, der Factory Zugriff auf den gesamten DI-Container des Hosts zu gewähren, um die passenden Logger aufzulösen. Da die Factory in diesem Fall jedoch über weitaus mehr Kontext verfügen würde, als sie tatsächlich benötigt, entschied ich mich gegen diesen Ansatz. Ein solches Vorgehen würde dem </w:t>
      </w:r>
      <w:r w:rsidRPr="00B03884">
        <w:rPr>
          <w:b/>
          <w:bCs/>
          <w:sz w:val="20"/>
          <w:szCs w:val="20"/>
        </w:rPr>
        <w:t>Service Locator Pattern</w:t>
      </w:r>
      <w:r w:rsidRPr="00B03884">
        <w:rPr>
          <w:sz w:val="20"/>
          <w:szCs w:val="20"/>
        </w:rPr>
        <w:t xml:space="preserve"> entsprechen, welches oft als Antipattern betrachtet wird, da es Abhängigkeiten verschleiert. Stattdessen habe ich meiner Factory gezielt nur den benötigten Logging-Kontext übergeben und damit das Prinzip der Schnittstellentrennung gewahrt.</w:t>
      </w:r>
    </w:p>
    <w:p w14:paraId="1BF0021F" w14:textId="77777777" w:rsidR="00B03884" w:rsidRPr="00B03884" w:rsidRDefault="00B03884" w:rsidP="00B03884">
      <w:pPr>
        <w:rPr>
          <w:sz w:val="20"/>
          <w:szCs w:val="20"/>
        </w:rPr>
      </w:pPr>
      <w:r w:rsidRPr="00B03884">
        <w:rPr>
          <w:sz w:val="20"/>
          <w:szCs w:val="20"/>
        </w:rPr>
        <w:t> </w:t>
      </w:r>
    </w:p>
    <w:p w14:paraId="618E1E0D" w14:textId="77777777" w:rsidR="00B03884" w:rsidRPr="00B03884" w:rsidRDefault="00B03884" w:rsidP="00B03884">
      <w:pPr>
        <w:rPr>
          <w:sz w:val="20"/>
          <w:szCs w:val="20"/>
        </w:rPr>
      </w:pPr>
      <w:r w:rsidRPr="00B03884">
        <w:rPr>
          <w:sz w:val="20"/>
          <w:szCs w:val="20"/>
        </w:rPr>
        <w:t>Eine weitere Herausforderung resultierte aus der Qualitätsanforderung „QZ-03 Usability“. Um den Worker vor fehlerhaften Konfigurationen zu schützen, implementierte ich eine Validierung der Eingabewerte. Hierbei hätte ich Beschränkungen direkt über die Setter der Konfigurationsklassen einführen können. Ich entschied mich jedoch gegen diesen Ansatz, da die Validierungslogik tief in den Settern verborgen wäre. Dies würde die Wartbarkeit erschweren, da Beschränkungen mühsam im Quellcode gesucht werden müssten.</w:t>
      </w:r>
    </w:p>
    <w:p w14:paraId="2423BACE" w14:textId="77777777" w:rsidR="00B03884" w:rsidRPr="00B03884" w:rsidRDefault="00B03884" w:rsidP="00B03884">
      <w:pPr>
        <w:rPr>
          <w:sz w:val="20"/>
          <w:szCs w:val="20"/>
        </w:rPr>
      </w:pPr>
      <w:r w:rsidRPr="00B03884">
        <w:rPr>
          <w:sz w:val="20"/>
          <w:szCs w:val="20"/>
        </w:rPr>
        <w:t xml:space="preserve">Stattdessen wählte ich eine passive Validierung. Die Klassen erlauben über ihre Setter zunächst jede Eingabe, werden jedoch im Anschluss zentral validiert. Hierfür nutzte ich die in .NET integrierte Klasse </w:t>
      </w:r>
      <w:proofErr w:type="spellStart"/>
      <w:r w:rsidRPr="00B03884">
        <w:rPr>
          <w:sz w:val="20"/>
          <w:szCs w:val="20"/>
        </w:rPr>
        <w:t>Validator</w:t>
      </w:r>
      <w:proofErr w:type="spellEnd"/>
      <w:r w:rsidRPr="00B03884">
        <w:rPr>
          <w:sz w:val="20"/>
          <w:szCs w:val="20"/>
        </w:rPr>
        <w:t xml:space="preserve"> aus dem Namensraum </w:t>
      </w:r>
      <w:proofErr w:type="spellStart"/>
      <w:proofErr w:type="gramStart"/>
      <w:r w:rsidRPr="00B03884">
        <w:rPr>
          <w:sz w:val="20"/>
          <w:szCs w:val="20"/>
        </w:rPr>
        <w:t>System.ComponentModel.DataAnnotations</w:t>
      </w:r>
      <w:proofErr w:type="spellEnd"/>
      <w:proofErr w:type="gramEnd"/>
      <w:r w:rsidRPr="00B03884">
        <w:rPr>
          <w:sz w:val="20"/>
          <w:szCs w:val="20"/>
        </w:rPr>
        <w:t>. Dieser Ansatz ermöglicht es mir, Properties mit Attributen (</w:t>
      </w:r>
      <w:proofErr w:type="spellStart"/>
      <w:r w:rsidRPr="00B03884">
        <w:rPr>
          <w:sz w:val="20"/>
          <w:szCs w:val="20"/>
        </w:rPr>
        <w:t>Annotations</w:t>
      </w:r>
      <w:proofErr w:type="spellEnd"/>
      <w:r w:rsidRPr="00B03884">
        <w:rPr>
          <w:sz w:val="20"/>
          <w:szCs w:val="20"/>
        </w:rPr>
        <w:t xml:space="preserve">) zu versehen, welche die jeweiligen Beschränkungen definieren. Dadurch sind alle Validierungsregeln übersichtlich direkt an den Properties deklariert, anstatt in imperativen </w:t>
      </w:r>
      <w:proofErr w:type="spellStart"/>
      <w:r w:rsidRPr="00B03884">
        <w:rPr>
          <w:sz w:val="20"/>
          <w:szCs w:val="20"/>
        </w:rPr>
        <w:t>If</w:t>
      </w:r>
      <w:proofErr w:type="spellEnd"/>
      <w:r w:rsidRPr="00B03884">
        <w:rPr>
          <w:sz w:val="20"/>
          <w:szCs w:val="20"/>
        </w:rPr>
        <w:t>-Abfragen innerhalb der Setter verteilt zu sein.</w:t>
      </w:r>
    </w:p>
    <w:p w14:paraId="09C241C3" w14:textId="77777777" w:rsidR="00B03884" w:rsidRPr="00B03884" w:rsidRDefault="00B03884" w:rsidP="00B03884">
      <w:pPr>
        <w:rPr>
          <w:sz w:val="20"/>
          <w:szCs w:val="20"/>
        </w:rPr>
      </w:pPr>
      <w:r w:rsidRPr="00B03884">
        <w:rPr>
          <w:sz w:val="20"/>
          <w:szCs w:val="20"/>
        </w:rPr>
        <w:t>Da meine Konfigurationsobjekte jedoch aus verschachtelten Objekten und Listen bestehen, stieß der Standard-</w:t>
      </w:r>
      <w:proofErr w:type="spellStart"/>
      <w:r w:rsidRPr="00B03884">
        <w:rPr>
          <w:sz w:val="20"/>
          <w:szCs w:val="20"/>
        </w:rPr>
        <w:t>Validator</w:t>
      </w:r>
      <w:proofErr w:type="spellEnd"/>
      <w:r w:rsidRPr="00B03884">
        <w:rPr>
          <w:sz w:val="20"/>
          <w:szCs w:val="20"/>
        </w:rPr>
        <w:t xml:space="preserve"> an seine Grenzen. Dieser validiert standardmäßig weder untergeordnete Objekte noch Elemente innerhalb von Listen. Um dieses Defizit zu beheben, entwickelte ich einen rekursiven </w:t>
      </w:r>
      <w:proofErr w:type="spellStart"/>
      <w:r w:rsidRPr="00B03884">
        <w:rPr>
          <w:sz w:val="20"/>
          <w:szCs w:val="20"/>
        </w:rPr>
        <w:t>Validator</w:t>
      </w:r>
      <w:proofErr w:type="spellEnd"/>
      <w:r w:rsidRPr="00B03884">
        <w:rPr>
          <w:sz w:val="20"/>
          <w:szCs w:val="20"/>
        </w:rPr>
        <w:t>. Dieser verarbeitet alle Properties so lange, bis sie ausschließlich nativen Typen entsprechen.</w:t>
      </w:r>
    </w:p>
    <w:p w14:paraId="7C618FE8" w14:textId="77777777" w:rsidR="00B03884" w:rsidRPr="00B03884" w:rsidRDefault="00B03884" w:rsidP="00B03884">
      <w:pPr>
        <w:rPr>
          <w:sz w:val="20"/>
          <w:szCs w:val="20"/>
        </w:rPr>
      </w:pPr>
      <w:r w:rsidRPr="00B03884">
        <w:rPr>
          <w:sz w:val="20"/>
          <w:szCs w:val="20"/>
        </w:rPr>
        <w:t xml:space="preserve">Innerhalb der Logik prüfe ich zunächst, ob das </w:t>
      </w:r>
      <w:proofErr w:type="gramStart"/>
      <w:r w:rsidRPr="00B03884">
        <w:rPr>
          <w:sz w:val="20"/>
          <w:szCs w:val="20"/>
        </w:rPr>
        <w:t>zu validierende Objekt</w:t>
      </w:r>
      <w:proofErr w:type="gramEnd"/>
      <w:r w:rsidRPr="00B03884">
        <w:rPr>
          <w:sz w:val="20"/>
          <w:szCs w:val="20"/>
        </w:rPr>
        <w:t xml:space="preserve"> eine Liste darstellt. In diesem Fall rufe ich die Validierungsmethode rekursiv für jedes einzelne Listenelement auf.</w:t>
      </w:r>
    </w:p>
    <w:p w14:paraId="78ABDD3A" w14:textId="30D093B0" w:rsidR="00B03884" w:rsidRPr="00B03884" w:rsidRDefault="009946DC" w:rsidP="00B03884">
      <w:pPr>
        <w:rPr>
          <w:sz w:val="20"/>
          <w:szCs w:val="20"/>
        </w:rPr>
      </w:pPr>
      <w:r>
        <w:rPr>
          <w:noProof/>
        </w:rPr>
        <w:drawing>
          <wp:inline distT="0" distB="0" distL="0" distR="0" wp14:anchorId="331D025E" wp14:editId="1B349537">
            <wp:extent cx="5759450" cy="1702435"/>
            <wp:effectExtent l="0" t="0" r="0" b="0"/>
            <wp:docPr id="82651059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1702435"/>
                    </a:xfrm>
                    <a:prstGeom prst="rect">
                      <a:avLst/>
                    </a:prstGeom>
                    <a:noFill/>
                    <a:ln>
                      <a:noFill/>
                    </a:ln>
                  </pic:spPr>
                </pic:pic>
              </a:graphicData>
            </a:graphic>
          </wp:inline>
        </w:drawing>
      </w:r>
      <w:r w:rsidR="00B03884" w:rsidRPr="00B03884">
        <w:rPr>
          <w:sz w:val="20"/>
          <w:szCs w:val="20"/>
        </w:rPr>
        <w:t xml:space="preserve">Handelt es sich nicht um eine Liste, prüfe ich, ob das Objekt einem komplexen Typ entspricht. Sofern dies zutrifft, werden mittels </w:t>
      </w:r>
      <w:proofErr w:type="spellStart"/>
      <w:r w:rsidR="00B03884" w:rsidRPr="00B03884">
        <w:rPr>
          <w:sz w:val="20"/>
          <w:szCs w:val="20"/>
        </w:rPr>
        <w:t>Reflection</w:t>
      </w:r>
      <w:proofErr w:type="spellEnd"/>
      <w:r w:rsidR="00B03884" w:rsidRPr="00B03884">
        <w:rPr>
          <w:sz w:val="20"/>
          <w:szCs w:val="20"/>
        </w:rPr>
        <w:t xml:space="preserve"> alle öffentlichen Instanz-Properties ermittelt und ebenfalls rekursiv validiert.</w:t>
      </w:r>
    </w:p>
    <w:p w14:paraId="4A1674AA" w14:textId="60F6226C" w:rsidR="006E73BB" w:rsidRPr="00B03884" w:rsidRDefault="006E73BB" w:rsidP="00B03884">
      <w:pPr>
        <w:rPr>
          <w:sz w:val="20"/>
          <w:szCs w:val="20"/>
        </w:rPr>
      </w:pPr>
      <w:r>
        <w:rPr>
          <w:noProof/>
        </w:rPr>
        <w:lastRenderedPageBreak/>
        <w:drawing>
          <wp:inline distT="0" distB="0" distL="0" distR="0" wp14:anchorId="6B8A1405" wp14:editId="5355BCB0">
            <wp:extent cx="5759450" cy="2256155"/>
            <wp:effectExtent l="0" t="0" r="0" b="0"/>
            <wp:docPr id="169918096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256155"/>
                    </a:xfrm>
                    <a:prstGeom prst="rect">
                      <a:avLst/>
                    </a:prstGeom>
                    <a:noFill/>
                    <a:ln>
                      <a:noFill/>
                    </a:ln>
                  </pic:spPr>
                </pic:pic>
              </a:graphicData>
            </a:graphic>
          </wp:inline>
        </w:drawing>
      </w:r>
    </w:p>
    <w:p w14:paraId="2EDAAD05" w14:textId="77777777" w:rsidR="00B03884" w:rsidRPr="00B03884" w:rsidRDefault="00B03884" w:rsidP="00B03884">
      <w:pPr>
        <w:rPr>
          <w:sz w:val="20"/>
          <w:szCs w:val="20"/>
        </w:rPr>
      </w:pPr>
      <w:r w:rsidRPr="00B03884">
        <w:rPr>
          <w:sz w:val="20"/>
          <w:szCs w:val="20"/>
        </w:rPr>
        <w:t>Durch diesen iterativen Prozess stelle ich sicher, dass sämtliche Ebenen der Objektstruktur bis hin zu den nativen Datentypen geprüft werden. Auf diese Weise kann ich die gesamte Konfiguration mit einer einzigen Abfrage vollständig validieren.</w:t>
      </w:r>
    </w:p>
    <w:p w14:paraId="162C6373" w14:textId="77777777" w:rsidR="00B03884" w:rsidRPr="00B03884" w:rsidRDefault="00B03884" w:rsidP="00B03884">
      <w:r w:rsidRPr="00B03884">
        <w:t> </w:t>
      </w:r>
    </w:p>
    <w:p w14:paraId="0974EEA1" w14:textId="77777777" w:rsidR="00BB2FF2" w:rsidRDefault="00BB2FF2" w:rsidP="00263FDE"/>
    <w:p w14:paraId="1026498F" w14:textId="1522C1CF" w:rsidR="001F1842" w:rsidRDefault="001F1842" w:rsidP="001F1842">
      <w:pPr>
        <w:pStyle w:val="berschrift2"/>
      </w:pPr>
      <w:bookmarkStart w:id="22" w:name="_Toc227746756"/>
      <w:r w:rsidRPr="001F1842">
        <w:t>Phase 8: Architektur Grafische Benutzeroberfläche</w:t>
      </w:r>
      <w:bookmarkEnd w:id="22"/>
    </w:p>
    <w:p w14:paraId="4DD770D9" w14:textId="77777777" w:rsidR="00A17567" w:rsidRPr="00A17567" w:rsidRDefault="00A17567" w:rsidP="00A17567">
      <w:pPr>
        <w:rPr>
          <w:sz w:val="20"/>
          <w:szCs w:val="20"/>
        </w:rPr>
      </w:pPr>
      <w:r w:rsidRPr="00A17567">
        <w:rPr>
          <w:sz w:val="20"/>
          <w:szCs w:val="20"/>
        </w:rPr>
        <w:t>Im Rahmen der Architekturplanung für die grafische Benutzeroberfläche entschied ich mich für die Implementierung des Model-View-</w:t>
      </w:r>
      <w:proofErr w:type="spellStart"/>
      <w:r w:rsidRPr="00A17567">
        <w:rPr>
          <w:sz w:val="20"/>
          <w:szCs w:val="20"/>
        </w:rPr>
        <w:t>ViewModel</w:t>
      </w:r>
      <w:proofErr w:type="spellEnd"/>
      <w:r w:rsidRPr="00A17567">
        <w:rPr>
          <w:sz w:val="20"/>
          <w:szCs w:val="20"/>
        </w:rPr>
        <w:t>-Patterns (MVVM). Bei der Evaluierung alternativer Entwurfsmuster, wie dem Model-View-Controller (MVC) oder dem Model-View-</w:t>
      </w:r>
      <w:proofErr w:type="spellStart"/>
      <w:r w:rsidRPr="00A17567">
        <w:rPr>
          <w:sz w:val="20"/>
          <w:szCs w:val="20"/>
        </w:rPr>
        <w:t>Presenter</w:t>
      </w:r>
      <w:proofErr w:type="spellEnd"/>
      <w:r w:rsidRPr="00A17567">
        <w:rPr>
          <w:sz w:val="20"/>
          <w:szCs w:val="20"/>
        </w:rPr>
        <w:t xml:space="preserve"> (MVP), identifizierte ich bei diesen Ansätzen eine deutlich höhere Kopplung der einzelnen Komponenten. Das MVVM-Pattern hingegen ermöglicht eine lose Kopplung bei gleichzeitig hoher Kohäsion der Module. Die wesentliche Grundlage für die Verwendung von MVVM ist die konsequente Entkopplung von Darstellung und Vermittler. Hierbei greift die Darstellung eigenständig Daten vom Vermittler ab, ohne dass eine direkte Abhängigkeit in die Gegenrichtung besteht. Da das verwendete C#-WPF-Framework diese Entkopplung durch den Mechanismus des Data Bindings nativ unterstützt, ist dieses Muster für das vorliegende Projekt prädestiniert.</w:t>
      </w:r>
    </w:p>
    <w:p w14:paraId="5D1118DC" w14:textId="4C6CC4F1" w:rsidR="00A17567" w:rsidRPr="00A17567" w:rsidRDefault="00A17567" w:rsidP="00A17567">
      <w:pPr>
        <w:rPr>
          <w:sz w:val="20"/>
          <w:szCs w:val="20"/>
        </w:rPr>
      </w:pPr>
      <w:r w:rsidRPr="00A17567">
        <w:rPr>
          <w:noProof/>
          <w:sz w:val="20"/>
          <w:szCs w:val="20"/>
        </w:rPr>
        <w:drawing>
          <wp:inline distT="0" distB="0" distL="0" distR="0" wp14:anchorId="0624D3A1" wp14:editId="4FC82629">
            <wp:extent cx="5759450" cy="786765"/>
            <wp:effectExtent l="0" t="0" r="0" b="0"/>
            <wp:docPr id="1925970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786765"/>
                    </a:xfrm>
                    <a:prstGeom prst="rect">
                      <a:avLst/>
                    </a:prstGeom>
                    <a:noFill/>
                    <a:ln>
                      <a:noFill/>
                    </a:ln>
                  </pic:spPr>
                </pic:pic>
              </a:graphicData>
            </a:graphic>
          </wp:inline>
        </w:drawing>
      </w:r>
    </w:p>
    <w:p w14:paraId="73F39C91" w14:textId="77777777" w:rsidR="00A17567" w:rsidRPr="00A17567" w:rsidRDefault="00A17567" w:rsidP="00A17567">
      <w:pPr>
        <w:rPr>
          <w:sz w:val="20"/>
          <w:szCs w:val="20"/>
        </w:rPr>
      </w:pPr>
      <w:r w:rsidRPr="00A17567">
        <w:rPr>
          <w:sz w:val="20"/>
          <w:szCs w:val="20"/>
        </w:rPr>
        <w:t> </w:t>
      </w:r>
    </w:p>
    <w:p w14:paraId="63CA4F0D" w14:textId="77777777" w:rsidR="00A17567" w:rsidRPr="00A17567" w:rsidRDefault="00A17567" w:rsidP="00A17567">
      <w:pPr>
        <w:rPr>
          <w:sz w:val="20"/>
          <w:szCs w:val="20"/>
        </w:rPr>
      </w:pPr>
      <w:r w:rsidRPr="00A17567">
        <w:rPr>
          <w:sz w:val="20"/>
          <w:szCs w:val="20"/>
        </w:rPr>
        <w:t> </w:t>
      </w:r>
    </w:p>
    <w:p w14:paraId="6347809C" w14:textId="77777777" w:rsidR="00A17567" w:rsidRPr="00A17567" w:rsidRDefault="00A17567" w:rsidP="00A17567">
      <w:pPr>
        <w:rPr>
          <w:sz w:val="20"/>
          <w:szCs w:val="20"/>
        </w:rPr>
      </w:pPr>
      <w:r w:rsidRPr="00A17567">
        <w:rPr>
          <w:sz w:val="20"/>
          <w:szCs w:val="20"/>
        </w:rPr>
        <w:t xml:space="preserve">Das Diagramm illustriert den daraus resultierenden Daten-, Befehls- und Eventfluss. In der View tätigt der Benutzer Eingaben oder löst Befehle, wie beispielsweise Speichervorgänge, aus. Da die View das </w:t>
      </w:r>
      <w:proofErr w:type="spellStart"/>
      <w:r w:rsidRPr="00A17567">
        <w:rPr>
          <w:sz w:val="20"/>
          <w:szCs w:val="20"/>
        </w:rPr>
        <w:t>ViewModel</w:t>
      </w:r>
      <w:proofErr w:type="spellEnd"/>
      <w:r w:rsidRPr="00A17567">
        <w:rPr>
          <w:sz w:val="20"/>
          <w:szCs w:val="20"/>
        </w:rPr>
        <w:t xml:space="preserve"> kennt, leitet sie diese Interaktionen direkt an dieses weiter. Das </w:t>
      </w:r>
      <w:proofErr w:type="spellStart"/>
      <w:r w:rsidRPr="00A17567">
        <w:rPr>
          <w:sz w:val="20"/>
          <w:szCs w:val="20"/>
        </w:rPr>
        <w:t>ViewModel</w:t>
      </w:r>
      <w:proofErr w:type="spellEnd"/>
      <w:r w:rsidRPr="00A17567">
        <w:rPr>
          <w:sz w:val="20"/>
          <w:szCs w:val="20"/>
        </w:rPr>
        <w:t xml:space="preserve"> verarbeitet die Benutzereingaben, indem es notwendige Daten aus der Datenquelle (Model) abruft oder verarbeitete Informationen in das Model zurückschreibt. Sobald sich Werte innerhalb des </w:t>
      </w:r>
      <w:proofErr w:type="spellStart"/>
      <w:r w:rsidRPr="00A17567">
        <w:rPr>
          <w:sz w:val="20"/>
          <w:szCs w:val="20"/>
        </w:rPr>
        <w:t>ViewModels</w:t>
      </w:r>
      <w:proofErr w:type="spellEnd"/>
      <w:r w:rsidRPr="00A17567">
        <w:rPr>
          <w:sz w:val="20"/>
          <w:szCs w:val="20"/>
        </w:rPr>
        <w:t xml:space="preserve"> ändern, sendet dieses ein Event aus. Die View hat diese Events abonniert, reagiert unmittelbar auf die Statusänderungen im </w:t>
      </w:r>
      <w:proofErr w:type="spellStart"/>
      <w:r w:rsidRPr="00A17567">
        <w:rPr>
          <w:sz w:val="20"/>
          <w:szCs w:val="20"/>
        </w:rPr>
        <w:t>ViewModel</w:t>
      </w:r>
      <w:proofErr w:type="spellEnd"/>
      <w:r w:rsidRPr="00A17567">
        <w:rPr>
          <w:sz w:val="20"/>
          <w:szCs w:val="20"/>
        </w:rPr>
        <w:t xml:space="preserve"> und aktualisiert die Darstellung der Werte für den Benutzer autonom.</w:t>
      </w:r>
    </w:p>
    <w:p w14:paraId="3BBFA9D2" w14:textId="77777777" w:rsidR="00324B93" w:rsidRDefault="00324B93" w:rsidP="00324B93">
      <w:pPr>
        <w:pStyle w:val="berschrift2"/>
      </w:pPr>
      <w:bookmarkStart w:id="23" w:name="_Toc227746757"/>
      <w:r w:rsidRPr="00324B93">
        <w:lastRenderedPageBreak/>
        <w:t>Phase 9: Implementation GUI</w:t>
      </w:r>
      <w:bookmarkEnd w:id="23"/>
    </w:p>
    <w:p w14:paraId="0C729096" w14:textId="77777777" w:rsidR="005B1825" w:rsidRPr="005B1825" w:rsidRDefault="005B1825" w:rsidP="005B1825">
      <w:pPr>
        <w:rPr>
          <w:sz w:val="20"/>
          <w:szCs w:val="20"/>
        </w:rPr>
      </w:pPr>
      <w:r w:rsidRPr="005B1825">
        <w:rPr>
          <w:sz w:val="20"/>
          <w:szCs w:val="20"/>
        </w:rPr>
        <w:t xml:space="preserve">Bei der Implementierung der grafischen Benutzeroberfläche ergab sich eine zentrale Herausforderung durch die Bindung der View an die Repräsentation der Konfigurationsklassen innerhalb des </w:t>
      </w:r>
      <w:proofErr w:type="spellStart"/>
      <w:r w:rsidRPr="005B1825">
        <w:rPr>
          <w:sz w:val="20"/>
          <w:szCs w:val="20"/>
        </w:rPr>
        <w:t>ViewModels</w:t>
      </w:r>
      <w:proofErr w:type="spellEnd"/>
      <w:r w:rsidRPr="005B1825">
        <w:rPr>
          <w:sz w:val="20"/>
          <w:szCs w:val="20"/>
        </w:rPr>
        <w:t>. Die View abonniert diese Klassen und aktualisiert die Darstellung bei Statusänderungen. Standardmäßig reagiert die View jedoch nur auf Ereignisse, die direkt auf der Ebene der gebundenen Konfigurationsklasse ausgelöst werden. Da meine Konfigurationsstruktur aus tief verschachtelten Objekten besteht, werden Wertänderungen auf den unteren Ebenen nicht automatisch nach oben propagiert. Somit erhält die View keine Benachrichtigung über diese Statusänderungen.</w:t>
      </w:r>
    </w:p>
    <w:p w14:paraId="22218E01" w14:textId="77777777" w:rsidR="005B1825" w:rsidRPr="005B1825" w:rsidRDefault="005B1825" w:rsidP="005B1825">
      <w:pPr>
        <w:rPr>
          <w:sz w:val="20"/>
          <w:szCs w:val="20"/>
        </w:rPr>
      </w:pPr>
      <w:r w:rsidRPr="005B1825">
        <w:rPr>
          <w:sz w:val="20"/>
          <w:szCs w:val="20"/>
        </w:rPr>
        <w:t>Als Lösungsansatz betrachtete ich zunächst die manuelle Weiterleitung der Ereignisse vom Kind- zum Elternobjekt über ein Event-</w:t>
      </w:r>
      <w:proofErr w:type="spellStart"/>
      <w:r w:rsidRPr="005B1825">
        <w:rPr>
          <w:sz w:val="20"/>
          <w:szCs w:val="20"/>
        </w:rPr>
        <w:t>Bubbling</w:t>
      </w:r>
      <w:proofErr w:type="spellEnd"/>
      <w:r w:rsidRPr="005B1825">
        <w:rPr>
          <w:sz w:val="20"/>
          <w:szCs w:val="20"/>
        </w:rPr>
        <w:t>-Verfahren. Aufgrund der komplexen Struktur mit zahlreichen Listen hätte dies jedoch bedeutet, dass ich jedes neu erzeugte Objekt manuell an die entsprechenden Event-Handler hätte binden müssen. Wegen des hohen Implementierungsaufwandes und der damit verbundenen Fehleranfälligkeit entschied ich mich gegen diesen Ansatz.</w:t>
      </w:r>
    </w:p>
    <w:p w14:paraId="7C518916" w14:textId="77777777" w:rsidR="005B1825" w:rsidRPr="005B1825" w:rsidRDefault="005B1825" w:rsidP="005B1825">
      <w:pPr>
        <w:rPr>
          <w:sz w:val="20"/>
          <w:szCs w:val="20"/>
        </w:rPr>
      </w:pPr>
      <w:r w:rsidRPr="005B1825">
        <w:rPr>
          <w:sz w:val="20"/>
          <w:szCs w:val="20"/>
        </w:rPr>
        <w:t xml:space="preserve">Stattdessen implementierte ich eine Lösung auf Basis des Observer-Patterns unter Verwendung einer abstrakten Basisklasse, von der alle Konfigurationsklassen erben. Diese Basisklasse registriert sämtliche Instanzen bei einem globalen Observer. Sie fängt die </w:t>
      </w:r>
      <w:proofErr w:type="spellStart"/>
      <w:r w:rsidRPr="005B1825">
        <w:rPr>
          <w:sz w:val="20"/>
          <w:szCs w:val="20"/>
        </w:rPr>
        <w:t>PropertyChanged</w:t>
      </w:r>
      <w:proofErr w:type="spellEnd"/>
      <w:r w:rsidRPr="005B1825">
        <w:rPr>
          <w:sz w:val="20"/>
          <w:szCs w:val="20"/>
        </w:rPr>
        <w:t>-Ereignisse der abgeleiteten Klassen ab und leitet diese an den Observer weiter. Dadurch kann ich alle Änderungen zentral auslesen, anstatt Events über eine komplexe Objekthierarchie hinweg zu leiten. Zwar erschwert dieser entkoppelte Informationsfluss die Rückverfolgbarkeit der Ereignisse, bietet jedoch den entscheidenden Vorteil einer losen Kopplung. Die einzelnen Objekte müssen ihre Konsumenten nicht kennen, sondern lediglich den zentralen Observer adressieren.</w:t>
      </w:r>
    </w:p>
    <w:p w14:paraId="5F051131" w14:textId="77777777" w:rsidR="005B1825" w:rsidRPr="005B1825" w:rsidRDefault="005B1825" w:rsidP="005B1825">
      <w:pPr>
        <w:rPr>
          <w:sz w:val="20"/>
          <w:szCs w:val="20"/>
        </w:rPr>
      </w:pPr>
      <w:r w:rsidRPr="005B1825">
        <w:rPr>
          <w:sz w:val="20"/>
          <w:szCs w:val="20"/>
        </w:rPr>
        <w:t xml:space="preserve">Der nachfolgende Code zeigt, wie die Basisklasse die </w:t>
      </w:r>
      <w:proofErr w:type="spellStart"/>
      <w:r w:rsidRPr="005B1825">
        <w:rPr>
          <w:sz w:val="20"/>
          <w:szCs w:val="20"/>
        </w:rPr>
        <w:t>OnPropertyChanged</w:t>
      </w:r>
      <w:proofErr w:type="spellEnd"/>
      <w:r w:rsidRPr="005B1825">
        <w:rPr>
          <w:sz w:val="20"/>
          <w:szCs w:val="20"/>
        </w:rPr>
        <w:t xml:space="preserve">-Methode überschreibt. Diese wird bei jeder Eigenschaftsänderung ausgelöst und benachrichtigt den </w:t>
      </w:r>
      <w:proofErr w:type="spellStart"/>
      <w:r w:rsidRPr="005B1825">
        <w:rPr>
          <w:sz w:val="20"/>
          <w:szCs w:val="20"/>
        </w:rPr>
        <w:t>WeakReferenceMessenger</w:t>
      </w:r>
      <w:proofErr w:type="spellEnd"/>
      <w:r w:rsidRPr="005B1825">
        <w:rPr>
          <w:sz w:val="20"/>
          <w:szCs w:val="20"/>
        </w:rPr>
        <w:t>. Hierbei handelt es sich um eine im .NET-Framework enthaltene Lösung zur effizienten Umsetzung des Observer-Patterns.</w:t>
      </w:r>
    </w:p>
    <w:p w14:paraId="60717CE9" w14:textId="7406B2C7" w:rsidR="005B1825" w:rsidRPr="005B1825" w:rsidRDefault="005B1825" w:rsidP="005B1825">
      <w:pPr>
        <w:rPr>
          <w:sz w:val="20"/>
          <w:szCs w:val="20"/>
        </w:rPr>
      </w:pPr>
      <w:r w:rsidRPr="005B1825">
        <w:rPr>
          <w:noProof/>
          <w:sz w:val="20"/>
          <w:szCs w:val="20"/>
        </w:rPr>
        <w:drawing>
          <wp:inline distT="0" distB="0" distL="0" distR="0" wp14:anchorId="36FB83FA" wp14:editId="43098585">
            <wp:extent cx="4572000" cy="1188720"/>
            <wp:effectExtent l="0" t="0" r="0" b="0"/>
            <wp:docPr id="22511557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1188720"/>
                    </a:xfrm>
                    <a:prstGeom prst="rect">
                      <a:avLst/>
                    </a:prstGeom>
                    <a:noFill/>
                    <a:ln>
                      <a:noFill/>
                    </a:ln>
                  </pic:spPr>
                </pic:pic>
              </a:graphicData>
            </a:graphic>
          </wp:inline>
        </w:drawing>
      </w:r>
    </w:p>
    <w:p w14:paraId="7CD1D700" w14:textId="77777777" w:rsidR="005B1825" w:rsidRPr="005B1825" w:rsidRDefault="005B1825" w:rsidP="005B1825">
      <w:pPr>
        <w:rPr>
          <w:sz w:val="20"/>
          <w:szCs w:val="20"/>
        </w:rPr>
      </w:pPr>
      <w:r w:rsidRPr="005B1825">
        <w:rPr>
          <w:sz w:val="20"/>
          <w:szCs w:val="20"/>
        </w:rPr>
        <w:t xml:space="preserve">Diese Nachrichten können anschließend direkt im </w:t>
      </w:r>
      <w:proofErr w:type="spellStart"/>
      <w:r w:rsidRPr="005B1825">
        <w:rPr>
          <w:sz w:val="20"/>
          <w:szCs w:val="20"/>
        </w:rPr>
        <w:t>ViewModel</w:t>
      </w:r>
      <w:proofErr w:type="spellEnd"/>
      <w:r w:rsidRPr="005B1825">
        <w:rPr>
          <w:sz w:val="20"/>
          <w:szCs w:val="20"/>
        </w:rPr>
        <w:t xml:space="preserve"> empfangen und verarbeitet werden:</w:t>
      </w:r>
    </w:p>
    <w:p w14:paraId="19320B78" w14:textId="77777777" w:rsidR="005B1825" w:rsidRPr="005B1825" w:rsidRDefault="005B1825" w:rsidP="005B1825">
      <w:pPr>
        <w:rPr>
          <w:sz w:val="20"/>
          <w:szCs w:val="20"/>
        </w:rPr>
      </w:pPr>
      <w:r w:rsidRPr="005B1825">
        <w:rPr>
          <w:sz w:val="20"/>
          <w:szCs w:val="20"/>
        </w:rPr>
        <w:t>C#</w:t>
      </w:r>
    </w:p>
    <w:p w14:paraId="2FEEC6CC" w14:textId="77777777" w:rsidR="005B1825" w:rsidRPr="005B1825" w:rsidRDefault="005B1825" w:rsidP="005B1825">
      <w:pPr>
        <w:rPr>
          <w:sz w:val="20"/>
          <w:szCs w:val="20"/>
        </w:rPr>
      </w:pPr>
      <w:r w:rsidRPr="005B1825">
        <w:rPr>
          <w:sz w:val="20"/>
          <w:szCs w:val="20"/>
        </w:rPr>
        <w:t> </w:t>
      </w:r>
    </w:p>
    <w:p w14:paraId="764D4F88" w14:textId="153A91DA" w:rsidR="005B1825" w:rsidRPr="005B1825" w:rsidRDefault="005B1825" w:rsidP="005B1825">
      <w:pPr>
        <w:rPr>
          <w:sz w:val="20"/>
          <w:szCs w:val="20"/>
        </w:rPr>
      </w:pPr>
      <w:r w:rsidRPr="005B1825">
        <w:rPr>
          <w:noProof/>
          <w:sz w:val="20"/>
          <w:szCs w:val="20"/>
        </w:rPr>
        <w:drawing>
          <wp:inline distT="0" distB="0" distL="0" distR="0" wp14:anchorId="6A02E75B" wp14:editId="49EAE4BB">
            <wp:extent cx="4564380" cy="1051560"/>
            <wp:effectExtent l="0" t="0" r="7620" b="0"/>
            <wp:docPr id="49693664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64380" cy="1051560"/>
                    </a:xfrm>
                    <a:prstGeom prst="rect">
                      <a:avLst/>
                    </a:prstGeom>
                    <a:noFill/>
                    <a:ln>
                      <a:noFill/>
                    </a:ln>
                  </pic:spPr>
                </pic:pic>
              </a:graphicData>
            </a:graphic>
          </wp:inline>
        </w:drawing>
      </w:r>
    </w:p>
    <w:p w14:paraId="0EF102EE" w14:textId="77777777" w:rsidR="005B1825" w:rsidRPr="005B1825" w:rsidRDefault="005B1825" w:rsidP="005B1825">
      <w:pPr>
        <w:rPr>
          <w:sz w:val="20"/>
          <w:szCs w:val="20"/>
        </w:rPr>
      </w:pPr>
      <w:r w:rsidRPr="005B1825">
        <w:rPr>
          <w:sz w:val="20"/>
          <w:szCs w:val="20"/>
        </w:rPr>
        <w:t> </w:t>
      </w:r>
    </w:p>
    <w:p w14:paraId="4F0A14F0" w14:textId="77777777" w:rsidR="005B1825" w:rsidRPr="005B1825" w:rsidRDefault="005B1825" w:rsidP="005B1825">
      <w:pPr>
        <w:rPr>
          <w:sz w:val="20"/>
          <w:szCs w:val="20"/>
        </w:rPr>
      </w:pPr>
      <w:r w:rsidRPr="005B1825">
        <w:rPr>
          <w:sz w:val="20"/>
          <w:szCs w:val="20"/>
        </w:rPr>
        <w:t>Durch diesen Architekturansatz ist es möglich, Änderungen auch an tief verschachtelten Unterobjekten effizient zu abonnieren und die Konsistenz der Darstellung sicherzustellen.</w:t>
      </w:r>
    </w:p>
    <w:p w14:paraId="6E1F21FD" w14:textId="3F915AEF" w:rsidR="00056CE9" w:rsidRPr="00056CE9" w:rsidRDefault="00056CE9" w:rsidP="00056CE9">
      <w:pPr>
        <w:pStyle w:val="berschrift2"/>
      </w:pPr>
      <w:bookmarkStart w:id="24" w:name="_Toc227746758"/>
      <w:r w:rsidRPr="00056CE9">
        <w:lastRenderedPageBreak/>
        <w:t>Darstellung der Projektergebnisse</w:t>
      </w:r>
      <w:bookmarkEnd w:id="24"/>
    </w:p>
    <w:p w14:paraId="178B09CB" w14:textId="75CEC93A" w:rsidR="00056CE9" w:rsidRPr="00056CE9" w:rsidRDefault="00056CE9" w:rsidP="00056CE9">
      <w:pPr>
        <w:rPr>
          <w:sz w:val="20"/>
          <w:szCs w:val="20"/>
        </w:rPr>
      </w:pPr>
      <w:r w:rsidRPr="00056CE9">
        <w:rPr>
          <w:b/>
          <w:bCs/>
          <w:sz w:val="20"/>
          <w:szCs w:val="20"/>
        </w:rPr>
        <w:t>Ergebnisse des Datenmodells</w:t>
      </w:r>
    </w:p>
    <w:p w14:paraId="4C035BE8" w14:textId="77777777" w:rsidR="00056CE9" w:rsidRPr="00056CE9" w:rsidRDefault="00056CE9" w:rsidP="00056CE9">
      <w:pPr>
        <w:rPr>
          <w:sz w:val="20"/>
          <w:szCs w:val="20"/>
        </w:rPr>
      </w:pPr>
      <w:r w:rsidRPr="00056CE9">
        <w:rPr>
          <w:sz w:val="20"/>
          <w:szCs w:val="20"/>
        </w:rPr>
        <w:t>Die finale Konfigurationsdatei ist logisch in vier funktionale Bereiche unterteilt. Der Abschnitt „</w:t>
      </w:r>
      <w:proofErr w:type="spellStart"/>
      <w:r w:rsidRPr="00056CE9">
        <w:rPr>
          <w:sz w:val="20"/>
          <w:szCs w:val="20"/>
        </w:rPr>
        <w:t>config</w:t>
      </w:r>
      <w:proofErr w:type="spellEnd"/>
      <w:r w:rsidRPr="00056CE9">
        <w:rPr>
          <w:sz w:val="20"/>
          <w:szCs w:val="20"/>
        </w:rPr>
        <w:t xml:space="preserve">“ beinhaltet anwendungsglobale Umgebungsvariablen. Über diesen Bereich definiere ich beispielsweise den zentralen </w:t>
      </w:r>
      <w:proofErr w:type="spellStart"/>
      <w:r w:rsidRPr="00056CE9">
        <w:rPr>
          <w:sz w:val="20"/>
          <w:szCs w:val="20"/>
        </w:rPr>
        <w:t>Logpfad</w:t>
      </w:r>
      <w:proofErr w:type="spellEnd"/>
      <w:r w:rsidRPr="00056CE9">
        <w:rPr>
          <w:sz w:val="20"/>
          <w:szCs w:val="20"/>
        </w:rPr>
        <w:t xml:space="preserve"> der Anwendung.</w:t>
      </w:r>
    </w:p>
    <w:p w14:paraId="37E99EBC" w14:textId="77777777" w:rsidR="00056CE9" w:rsidRPr="00056CE9" w:rsidRDefault="00056CE9" w:rsidP="00056CE9">
      <w:pPr>
        <w:rPr>
          <w:sz w:val="20"/>
          <w:szCs w:val="20"/>
        </w:rPr>
      </w:pPr>
      <w:r w:rsidRPr="00056CE9">
        <w:rPr>
          <w:sz w:val="20"/>
          <w:szCs w:val="20"/>
        </w:rPr>
        <w:t>Der Abschnitt „</w:t>
      </w:r>
      <w:proofErr w:type="spellStart"/>
      <w:r w:rsidRPr="00056CE9">
        <w:rPr>
          <w:sz w:val="20"/>
          <w:szCs w:val="20"/>
        </w:rPr>
        <w:t>sequence</w:t>
      </w:r>
      <w:proofErr w:type="spellEnd"/>
      <w:r w:rsidRPr="00056CE9">
        <w:rPr>
          <w:sz w:val="20"/>
          <w:szCs w:val="20"/>
        </w:rPr>
        <w:t>“ enthält eine geordnete Liste von eindeutigen Identifikatoren. Diese fungieren als Referenzen auf die im Bereich „</w:t>
      </w:r>
      <w:proofErr w:type="spellStart"/>
      <w:r w:rsidRPr="00056CE9">
        <w:rPr>
          <w:sz w:val="20"/>
          <w:szCs w:val="20"/>
        </w:rPr>
        <w:t>sequenceobjects</w:t>
      </w:r>
      <w:proofErr w:type="spellEnd"/>
      <w:r w:rsidRPr="00056CE9">
        <w:rPr>
          <w:sz w:val="20"/>
          <w:szCs w:val="20"/>
        </w:rPr>
        <w:t xml:space="preserve">“ definierten Objekte. Die Verknüpfung erfolgt dabei technisch über die Unique Identifier (UID), welche jedes Objekt zwingend besitzen muss. Bei diesen Objekten handelt es sich wahlweise um vorkonfigurierte Dienste oder spezifische Testinstanzen. </w:t>
      </w:r>
    </w:p>
    <w:p w14:paraId="187B68C4" w14:textId="77777777" w:rsidR="00056CE9" w:rsidRPr="00056CE9" w:rsidRDefault="00056CE9" w:rsidP="00056CE9">
      <w:pPr>
        <w:rPr>
          <w:sz w:val="20"/>
          <w:szCs w:val="20"/>
        </w:rPr>
      </w:pPr>
      <w:r w:rsidRPr="00056CE9">
        <w:rPr>
          <w:sz w:val="20"/>
          <w:szCs w:val="20"/>
        </w:rPr>
        <w:t>Abschließend umfasst der Abschnitt „</w:t>
      </w:r>
      <w:proofErr w:type="spellStart"/>
      <w:r w:rsidRPr="00056CE9">
        <w:rPr>
          <w:sz w:val="20"/>
          <w:szCs w:val="20"/>
        </w:rPr>
        <w:t>mailServer</w:t>
      </w:r>
      <w:proofErr w:type="spellEnd"/>
      <w:r w:rsidRPr="00056CE9">
        <w:rPr>
          <w:sz w:val="20"/>
          <w:szCs w:val="20"/>
        </w:rPr>
        <w:t>“ die notwendigen Parameter für die Anbindung der Mailserver-Infrastruktur. Hier sind sämtliche verbindungsrelevanten Daten zentral hinterlegt, um den Worker zur Kommunikation mit externen Mail-Systemen zu befähigen.</w:t>
      </w:r>
    </w:p>
    <w:p w14:paraId="516EF235" w14:textId="77777777" w:rsidR="00056CE9" w:rsidRPr="00056CE9" w:rsidRDefault="00056CE9" w:rsidP="00056CE9">
      <w:pPr>
        <w:rPr>
          <w:sz w:val="20"/>
          <w:szCs w:val="20"/>
        </w:rPr>
      </w:pPr>
      <w:r w:rsidRPr="00056CE9">
        <w:rPr>
          <w:sz w:val="20"/>
          <w:szCs w:val="20"/>
        </w:rPr>
        <w:t> </w:t>
      </w:r>
    </w:p>
    <w:p w14:paraId="284EAE47" w14:textId="41000921" w:rsidR="00056CE9" w:rsidRPr="00056CE9" w:rsidRDefault="00056CE9" w:rsidP="00056CE9">
      <w:pPr>
        <w:rPr>
          <w:sz w:val="20"/>
          <w:szCs w:val="20"/>
        </w:rPr>
      </w:pPr>
      <w:r w:rsidRPr="00056CE9">
        <w:rPr>
          <w:noProof/>
          <w:sz w:val="20"/>
          <w:szCs w:val="20"/>
        </w:rPr>
        <w:drawing>
          <wp:inline distT="0" distB="0" distL="0" distR="0" wp14:anchorId="4A287040" wp14:editId="59A5D50B">
            <wp:extent cx="3825240" cy="5943600"/>
            <wp:effectExtent l="0" t="0" r="3810" b="0"/>
            <wp:docPr id="56953468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25240" cy="5943600"/>
                    </a:xfrm>
                    <a:prstGeom prst="rect">
                      <a:avLst/>
                    </a:prstGeom>
                    <a:noFill/>
                    <a:ln>
                      <a:noFill/>
                    </a:ln>
                  </pic:spPr>
                </pic:pic>
              </a:graphicData>
            </a:graphic>
          </wp:inline>
        </w:drawing>
      </w:r>
    </w:p>
    <w:p w14:paraId="53D902C4" w14:textId="2EA9D45B" w:rsidR="00056CE9" w:rsidRPr="00056CE9" w:rsidRDefault="00056CE9" w:rsidP="00056CE9">
      <w:pPr>
        <w:rPr>
          <w:sz w:val="20"/>
          <w:szCs w:val="20"/>
        </w:rPr>
      </w:pPr>
      <w:r w:rsidRPr="00056CE9">
        <w:rPr>
          <w:b/>
          <w:bCs/>
          <w:sz w:val="20"/>
          <w:szCs w:val="20"/>
        </w:rPr>
        <w:lastRenderedPageBreak/>
        <w:t xml:space="preserve">Ergebnisse der grafischen Benutzeroberfläche </w:t>
      </w:r>
    </w:p>
    <w:p w14:paraId="474C0087" w14:textId="77777777" w:rsidR="00056CE9" w:rsidRPr="00056CE9" w:rsidRDefault="00056CE9" w:rsidP="00056CE9">
      <w:pPr>
        <w:rPr>
          <w:sz w:val="20"/>
          <w:szCs w:val="20"/>
        </w:rPr>
      </w:pPr>
      <w:r w:rsidRPr="00056CE9">
        <w:rPr>
          <w:sz w:val="20"/>
          <w:szCs w:val="20"/>
        </w:rPr>
        <w:t>Bei der Gestaltung der grafischen Benutzeroberfläche (GUI) übernahm ich die strukturelle Trennung der Konfigurationsdatei. Die Anwendung ermöglicht es, die einzelnen Abschnitte über eine Navigation auszuwählen. Innerhalb dieser Bereiche kann ich die jeweiligen Objekte des Abschnittes über eine Auswahlliste selektieren. Die Bearbeitung der Objekteigenschaften erfolgt in einem dedizierten Editor-Bereich auf der rechten Seite.</w:t>
      </w:r>
    </w:p>
    <w:p w14:paraId="49BD2764" w14:textId="77777777" w:rsidR="00056CE9" w:rsidRPr="00056CE9" w:rsidRDefault="00056CE9" w:rsidP="00056CE9">
      <w:pPr>
        <w:rPr>
          <w:sz w:val="20"/>
          <w:szCs w:val="20"/>
        </w:rPr>
      </w:pPr>
      <w:r w:rsidRPr="00056CE9">
        <w:rPr>
          <w:sz w:val="20"/>
          <w:szCs w:val="20"/>
        </w:rPr>
        <w:t>Ich habe die Editoren für die jeweiligen Abschnitte spezifisch auf die zugrundeliegenden Datentypen angepasst. Für den Abschnitt der Reihenfolge implementierte ich beispielsweise eine Drag-and-Drop-Liste, welche eine intuitive Sortierung der UIDs erlaubt. Ein weiteres Merkmal der Oberfläche ist die Darstellung der vollständigen JSON-Datei am rechten Bildschirmrand. Ursprünglich integrierte ich diese Ansicht lediglich zu Debug-Zwecken während der Implementierungsphase. Aufgrund des positiven Feedbacks der Support-Mitarbeiter und des daraus resultierenden Nutzens für die Fehleranalyse verblieb diese Funktion in der finalen Version. Für zukünftige Iterationen plane ich hier die Implementierung eines optisch ansprechenderen und spezialisierten JSON-Editors, um die Usability weiter zu steigern.</w:t>
      </w:r>
    </w:p>
    <w:p w14:paraId="789CF3D4" w14:textId="77777777" w:rsidR="00056CE9" w:rsidRPr="00056CE9" w:rsidRDefault="00056CE9" w:rsidP="00056CE9">
      <w:pPr>
        <w:rPr>
          <w:sz w:val="20"/>
          <w:szCs w:val="20"/>
        </w:rPr>
      </w:pPr>
      <w:r w:rsidRPr="00056CE9">
        <w:rPr>
          <w:sz w:val="20"/>
          <w:szCs w:val="20"/>
        </w:rPr>
        <w:t> </w:t>
      </w:r>
    </w:p>
    <w:p w14:paraId="3842F750" w14:textId="4E1A3BFF" w:rsidR="00056CE9" w:rsidRPr="00056CE9" w:rsidRDefault="00056CE9" w:rsidP="00056CE9">
      <w:pPr>
        <w:rPr>
          <w:sz w:val="20"/>
          <w:szCs w:val="20"/>
        </w:rPr>
      </w:pPr>
      <w:r w:rsidRPr="00056CE9">
        <w:rPr>
          <w:noProof/>
          <w:sz w:val="20"/>
          <w:szCs w:val="20"/>
        </w:rPr>
        <w:drawing>
          <wp:inline distT="0" distB="0" distL="0" distR="0" wp14:anchorId="0C673313" wp14:editId="7504F131">
            <wp:extent cx="5759450" cy="3060065"/>
            <wp:effectExtent l="0" t="0" r="0" b="6985"/>
            <wp:docPr id="108557122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9450" cy="3060065"/>
                    </a:xfrm>
                    <a:prstGeom prst="rect">
                      <a:avLst/>
                    </a:prstGeom>
                    <a:noFill/>
                    <a:ln>
                      <a:noFill/>
                    </a:ln>
                  </pic:spPr>
                </pic:pic>
              </a:graphicData>
            </a:graphic>
          </wp:inline>
        </w:drawing>
      </w:r>
    </w:p>
    <w:p w14:paraId="7C169618" w14:textId="249C6833" w:rsidR="00056CE9" w:rsidRDefault="00056CE9" w:rsidP="00056CE9">
      <w:pPr>
        <w:rPr>
          <w:b/>
          <w:bCs/>
          <w:sz w:val="20"/>
          <w:szCs w:val="20"/>
        </w:rPr>
      </w:pPr>
      <w:r w:rsidRPr="00056CE9">
        <w:rPr>
          <w:sz w:val="20"/>
          <w:szCs w:val="20"/>
        </w:rPr>
        <w:t> </w:t>
      </w:r>
      <w:r w:rsidR="008B4618" w:rsidRPr="008B4618">
        <w:rPr>
          <w:b/>
          <w:bCs/>
          <w:sz w:val="20"/>
          <w:szCs w:val="20"/>
        </w:rPr>
        <w:t>Ergebnisse des Hintergrunddienstes (Worker)</w:t>
      </w:r>
    </w:p>
    <w:p w14:paraId="207629D0" w14:textId="77777777" w:rsidR="005B7AB2" w:rsidRPr="005B7AB2" w:rsidRDefault="005B7AB2" w:rsidP="005B7AB2">
      <w:pPr>
        <w:rPr>
          <w:sz w:val="20"/>
          <w:szCs w:val="20"/>
        </w:rPr>
      </w:pPr>
      <w:r w:rsidRPr="005B7AB2">
        <w:rPr>
          <w:sz w:val="20"/>
          <w:szCs w:val="20"/>
        </w:rPr>
        <w:t>Die Darstellung der Ergebnisse eines Hintergrunddienstes erfolgt maßgeblich über die Analyse der generierten Log-Dateien. Entsprechend der Anforderungen der Support-Abteilung implementierte ich ein detailliertes Logging, welches neben dem Zeitstempel und dem Log-Level auch die auslösende Klasse, die Methode sowie die exakte Zeilennummer erfasst.</w:t>
      </w:r>
    </w:p>
    <w:p w14:paraId="702EE3E1" w14:textId="77777777" w:rsidR="005B7AB2" w:rsidRPr="005B7AB2" w:rsidRDefault="005B7AB2" w:rsidP="005B7AB2">
      <w:pPr>
        <w:rPr>
          <w:sz w:val="20"/>
          <w:szCs w:val="20"/>
        </w:rPr>
      </w:pPr>
      <w:r w:rsidRPr="005B7AB2">
        <w:rPr>
          <w:sz w:val="20"/>
          <w:szCs w:val="20"/>
        </w:rPr>
        <w:t>Im ersten Abschnitt der Log-Dateien ist die aufrufende Klasse noch nicht spezifiziert. Dies begründet sich dadurch, dass sich die Anwendung zu diesem Zeitpunkt noch in ihrem Einstiegspunkt befindet und der eigentliche Worker-Prozess noch nicht gestartet wurde.</w:t>
      </w:r>
    </w:p>
    <w:p w14:paraId="51E92E57" w14:textId="77777777" w:rsidR="005B7AB2" w:rsidRPr="005B7AB2" w:rsidRDefault="005B7AB2" w:rsidP="005B7AB2">
      <w:pPr>
        <w:rPr>
          <w:sz w:val="20"/>
          <w:szCs w:val="20"/>
        </w:rPr>
      </w:pPr>
      <w:r w:rsidRPr="005B7AB2">
        <w:rPr>
          <w:sz w:val="20"/>
          <w:szCs w:val="20"/>
        </w:rPr>
        <w:t xml:space="preserve">Der folgende </w:t>
      </w:r>
      <w:proofErr w:type="spellStart"/>
      <w:r w:rsidRPr="005B7AB2">
        <w:rPr>
          <w:sz w:val="20"/>
          <w:szCs w:val="20"/>
        </w:rPr>
        <w:t>Auschnitt</w:t>
      </w:r>
      <w:proofErr w:type="spellEnd"/>
      <w:r w:rsidRPr="005B7AB2">
        <w:rPr>
          <w:sz w:val="20"/>
          <w:szCs w:val="20"/>
        </w:rPr>
        <w:t xml:space="preserve"> dokumentiert das Bootstrapping des Workers. Dies stellt die erste Phase des Startvorgangs dar, in welcher der Dienst die Konfigurationsdateien einliest, in Objekte transformiert und validiert. Zu diesem Zeitpunkt erfolgt die Protokollierung noch in einem Standardverzeichnis („</w:t>
      </w:r>
      <w:proofErr w:type="spellStart"/>
      <w:r w:rsidRPr="005B7AB2">
        <w:rPr>
          <w:sz w:val="20"/>
          <w:szCs w:val="20"/>
        </w:rPr>
        <w:t>bootstrap</w:t>
      </w:r>
      <w:proofErr w:type="spellEnd"/>
      <w:r w:rsidRPr="005B7AB2">
        <w:rPr>
          <w:sz w:val="20"/>
          <w:szCs w:val="20"/>
        </w:rPr>
        <w:t xml:space="preserve">“), da der benutzerspezifische </w:t>
      </w:r>
      <w:proofErr w:type="spellStart"/>
      <w:r w:rsidRPr="005B7AB2">
        <w:rPr>
          <w:sz w:val="20"/>
          <w:szCs w:val="20"/>
        </w:rPr>
        <w:t>Logpfad</w:t>
      </w:r>
      <w:proofErr w:type="spellEnd"/>
      <w:r w:rsidRPr="005B7AB2">
        <w:rPr>
          <w:sz w:val="20"/>
          <w:szCs w:val="20"/>
        </w:rPr>
        <w:t xml:space="preserve"> erst im Zuge dieses Prozesses aus der Konfiguration extrahiert wird.</w:t>
      </w:r>
    </w:p>
    <w:p w14:paraId="79A3A654" w14:textId="77777777" w:rsidR="005B7AB2" w:rsidRPr="005B7AB2" w:rsidRDefault="005B7AB2" w:rsidP="005B7AB2">
      <w:pPr>
        <w:rPr>
          <w:sz w:val="20"/>
          <w:szCs w:val="20"/>
        </w:rPr>
      </w:pPr>
      <w:r w:rsidRPr="005B7AB2">
        <w:rPr>
          <w:sz w:val="20"/>
          <w:szCs w:val="20"/>
        </w:rPr>
        <w:t> </w:t>
      </w:r>
    </w:p>
    <w:p w14:paraId="0E81ED72" w14:textId="6386C029" w:rsidR="005B7AB2" w:rsidRPr="005B7AB2" w:rsidRDefault="005B7AB2" w:rsidP="005B7AB2">
      <w:pPr>
        <w:rPr>
          <w:sz w:val="20"/>
          <w:szCs w:val="20"/>
        </w:rPr>
      </w:pPr>
      <w:r w:rsidRPr="005B7AB2">
        <w:rPr>
          <w:sz w:val="20"/>
          <w:szCs w:val="20"/>
        </w:rPr>
        <w:lastRenderedPageBreak/>
        <w:drawing>
          <wp:inline distT="0" distB="0" distL="0" distR="0" wp14:anchorId="7457C016" wp14:editId="29CA26A2">
            <wp:extent cx="5759450" cy="1084580"/>
            <wp:effectExtent l="0" t="0" r="0" b="1270"/>
            <wp:docPr id="57662811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9450" cy="1084580"/>
                    </a:xfrm>
                    <a:prstGeom prst="rect">
                      <a:avLst/>
                    </a:prstGeom>
                    <a:noFill/>
                    <a:ln>
                      <a:noFill/>
                    </a:ln>
                  </pic:spPr>
                </pic:pic>
              </a:graphicData>
            </a:graphic>
          </wp:inline>
        </w:drawing>
      </w:r>
    </w:p>
    <w:p w14:paraId="07500F9A" w14:textId="54170372" w:rsidR="005B7AB2" w:rsidRPr="005B7AB2" w:rsidRDefault="005B7AB2" w:rsidP="005B7AB2">
      <w:pPr>
        <w:rPr>
          <w:sz w:val="20"/>
          <w:szCs w:val="20"/>
        </w:rPr>
      </w:pPr>
      <w:r w:rsidRPr="005B7AB2">
        <w:rPr>
          <w:sz w:val="20"/>
          <w:szCs w:val="20"/>
        </w:rPr>
        <w:t xml:space="preserve">Nachdem die Konfiguration erfolgreich geladen und validiert wurde, verbleibt die Anwendung in der Start-Phase, um die notwendigen Services zu instanziieren. Die Log-Einträge zeigen den Aufruf des Konstruktors eines Services sowie die Bestätigung der </w:t>
      </w:r>
      <w:proofErr w:type="spellStart"/>
      <w:r w:rsidRPr="005B7AB2">
        <w:rPr>
          <w:sz w:val="20"/>
          <w:szCs w:val="20"/>
        </w:rPr>
        <w:t>DomainObjectFactory</w:t>
      </w:r>
      <w:proofErr w:type="spellEnd"/>
      <w:r w:rsidRPr="005B7AB2">
        <w:rPr>
          <w:sz w:val="20"/>
          <w:szCs w:val="20"/>
        </w:rPr>
        <w:t xml:space="preserve"> über die erfolgreiche Erstellung des Objekts inklusive der Ausgabe der zugehörigen Konfigurationsparameter. Der eigentliche Startvorgang der Dienste erfolgt im </w:t>
      </w:r>
      <w:proofErr w:type="spellStart"/>
      <w:r w:rsidRPr="005B7AB2">
        <w:rPr>
          <w:sz w:val="20"/>
          <w:szCs w:val="20"/>
        </w:rPr>
        <w:t>StartUpHandler</w:t>
      </w:r>
      <w:proofErr w:type="spellEnd"/>
      <w:r w:rsidRPr="005B7AB2">
        <w:rPr>
          <w:sz w:val="20"/>
          <w:szCs w:val="20"/>
        </w:rPr>
        <w:t>. Im vorliegenden Beispiel wird der erfolgreiche Start des Objekts für die „</w:t>
      </w:r>
      <w:proofErr w:type="spellStart"/>
      <w:r w:rsidRPr="005B7AB2">
        <w:rPr>
          <w:sz w:val="20"/>
          <w:szCs w:val="20"/>
        </w:rPr>
        <w:t>AppReadiness</w:t>
      </w:r>
      <w:proofErr w:type="spellEnd"/>
      <w:r w:rsidRPr="005B7AB2">
        <w:rPr>
          <w:sz w:val="20"/>
          <w:szCs w:val="20"/>
        </w:rPr>
        <w:t>“ protokolliert.</w:t>
      </w:r>
    </w:p>
    <w:p w14:paraId="7FDE0964" w14:textId="642E2997" w:rsidR="005B7AB2" w:rsidRPr="005B7AB2" w:rsidRDefault="005B7AB2" w:rsidP="005B7AB2">
      <w:pPr>
        <w:rPr>
          <w:sz w:val="20"/>
          <w:szCs w:val="20"/>
        </w:rPr>
      </w:pPr>
      <w:r w:rsidRPr="005B7AB2">
        <w:rPr>
          <w:sz w:val="20"/>
          <w:szCs w:val="20"/>
        </w:rPr>
        <w:drawing>
          <wp:inline distT="0" distB="0" distL="0" distR="0" wp14:anchorId="65711290" wp14:editId="5FBB26BE">
            <wp:extent cx="5759450" cy="723900"/>
            <wp:effectExtent l="0" t="0" r="0" b="0"/>
            <wp:docPr id="160507478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9450" cy="723900"/>
                    </a:xfrm>
                    <a:prstGeom prst="rect">
                      <a:avLst/>
                    </a:prstGeom>
                    <a:noFill/>
                    <a:ln>
                      <a:noFill/>
                    </a:ln>
                  </pic:spPr>
                </pic:pic>
              </a:graphicData>
            </a:graphic>
          </wp:inline>
        </w:drawing>
      </w:r>
    </w:p>
    <w:p w14:paraId="227789B5" w14:textId="361E749F" w:rsidR="005B7AB2" w:rsidRPr="005B7AB2" w:rsidRDefault="005B7AB2" w:rsidP="005B7AB2">
      <w:pPr>
        <w:rPr>
          <w:sz w:val="20"/>
          <w:szCs w:val="20"/>
        </w:rPr>
      </w:pPr>
      <w:r w:rsidRPr="005B7AB2">
        <w:rPr>
          <w:sz w:val="20"/>
          <w:szCs w:val="20"/>
        </w:rPr>
        <w:t xml:space="preserve">Nach Abschluss der </w:t>
      </w:r>
      <w:proofErr w:type="spellStart"/>
      <w:r w:rsidRPr="005B7AB2">
        <w:rPr>
          <w:sz w:val="20"/>
          <w:szCs w:val="20"/>
        </w:rPr>
        <w:t>OnStartUp</w:t>
      </w:r>
      <w:proofErr w:type="spellEnd"/>
      <w:r w:rsidRPr="005B7AB2">
        <w:rPr>
          <w:sz w:val="20"/>
          <w:szCs w:val="20"/>
        </w:rPr>
        <w:t>-Phase meldet der Worker die erfolgreiche Aktivierung des Objektes. Unmittelbar danach beginnt die Überwachungsphase, in der jedes geprüfte Objekt zusammen mit seinem Ergebnis protokolliert wird. Nach jedem vollständigen Durchlauf gibt der Worker eine Abschlussmeldung aus und weist auf die konfigurierbare Wartezeit bis zum nächsten Intervall hin.</w:t>
      </w:r>
    </w:p>
    <w:p w14:paraId="13C56B72" w14:textId="55C6F9D0" w:rsidR="005B7AB2" w:rsidRPr="005B7AB2" w:rsidRDefault="005B7AB2" w:rsidP="005B7AB2">
      <w:pPr>
        <w:rPr>
          <w:sz w:val="20"/>
          <w:szCs w:val="20"/>
        </w:rPr>
      </w:pPr>
      <w:r w:rsidRPr="005B7AB2">
        <w:rPr>
          <w:sz w:val="20"/>
          <w:szCs w:val="20"/>
        </w:rPr>
        <w:drawing>
          <wp:inline distT="0" distB="0" distL="0" distR="0" wp14:anchorId="3DE200D8" wp14:editId="3BB311B5">
            <wp:extent cx="5759450" cy="802640"/>
            <wp:effectExtent l="0" t="0" r="0" b="0"/>
            <wp:docPr id="179752004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9450" cy="802640"/>
                    </a:xfrm>
                    <a:prstGeom prst="rect">
                      <a:avLst/>
                    </a:prstGeom>
                    <a:noFill/>
                    <a:ln>
                      <a:noFill/>
                    </a:ln>
                  </pic:spPr>
                </pic:pic>
              </a:graphicData>
            </a:graphic>
          </wp:inline>
        </w:drawing>
      </w:r>
    </w:p>
    <w:p w14:paraId="7D3795E9" w14:textId="3E303678" w:rsidR="005B7AB2" w:rsidRPr="005B7AB2" w:rsidRDefault="005B7AB2" w:rsidP="005B7AB2">
      <w:pPr>
        <w:rPr>
          <w:sz w:val="20"/>
          <w:szCs w:val="20"/>
        </w:rPr>
      </w:pPr>
      <w:r w:rsidRPr="005B7AB2">
        <w:rPr>
          <w:sz w:val="20"/>
          <w:szCs w:val="20"/>
        </w:rPr>
        <w:t xml:space="preserve">Wird der Dienst beendet, löst dies die </w:t>
      </w:r>
      <w:proofErr w:type="spellStart"/>
      <w:r w:rsidRPr="005B7AB2">
        <w:rPr>
          <w:sz w:val="20"/>
          <w:szCs w:val="20"/>
        </w:rPr>
        <w:t>OnShutdown</w:t>
      </w:r>
      <w:proofErr w:type="spellEnd"/>
      <w:r w:rsidRPr="005B7AB2">
        <w:rPr>
          <w:sz w:val="20"/>
          <w:szCs w:val="20"/>
        </w:rPr>
        <w:t>-Methode aus. Der Worker beginnt mit dem kontrollierten Herunterfahren jedes einzelnen Dienstes und protokolliert deren jeweiligen Status. Die finale Log-Nachricht bestätigt die Beendigung des Hostings und damit den sicheren Stopp des gesamten Hintergrunddienstes.</w:t>
      </w:r>
    </w:p>
    <w:p w14:paraId="587EF405" w14:textId="1697F342" w:rsidR="005B7AB2" w:rsidRPr="005B7AB2" w:rsidRDefault="005B7AB2" w:rsidP="005B7AB2">
      <w:pPr>
        <w:rPr>
          <w:sz w:val="20"/>
          <w:szCs w:val="20"/>
        </w:rPr>
      </w:pPr>
      <w:r w:rsidRPr="005B7AB2">
        <w:rPr>
          <w:sz w:val="20"/>
          <w:szCs w:val="20"/>
        </w:rPr>
        <w:drawing>
          <wp:inline distT="0" distB="0" distL="0" distR="0" wp14:anchorId="224732D7" wp14:editId="6D71A425">
            <wp:extent cx="5759450" cy="1022985"/>
            <wp:effectExtent l="0" t="0" r="0" b="5715"/>
            <wp:docPr id="73660386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9450" cy="1022985"/>
                    </a:xfrm>
                    <a:prstGeom prst="rect">
                      <a:avLst/>
                    </a:prstGeom>
                    <a:noFill/>
                    <a:ln>
                      <a:noFill/>
                    </a:ln>
                  </pic:spPr>
                </pic:pic>
              </a:graphicData>
            </a:graphic>
          </wp:inline>
        </w:drawing>
      </w:r>
    </w:p>
    <w:p w14:paraId="5A3D196B" w14:textId="77777777" w:rsidR="008B4618" w:rsidRPr="00056CE9" w:rsidRDefault="008B4618" w:rsidP="00056CE9">
      <w:pPr>
        <w:rPr>
          <w:sz w:val="20"/>
          <w:szCs w:val="20"/>
        </w:rPr>
      </w:pPr>
    </w:p>
    <w:p w14:paraId="3B20D6A1" w14:textId="16775BBC" w:rsidR="001F1842" w:rsidRDefault="00CE1AD3" w:rsidP="00CE1AD3">
      <w:pPr>
        <w:pStyle w:val="berschrift2"/>
      </w:pPr>
      <w:bookmarkStart w:id="25" w:name="_Toc227746759"/>
      <w:r>
        <w:t>Umsetzung Qualitätsmanagement</w:t>
      </w:r>
      <w:bookmarkEnd w:id="25"/>
    </w:p>
    <w:p w14:paraId="54A655BC" w14:textId="38A6A10F" w:rsidR="00CE1AD3" w:rsidRDefault="00CE1AD3" w:rsidP="004070ED">
      <w:pPr>
        <w:pStyle w:val="berschrift3"/>
      </w:pPr>
      <w:bookmarkStart w:id="26" w:name="_Toc227746760"/>
      <w:r>
        <w:t>Unit-Test Worker</w:t>
      </w:r>
      <w:bookmarkEnd w:id="26"/>
    </w:p>
    <w:p w14:paraId="5A8BC768" w14:textId="77777777" w:rsidR="002563E7" w:rsidRPr="002563E7" w:rsidRDefault="002563E7" w:rsidP="002563E7">
      <w:pPr>
        <w:rPr>
          <w:sz w:val="20"/>
          <w:szCs w:val="20"/>
        </w:rPr>
      </w:pPr>
      <w:r w:rsidRPr="002563E7">
        <w:rPr>
          <w:sz w:val="20"/>
          <w:szCs w:val="20"/>
        </w:rPr>
        <w:t xml:space="preserve">Wie alle Testaktivitäten ist das vollständige Testprotokoll der Unit-Tests im Anhang dieser Dokumentation hinterlegt. Eine typische Fehlerquelle, die während dieser Teststufe identifiziert wurde, waren unzureichende Berechtigungen beim Zugriff auf Systemressourcen. So benötigten einige der </w:t>
      </w:r>
      <w:proofErr w:type="gramStart"/>
      <w:r w:rsidRPr="002563E7">
        <w:rPr>
          <w:sz w:val="20"/>
          <w:szCs w:val="20"/>
        </w:rPr>
        <w:t>zu startenden Dienste</w:t>
      </w:r>
      <w:proofErr w:type="gramEnd"/>
      <w:r w:rsidRPr="002563E7">
        <w:rPr>
          <w:sz w:val="20"/>
          <w:szCs w:val="20"/>
        </w:rPr>
        <w:t xml:space="preserve"> administrative Privilegien, was für die Klasse „</w:t>
      </w:r>
      <w:proofErr w:type="spellStart"/>
      <w:r w:rsidRPr="002563E7">
        <w:rPr>
          <w:sz w:val="20"/>
          <w:szCs w:val="20"/>
        </w:rPr>
        <w:t>WinService</w:t>
      </w:r>
      <w:proofErr w:type="spellEnd"/>
      <w:r w:rsidRPr="002563E7">
        <w:rPr>
          <w:sz w:val="20"/>
          <w:szCs w:val="20"/>
        </w:rPr>
        <w:t>“ zu einem Abbruch führte.</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16"/>
        <w:gridCol w:w="519"/>
        <w:gridCol w:w="1284"/>
        <w:gridCol w:w="2460"/>
        <w:gridCol w:w="1601"/>
        <w:gridCol w:w="693"/>
        <w:gridCol w:w="1577"/>
      </w:tblGrid>
      <w:tr w:rsidR="002563E7" w:rsidRPr="002563E7" w14:paraId="66403273" w14:textId="77777777" w:rsidTr="00687C22">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6DCE40" w14:textId="77777777" w:rsidR="002563E7" w:rsidRPr="002563E7" w:rsidRDefault="002563E7" w:rsidP="00687C22">
            <w:pPr>
              <w:spacing w:after="0" w:line="240" w:lineRule="auto"/>
              <w:rPr>
                <w:sz w:val="20"/>
                <w:szCs w:val="20"/>
              </w:rPr>
            </w:pPr>
            <w:r w:rsidRPr="002563E7">
              <w:rPr>
                <w:b/>
                <w:bCs/>
                <w:sz w:val="20"/>
                <w:szCs w:val="20"/>
              </w:rPr>
              <w:lastRenderedPageBreak/>
              <w:t>Datum</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E558C" w14:textId="77777777" w:rsidR="002563E7" w:rsidRPr="002563E7" w:rsidRDefault="002563E7" w:rsidP="00687C22">
            <w:pPr>
              <w:spacing w:after="0" w:line="240" w:lineRule="auto"/>
              <w:rPr>
                <w:sz w:val="20"/>
                <w:szCs w:val="20"/>
              </w:rPr>
            </w:pPr>
            <w:r w:rsidRPr="002563E7">
              <w:rPr>
                <w:b/>
                <w:bCs/>
                <w:sz w:val="20"/>
                <w:szCs w:val="20"/>
              </w:rPr>
              <w:t>Typ</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4D611" w14:textId="77777777" w:rsidR="002563E7" w:rsidRPr="002563E7" w:rsidRDefault="002563E7" w:rsidP="00687C22">
            <w:pPr>
              <w:spacing w:after="0" w:line="240" w:lineRule="auto"/>
              <w:rPr>
                <w:sz w:val="20"/>
                <w:szCs w:val="20"/>
              </w:rPr>
            </w:pPr>
            <w:r w:rsidRPr="002563E7">
              <w:rPr>
                <w:b/>
                <w:bCs/>
                <w:sz w:val="20"/>
                <w:szCs w:val="20"/>
              </w:rPr>
              <w:t>Testobjekt / Klasse</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452DE7" w14:textId="77777777" w:rsidR="002563E7" w:rsidRPr="002563E7" w:rsidRDefault="002563E7" w:rsidP="00687C22">
            <w:pPr>
              <w:spacing w:after="0" w:line="240" w:lineRule="auto"/>
              <w:rPr>
                <w:sz w:val="20"/>
                <w:szCs w:val="20"/>
              </w:rPr>
            </w:pPr>
            <w:r w:rsidRPr="002563E7">
              <w:rPr>
                <w:b/>
                <w:bCs/>
                <w:sz w:val="20"/>
                <w:szCs w:val="20"/>
              </w:rPr>
              <w:t>Test-Statement (Zweck)</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FEEE0D" w14:textId="77777777" w:rsidR="002563E7" w:rsidRPr="002563E7" w:rsidRDefault="002563E7" w:rsidP="00687C22">
            <w:pPr>
              <w:spacing w:after="0" w:line="240" w:lineRule="auto"/>
              <w:rPr>
                <w:sz w:val="20"/>
                <w:szCs w:val="20"/>
              </w:rPr>
            </w:pPr>
            <w:r w:rsidRPr="002563E7">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FF61BB" w14:textId="77777777" w:rsidR="002563E7" w:rsidRPr="002563E7" w:rsidRDefault="002563E7" w:rsidP="00687C22">
            <w:pPr>
              <w:spacing w:after="0" w:line="240" w:lineRule="auto"/>
              <w:rPr>
                <w:sz w:val="20"/>
                <w:szCs w:val="20"/>
              </w:rPr>
            </w:pPr>
            <w:r w:rsidRPr="002563E7">
              <w:rPr>
                <w:b/>
                <w:bCs/>
                <w:sz w:val="20"/>
                <w:szCs w:val="20"/>
              </w:rPr>
              <w:t>Erfolg</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552A30" w14:textId="77777777" w:rsidR="002563E7" w:rsidRPr="002563E7" w:rsidRDefault="002563E7" w:rsidP="00687C22">
            <w:pPr>
              <w:spacing w:after="0" w:line="240" w:lineRule="auto"/>
              <w:rPr>
                <w:sz w:val="20"/>
                <w:szCs w:val="20"/>
              </w:rPr>
            </w:pPr>
            <w:r w:rsidRPr="002563E7">
              <w:rPr>
                <w:b/>
                <w:bCs/>
                <w:sz w:val="20"/>
                <w:szCs w:val="20"/>
              </w:rPr>
              <w:t>Ursache bei Fehler / Anmerkung</w:t>
            </w:r>
          </w:p>
        </w:tc>
      </w:tr>
      <w:tr w:rsidR="002563E7" w:rsidRPr="002563E7" w14:paraId="7302E964" w14:textId="77777777" w:rsidTr="00687C22">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DC5CC3" w14:textId="77777777" w:rsidR="002563E7" w:rsidRPr="002563E7" w:rsidRDefault="002563E7" w:rsidP="00687C22">
            <w:pPr>
              <w:spacing w:after="0" w:line="240" w:lineRule="auto"/>
              <w:rPr>
                <w:sz w:val="20"/>
                <w:szCs w:val="20"/>
              </w:rPr>
            </w:pPr>
            <w:r w:rsidRPr="002563E7">
              <w:rPr>
                <w:sz w:val="20"/>
                <w:szCs w:val="20"/>
              </w:rPr>
              <w:t>16.03.26</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DF8FC3" w14:textId="77777777" w:rsidR="002563E7" w:rsidRPr="002563E7" w:rsidRDefault="002563E7" w:rsidP="00687C22">
            <w:pPr>
              <w:spacing w:after="0" w:line="240" w:lineRule="auto"/>
              <w:rPr>
                <w:sz w:val="20"/>
                <w:szCs w:val="20"/>
              </w:rPr>
            </w:pPr>
            <w:r w:rsidRPr="002563E7">
              <w:rPr>
                <w:sz w:val="20"/>
                <w:szCs w:val="20"/>
              </w:rPr>
              <w:t>Unit</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9B0D65" w14:textId="77777777" w:rsidR="002563E7" w:rsidRPr="002563E7" w:rsidRDefault="002563E7" w:rsidP="00687C22">
            <w:pPr>
              <w:spacing w:after="0" w:line="240" w:lineRule="auto"/>
              <w:rPr>
                <w:sz w:val="20"/>
                <w:szCs w:val="20"/>
              </w:rPr>
            </w:pPr>
            <w:proofErr w:type="spellStart"/>
            <w:r w:rsidRPr="002563E7">
              <w:rPr>
                <w:sz w:val="20"/>
                <w:szCs w:val="20"/>
              </w:rPr>
              <w:t>WinService</w:t>
            </w:r>
            <w:proofErr w:type="spellEnd"/>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5DC8B7" w14:textId="77777777" w:rsidR="002563E7" w:rsidRPr="002563E7" w:rsidRDefault="002563E7" w:rsidP="00687C22">
            <w:pPr>
              <w:spacing w:after="0" w:line="240" w:lineRule="auto"/>
              <w:rPr>
                <w:sz w:val="20"/>
                <w:szCs w:val="20"/>
              </w:rPr>
            </w:pPr>
            <w:r w:rsidRPr="002563E7">
              <w:rPr>
                <w:sz w:val="20"/>
                <w:szCs w:val="20"/>
              </w:rPr>
              <w:t xml:space="preserve">Starten eines realen Windows-Dienstes via </w:t>
            </w:r>
            <w:proofErr w:type="spellStart"/>
            <w:r w:rsidRPr="002563E7">
              <w:rPr>
                <w:sz w:val="20"/>
                <w:szCs w:val="20"/>
              </w:rPr>
              <w:t>ServiceController</w:t>
            </w:r>
            <w:proofErr w:type="spellEnd"/>
            <w:r w:rsidRPr="002563E7">
              <w:rPr>
                <w:sz w:val="20"/>
                <w:szCs w:val="20"/>
              </w:rPr>
              <w:t>.</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E9D30D" w14:textId="77777777" w:rsidR="002563E7" w:rsidRPr="002563E7" w:rsidRDefault="002563E7" w:rsidP="00687C22">
            <w:pPr>
              <w:spacing w:after="0" w:line="240" w:lineRule="auto"/>
              <w:rPr>
                <w:sz w:val="20"/>
                <w:szCs w:val="20"/>
              </w:rPr>
            </w:pPr>
            <w:r w:rsidRPr="002563E7">
              <w:rPr>
                <w:sz w:val="20"/>
                <w:szCs w:val="20"/>
              </w:rPr>
              <w:t>Dienst wechselt Status auf "Running".</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524089" w14:textId="77777777" w:rsidR="002563E7" w:rsidRPr="002563E7" w:rsidRDefault="002563E7" w:rsidP="00687C22">
            <w:pPr>
              <w:spacing w:after="0" w:line="240" w:lineRule="auto"/>
              <w:rPr>
                <w:sz w:val="20"/>
                <w:szCs w:val="20"/>
              </w:rPr>
            </w:pPr>
            <w:r w:rsidRPr="002563E7">
              <w:rPr>
                <w:sz w:val="20"/>
                <w:szCs w:val="20"/>
              </w:rPr>
              <w:t>Nein</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82A50F" w14:textId="77777777" w:rsidR="002563E7" w:rsidRPr="002563E7" w:rsidRDefault="002563E7" w:rsidP="00687C22">
            <w:pPr>
              <w:spacing w:after="0" w:line="240" w:lineRule="auto"/>
              <w:rPr>
                <w:sz w:val="20"/>
                <w:szCs w:val="20"/>
              </w:rPr>
            </w:pPr>
            <w:r w:rsidRPr="002563E7">
              <w:rPr>
                <w:sz w:val="20"/>
                <w:szCs w:val="20"/>
              </w:rPr>
              <w:t xml:space="preserve">Access </w:t>
            </w:r>
            <w:proofErr w:type="spellStart"/>
            <w:r w:rsidRPr="002563E7">
              <w:rPr>
                <w:sz w:val="20"/>
                <w:szCs w:val="20"/>
              </w:rPr>
              <w:t>Denied</w:t>
            </w:r>
            <w:proofErr w:type="spellEnd"/>
          </w:p>
        </w:tc>
      </w:tr>
    </w:tbl>
    <w:p w14:paraId="6646AD0C" w14:textId="140C824A" w:rsidR="002563E7" w:rsidRPr="002563E7" w:rsidRDefault="002563E7" w:rsidP="002563E7">
      <w:pPr>
        <w:rPr>
          <w:sz w:val="20"/>
          <w:szCs w:val="20"/>
        </w:rPr>
      </w:pPr>
    </w:p>
    <w:p w14:paraId="406995E7" w14:textId="77777777" w:rsidR="002563E7" w:rsidRPr="002563E7" w:rsidRDefault="002563E7" w:rsidP="002563E7">
      <w:pPr>
        <w:rPr>
          <w:sz w:val="20"/>
          <w:szCs w:val="20"/>
        </w:rPr>
      </w:pPr>
      <w:r w:rsidRPr="002563E7">
        <w:rPr>
          <w:sz w:val="20"/>
          <w:szCs w:val="20"/>
        </w:rPr>
        <w:t>Aufgrund dieser Erkenntnis optimierte ich die Implementierung des Workers. Die Anwendung prüft nun bereits beim Programmstart, ob sie mit administrativen Rechten ausgeführt wird. Sollte dies nicht der Fall sein, beendet sich der Worker kontrolliert mit einem entsprechenden Hinweis, um Folgefehler während der Laufzeit zu vermeiden.</w:t>
      </w:r>
    </w:p>
    <w:p w14:paraId="2CC55714" w14:textId="77777777" w:rsidR="00DF0F37" w:rsidRPr="00DF0F37" w:rsidRDefault="00DF0F37" w:rsidP="00DF0F37"/>
    <w:p w14:paraId="020957BC" w14:textId="1051B986" w:rsidR="00EA60A4" w:rsidRDefault="00CE1AD3" w:rsidP="00EA60A4">
      <w:pPr>
        <w:pStyle w:val="berschrift3"/>
      </w:pPr>
      <w:bookmarkStart w:id="27" w:name="_Toc227746761"/>
      <w:r>
        <w:t>Kompone</w:t>
      </w:r>
      <w:r w:rsidR="004070ED">
        <w:t>nten-Test Worker</w:t>
      </w:r>
      <w:bookmarkEnd w:id="27"/>
    </w:p>
    <w:p w14:paraId="51624FEA" w14:textId="77777777" w:rsidR="00EA60A4" w:rsidRPr="00EA60A4" w:rsidRDefault="00EA60A4" w:rsidP="00EA60A4">
      <w:pPr>
        <w:rPr>
          <w:sz w:val="20"/>
          <w:szCs w:val="20"/>
        </w:rPr>
      </w:pPr>
      <w:r w:rsidRPr="00EA60A4">
        <w:rPr>
          <w:sz w:val="20"/>
          <w:szCs w:val="20"/>
        </w:rPr>
        <w:t>Nach Abschluss der Implementierung absolvierte der Worker die Komponententests, um den Nachweis über die Erfüllung der funktionalen Anforderungen zu erbringen. Hierbei wurden die funktionalen Anforderungen FA-08 (Portprüfung) und FA-09 (Logdateiprüfung) nicht erfüllt (Testfälle T-46, T-48 und T-49). Die entsprechenden Klassen sind im Quellcode zwar vorhanden, konnten jedoch aufgrund von Zeitbeschränkungen nicht mehr implementiert werden.</w:t>
      </w:r>
    </w:p>
    <w:p w14:paraId="43A0A318" w14:textId="77777777" w:rsidR="00EA60A4" w:rsidRPr="00EA60A4" w:rsidRDefault="00EA60A4" w:rsidP="00EA60A4">
      <w:pPr>
        <w:rPr>
          <w:sz w:val="20"/>
          <w:szCs w:val="20"/>
        </w:rPr>
      </w:pPr>
      <w:r w:rsidRPr="00EA60A4">
        <w:rPr>
          <w:sz w:val="20"/>
          <w:szCs w:val="20"/>
        </w:rPr>
        <w:t>Dieses Defizit ist im Kontext meiner Priorisierung in der Anforderungsanalyse vertretbar. Die Anforderung FA-09 wurde als „</w:t>
      </w:r>
      <w:proofErr w:type="spellStart"/>
      <w:r w:rsidRPr="00EA60A4">
        <w:rPr>
          <w:sz w:val="20"/>
          <w:szCs w:val="20"/>
        </w:rPr>
        <w:t>Should</w:t>
      </w:r>
      <w:proofErr w:type="spellEnd"/>
      <w:r w:rsidRPr="00EA60A4">
        <w:rPr>
          <w:sz w:val="20"/>
          <w:szCs w:val="20"/>
        </w:rPr>
        <w:t>-Have“ und FA-08 als „</w:t>
      </w:r>
      <w:proofErr w:type="spellStart"/>
      <w:r w:rsidRPr="00EA60A4">
        <w:rPr>
          <w:sz w:val="20"/>
          <w:szCs w:val="20"/>
        </w:rPr>
        <w:t>Could</w:t>
      </w:r>
      <w:proofErr w:type="spellEnd"/>
      <w:r w:rsidRPr="00EA60A4">
        <w:rPr>
          <w:sz w:val="20"/>
          <w:szCs w:val="20"/>
        </w:rPr>
        <w:t>-Have“ klassifiziert. Mein Fokus lag primär auf der Kernfunktionalität: dem korrekten Starten und der zuverlässigen Überwachung der Dienste.</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22"/>
        <w:gridCol w:w="927"/>
        <w:gridCol w:w="2903"/>
        <w:gridCol w:w="1229"/>
        <w:gridCol w:w="2590"/>
        <w:gridCol w:w="979"/>
      </w:tblGrid>
      <w:tr w:rsidR="00EA60A4" w:rsidRPr="00EA60A4" w14:paraId="2A9C5FD3"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9D9674" w14:textId="77777777" w:rsidR="00EA60A4" w:rsidRPr="00EA60A4" w:rsidRDefault="00EA60A4" w:rsidP="00687C22">
            <w:pPr>
              <w:spacing w:after="0" w:line="240" w:lineRule="auto"/>
              <w:rPr>
                <w:sz w:val="20"/>
                <w:szCs w:val="20"/>
              </w:rPr>
            </w:pPr>
            <w:r w:rsidRPr="00EA60A4">
              <w:rPr>
                <w:b/>
                <w:bCs/>
                <w:sz w:val="20"/>
                <w:szCs w:val="20"/>
              </w:rPr>
              <w:t>ID</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A1A59A" w14:textId="77777777" w:rsidR="00EA60A4" w:rsidRPr="00EA60A4" w:rsidRDefault="00EA60A4" w:rsidP="00687C22">
            <w:pPr>
              <w:spacing w:after="0" w:line="240" w:lineRule="auto"/>
              <w:rPr>
                <w:sz w:val="20"/>
                <w:szCs w:val="20"/>
              </w:rPr>
            </w:pPr>
            <w:r w:rsidRPr="00EA60A4">
              <w:rPr>
                <w:b/>
                <w:bCs/>
                <w:sz w:val="20"/>
                <w:szCs w:val="20"/>
              </w:rPr>
              <w:t>Referenz</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5AC708" w14:textId="77777777" w:rsidR="00EA60A4" w:rsidRPr="00EA60A4" w:rsidRDefault="00EA60A4" w:rsidP="00687C22">
            <w:pPr>
              <w:spacing w:after="0" w:line="240" w:lineRule="auto"/>
              <w:rPr>
                <w:sz w:val="20"/>
                <w:szCs w:val="20"/>
              </w:rPr>
            </w:pPr>
            <w:r w:rsidRPr="00EA60A4">
              <w:rPr>
                <w:b/>
                <w:bCs/>
                <w:sz w:val="20"/>
                <w:szCs w:val="20"/>
              </w:rPr>
              <w:t>Testfall</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925FB0" w14:textId="77777777" w:rsidR="00EA60A4" w:rsidRPr="00EA60A4" w:rsidRDefault="00EA60A4" w:rsidP="00687C22">
            <w:pPr>
              <w:spacing w:after="0" w:line="240" w:lineRule="auto"/>
              <w:rPr>
                <w:sz w:val="20"/>
                <w:szCs w:val="20"/>
              </w:rPr>
            </w:pPr>
            <w:r w:rsidRPr="00EA60A4">
              <w:rPr>
                <w:b/>
                <w:bCs/>
                <w:sz w:val="20"/>
                <w:szCs w:val="20"/>
              </w:rPr>
              <w:t>Teststufe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6DBE5A" w14:textId="77777777" w:rsidR="00EA60A4" w:rsidRPr="00EA60A4" w:rsidRDefault="00EA60A4" w:rsidP="00687C22">
            <w:pPr>
              <w:spacing w:after="0" w:line="240" w:lineRule="auto"/>
              <w:rPr>
                <w:sz w:val="20"/>
                <w:szCs w:val="20"/>
              </w:rPr>
            </w:pPr>
            <w:r w:rsidRPr="00EA60A4">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2C4D3F" w14:textId="77777777" w:rsidR="00EA60A4" w:rsidRPr="00EA60A4" w:rsidRDefault="00EA60A4" w:rsidP="00687C22">
            <w:pPr>
              <w:spacing w:after="0" w:line="240" w:lineRule="auto"/>
              <w:rPr>
                <w:sz w:val="20"/>
                <w:szCs w:val="20"/>
              </w:rPr>
            </w:pPr>
            <w:r w:rsidRPr="00EA60A4">
              <w:rPr>
                <w:b/>
                <w:bCs/>
                <w:sz w:val="20"/>
                <w:szCs w:val="20"/>
              </w:rPr>
              <w:t>Erfolg</w:t>
            </w:r>
          </w:p>
        </w:tc>
      </w:tr>
      <w:tr w:rsidR="00EA60A4" w:rsidRPr="00EA60A4" w14:paraId="2C9E6FD4"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14F7BF" w14:textId="77777777" w:rsidR="00EA60A4" w:rsidRPr="00EA60A4" w:rsidRDefault="00EA60A4" w:rsidP="00687C22">
            <w:pPr>
              <w:spacing w:after="0" w:line="240" w:lineRule="auto"/>
              <w:rPr>
                <w:sz w:val="20"/>
                <w:szCs w:val="20"/>
              </w:rPr>
            </w:pPr>
            <w:r w:rsidRPr="00EA60A4">
              <w:rPr>
                <w:sz w:val="20"/>
                <w:szCs w:val="20"/>
              </w:rPr>
              <w:t>T-49</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7128E9" w14:textId="77777777" w:rsidR="00EA60A4" w:rsidRPr="00EA60A4" w:rsidRDefault="00EA60A4" w:rsidP="00687C22">
            <w:pPr>
              <w:spacing w:after="0" w:line="240" w:lineRule="auto"/>
              <w:rPr>
                <w:sz w:val="20"/>
                <w:szCs w:val="20"/>
              </w:rPr>
            </w:pPr>
            <w:r w:rsidRPr="00EA60A4">
              <w:rPr>
                <w:sz w:val="20"/>
                <w:szCs w:val="20"/>
              </w:rPr>
              <w:t>FA-09</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3B5A46" w14:textId="77777777" w:rsidR="00EA60A4" w:rsidRPr="00EA60A4" w:rsidRDefault="00EA60A4" w:rsidP="00687C22">
            <w:pPr>
              <w:spacing w:after="0" w:line="240" w:lineRule="auto"/>
              <w:rPr>
                <w:sz w:val="20"/>
                <w:szCs w:val="20"/>
              </w:rPr>
            </w:pPr>
            <w:r w:rsidRPr="00EA60A4">
              <w:rPr>
                <w:sz w:val="20"/>
                <w:szCs w:val="20"/>
              </w:rPr>
              <w:t>Log-Test mit Wildcard (keine Datei vorhanden)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02EAEC" w14:textId="77777777" w:rsidR="00EA60A4" w:rsidRPr="00EA60A4" w:rsidRDefault="00EA60A4" w:rsidP="00687C22">
            <w:pPr>
              <w:spacing w:after="0" w:line="240" w:lineRule="auto"/>
              <w:rPr>
                <w:sz w:val="20"/>
                <w:szCs w:val="20"/>
              </w:rPr>
            </w:pPr>
            <w:r w:rsidRPr="00EA60A4">
              <w:rPr>
                <w:sz w:val="20"/>
                <w:szCs w:val="20"/>
              </w:rPr>
              <w:t>Komponente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FB421D" w14:textId="77777777" w:rsidR="00EA60A4" w:rsidRPr="00EA60A4" w:rsidRDefault="00EA60A4" w:rsidP="00687C22">
            <w:pPr>
              <w:spacing w:after="0" w:line="240" w:lineRule="auto"/>
              <w:rPr>
                <w:sz w:val="20"/>
                <w:szCs w:val="20"/>
              </w:rPr>
            </w:pPr>
            <w:r w:rsidRPr="00EA60A4">
              <w:rPr>
                <w:sz w:val="20"/>
                <w:szCs w:val="20"/>
              </w:rPr>
              <w:t>Abbruch und Logging der Ursache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243F54" w14:textId="77777777" w:rsidR="00EA60A4" w:rsidRPr="00EA60A4" w:rsidRDefault="00EA60A4" w:rsidP="00687C22">
            <w:pPr>
              <w:spacing w:after="0" w:line="240" w:lineRule="auto"/>
              <w:rPr>
                <w:sz w:val="20"/>
                <w:szCs w:val="20"/>
              </w:rPr>
            </w:pPr>
            <w:r w:rsidRPr="00EA60A4">
              <w:rPr>
                <w:sz w:val="20"/>
                <w:szCs w:val="20"/>
              </w:rPr>
              <w:t>Nein (Offen)</w:t>
            </w:r>
          </w:p>
        </w:tc>
      </w:tr>
      <w:tr w:rsidR="00EA60A4" w:rsidRPr="00EA60A4" w14:paraId="057F87CF"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34EAA9" w14:textId="77777777" w:rsidR="00EA60A4" w:rsidRPr="00EA60A4" w:rsidRDefault="00EA60A4" w:rsidP="00687C22">
            <w:pPr>
              <w:spacing w:after="0" w:line="240" w:lineRule="auto"/>
              <w:rPr>
                <w:sz w:val="20"/>
                <w:szCs w:val="20"/>
              </w:rPr>
            </w:pPr>
            <w:r w:rsidRPr="00EA60A4">
              <w:rPr>
                <w:sz w:val="20"/>
                <w:szCs w:val="20"/>
              </w:rPr>
              <w:t>T-50</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1B3CA5" w14:textId="77777777" w:rsidR="00EA60A4" w:rsidRPr="00EA60A4" w:rsidRDefault="00EA60A4" w:rsidP="00687C22">
            <w:pPr>
              <w:spacing w:after="0" w:line="240" w:lineRule="auto"/>
              <w:rPr>
                <w:sz w:val="20"/>
                <w:szCs w:val="20"/>
              </w:rPr>
            </w:pPr>
            <w:r w:rsidRPr="00EA60A4">
              <w:rPr>
                <w:sz w:val="20"/>
                <w:szCs w:val="20"/>
              </w:rPr>
              <w:t>FA-10</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F26B52" w14:textId="77777777" w:rsidR="00EA60A4" w:rsidRPr="00EA60A4" w:rsidRDefault="00EA60A4" w:rsidP="00687C22">
            <w:pPr>
              <w:spacing w:after="0" w:line="240" w:lineRule="auto"/>
              <w:rPr>
                <w:sz w:val="20"/>
                <w:szCs w:val="20"/>
              </w:rPr>
            </w:pPr>
            <w:r w:rsidRPr="00EA60A4">
              <w:rPr>
                <w:sz w:val="20"/>
                <w:szCs w:val="20"/>
              </w:rPr>
              <w:t>Einhaltung eines konfigurierten Delays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0BF96A" w14:textId="77777777" w:rsidR="00EA60A4" w:rsidRPr="00EA60A4" w:rsidRDefault="00EA60A4" w:rsidP="00687C22">
            <w:pPr>
              <w:spacing w:after="0" w:line="240" w:lineRule="auto"/>
              <w:rPr>
                <w:sz w:val="20"/>
                <w:szCs w:val="20"/>
              </w:rPr>
            </w:pPr>
            <w:r w:rsidRPr="00EA60A4">
              <w:rPr>
                <w:sz w:val="20"/>
                <w:szCs w:val="20"/>
              </w:rPr>
              <w:t>Komponente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6C1C11" w14:textId="77777777" w:rsidR="00EA60A4" w:rsidRPr="00EA60A4" w:rsidRDefault="00EA60A4" w:rsidP="00687C22">
            <w:pPr>
              <w:spacing w:after="0" w:line="240" w:lineRule="auto"/>
              <w:rPr>
                <w:sz w:val="20"/>
                <w:szCs w:val="20"/>
              </w:rPr>
            </w:pPr>
            <w:r w:rsidRPr="00EA60A4">
              <w:rPr>
                <w:sz w:val="20"/>
                <w:szCs w:val="20"/>
              </w:rPr>
              <w:t>Worker pausiert nachfolgende Prozesse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7D99BB" w14:textId="77777777" w:rsidR="00EA60A4" w:rsidRPr="00EA60A4" w:rsidRDefault="00EA60A4" w:rsidP="00687C22">
            <w:pPr>
              <w:spacing w:after="0" w:line="240" w:lineRule="auto"/>
              <w:rPr>
                <w:sz w:val="20"/>
                <w:szCs w:val="20"/>
              </w:rPr>
            </w:pPr>
            <w:r w:rsidRPr="00EA60A4">
              <w:rPr>
                <w:sz w:val="20"/>
                <w:szCs w:val="20"/>
              </w:rPr>
              <w:t>Ja</w:t>
            </w:r>
          </w:p>
        </w:tc>
      </w:tr>
    </w:tbl>
    <w:p w14:paraId="0889C0D5" w14:textId="77777777" w:rsidR="00EA60A4" w:rsidRPr="00EA60A4" w:rsidRDefault="00EA60A4" w:rsidP="00EA60A4">
      <w:pPr>
        <w:rPr>
          <w:sz w:val="20"/>
          <w:szCs w:val="20"/>
        </w:rPr>
      </w:pPr>
      <w:r w:rsidRPr="00EA60A4">
        <w:rPr>
          <w:sz w:val="20"/>
          <w:szCs w:val="20"/>
        </w:rPr>
        <w:t> </w:t>
      </w:r>
    </w:p>
    <w:p w14:paraId="27B75A70" w14:textId="77777777" w:rsidR="00EA60A4" w:rsidRPr="00EA60A4" w:rsidRDefault="00EA60A4" w:rsidP="00EA60A4">
      <w:pPr>
        <w:rPr>
          <w:sz w:val="20"/>
          <w:szCs w:val="20"/>
        </w:rPr>
      </w:pPr>
      <w:r w:rsidRPr="00EA60A4">
        <w:rPr>
          <w:sz w:val="20"/>
          <w:szCs w:val="20"/>
        </w:rPr>
        <w:t xml:space="preserve">Trotz des Fehlens der technischen Abhängigkeitsprüfung konnte ein stabiles Hochfahren der konfigurierten Dienste sichergestellt werden. Dies erreichte ich mithilfe der Anforderung FA-10, also die Konfiguration </w:t>
      </w:r>
      <w:proofErr w:type="gramStart"/>
      <w:r w:rsidRPr="00EA60A4">
        <w:rPr>
          <w:sz w:val="20"/>
          <w:szCs w:val="20"/>
        </w:rPr>
        <w:t>einer spezifische Wartezeit</w:t>
      </w:r>
      <w:proofErr w:type="gramEnd"/>
      <w:r w:rsidRPr="00EA60A4">
        <w:rPr>
          <w:sz w:val="20"/>
          <w:szCs w:val="20"/>
        </w:rPr>
        <w:t xml:space="preserve"> für jeden Dienst. Indem ich die durchschnittliche Startzeit der Dienste zuzüglich eines Sicherheitspuffers hinterlegte, gelang eine fehlerfreie Abarbeitung der Sequenzen. Die erfolgreiche Einhaltung dieser Wartezeiten wurde durch den Testfall T-50 bestätigt.</w:t>
      </w:r>
    </w:p>
    <w:p w14:paraId="6F498B26" w14:textId="77777777" w:rsidR="00EA60A4" w:rsidRPr="00EA60A4" w:rsidRDefault="00EA60A4" w:rsidP="00EA60A4"/>
    <w:p w14:paraId="52114C92" w14:textId="176E0329" w:rsidR="004070ED" w:rsidRDefault="004070ED" w:rsidP="004070ED">
      <w:pPr>
        <w:pStyle w:val="berschrift3"/>
      </w:pPr>
      <w:bookmarkStart w:id="28" w:name="_Toc227746762"/>
      <w:r>
        <w:t>Unit-Test Graphische Oberfläche</w:t>
      </w:r>
      <w:bookmarkEnd w:id="28"/>
    </w:p>
    <w:p w14:paraId="483CDD66" w14:textId="77777777" w:rsidR="00207333" w:rsidRPr="00207333" w:rsidRDefault="00207333" w:rsidP="00207333">
      <w:pPr>
        <w:rPr>
          <w:sz w:val="20"/>
          <w:szCs w:val="20"/>
        </w:rPr>
      </w:pPr>
      <w:r w:rsidRPr="00207333">
        <w:rPr>
          <w:sz w:val="20"/>
          <w:szCs w:val="20"/>
        </w:rPr>
        <w:t>Nach Abschluss der Implementierung wurden alle Unit-Tests für die GUI erfolgreich absolviert. Während der Umsetzung traten jedoch technische Herausforderungen auf, die primär auf Syntaxänderungen innerhalb der verwendeten XAML-Bibliotheken zurückzuführen waren.</w:t>
      </w:r>
    </w:p>
    <w:p w14:paraId="620675B5" w14:textId="77777777" w:rsidR="00207333" w:rsidRPr="00207333" w:rsidRDefault="00207333" w:rsidP="00207333">
      <w:pPr>
        <w:rPr>
          <w:sz w:val="20"/>
          <w:szCs w:val="20"/>
        </w:rPr>
      </w:pPr>
      <w:r w:rsidRPr="00207333">
        <w:rPr>
          <w:sz w:val="20"/>
          <w:szCs w:val="20"/>
        </w:rPr>
        <w:t>In der Darstellung der Oberfläche kann man entnehmen das der Objekt Editor ermöglicht neue Objekte hinzuzufügen. In der Definition dieses Editors, müssen dafür die Typen definiert werden, welche hier hinzugefügt werden können. In der Dokumentation einer veralteten Version wurde dafür eine Array Syntax beschrieben, welche fehlschlug.</w:t>
      </w:r>
    </w:p>
    <w:p w14:paraId="2CDE90EC" w14:textId="77777777" w:rsidR="00207333" w:rsidRPr="00207333" w:rsidRDefault="00207333" w:rsidP="00207333">
      <w:pPr>
        <w:rPr>
          <w:sz w:val="20"/>
          <w:szCs w:val="20"/>
        </w:rPr>
      </w:pPr>
      <w:r w:rsidRPr="00207333">
        <w:rPr>
          <w:sz w:val="20"/>
          <w:szCs w:val="20"/>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89"/>
        <w:gridCol w:w="479"/>
        <w:gridCol w:w="1435"/>
        <w:gridCol w:w="2263"/>
        <w:gridCol w:w="1369"/>
        <w:gridCol w:w="653"/>
        <w:gridCol w:w="1762"/>
      </w:tblGrid>
      <w:tr w:rsidR="00207333" w:rsidRPr="00207333" w14:paraId="08C7E0C2"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6A8459" w14:textId="77777777" w:rsidR="00207333" w:rsidRPr="00207333" w:rsidRDefault="00207333" w:rsidP="00687C22">
            <w:pPr>
              <w:spacing w:after="0" w:line="240" w:lineRule="auto"/>
              <w:rPr>
                <w:sz w:val="20"/>
                <w:szCs w:val="20"/>
              </w:rPr>
            </w:pPr>
            <w:r w:rsidRPr="00207333">
              <w:rPr>
                <w:b/>
                <w:bCs/>
                <w:sz w:val="20"/>
                <w:szCs w:val="20"/>
              </w:rPr>
              <w:lastRenderedPageBreak/>
              <w:t>Datum</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6449A3" w14:textId="77777777" w:rsidR="00207333" w:rsidRPr="00207333" w:rsidRDefault="00207333" w:rsidP="00687C22">
            <w:pPr>
              <w:spacing w:after="0" w:line="240" w:lineRule="auto"/>
              <w:rPr>
                <w:sz w:val="20"/>
                <w:szCs w:val="20"/>
              </w:rPr>
            </w:pPr>
            <w:r w:rsidRPr="00207333">
              <w:rPr>
                <w:b/>
                <w:bCs/>
                <w:sz w:val="20"/>
                <w:szCs w:val="20"/>
              </w:rPr>
              <w:t>Typ</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69BD12" w14:textId="77777777" w:rsidR="00207333" w:rsidRPr="00207333" w:rsidRDefault="00207333" w:rsidP="00687C22">
            <w:pPr>
              <w:spacing w:after="0" w:line="240" w:lineRule="auto"/>
              <w:rPr>
                <w:sz w:val="20"/>
                <w:szCs w:val="20"/>
              </w:rPr>
            </w:pPr>
            <w:r w:rsidRPr="00207333">
              <w:rPr>
                <w:b/>
                <w:bCs/>
                <w:sz w:val="20"/>
                <w:szCs w:val="20"/>
              </w:rPr>
              <w:t>Testobjekt / Klasse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87209F" w14:textId="77777777" w:rsidR="00207333" w:rsidRPr="00207333" w:rsidRDefault="00207333" w:rsidP="00687C22">
            <w:pPr>
              <w:spacing w:after="0" w:line="240" w:lineRule="auto"/>
              <w:rPr>
                <w:sz w:val="20"/>
                <w:szCs w:val="20"/>
              </w:rPr>
            </w:pPr>
            <w:r w:rsidRPr="00207333">
              <w:rPr>
                <w:b/>
                <w:bCs/>
                <w:sz w:val="20"/>
                <w:szCs w:val="20"/>
              </w:rPr>
              <w:t>Test-Statement (Zweck)</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FB5FBB" w14:textId="77777777" w:rsidR="00207333" w:rsidRPr="00207333" w:rsidRDefault="00207333" w:rsidP="00687C22">
            <w:pPr>
              <w:spacing w:after="0" w:line="240" w:lineRule="auto"/>
              <w:rPr>
                <w:sz w:val="20"/>
                <w:szCs w:val="20"/>
              </w:rPr>
            </w:pPr>
            <w:r w:rsidRPr="00207333">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B947F51" w14:textId="77777777" w:rsidR="00207333" w:rsidRPr="00207333" w:rsidRDefault="00207333" w:rsidP="00687C22">
            <w:pPr>
              <w:spacing w:after="0" w:line="240" w:lineRule="auto"/>
              <w:rPr>
                <w:sz w:val="20"/>
                <w:szCs w:val="20"/>
              </w:rPr>
            </w:pPr>
            <w:r w:rsidRPr="00207333">
              <w:rPr>
                <w:b/>
                <w:bCs/>
                <w:sz w:val="20"/>
                <w:szCs w:val="20"/>
              </w:rPr>
              <w:t>Erfolg</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E54654" w14:textId="77777777" w:rsidR="00207333" w:rsidRPr="00207333" w:rsidRDefault="00207333" w:rsidP="00687C22">
            <w:pPr>
              <w:spacing w:after="0" w:line="240" w:lineRule="auto"/>
              <w:rPr>
                <w:sz w:val="20"/>
                <w:szCs w:val="20"/>
              </w:rPr>
            </w:pPr>
            <w:r w:rsidRPr="00207333">
              <w:rPr>
                <w:b/>
                <w:bCs/>
                <w:sz w:val="20"/>
                <w:szCs w:val="20"/>
              </w:rPr>
              <w:t>Ursache bei Fehler / Anmerkung</w:t>
            </w:r>
          </w:p>
        </w:tc>
      </w:tr>
      <w:tr w:rsidR="00207333" w:rsidRPr="00207333" w14:paraId="3E061FD5"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061697" w14:textId="77777777" w:rsidR="00207333" w:rsidRPr="00207333" w:rsidRDefault="00207333" w:rsidP="00687C22">
            <w:pPr>
              <w:spacing w:after="0" w:line="240" w:lineRule="auto"/>
              <w:rPr>
                <w:sz w:val="20"/>
                <w:szCs w:val="20"/>
              </w:rPr>
            </w:pPr>
            <w:r w:rsidRPr="00207333">
              <w:rPr>
                <w:sz w:val="20"/>
                <w:szCs w:val="20"/>
              </w:rPr>
              <w:t>26.03.2026</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9D8DD3" w14:textId="77777777" w:rsidR="00207333" w:rsidRPr="00207333" w:rsidRDefault="00207333" w:rsidP="00687C22">
            <w:pPr>
              <w:spacing w:after="0" w:line="240" w:lineRule="auto"/>
              <w:rPr>
                <w:sz w:val="20"/>
                <w:szCs w:val="20"/>
              </w:rPr>
            </w:pPr>
            <w:r w:rsidRPr="00207333">
              <w:rPr>
                <w:sz w:val="20"/>
                <w:szCs w:val="20"/>
              </w:rPr>
              <w:t>Unit</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A56B1F2" w14:textId="77777777" w:rsidR="00207333" w:rsidRPr="00207333" w:rsidRDefault="00207333" w:rsidP="00687C22">
            <w:pPr>
              <w:spacing w:after="0" w:line="240" w:lineRule="auto"/>
              <w:rPr>
                <w:sz w:val="20"/>
                <w:szCs w:val="20"/>
              </w:rPr>
            </w:pPr>
            <w:proofErr w:type="spellStart"/>
            <w:r w:rsidRPr="00207333">
              <w:rPr>
                <w:sz w:val="20"/>
                <w:szCs w:val="20"/>
              </w:rPr>
              <w:t>FileEditor.xaml</w:t>
            </w:r>
            <w:proofErr w:type="spellEnd"/>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F53FAC" w14:textId="77777777" w:rsidR="00207333" w:rsidRPr="00207333" w:rsidRDefault="00207333" w:rsidP="00687C22">
            <w:pPr>
              <w:spacing w:after="0" w:line="240" w:lineRule="auto"/>
              <w:rPr>
                <w:sz w:val="20"/>
                <w:szCs w:val="20"/>
              </w:rPr>
            </w:pPr>
            <w:r w:rsidRPr="00207333">
              <w:rPr>
                <w:sz w:val="20"/>
                <w:szCs w:val="20"/>
              </w:rPr>
              <w:t xml:space="preserve">Definition der verfügbaren Typen für das </w:t>
            </w:r>
            <w:proofErr w:type="spellStart"/>
            <w:r w:rsidRPr="00207333">
              <w:rPr>
                <w:sz w:val="20"/>
                <w:szCs w:val="20"/>
              </w:rPr>
              <w:t>CollectionControlvia</w:t>
            </w:r>
            <w:proofErr w:type="spellEnd"/>
            <w:r w:rsidRPr="00207333">
              <w:rPr>
                <w:sz w:val="20"/>
                <w:szCs w:val="20"/>
              </w:rPr>
              <w:t xml:space="preserve"> Array.</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986A25" w14:textId="77777777" w:rsidR="00207333" w:rsidRPr="00207333" w:rsidRDefault="00207333" w:rsidP="00687C22">
            <w:pPr>
              <w:spacing w:after="0" w:line="240" w:lineRule="auto"/>
              <w:rPr>
                <w:sz w:val="20"/>
                <w:szCs w:val="20"/>
              </w:rPr>
            </w:pPr>
            <w:r w:rsidRPr="00207333">
              <w:rPr>
                <w:sz w:val="20"/>
                <w:szCs w:val="20"/>
              </w:rPr>
              <w:t>Dropdown im Editor bietet alle DTO-Typen an.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2D0447" w14:textId="77777777" w:rsidR="00207333" w:rsidRPr="00207333" w:rsidRDefault="00207333" w:rsidP="00687C22">
            <w:pPr>
              <w:spacing w:after="0" w:line="240" w:lineRule="auto"/>
              <w:rPr>
                <w:sz w:val="20"/>
                <w:szCs w:val="20"/>
              </w:rPr>
            </w:pPr>
            <w:r w:rsidRPr="00207333">
              <w:rPr>
                <w:b/>
                <w:bCs/>
                <w:sz w:val="20"/>
                <w:szCs w:val="20"/>
              </w:rPr>
              <w:t>Nein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09F4ED" w14:textId="77777777" w:rsidR="00207333" w:rsidRPr="00207333" w:rsidRDefault="00207333" w:rsidP="00687C22">
            <w:pPr>
              <w:spacing w:after="0" w:line="240" w:lineRule="auto"/>
              <w:rPr>
                <w:sz w:val="20"/>
                <w:szCs w:val="20"/>
              </w:rPr>
            </w:pPr>
            <w:proofErr w:type="spellStart"/>
            <w:proofErr w:type="gramStart"/>
            <w:r w:rsidRPr="00207333">
              <w:rPr>
                <w:b/>
                <w:bCs/>
                <w:sz w:val="20"/>
                <w:szCs w:val="20"/>
              </w:rPr>
              <w:t>Fehler:Array</w:t>
            </w:r>
            <w:proofErr w:type="gramEnd"/>
            <w:r w:rsidRPr="00207333">
              <w:rPr>
                <w:b/>
                <w:bCs/>
                <w:sz w:val="20"/>
                <w:szCs w:val="20"/>
              </w:rPr>
              <w:t>-Syntax</w:t>
            </w:r>
            <w:proofErr w:type="spellEnd"/>
            <w:r w:rsidRPr="00207333">
              <w:rPr>
                <w:b/>
                <w:bCs/>
                <w:sz w:val="20"/>
                <w:szCs w:val="20"/>
              </w:rPr>
              <w:t xml:space="preserve"> im XAML wurde </w:t>
            </w:r>
            <w:proofErr w:type="gramStart"/>
            <w:r w:rsidRPr="00207333">
              <w:rPr>
                <w:b/>
                <w:bCs/>
                <w:sz w:val="20"/>
                <w:szCs w:val="20"/>
              </w:rPr>
              <w:t>vom Control</w:t>
            </w:r>
            <w:proofErr w:type="gramEnd"/>
            <w:r w:rsidRPr="00207333">
              <w:rPr>
                <w:b/>
                <w:bCs/>
                <w:sz w:val="20"/>
                <w:szCs w:val="20"/>
              </w:rPr>
              <w:t xml:space="preserve"> nicht korrekt geparst.</w:t>
            </w:r>
          </w:p>
        </w:tc>
      </w:tr>
    </w:tbl>
    <w:p w14:paraId="0C001243" w14:textId="77777777" w:rsidR="00207333" w:rsidRPr="00207333" w:rsidRDefault="00207333" w:rsidP="00207333">
      <w:pPr>
        <w:rPr>
          <w:sz w:val="20"/>
          <w:szCs w:val="20"/>
        </w:rPr>
      </w:pPr>
      <w:r w:rsidRPr="00207333">
        <w:rPr>
          <w:sz w:val="20"/>
          <w:szCs w:val="20"/>
        </w:rPr>
        <w:t> </w:t>
      </w:r>
    </w:p>
    <w:p w14:paraId="79C94CAF" w14:textId="77777777" w:rsidR="00207333" w:rsidRPr="00207333" w:rsidRDefault="00207333" w:rsidP="00207333">
      <w:pPr>
        <w:rPr>
          <w:sz w:val="20"/>
          <w:szCs w:val="20"/>
        </w:rPr>
      </w:pPr>
      <w:r w:rsidRPr="00207333">
        <w:rPr>
          <w:sz w:val="20"/>
          <w:szCs w:val="20"/>
        </w:rPr>
        <w:t xml:space="preserve">Ich löste dieses Problem schließlich durch die Implementierung einer eigenen </w:t>
      </w:r>
      <w:proofErr w:type="gramStart"/>
      <w:r w:rsidRPr="00207333">
        <w:rPr>
          <w:sz w:val="20"/>
          <w:szCs w:val="20"/>
        </w:rPr>
        <w:t>Hilfs-Klasse</w:t>
      </w:r>
      <w:proofErr w:type="gramEnd"/>
      <w:r w:rsidRPr="00207333">
        <w:rPr>
          <w:sz w:val="20"/>
          <w:szCs w:val="20"/>
        </w:rPr>
        <w:t xml:space="preserve"> welche die Typen definiert. Somit stellte ich sicher, dass der Editor neue Instanzen korrekt erzeugen und verwalten kann.</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90"/>
        <w:gridCol w:w="479"/>
        <w:gridCol w:w="1456"/>
        <w:gridCol w:w="1872"/>
        <w:gridCol w:w="1660"/>
        <w:gridCol w:w="653"/>
        <w:gridCol w:w="1840"/>
      </w:tblGrid>
      <w:tr w:rsidR="00207333" w:rsidRPr="00207333" w14:paraId="4B8D5FE1"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8FC631" w14:textId="77777777" w:rsidR="00207333" w:rsidRPr="00207333" w:rsidRDefault="00207333" w:rsidP="00687C22">
            <w:pPr>
              <w:spacing w:after="0" w:line="240" w:lineRule="auto"/>
              <w:rPr>
                <w:sz w:val="20"/>
                <w:szCs w:val="20"/>
              </w:rPr>
            </w:pPr>
            <w:r w:rsidRPr="00207333">
              <w:rPr>
                <w:b/>
                <w:bCs/>
                <w:sz w:val="20"/>
                <w:szCs w:val="20"/>
              </w:rPr>
              <w:t>Datum</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B31FF1" w14:textId="77777777" w:rsidR="00207333" w:rsidRPr="00207333" w:rsidRDefault="00207333" w:rsidP="00687C22">
            <w:pPr>
              <w:spacing w:after="0" w:line="240" w:lineRule="auto"/>
              <w:rPr>
                <w:sz w:val="20"/>
                <w:szCs w:val="20"/>
              </w:rPr>
            </w:pPr>
            <w:r w:rsidRPr="00207333">
              <w:rPr>
                <w:b/>
                <w:bCs/>
                <w:sz w:val="20"/>
                <w:szCs w:val="20"/>
              </w:rPr>
              <w:t>Typ</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DD27BB" w14:textId="77777777" w:rsidR="00207333" w:rsidRPr="00207333" w:rsidRDefault="00207333" w:rsidP="00687C22">
            <w:pPr>
              <w:spacing w:after="0" w:line="240" w:lineRule="auto"/>
              <w:rPr>
                <w:sz w:val="20"/>
                <w:szCs w:val="20"/>
              </w:rPr>
            </w:pPr>
            <w:r w:rsidRPr="00207333">
              <w:rPr>
                <w:b/>
                <w:bCs/>
                <w:sz w:val="20"/>
                <w:szCs w:val="20"/>
              </w:rPr>
              <w:t>Testobjekt / Klasse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4A2034" w14:textId="77777777" w:rsidR="00207333" w:rsidRPr="00207333" w:rsidRDefault="00207333" w:rsidP="00687C22">
            <w:pPr>
              <w:spacing w:after="0" w:line="240" w:lineRule="auto"/>
              <w:rPr>
                <w:sz w:val="20"/>
                <w:szCs w:val="20"/>
              </w:rPr>
            </w:pPr>
            <w:r w:rsidRPr="00207333">
              <w:rPr>
                <w:b/>
                <w:bCs/>
                <w:sz w:val="20"/>
                <w:szCs w:val="20"/>
              </w:rPr>
              <w:t>Test-Statement (Zweck)</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C23A9E" w14:textId="77777777" w:rsidR="00207333" w:rsidRPr="00207333" w:rsidRDefault="00207333" w:rsidP="00687C22">
            <w:pPr>
              <w:spacing w:after="0" w:line="240" w:lineRule="auto"/>
              <w:rPr>
                <w:sz w:val="20"/>
                <w:szCs w:val="20"/>
              </w:rPr>
            </w:pPr>
            <w:r w:rsidRPr="00207333">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4F7D11" w14:textId="77777777" w:rsidR="00207333" w:rsidRPr="00207333" w:rsidRDefault="00207333" w:rsidP="00687C22">
            <w:pPr>
              <w:spacing w:after="0" w:line="240" w:lineRule="auto"/>
              <w:rPr>
                <w:sz w:val="20"/>
                <w:szCs w:val="20"/>
              </w:rPr>
            </w:pPr>
            <w:r w:rsidRPr="00207333">
              <w:rPr>
                <w:b/>
                <w:bCs/>
                <w:sz w:val="20"/>
                <w:szCs w:val="20"/>
              </w:rPr>
              <w:t>Erfolg</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7DBB76" w14:textId="77777777" w:rsidR="00207333" w:rsidRPr="00207333" w:rsidRDefault="00207333" w:rsidP="00687C22">
            <w:pPr>
              <w:spacing w:after="0" w:line="240" w:lineRule="auto"/>
              <w:rPr>
                <w:sz w:val="20"/>
                <w:szCs w:val="20"/>
              </w:rPr>
            </w:pPr>
            <w:r w:rsidRPr="00207333">
              <w:rPr>
                <w:b/>
                <w:bCs/>
                <w:sz w:val="20"/>
                <w:szCs w:val="20"/>
              </w:rPr>
              <w:t>Ursache bei Fehler / Anmerkung</w:t>
            </w:r>
          </w:p>
        </w:tc>
      </w:tr>
      <w:tr w:rsidR="00207333" w:rsidRPr="00207333" w14:paraId="21CD0049"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9A4158E" w14:textId="77777777" w:rsidR="00207333" w:rsidRPr="00207333" w:rsidRDefault="00207333" w:rsidP="00687C22">
            <w:pPr>
              <w:spacing w:after="0" w:line="240" w:lineRule="auto"/>
              <w:rPr>
                <w:sz w:val="20"/>
                <w:szCs w:val="20"/>
              </w:rPr>
            </w:pPr>
            <w:r w:rsidRPr="00207333">
              <w:rPr>
                <w:sz w:val="20"/>
                <w:szCs w:val="20"/>
              </w:rPr>
              <w:t>26.03.2026</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6DBA1C1" w14:textId="77777777" w:rsidR="00207333" w:rsidRPr="00207333" w:rsidRDefault="00207333" w:rsidP="00687C22">
            <w:pPr>
              <w:spacing w:after="0" w:line="240" w:lineRule="auto"/>
              <w:rPr>
                <w:sz w:val="20"/>
                <w:szCs w:val="20"/>
              </w:rPr>
            </w:pPr>
            <w:r w:rsidRPr="00207333">
              <w:rPr>
                <w:sz w:val="20"/>
                <w:szCs w:val="20"/>
              </w:rPr>
              <w:t>Unit</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D959A7" w14:textId="77777777" w:rsidR="00207333" w:rsidRPr="00207333" w:rsidRDefault="00207333" w:rsidP="00687C22">
            <w:pPr>
              <w:spacing w:after="0" w:line="240" w:lineRule="auto"/>
              <w:rPr>
                <w:sz w:val="20"/>
                <w:szCs w:val="20"/>
              </w:rPr>
            </w:pPr>
            <w:proofErr w:type="spellStart"/>
            <w:r w:rsidRPr="00207333">
              <w:rPr>
                <w:sz w:val="20"/>
                <w:szCs w:val="20"/>
              </w:rPr>
              <w:t>FileEditor.xaml</w:t>
            </w:r>
            <w:proofErr w:type="spellEnd"/>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515547" w14:textId="77777777" w:rsidR="00207333" w:rsidRPr="00207333" w:rsidRDefault="00207333" w:rsidP="00687C22">
            <w:pPr>
              <w:spacing w:after="0" w:line="240" w:lineRule="auto"/>
              <w:rPr>
                <w:sz w:val="20"/>
                <w:szCs w:val="20"/>
              </w:rPr>
            </w:pPr>
            <w:r w:rsidRPr="00207333">
              <w:rPr>
                <w:sz w:val="20"/>
                <w:szCs w:val="20"/>
              </w:rPr>
              <w:t xml:space="preserve">Zuweisung einer statischen Liste für </w:t>
            </w:r>
            <w:proofErr w:type="spellStart"/>
            <w:r w:rsidRPr="00207333">
              <w:rPr>
                <w:sz w:val="20"/>
                <w:szCs w:val="20"/>
              </w:rPr>
              <w:t>NewItemTypes</w:t>
            </w:r>
            <w:proofErr w:type="spellEnd"/>
            <w:r w:rsidRPr="00207333">
              <w:rPr>
                <w:sz w:val="20"/>
                <w:szCs w:val="20"/>
              </w:rPr>
              <w:t>.</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415711" w14:textId="77777777" w:rsidR="00207333" w:rsidRPr="00207333" w:rsidRDefault="00207333" w:rsidP="00687C22">
            <w:pPr>
              <w:spacing w:after="0" w:line="240" w:lineRule="auto"/>
              <w:rPr>
                <w:sz w:val="20"/>
                <w:szCs w:val="20"/>
              </w:rPr>
            </w:pPr>
            <w:r w:rsidRPr="00207333">
              <w:rPr>
                <w:sz w:val="20"/>
                <w:szCs w:val="20"/>
              </w:rPr>
              <w:t>Alle Sub-Typen (</w:t>
            </w:r>
            <w:proofErr w:type="spellStart"/>
            <w:r w:rsidRPr="00207333">
              <w:rPr>
                <w:sz w:val="20"/>
                <w:szCs w:val="20"/>
              </w:rPr>
              <w:t>WinService</w:t>
            </w:r>
            <w:proofErr w:type="spellEnd"/>
            <w:r w:rsidRPr="00207333">
              <w:rPr>
                <w:sz w:val="20"/>
                <w:szCs w:val="20"/>
              </w:rPr>
              <w:t xml:space="preserve">, </w:t>
            </w:r>
            <w:proofErr w:type="spellStart"/>
            <w:r w:rsidRPr="00207333">
              <w:rPr>
                <w:sz w:val="20"/>
                <w:szCs w:val="20"/>
              </w:rPr>
              <w:t>PortTest</w:t>
            </w:r>
            <w:proofErr w:type="spellEnd"/>
            <w:r w:rsidRPr="00207333">
              <w:rPr>
                <w:sz w:val="20"/>
                <w:szCs w:val="20"/>
              </w:rPr>
              <w:t xml:space="preserve"> etc.) wählbar.</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B5EB95" w14:textId="77777777" w:rsidR="00207333" w:rsidRPr="00207333" w:rsidRDefault="00207333" w:rsidP="00687C22">
            <w:pPr>
              <w:spacing w:after="0" w:line="240" w:lineRule="auto"/>
              <w:rPr>
                <w:sz w:val="20"/>
                <w:szCs w:val="20"/>
              </w:rPr>
            </w:pPr>
            <w:r w:rsidRPr="00207333">
              <w:rPr>
                <w:sz w:val="20"/>
                <w:szCs w:val="20"/>
              </w:rPr>
              <w:t>Ja</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1BAD1C" w14:textId="77777777" w:rsidR="00207333" w:rsidRPr="00207333" w:rsidRDefault="00207333" w:rsidP="00687C22">
            <w:pPr>
              <w:spacing w:after="0" w:line="240" w:lineRule="auto"/>
              <w:rPr>
                <w:sz w:val="20"/>
                <w:szCs w:val="20"/>
              </w:rPr>
            </w:pPr>
            <w:r w:rsidRPr="00207333">
              <w:rPr>
                <w:sz w:val="20"/>
                <w:szCs w:val="20"/>
              </w:rPr>
              <w:t>Definition der Typen in einer statischen Klasse ermöglicht Erkennung.</w:t>
            </w:r>
          </w:p>
        </w:tc>
      </w:tr>
    </w:tbl>
    <w:p w14:paraId="5090C6B0" w14:textId="77777777" w:rsidR="00207333" w:rsidRPr="00207333" w:rsidRDefault="00207333" w:rsidP="00207333">
      <w:pPr>
        <w:rPr>
          <w:sz w:val="20"/>
          <w:szCs w:val="20"/>
        </w:rPr>
      </w:pPr>
      <w:r w:rsidRPr="00207333">
        <w:rPr>
          <w:sz w:val="20"/>
          <w:szCs w:val="20"/>
        </w:rPr>
        <w:t> </w:t>
      </w:r>
    </w:p>
    <w:p w14:paraId="2862E72A" w14:textId="77777777" w:rsidR="00207333" w:rsidRPr="00207333" w:rsidRDefault="00207333" w:rsidP="00207333"/>
    <w:p w14:paraId="19FF25A4" w14:textId="0B07C45A" w:rsidR="004070ED" w:rsidRDefault="004070ED" w:rsidP="004070ED">
      <w:pPr>
        <w:pStyle w:val="berschrift3"/>
      </w:pPr>
      <w:bookmarkStart w:id="29" w:name="_Toc227746763"/>
      <w:r>
        <w:t>Komponenten-Test Graphische Oberfläche</w:t>
      </w:r>
      <w:bookmarkEnd w:id="29"/>
    </w:p>
    <w:p w14:paraId="560B1582" w14:textId="77777777" w:rsidR="00076DC5" w:rsidRPr="00076DC5" w:rsidRDefault="00076DC5" w:rsidP="00076DC5">
      <w:pPr>
        <w:rPr>
          <w:sz w:val="20"/>
          <w:szCs w:val="20"/>
        </w:rPr>
      </w:pPr>
      <w:r w:rsidRPr="00076DC5">
        <w:rPr>
          <w:sz w:val="20"/>
          <w:szCs w:val="20"/>
        </w:rPr>
        <w:t xml:space="preserve">Die Komponententests bestätigen, dass die GUI die wesentlichen funktionalen Anforderungen erfüllt. Die Oberfläche spiegelt das Schema des Workers wider und implementiert eine Echtzeit-Validierung der Benutzereingaben. Somit ist ein zentraler Aspekt der Qualität der graphischen Oberfläche, die Anforderung „QZ-03 Usability“, speziell der Unterpunkt „User Error </w:t>
      </w:r>
      <w:proofErr w:type="spellStart"/>
      <w:r w:rsidRPr="00076DC5">
        <w:rPr>
          <w:sz w:val="20"/>
          <w:szCs w:val="20"/>
        </w:rPr>
        <w:t>Protection</w:t>
      </w:r>
      <w:proofErr w:type="spellEnd"/>
      <w:proofErr w:type="gramStart"/>
      <w:r w:rsidRPr="00076DC5">
        <w:rPr>
          <w:sz w:val="20"/>
          <w:szCs w:val="20"/>
        </w:rPr>
        <w:t>“,  größtenteils</w:t>
      </w:r>
      <w:proofErr w:type="gramEnd"/>
      <w:r w:rsidRPr="00076DC5">
        <w:rPr>
          <w:sz w:val="20"/>
          <w:szCs w:val="20"/>
        </w:rPr>
        <w:t xml:space="preserve"> erfüllt.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62"/>
        <w:gridCol w:w="927"/>
        <w:gridCol w:w="3033"/>
        <w:gridCol w:w="3277"/>
        <w:gridCol w:w="653"/>
        <w:gridCol w:w="698"/>
      </w:tblGrid>
      <w:tr w:rsidR="00076DC5" w:rsidRPr="00076DC5" w14:paraId="2BE5C6E5"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450222" w14:textId="77777777" w:rsidR="00076DC5" w:rsidRPr="00076DC5" w:rsidRDefault="00076DC5" w:rsidP="00687C22">
            <w:pPr>
              <w:spacing w:after="0" w:line="240" w:lineRule="auto"/>
              <w:rPr>
                <w:sz w:val="20"/>
                <w:szCs w:val="20"/>
              </w:rPr>
            </w:pPr>
            <w:r w:rsidRPr="00076DC5">
              <w:rPr>
                <w:b/>
                <w:bCs/>
                <w:sz w:val="20"/>
                <w:szCs w:val="20"/>
              </w:rPr>
              <w:t>ID</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6F8707" w14:textId="77777777" w:rsidR="00076DC5" w:rsidRPr="00076DC5" w:rsidRDefault="00076DC5" w:rsidP="00687C22">
            <w:pPr>
              <w:spacing w:after="0" w:line="240" w:lineRule="auto"/>
              <w:rPr>
                <w:sz w:val="20"/>
                <w:szCs w:val="20"/>
              </w:rPr>
            </w:pPr>
            <w:r w:rsidRPr="00076DC5">
              <w:rPr>
                <w:b/>
                <w:bCs/>
                <w:sz w:val="20"/>
                <w:szCs w:val="20"/>
              </w:rPr>
              <w:t>Referenz</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9BE59F" w14:textId="77777777" w:rsidR="00076DC5" w:rsidRPr="00076DC5" w:rsidRDefault="00076DC5" w:rsidP="00687C22">
            <w:pPr>
              <w:spacing w:after="0" w:line="240" w:lineRule="auto"/>
              <w:rPr>
                <w:sz w:val="20"/>
                <w:szCs w:val="20"/>
              </w:rPr>
            </w:pPr>
            <w:r w:rsidRPr="00076DC5">
              <w:rPr>
                <w:b/>
                <w:bCs/>
                <w:sz w:val="20"/>
                <w:szCs w:val="20"/>
              </w:rPr>
              <w:t>Testfall</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C4D994" w14:textId="77777777" w:rsidR="00076DC5" w:rsidRPr="00076DC5" w:rsidRDefault="00076DC5" w:rsidP="00687C22">
            <w:pPr>
              <w:spacing w:after="0" w:line="240" w:lineRule="auto"/>
              <w:rPr>
                <w:sz w:val="20"/>
                <w:szCs w:val="20"/>
              </w:rPr>
            </w:pPr>
            <w:r w:rsidRPr="00076DC5">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DBF448" w14:textId="77777777" w:rsidR="00076DC5" w:rsidRPr="00076DC5" w:rsidRDefault="00076DC5" w:rsidP="00687C22">
            <w:pPr>
              <w:spacing w:after="0" w:line="240" w:lineRule="auto"/>
              <w:rPr>
                <w:sz w:val="20"/>
                <w:szCs w:val="20"/>
              </w:rPr>
            </w:pPr>
            <w:r w:rsidRPr="00076DC5">
              <w:rPr>
                <w:b/>
                <w:bCs/>
                <w:sz w:val="20"/>
                <w:szCs w:val="20"/>
              </w:rPr>
              <w:t>Erfolg</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374F30" w14:textId="77777777" w:rsidR="00076DC5" w:rsidRPr="00076DC5" w:rsidRDefault="00076DC5" w:rsidP="00687C22">
            <w:pPr>
              <w:spacing w:after="0" w:line="240" w:lineRule="auto"/>
              <w:rPr>
                <w:sz w:val="20"/>
                <w:szCs w:val="20"/>
              </w:rPr>
            </w:pPr>
            <w:r w:rsidRPr="00076DC5">
              <w:rPr>
                <w:b/>
                <w:bCs/>
                <w:sz w:val="20"/>
                <w:szCs w:val="20"/>
              </w:rPr>
              <w:t>Fehler</w:t>
            </w:r>
          </w:p>
        </w:tc>
      </w:tr>
      <w:tr w:rsidR="00076DC5" w:rsidRPr="00076DC5" w14:paraId="0A37C092"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0C0CBE" w14:textId="77777777" w:rsidR="00076DC5" w:rsidRPr="00076DC5" w:rsidRDefault="00076DC5" w:rsidP="00687C22">
            <w:pPr>
              <w:spacing w:after="0" w:line="240" w:lineRule="auto"/>
              <w:rPr>
                <w:sz w:val="20"/>
                <w:szCs w:val="20"/>
              </w:rPr>
            </w:pPr>
            <w:r w:rsidRPr="00076DC5">
              <w:rPr>
                <w:sz w:val="20"/>
                <w:szCs w:val="20"/>
              </w:rPr>
              <w:t>T-29</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51AEC9" w14:textId="77777777" w:rsidR="00076DC5" w:rsidRPr="00076DC5" w:rsidRDefault="00076DC5" w:rsidP="00687C22">
            <w:pPr>
              <w:spacing w:after="0" w:line="240" w:lineRule="auto"/>
              <w:rPr>
                <w:sz w:val="20"/>
                <w:szCs w:val="20"/>
              </w:rPr>
            </w:pPr>
            <w:r w:rsidRPr="00076DC5">
              <w:rPr>
                <w:sz w:val="20"/>
                <w:szCs w:val="20"/>
              </w:rPr>
              <w:t>QZ-03</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AB4616" w14:textId="77777777" w:rsidR="00076DC5" w:rsidRPr="00076DC5" w:rsidRDefault="00076DC5" w:rsidP="00687C22">
            <w:pPr>
              <w:spacing w:after="0" w:line="240" w:lineRule="auto"/>
              <w:rPr>
                <w:sz w:val="20"/>
                <w:szCs w:val="20"/>
              </w:rPr>
            </w:pPr>
            <w:r w:rsidRPr="00076DC5">
              <w:rPr>
                <w:sz w:val="20"/>
                <w:szCs w:val="20"/>
              </w:rPr>
              <w:t>Eingabe ungültiger Port-Bereiche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AC9780" w14:textId="77777777" w:rsidR="00076DC5" w:rsidRPr="00076DC5" w:rsidRDefault="00076DC5" w:rsidP="00687C22">
            <w:pPr>
              <w:spacing w:after="0" w:line="240" w:lineRule="auto"/>
              <w:rPr>
                <w:sz w:val="20"/>
                <w:szCs w:val="20"/>
              </w:rPr>
            </w:pPr>
            <w:r w:rsidRPr="00076DC5">
              <w:rPr>
                <w:sz w:val="20"/>
                <w:szCs w:val="20"/>
              </w:rPr>
              <w:t>Speichern deaktiviert; Visuelles Feedback</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3CFDB7" w14:textId="77777777" w:rsidR="00076DC5" w:rsidRPr="00076DC5" w:rsidRDefault="00076DC5" w:rsidP="00687C22">
            <w:pPr>
              <w:spacing w:after="0" w:line="240" w:lineRule="auto"/>
              <w:rPr>
                <w:sz w:val="20"/>
                <w:szCs w:val="20"/>
              </w:rPr>
            </w:pPr>
            <w:r w:rsidRPr="00076DC5">
              <w:rPr>
                <w:sz w:val="20"/>
                <w:szCs w:val="20"/>
              </w:rPr>
              <w:t>Ja</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DE24D4" w14:textId="77777777" w:rsidR="00076DC5" w:rsidRPr="00076DC5" w:rsidRDefault="00076DC5" w:rsidP="00687C22">
            <w:pPr>
              <w:spacing w:after="0" w:line="240" w:lineRule="auto"/>
              <w:rPr>
                <w:sz w:val="20"/>
                <w:szCs w:val="20"/>
              </w:rPr>
            </w:pPr>
            <w:r w:rsidRPr="00076DC5">
              <w:rPr>
                <w:sz w:val="20"/>
                <w:szCs w:val="20"/>
              </w:rPr>
              <w:t>-</w:t>
            </w:r>
          </w:p>
        </w:tc>
      </w:tr>
      <w:tr w:rsidR="00076DC5" w:rsidRPr="00076DC5" w14:paraId="096AEB2C"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7E35591" w14:textId="77777777" w:rsidR="00076DC5" w:rsidRPr="00076DC5" w:rsidRDefault="00076DC5" w:rsidP="00687C22">
            <w:pPr>
              <w:spacing w:after="0" w:line="240" w:lineRule="auto"/>
              <w:rPr>
                <w:sz w:val="20"/>
                <w:szCs w:val="20"/>
              </w:rPr>
            </w:pPr>
            <w:r w:rsidRPr="00076DC5">
              <w:rPr>
                <w:sz w:val="20"/>
                <w:szCs w:val="20"/>
              </w:rPr>
              <w:t>T-30</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7565BD1" w14:textId="77777777" w:rsidR="00076DC5" w:rsidRPr="00076DC5" w:rsidRDefault="00076DC5" w:rsidP="00687C22">
            <w:pPr>
              <w:spacing w:after="0" w:line="240" w:lineRule="auto"/>
              <w:rPr>
                <w:sz w:val="20"/>
                <w:szCs w:val="20"/>
              </w:rPr>
            </w:pPr>
            <w:r w:rsidRPr="00076DC5">
              <w:rPr>
                <w:sz w:val="20"/>
                <w:szCs w:val="20"/>
              </w:rPr>
              <w:t>QZ-03</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70D26FD" w14:textId="77777777" w:rsidR="00076DC5" w:rsidRPr="00076DC5" w:rsidRDefault="00076DC5" w:rsidP="00687C22">
            <w:pPr>
              <w:spacing w:after="0" w:line="240" w:lineRule="auto"/>
              <w:rPr>
                <w:sz w:val="20"/>
                <w:szCs w:val="20"/>
              </w:rPr>
            </w:pPr>
            <w:r w:rsidRPr="00076DC5">
              <w:rPr>
                <w:sz w:val="20"/>
                <w:szCs w:val="20"/>
              </w:rPr>
              <w:t>Eingabe nicht existenter Dienstnamen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E9D6504" w14:textId="77777777" w:rsidR="00076DC5" w:rsidRPr="00076DC5" w:rsidRDefault="00076DC5" w:rsidP="00687C22">
            <w:pPr>
              <w:spacing w:after="0" w:line="240" w:lineRule="auto"/>
              <w:rPr>
                <w:sz w:val="20"/>
                <w:szCs w:val="20"/>
              </w:rPr>
            </w:pPr>
            <w:r w:rsidRPr="00076DC5">
              <w:rPr>
                <w:sz w:val="20"/>
                <w:szCs w:val="20"/>
              </w:rPr>
              <w:t>Feld-Markierung nach System-Abgleich</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3931A2" w14:textId="77777777" w:rsidR="00076DC5" w:rsidRPr="00076DC5" w:rsidRDefault="00076DC5" w:rsidP="00687C22">
            <w:pPr>
              <w:spacing w:after="0" w:line="240" w:lineRule="auto"/>
              <w:rPr>
                <w:sz w:val="20"/>
                <w:szCs w:val="20"/>
              </w:rPr>
            </w:pPr>
            <w:r w:rsidRPr="00076DC5">
              <w:rPr>
                <w:sz w:val="20"/>
                <w:szCs w:val="20"/>
              </w:rPr>
              <w:t>Nein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31CBF9" w14:textId="77777777" w:rsidR="00076DC5" w:rsidRPr="00076DC5" w:rsidRDefault="00076DC5" w:rsidP="00687C22">
            <w:pPr>
              <w:spacing w:after="0" w:line="240" w:lineRule="auto"/>
              <w:rPr>
                <w:sz w:val="20"/>
                <w:szCs w:val="20"/>
              </w:rPr>
            </w:pPr>
            <w:r w:rsidRPr="00076DC5">
              <w:rPr>
                <w:sz w:val="20"/>
                <w:szCs w:val="20"/>
              </w:rPr>
              <w:t>Offen</w:t>
            </w:r>
          </w:p>
        </w:tc>
      </w:tr>
    </w:tbl>
    <w:p w14:paraId="65CCB70C" w14:textId="77777777" w:rsidR="00076DC5" w:rsidRPr="00076DC5" w:rsidRDefault="00076DC5" w:rsidP="00076DC5">
      <w:pPr>
        <w:rPr>
          <w:sz w:val="20"/>
          <w:szCs w:val="20"/>
        </w:rPr>
      </w:pPr>
      <w:r w:rsidRPr="00076DC5">
        <w:rPr>
          <w:sz w:val="20"/>
          <w:szCs w:val="20"/>
        </w:rPr>
        <w:t>Das System erkennt fehlerhafte Eingaben (z. B. ungültige Port-Bereiche), visualisiert den Pfad zum Fehler und deaktiviert die Speicherfunktion, bis die Konsistenz der Daten wiederhergestellt ist. Dennoch sind zum aktuellen Zeitpunkt noch nicht alle Validierungsszenarien vollständig abgedeckt. So ist beispielsweise die Eingabe nicht existenter Dienstnamen (T-30) derzeit noch möglich, da der Live-Abgleich mit dem Windows Service Controller noch nicht final integriert wurde.</w:t>
      </w:r>
    </w:p>
    <w:p w14:paraId="79972CCF" w14:textId="77777777" w:rsidR="00076DC5" w:rsidRPr="00076DC5" w:rsidRDefault="00076DC5" w:rsidP="00076DC5">
      <w:pPr>
        <w:rPr>
          <w:sz w:val="20"/>
          <w:szCs w:val="20"/>
        </w:rPr>
      </w:pPr>
      <w:r w:rsidRPr="00076DC5">
        <w:rPr>
          <w:sz w:val="20"/>
          <w:szCs w:val="20"/>
        </w:rPr>
        <w:t>Da die vollständige Konfigurierbarkeit über die GUI der funktionalen Anforderung FA-04 zugeordnet und im Rahmen der Anforderungsanalyse als „</w:t>
      </w:r>
      <w:proofErr w:type="spellStart"/>
      <w:r w:rsidRPr="00076DC5">
        <w:rPr>
          <w:sz w:val="20"/>
          <w:szCs w:val="20"/>
        </w:rPr>
        <w:t>Should</w:t>
      </w:r>
      <w:proofErr w:type="spellEnd"/>
      <w:r w:rsidRPr="00076DC5">
        <w:rPr>
          <w:sz w:val="20"/>
          <w:szCs w:val="20"/>
        </w:rPr>
        <w:t>-Have“ priorisiert wurde, ist dieser Reifegrad für das aktuelle Projektziel akzeptabel. Die Kernfunktionalitäten sind stabil umgesetzt. Die verbleibenden Validierungspunkte wurden für die nächste Entwicklungsphase als Priorität dokumentiert.</w:t>
      </w:r>
    </w:p>
    <w:p w14:paraId="62FAB02E" w14:textId="77777777" w:rsidR="00076DC5" w:rsidRPr="00076DC5" w:rsidRDefault="00076DC5" w:rsidP="00076DC5"/>
    <w:p w14:paraId="79470959" w14:textId="76F4AC1B" w:rsidR="004070ED" w:rsidRDefault="004070ED" w:rsidP="004070ED">
      <w:pPr>
        <w:pStyle w:val="berschrift3"/>
      </w:pPr>
      <w:bookmarkStart w:id="30" w:name="_Toc227746764"/>
      <w:r>
        <w:t>Integrationstest</w:t>
      </w:r>
      <w:bookmarkEnd w:id="30"/>
    </w:p>
    <w:p w14:paraId="45BAC53A" w14:textId="77777777" w:rsidR="00E249D8" w:rsidRDefault="00E249D8" w:rsidP="00E249D8"/>
    <w:p w14:paraId="7FCFECF1" w14:textId="77777777" w:rsidR="00E249D8" w:rsidRPr="00E249D8" w:rsidRDefault="00E249D8" w:rsidP="00E249D8">
      <w:pPr>
        <w:rPr>
          <w:sz w:val="20"/>
          <w:szCs w:val="20"/>
        </w:rPr>
      </w:pPr>
      <w:r w:rsidRPr="00E249D8">
        <w:rPr>
          <w:sz w:val="20"/>
          <w:szCs w:val="20"/>
        </w:rPr>
        <w:lastRenderedPageBreak/>
        <w:t>Die Integrationstests konzentrierten sich primär auf das Zusammenwirken zwischen dem Worker und der Konfigurationsdatei sowie zwischen der GUI und der Konfigurationsdatei. Da ich ein „</w:t>
      </w:r>
      <w:proofErr w:type="spellStart"/>
      <w:r w:rsidRPr="00E249D8">
        <w:rPr>
          <w:sz w:val="20"/>
          <w:szCs w:val="20"/>
        </w:rPr>
        <w:t>Headless</w:t>
      </w:r>
      <w:proofErr w:type="spellEnd"/>
      <w:r w:rsidRPr="00E249D8">
        <w:rPr>
          <w:sz w:val="20"/>
          <w:szCs w:val="20"/>
        </w:rPr>
        <w:t xml:space="preserve"> Design“ implementiert habe, sind diese Komponenten sauber voneinander gekapselt und kommunizieren ausschließlich über die gemeinsame Datenbasis. Die durchgeführten Integrationstests verliefen weitestgehend erfolgreich. Eine Ausnahme bildet der Testfall T-22, welcher aufgrund der bereits identifizierten Defizite in der GUI-Validierung scheiterte. Da die GUI zum aktuellen Zeitpunkt die Dienstnamen noch nicht gegen das System validiert, kann ein Konflikt durch identische Dienstnamen noch nicht abgefangen werden.</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70"/>
        <w:gridCol w:w="927"/>
        <w:gridCol w:w="2838"/>
        <w:gridCol w:w="1046"/>
        <w:gridCol w:w="3116"/>
        <w:gridCol w:w="653"/>
      </w:tblGrid>
      <w:tr w:rsidR="00E249D8" w:rsidRPr="00E249D8" w14:paraId="590EDA78"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C1D8ED" w14:textId="77777777" w:rsidR="00E249D8" w:rsidRPr="00E249D8" w:rsidRDefault="00E249D8" w:rsidP="00687C22">
            <w:pPr>
              <w:spacing w:after="0" w:line="240" w:lineRule="auto"/>
              <w:rPr>
                <w:sz w:val="20"/>
                <w:szCs w:val="20"/>
              </w:rPr>
            </w:pPr>
            <w:r w:rsidRPr="00E249D8">
              <w:rPr>
                <w:b/>
                <w:bCs/>
                <w:sz w:val="20"/>
                <w:szCs w:val="20"/>
              </w:rPr>
              <w:t>ID</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ABF435" w14:textId="77777777" w:rsidR="00E249D8" w:rsidRPr="00E249D8" w:rsidRDefault="00E249D8" w:rsidP="00687C22">
            <w:pPr>
              <w:spacing w:after="0" w:line="240" w:lineRule="auto"/>
              <w:rPr>
                <w:sz w:val="20"/>
                <w:szCs w:val="20"/>
              </w:rPr>
            </w:pPr>
            <w:r w:rsidRPr="00E249D8">
              <w:rPr>
                <w:b/>
                <w:bCs/>
                <w:sz w:val="20"/>
                <w:szCs w:val="20"/>
              </w:rPr>
              <w:t>Referenz</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C4759D" w14:textId="77777777" w:rsidR="00E249D8" w:rsidRPr="00E249D8" w:rsidRDefault="00E249D8" w:rsidP="00687C22">
            <w:pPr>
              <w:spacing w:after="0" w:line="240" w:lineRule="auto"/>
              <w:rPr>
                <w:sz w:val="20"/>
                <w:szCs w:val="20"/>
              </w:rPr>
            </w:pPr>
            <w:r w:rsidRPr="00E249D8">
              <w:rPr>
                <w:b/>
                <w:bCs/>
                <w:sz w:val="20"/>
                <w:szCs w:val="20"/>
              </w:rPr>
              <w:t>Testfall</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BE0D224" w14:textId="77777777" w:rsidR="00E249D8" w:rsidRPr="00E249D8" w:rsidRDefault="00E249D8" w:rsidP="00687C22">
            <w:pPr>
              <w:spacing w:after="0" w:line="240" w:lineRule="auto"/>
              <w:rPr>
                <w:sz w:val="20"/>
                <w:szCs w:val="20"/>
              </w:rPr>
            </w:pPr>
            <w:r w:rsidRPr="00E249D8">
              <w:rPr>
                <w:b/>
                <w:bCs/>
                <w:sz w:val="20"/>
                <w:szCs w:val="20"/>
              </w:rPr>
              <w:t>Teststufe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EA7B34" w14:textId="77777777" w:rsidR="00E249D8" w:rsidRPr="00E249D8" w:rsidRDefault="00E249D8" w:rsidP="00687C22">
            <w:pPr>
              <w:spacing w:after="0" w:line="240" w:lineRule="auto"/>
              <w:rPr>
                <w:sz w:val="20"/>
                <w:szCs w:val="20"/>
              </w:rPr>
            </w:pPr>
            <w:r w:rsidRPr="00E249D8">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8568B6" w14:textId="77777777" w:rsidR="00E249D8" w:rsidRPr="00E249D8" w:rsidRDefault="00E249D8" w:rsidP="00687C22">
            <w:pPr>
              <w:spacing w:after="0" w:line="240" w:lineRule="auto"/>
              <w:rPr>
                <w:sz w:val="20"/>
                <w:szCs w:val="20"/>
              </w:rPr>
            </w:pPr>
            <w:r w:rsidRPr="00E249D8">
              <w:rPr>
                <w:b/>
                <w:bCs/>
                <w:sz w:val="20"/>
                <w:szCs w:val="20"/>
              </w:rPr>
              <w:t>Erfolg</w:t>
            </w:r>
          </w:p>
        </w:tc>
      </w:tr>
      <w:tr w:rsidR="00E249D8" w:rsidRPr="00E249D8" w14:paraId="32383959"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E00AF5" w14:textId="77777777" w:rsidR="00E249D8" w:rsidRPr="00E249D8" w:rsidRDefault="00E249D8" w:rsidP="00687C22">
            <w:pPr>
              <w:spacing w:after="0" w:line="240" w:lineRule="auto"/>
              <w:rPr>
                <w:sz w:val="20"/>
                <w:szCs w:val="20"/>
              </w:rPr>
            </w:pPr>
            <w:r w:rsidRPr="00E249D8">
              <w:rPr>
                <w:sz w:val="20"/>
                <w:szCs w:val="20"/>
              </w:rPr>
              <w:t>T-22</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1118EC" w14:textId="77777777" w:rsidR="00E249D8" w:rsidRPr="00E249D8" w:rsidRDefault="00E249D8" w:rsidP="00687C22">
            <w:pPr>
              <w:spacing w:after="0" w:line="240" w:lineRule="auto"/>
              <w:rPr>
                <w:sz w:val="20"/>
                <w:szCs w:val="20"/>
              </w:rPr>
            </w:pPr>
            <w:r w:rsidRPr="00E249D8">
              <w:rPr>
                <w:sz w:val="20"/>
                <w:szCs w:val="20"/>
              </w:rPr>
              <w:t>QZ-03</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1F5C6E4" w14:textId="77777777" w:rsidR="00E249D8" w:rsidRPr="00E249D8" w:rsidRDefault="00E249D8" w:rsidP="00687C22">
            <w:pPr>
              <w:spacing w:after="0" w:line="240" w:lineRule="auto"/>
              <w:rPr>
                <w:sz w:val="20"/>
                <w:szCs w:val="20"/>
              </w:rPr>
            </w:pPr>
            <w:r w:rsidRPr="00E249D8">
              <w:rPr>
                <w:sz w:val="20"/>
                <w:szCs w:val="20"/>
              </w:rPr>
              <w:t>Eingabe identischer Dienstnamen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CDBD24D" w14:textId="77777777" w:rsidR="00E249D8" w:rsidRPr="00E249D8" w:rsidRDefault="00E249D8" w:rsidP="00687C22">
            <w:pPr>
              <w:spacing w:after="0" w:line="240" w:lineRule="auto"/>
              <w:rPr>
                <w:sz w:val="20"/>
                <w:szCs w:val="20"/>
              </w:rPr>
            </w:pPr>
            <w:r w:rsidRPr="00E249D8">
              <w:rPr>
                <w:sz w:val="20"/>
                <w:szCs w:val="20"/>
              </w:rPr>
              <w:t>Integration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1F93AA" w14:textId="77777777" w:rsidR="00E249D8" w:rsidRPr="00E249D8" w:rsidRDefault="00E249D8" w:rsidP="00687C22">
            <w:pPr>
              <w:spacing w:after="0" w:line="240" w:lineRule="auto"/>
              <w:rPr>
                <w:sz w:val="20"/>
                <w:szCs w:val="20"/>
              </w:rPr>
            </w:pPr>
            <w:r w:rsidRPr="00E249D8">
              <w:rPr>
                <w:sz w:val="20"/>
                <w:szCs w:val="20"/>
              </w:rPr>
              <w:t>Speichern blockiert; Konfliktmeldung</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70A35F" w14:textId="77777777" w:rsidR="00E249D8" w:rsidRPr="00E249D8" w:rsidRDefault="00E249D8" w:rsidP="00687C22">
            <w:pPr>
              <w:spacing w:after="0" w:line="240" w:lineRule="auto"/>
              <w:rPr>
                <w:sz w:val="20"/>
                <w:szCs w:val="20"/>
              </w:rPr>
            </w:pPr>
            <w:r w:rsidRPr="00E249D8">
              <w:rPr>
                <w:sz w:val="20"/>
                <w:szCs w:val="20"/>
              </w:rPr>
              <w:t>Nein</w:t>
            </w:r>
          </w:p>
        </w:tc>
      </w:tr>
    </w:tbl>
    <w:p w14:paraId="424F8E6C" w14:textId="57B4AC85" w:rsidR="00E249D8" w:rsidRPr="00E249D8" w:rsidRDefault="00E249D8" w:rsidP="00E249D8">
      <w:r w:rsidRPr="00E249D8">
        <w:t> </w:t>
      </w:r>
    </w:p>
    <w:p w14:paraId="5437B72F" w14:textId="6F60C730" w:rsidR="004070ED" w:rsidRDefault="004070ED" w:rsidP="004070ED">
      <w:pPr>
        <w:pStyle w:val="berschrift3"/>
      </w:pPr>
      <w:bookmarkStart w:id="31" w:name="_Toc227746765"/>
      <w:r>
        <w:t>Systemtest</w:t>
      </w:r>
      <w:bookmarkEnd w:id="31"/>
    </w:p>
    <w:p w14:paraId="0155B74E" w14:textId="77777777" w:rsidR="00E249D8" w:rsidRPr="00E249D8" w:rsidRDefault="00E249D8" w:rsidP="00E249D8">
      <w:pPr>
        <w:rPr>
          <w:sz w:val="20"/>
          <w:szCs w:val="20"/>
        </w:rPr>
      </w:pPr>
      <w:r w:rsidRPr="00E249D8">
        <w:rPr>
          <w:sz w:val="20"/>
          <w:szCs w:val="20"/>
        </w:rPr>
        <w:t>Die Systemtests dienten der Überprüfung, ob das Gesamtsystem alle funktionalen Anforderungen erfüllt. Wie aufgrund der vorangegangenen Teststufen zu erwarten war, konnten jene Anforderungen, die bereits in den Komponententests Mängel aufwiesen, auch auf Systemebene nicht vollständig erfüllt werden.</w:t>
      </w:r>
    </w:p>
    <w:tbl>
      <w:tblPr>
        <w:tblW w:w="9271"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764"/>
        <w:gridCol w:w="927"/>
        <w:gridCol w:w="2694"/>
        <w:gridCol w:w="1183"/>
        <w:gridCol w:w="3011"/>
        <w:gridCol w:w="692"/>
      </w:tblGrid>
      <w:tr w:rsidR="00E249D8" w:rsidRPr="00E249D8" w14:paraId="0D0A1D71" w14:textId="77777777" w:rsidTr="00687C22">
        <w:tc>
          <w:tcPr>
            <w:tcW w:w="76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065EDB9" w14:textId="77777777" w:rsidR="00E249D8" w:rsidRPr="00E249D8" w:rsidRDefault="00E249D8" w:rsidP="00687C22">
            <w:pPr>
              <w:spacing w:after="0"/>
              <w:rPr>
                <w:sz w:val="20"/>
                <w:szCs w:val="20"/>
              </w:rPr>
            </w:pPr>
            <w:r w:rsidRPr="00E249D8">
              <w:rPr>
                <w:b/>
                <w:bCs/>
                <w:sz w:val="20"/>
                <w:szCs w:val="20"/>
              </w:rPr>
              <w:t>ID</w:t>
            </w:r>
          </w:p>
        </w:tc>
        <w:tc>
          <w:tcPr>
            <w:tcW w:w="92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15DB726" w14:textId="77777777" w:rsidR="00E249D8" w:rsidRPr="00E249D8" w:rsidRDefault="00E249D8" w:rsidP="00687C22">
            <w:pPr>
              <w:spacing w:after="0"/>
              <w:rPr>
                <w:sz w:val="20"/>
                <w:szCs w:val="20"/>
              </w:rPr>
            </w:pPr>
            <w:r w:rsidRPr="00E249D8">
              <w:rPr>
                <w:b/>
                <w:bCs/>
                <w:sz w:val="20"/>
                <w:szCs w:val="20"/>
              </w:rPr>
              <w:t>Referenz</w:t>
            </w:r>
          </w:p>
        </w:tc>
        <w:tc>
          <w:tcPr>
            <w:tcW w:w="269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3483361" w14:textId="77777777" w:rsidR="00E249D8" w:rsidRPr="00E249D8" w:rsidRDefault="00E249D8" w:rsidP="00687C22">
            <w:pPr>
              <w:spacing w:after="0"/>
              <w:rPr>
                <w:sz w:val="20"/>
                <w:szCs w:val="20"/>
              </w:rPr>
            </w:pPr>
            <w:r w:rsidRPr="00E249D8">
              <w:rPr>
                <w:b/>
                <w:bCs/>
                <w:sz w:val="20"/>
                <w:szCs w:val="20"/>
              </w:rPr>
              <w:t>Testfall</w:t>
            </w:r>
          </w:p>
        </w:tc>
        <w:tc>
          <w:tcPr>
            <w:tcW w:w="1183"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3E7CC67" w14:textId="77777777" w:rsidR="00E249D8" w:rsidRPr="00E249D8" w:rsidRDefault="00E249D8" w:rsidP="00687C22">
            <w:pPr>
              <w:spacing w:after="0"/>
              <w:rPr>
                <w:sz w:val="20"/>
                <w:szCs w:val="20"/>
              </w:rPr>
            </w:pPr>
            <w:r w:rsidRPr="00E249D8">
              <w:rPr>
                <w:b/>
                <w:bCs/>
                <w:sz w:val="20"/>
                <w:szCs w:val="20"/>
              </w:rPr>
              <w:t>Teststufe</w:t>
            </w:r>
          </w:p>
        </w:tc>
        <w:tc>
          <w:tcPr>
            <w:tcW w:w="3011"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E998627" w14:textId="77777777" w:rsidR="00E249D8" w:rsidRPr="00E249D8" w:rsidRDefault="00E249D8" w:rsidP="00687C22">
            <w:pPr>
              <w:spacing w:after="0"/>
              <w:rPr>
                <w:sz w:val="20"/>
                <w:szCs w:val="20"/>
              </w:rPr>
            </w:pPr>
            <w:r w:rsidRPr="00E249D8">
              <w:rPr>
                <w:b/>
                <w:bCs/>
                <w:sz w:val="20"/>
                <w:szCs w:val="20"/>
              </w:rPr>
              <w:t>Erwartetes Ergebnis</w:t>
            </w:r>
          </w:p>
        </w:tc>
        <w:tc>
          <w:tcPr>
            <w:tcW w:w="69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2BC4E07" w14:textId="77777777" w:rsidR="00E249D8" w:rsidRPr="00E249D8" w:rsidRDefault="00E249D8" w:rsidP="00687C22">
            <w:pPr>
              <w:spacing w:after="0"/>
              <w:rPr>
                <w:sz w:val="20"/>
                <w:szCs w:val="20"/>
              </w:rPr>
            </w:pPr>
            <w:r w:rsidRPr="00E249D8">
              <w:rPr>
                <w:b/>
                <w:bCs/>
                <w:sz w:val="20"/>
                <w:szCs w:val="20"/>
              </w:rPr>
              <w:t>Erfolg</w:t>
            </w:r>
          </w:p>
        </w:tc>
      </w:tr>
      <w:tr w:rsidR="00E249D8" w:rsidRPr="00E249D8" w14:paraId="6638895A" w14:textId="77777777" w:rsidTr="00687C22">
        <w:tc>
          <w:tcPr>
            <w:tcW w:w="76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81822B0" w14:textId="77777777" w:rsidR="00E249D8" w:rsidRPr="00E249D8" w:rsidRDefault="00E249D8" w:rsidP="00687C22">
            <w:pPr>
              <w:spacing w:after="0"/>
              <w:rPr>
                <w:sz w:val="20"/>
                <w:szCs w:val="20"/>
              </w:rPr>
            </w:pPr>
            <w:r w:rsidRPr="00E249D8">
              <w:rPr>
                <w:sz w:val="20"/>
                <w:szCs w:val="20"/>
              </w:rPr>
              <w:t>T-10</w:t>
            </w:r>
          </w:p>
        </w:tc>
        <w:tc>
          <w:tcPr>
            <w:tcW w:w="92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0F791F8" w14:textId="77777777" w:rsidR="00E249D8" w:rsidRPr="00E249D8" w:rsidRDefault="00E249D8" w:rsidP="00687C22">
            <w:pPr>
              <w:spacing w:after="0"/>
              <w:rPr>
                <w:sz w:val="20"/>
                <w:szCs w:val="20"/>
              </w:rPr>
            </w:pPr>
            <w:r w:rsidRPr="00E249D8">
              <w:rPr>
                <w:sz w:val="20"/>
                <w:szCs w:val="20"/>
              </w:rPr>
              <w:t>FA-04</w:t>
            </w:r>
          </w:p>
        </w:tc>
        <w:tc>
          <w:tcPr>
            <w:tcW w:w="269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4A7B20F" w14:textId="77777777" w:rsidR="00E249D8" w:rsidRPr="00E249D8" w:rsidRDefault="00E249D8" w:rsidP="00687C22">
            <w:pPr>
              <w:spacing w:after="0"/>
              <w:rPr>
                <w:sz w:val="20"/>
                <w:szCs w:val="20"/>
              </w:rPr>
            </w:pPr>
            <w:r w:rsidRPr="00E249D8">
              <w:rPr>
                <w:sz w:val="20"/>
                <w:szCs w:val="20"/>
              </w:rPr>
              <w:t>Vollständige Konfiguration via GUI</w:t>
            </w:r>
          </w:p>
        </w:tc>
        <w:tc>
          <w:tcPr>
            <w:tcW w:w="1183"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066B08E" w14:textId="77777777" w:rsidR="00E249D8" w:rsidRPr="00E249D8" w:rsidRDefault="00E249D8" w:rsidP="00687C22">
            <w:pPr>
              <w:spacing w:after="0"/>
              <w:rPr>
                <w:sz w:val="20"/>
                <w:szCs w:val="20"/>
              </w:rPr>
            </w:pPr>
            <w:r w:rsidRPr="00E249D8">
              <w:rPr>
                <w:sz w:val="20"/>
                <w:szCs w:val="20"/>
              </w:rPr>
              <w:t>System</w:t>
            </w:r>
          </w:p>
        </w:tc>
        <w:tc>
          <w:tcPr>
            <w:tcW w:w="3011"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E901FE4" w14:textId="77777777" w:rsidR="00E249D8" w:rsidRPr="00E249D8" w:rsidRDefault="00E249D8" w:rsidP="00687C22">
            <w:pPr>
              <w:spacing w:after="0"/>
              <w:rPr>
                <w:sz w:val="20"/>
                <w:szCs w:val="20"/>
              </w:rPr>
            </w:pPr>
            <w:r w:rsidRPr="00E249D8">
              <w:rPr>
                <w:sz w:val="20"/>
                <w:szCs w:val="20"/>
              </w:rPr>
              <w:t>Konsistenz gewahrt; alle Parameter editierbar</w:t>
            </w:r>
          </w:p>
        </w:tc>
        <w:tc>
          <w:tcPr>
            <w:tcW w:w="69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A241B4F" w14:textId="77777777" w:rsidR="00E249D8" w:rsidRPr="00E249D8" w:rsidRDefault="00E249D8" w:rsidP="00687C22">
            <w:pPr>
              <w:spacing w:after="0"/>
              <w:rPr>
                <w:sz w:val="20"/>
                <w:szCs w:val="20"/>
              </w:rPr>
            </w:pPr>
            <w:r w:rsidRPr="00E249D8">
              <w:rPr>
                <w:sz w:val="20"/>
                <w:szCs w:val="20"/>
              </w:rPr>
              <w:t>Nein</w:t>
            </w:r>
          </w:p>
        </w:tc>
      </w:tr>
      <w:tr w:rsidR="00E249D8" w:rsidRPr="00E249D8" w14:paraId="73F3B6A6" w14:textId="77777777" w:rsidTr="00687C22">
        <w:tc>
          <w:tcPr>
            <w:tcW w:w="76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1FA31DD" w14:textId="77777777" w:rsidR="00E249D8" w:rsidRPr="00E249D8" w:rsidRDefault="00E249D8" w:rsidP="00687C22">
            <w:pPr>
              <w:spacing w:after="0"/>
              <w:rPr>
                <w:sz w:val="20"/>
                <w:szCs w:val="20"/>
              </w:rPr>
            </w:pPr>
            <w:r w:rsidRPr="00E249D8">
              <w:rPr>
                <w:sz w:val="20"/>
                <w:szCs w:val="20"/>
              </w:rPr>
              <w:t>T-14</w:t>
            </w:r>
          </w:p>
        </w:tc>
        <w:tc>
          <w:tcPr>
            <w:tcW w:w="92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657C1E8" w14:textId="77777777" w:rsidR="00E249D8" w:rsidRPr="00E249D8" w:rsidRDefault="00E249D8" w:rsidP="00687C22">
            <w:pPr>
              <w:spacing w:after="0"/>
              <w:rPr>
                <w:sz w:val="20"/>
                <w:szCs w:val="20"/>
              </w:rPr>
            </w:pPr>
            <w:r w:rsidRPr="00E249D8">
              <w:rPr>
                <w:sz w:val="20"/>
                <w:szCs w:val="20"/>
              </w:rPr>
              <w:t>FA-08</w:t>
            </w:r>
          </w:p>
        </w:tc>
        <w:tc>
          <w:tcPr>
            <w:tcW w:w="269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FB693DC" w14:textId="77777777" w:rsidR="00E249D8" w:rsidRPr="00E249D8" w:rsidRDefault="00E249D8" w:rsidP="00687C22">
            <w:pPr>
              <w:spacing w:after="0"/>
              <w:rPr>
                <w:sz w:val="20"/>
                <w:szCs w:val="20"/>
              </w:rPr>
            </w:pPr>
            <w:r w:rsidRPr="00E249D8">
              <w:rPr>
                <w:sz w:val="20"/>
                <w:szCs w:val="20"/>
              </w:rPr>
              <w:t>Startsequenz bei Port-Abhängigkeit</w:t>
            </w:r>
          </w:p>
        </w:tc>
        <w:tc>
          <w:tcPr>
            <w:tcW w:w="1183"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A5329B3" w14:textId="77777777" w:rsidR="00E249D8" w:rsidRPr="00E249D8" w:rsidRDefault="00E249D8" w:rsidP="00687C22">
            <w:pPr>
              <w:spacing w:after="0"/>
              <w:rPr>
                <w:sz w:val="20"/>
                <w:szCs w:val="20"/>
              </w:rPr>
            </w:pPr>
            <w:r w:rsidRPr="00E249D8">
              <w:rPr>
                <w:sz w:val="20"/>
                <w:szCs w:val="20"/>
              </w:rPr>
              <w:t>System</w:t>
            </w:r>
          </w:p>
        </w:tc>
        <w:tc>
          <w:tcPr>
            <w:tcW w:w="3011"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3739C82" w14:textId="77777777" w:rsidR="00E249D8" w:rsidRPr="00E249D8" w:rsidRDefault="00E249D8" w:rsidP="00687C22">
            <w:pPr>
              <w:spacing w:after="0"/>
              <w:rPr>
                <w:sz w:val="20"/>
                <w:szCs w:val="20"/>
              </w:rPr>
            </w:pPr>
            <w:r w:rsidRPr="00E249D8">
              <w:rPr>
                <w:sz w:val="20"/>
                <w:szCs w:val="20"/>
              </w:rPr>
              <w:t>Dienst wartet auf Port-Erreichbarkeit</w:t>
            </w:r>
          </w:p>
        </w:tc>
        <w:tc>
          <w:tcPr>
            <w:tcW w:w="69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547F0F5" w14:textId="77777777" w:rsidR="00E249D8" w:rsidRPr="00E249D8" w:rsidRDefault="00E249D8" w:rsidP="00687C22">
            <w:pPr>
              <w:spacing w:after="0"/>
              <w:rPr>
                <w:sz w:val="20"/>
                <w:szCs w:val="20"/>
              </w:rPr>
            </w:pPr>
            <w:r w:rsidRPr="00E249D8">
              <w:rPr>
                <w:sz w:val="20"/>
                <w:szCs w:val="20"/>
              </w:rPr>
              <w:t>Nein</w:t>
            </w:r>
          </w:p>
        </w:tc>
      </w:tr>
      <w:tr w:rsidR="00E249D8" w:rsidRPr="00E249D8" w14:paraId="49EA4F65" w14:textId="77777777" w:rsidTr="00687C22">
        <w:tc>
          <w:tcPr>
            <w:tcW w:w="76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7B301BA" w14:textId="77777777" w:rsidR="00E249D8" w:rsidRPr="00E249D8" w:rsidRDefault="00E249D8" w:rsidP="00687C22">
            <w:pPr>
              <w:spacing w:after="0"/>
              <w:rPr>
                <w:sz w:val="20"/>
                <w:szCs w:val="20"/>
              </w:rPr>
            </w:pPr>
            <w:r w:rsidRPr="00E249D8">
              <w:rPr>
                <w:sz w:val="20"/>
                <w:szCs w:val="20"/>
              </w:rPr>
              <w:t>T-15</w:t>
            </w:r>
          </w:p>
        </w:tc>
        <w:tc>
          <w:tcPr>
            <w:tcW w:w="92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9562D7C" w14:textId="77777777" w:rsidR="00E249D8" w:rsidRPr="00E249D8" w:rsidRDefault="00E249D8" w:rsidP="00687C22">
            <w:pPr>
              <w:spacing w:after="0"/>
              <w:rPr>
                <w:sz w:val="20"/>
                <w:szCs w:val="20"/>
              </w:rPr>
            </w:pPr>
            <w:r w:rsidRPr="00E249D8">
              <w:rPr>
                <w:sz w:val="20"/>
                <w:szCs w:val="20"/>
              </w:rPr>
              <w:t>FA-09</w:t>
            </w:r>
          </w:p>
        </w:tc>
        <w:tc>
          <w:tcPr>
            <w:tcW w:w="269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A1BE3FC" w14:textId="77777777" w:rsidR="00E249D8" w:rsidRPr="00E249D8" w:rsidRDefault="00E249D8" w:rsidP="00687C22">
            <w:pPr>
              <w:spacing w:after="0"/>
              <w:rPr>
                <w:sz w:val="20"/>
                <w:szCs w:val="20"/>
              </w:rPr>
            </w:pPr>
            <w:r w:rsidRPr="00E249D8">
              <w:rPr>
                <w:sz w:val="20"/>
                <w:szCs w:val="20"/>
              </w:rPr>
              <w:t>Analyse von Sub-Dienst-Logs</w:t>
            </w:r>
          </w:p>
        </w:tc>
        <w:tc>
          <w:tcPr>
            <w:tcW w:w="1183"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B0610A3" w14:textId="77777777" w:rsidR="00E249D8" w:rsidRPr="00E249D8" w:rsidRDefault="00E249D8" w:rsidP="00687C22">
            <w:pPr>
              <w:spacing w:after="0"/>
              <w:rPr>
                <w:sz w:val="20"/>
                <w:szCs w:val="20"/>
              </w:rPr>
            </w:pPr>
            <w:r w:rsidRPr="00E249D8">
              <w:rPr>
                <w:sz w:val="20"/>
                <w:szCs w:val="20"/>
              </w:rPr>
              <w:t>System</w:t>
            </w:r>
          </w:p>
        </w:tc>
        <w:tc>
          <w:tcPr>
            <w:tcW w:w="3011"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2B9321B" w14:textId="77777777" w:rsidR="00E249D8" w:rsidRPr="00E249D8" w:rsidRDefault="00E249D8" w:rsidP="00687C22">
            <w:pPr>
              <w:spacing w:after="0"/>
              <w:rPr>
                <w:sz w:val="20"/>
                <w:szCs w:val="20"/>
              </w:rPr>
            </w:pPr>
            <w:r w:rsidRPr="00E249D8">
              <w:rPr>
                <w:sz w:val="20"/>
                <w:szCs w:val="20"/>
              </w:rPr>
              <w:t>Dienst wartet auf spezifischen Log-Eintrag</w:t>
            </w:r>
          </w:p>
        </w:tc>
        <w:tc>
          <w:tcPr>
            <w:tcW w:w="69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5C3F713" w14:textId="77777777" w:rsidR="00E249D8" w:rsidRPr="00E249D8" w:rsidRDefault="00E249D8" w:rsidP="00687C22">
            <w:pPr>
              <w:spacing w:after="0"/>
              <w:rPr>
                <w:sz w:val="20"/>
                <w:szCs w:val="20"/>
              </w:rPr>
            </w:pPr>
            <w:r w:rsidRPr="00E249D8">
              <w:rPr>
                <w:sz w:val="20"/>
                <w:szCs w:val="20"/>
              </w:rPr>
              <w:t>Nein</w:t>
            </w:r>
          </w:p>
        </w:tc>
      </w:tr>
    </w:tbl>
    <w:p w14:paraId="3CF4B813" w14:textId="77777777" w:rsidR="00E249D8" w:rsidRPr="00E249D8" w:rsidRDefault="00E249D8" w:rsidP="00E249D8">
      <w:pPr>
        <w:rPr>
          <w:sz w:val="20"/>
          <w:szCs w:val="20"/>
        </w:rPr>
      </w:pPr>
      <w:r w:rsidRPr="00E249D8">
        <w:rPr>
          <w:sz w:val="20"/>
          <w:szCs w:val="20"/>
        </w:rPr>
        <w:t xml:space="preserve">Betroffen sind hierbei insbesondere die Anforderungen FA-04, FA-08 und FA-09. Gemäß der im Soll-Konzept festgelegten </w:t>
      </w:r>
      <w:proofErr w:type="spellStart"/>
      <w:r w:rsidRPr="00E249D8">
        <w:rPr>
          <w:sz w:val="20"/>
          <w:szCs w:val="20"/>
        </w:rPr>
        <w:t>MoSCoW</w:t>
      </w:r>
      <w:proofErr w:type="spellEnd"/>
      <w:r w:rsidRPr="00E249D8">
        <w:rPr>
          <w:sz w:val="20"/>
          <w:szCs w:val="20"/>
        </w:rPr>
        <w:t>-Priorisierung ist die Nichterfüllung dieser „</w:t>
      </w:r>
      <w:proofErr w:type="spellStart"/>
      <w:r w:rsidRPr="00E249D8">
        <w:rPr>
          <w:sz w:val="20"/>
          <w:szCs w:val="20"/>
        </w:rPr>
        <w:t>Should</w:t>
      </w:r>
      <w:proofErr w:type="spellEnd"/>
      <w:r w:rsidRPr="00E249D8">
        <w:rPr>
          <w:sz w:val="20"/>
          <w:szCs w:val="20"/>
        </w:rPr>
        <w:t>-Have“- und „</w:t>
      </w:r>
      <w:proofErr w:type="spellStart"/>
      <w:r w:rsidRPr="00E249D8">
        <w:rPr>
          <w:sz w:val="20"/>
          <w:szCs w:val="20"/>
        </w:rPr>
        <w:t>Could</w:t>
      </w:r>
      <w:proofErr w:type="spellEnd"/>
      <w:r w:rsidRPr="00E249D8">
        <w:rPr>
          <w:sz w:val="20"/>
          <w:szCs w:val="20"/>
        </w:rPr>
        <w:t>-Have“-Anforderungen im aktuellen Projektstadium akzeptabel, da die Kernfunktionalität der Dienstüberwachung und des kontrollierten Hochlaufs stabil gegeben ist.</w:t>
      </w:r>
    </w:p>
    <w:p w14:paraId="686599FC" w14:textId="77777777" w:rsidR="00E249D8" w:rsidRPr="00E249D8" w:rsidRDefault="00E249D8" w:rsidP="00E249D8"/>
    <w:p w14:paraId="5082E77F" w14:textId="4267D044" w:rsidR="004070ED" w:rsidRDefault="004070ED" w:rsidP="004070ED">
      <w:pPr>
        <w:pStyle w:val="berschrift3"/>
      </w:pPr>
      <w:bookmarkStart w:id="32" w:name="_Toc227746766"/>
      <w:r>
        <w:t>Abnahmetest</w:t>
      </w:r>
      <w:bookmarkEnd w:id="32"/>
    </w:p>
    <w:p w14:paraId="6C6DDAE6" w14:textId="77777777" w:rsidR="00C35919" w:rsidRDefault="00C35919" w:rsidP="00C35919">
      <w:pPr>
        <w:rPr>
          <w:sz w:val="20"/>
          <w:szCs w:val="20"/>
        </w:rPr>
      </w:pPr>
      <w:r w:rsidRPr="00C35919">
        <w:rPr>
          <w:sz w:val="20"/>
          <w:szCs w:val="20"/>
        </w:rPr>
        <w:t>Im Rahmen der Abnahme wurde der Worker in Kombination mit der dateibasierten Konfiguration durch meinen Ausbilder geprüft und erfolgreich abgenommen. Die im Abnahmetest festgestellte unvollständige Umsetzung der GUI-Validierungen wurde als bekanntes Defizit protokolliert. In Abstimmung mit dem Fachbereich wurde entschieden, diese Anforderungen in eine nachfolgende Projektiteration zu verschieben. Dort verbleiben sie zur Wiedervorlage, um in einer künftigen Version des Werkzeugs implementiert zu werden. Das Projekt gilt damit unter Berücksichtigung der Priorisierung als erfolgreich abgeschlossen.</w:t>
      </w:r>
    </w:p>
    <w:p w14:paraId="6936E121" w14:textId="1CE482DD" w:rsidR="00622A98" w:rsidRDefault="00622A98" w:rsidP="00C35919">
      <w:pPr>
        <w:rPr>
          <w:sz w:val="20"/>
          <w:szCs w:val="20"/>
        </w:rPr>
      </w:pPr>
      <w:r>
        <w:rPr>
          <w:sz w:val="20"/>
          <w:szCs w:val="20"/>
        </w:rPr>
        <w:br w:type="page"/>
      </w:r>
    </w:p>
    <w:p w14:paraId="3435DB86" w14:textId="563618F8" w:rsidR="002B79D1" w:rsidRPr="00C35919" w:rsidRDefault="002B79D1" w:rsidP="002B79D1">
      <w:pPr>
        <w:pStyle w:val="berschrift1"/>
      </w:pPr>
      <w:bookmarkStart w:id="33" w:name="_Toc227746767"/>
      <w:r>
        <w:lastRenderedPageBreak/>
        <w:t>Abschluss</w:t>
      </w:r>
      <w:bookmarkEnd w:id="33"/>
    </w:p>
    <w:p w14:paraId="379E4382" w14:textId="36B9A45A" w:rsidR="00C35919" w:rsidRDefault="002B79D1" w:rsidP="002B79D1">
      <w:pPr>
        <w:pStyle w:val="berschrift2"/>
      </w:pPr>
      <w:bookmarkStart w:id="34" w:name="_Toc227746768"/>
      <w:r w:rsidRPr="002B79D1">
        <w:t xml:space="preserve">Zeitlicher </w:t>
      </w:r>
      <w:r w:rsidRPr="002B79D1">
        <w:t>Soll-Ist-Vergleich</w:t>
      </w:r>
      <w:bookmarkEnd w:id="34"/>
    </w:p>
    <w:tbl>
      <w:tblPr>
        <w:tblW w:w="0" w:type="auto"/>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Pr>
      <w:tblGrid>
        <w:gridCol w:w="4819"/>
        <w:gridCol w:w="514"/>
        <w:gridCol w:w="979"/>
        <w:gridCol w:w="542"/>
        <w:gridCol w:w="979"/>
        <w:gridCol w:w="1217"/>
      </w:tblGrid>
      <w:tr w:rsidR="003F652C" w:rsidRPr="001D1C0E" w14:paraId="17BB51A5"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5F9F8606" w14:textId="1B872E23" w:rsidR="001D1C0E" w:rsidRPr="001D1C0E" w:rsidRDefault="001D1C0E" w:rsidP="00F41494">
            <w:pPr>
              <w:spacing w:after="0" w:line="240" w:lineRule="auto"/>
              <w:rPr>
                <w:sz w:val="20"/>
                <w:szCs w:val="20"/>
              </w:rPr>
            </w:pPr>
          </w:p>
        </w:tc>
        <w:tc>
          <w:tcPr>
            <w:tcW w:w="514"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05E58074" w14:textId="77777777" w:rsidR="001D1C0E" w:rsidRPr="001D1C0E" w:rsidRDefault="001D1C0E" w:rsidP="00F41494">
            <w:pPr>
              <w:spacing w:after="0" w:line="240" w:lineRule="auto"/>
              <w:rPr>
                <w:sz w:val="20"/>
                <w:szCs w:val="20"/>
              </w:rPr>
            </w:pPr>
            <w:r w:rsidRPr="001D1C0E">
              <w:rPr>
                <w:b/>
                <w:bCs/>
                <w:sz w:val="20"/>
                <w:szCs w:val="20"/>
              </w:rPr>
              <w:t>Soll</w:t>
            </w:r>
          </w:p>
        </w:tc>
        <w:tc>
          <w:tcPr>
            <w:tcW w:w="979"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507DA7AC" w14:textId="77777777" w:rsidR="001D1C0E" w:rsidRPr="001D1C0E" w:rsidRDefault="001D1C0E" w:rsidP="00F41494">
            <w:pPr>
              <w:spacing w:after="0" w:line="240" w:lineRule="auto"/>
              <w:rPr>
                <w:sz w:val="20"/>
                <w:szCs w:val="20"/>
              </w:rPr>
            </w:pPr>
            <w:r w:rsidRPr="001D1C0E">
              <w:rPr>
                <w:b/>
                <w:bCs/>
                <w:sz w:val="20"/>
                <w:szCs w:val="20"/>
              </w:rPr>
              <w:t>Soll-</w:t>
            </w:r>
          </w:p>
          <w:p w14:paraId="7F9660E6" w14:textId="77777777" w:rsidR="001D1C0E" w:rsidRPr="001D1C0E" w:rsidRDefault="001D1C0E" w:rsidP="00F41494">
            <w:pPr>
              <w:spacing w:after="0" w:line="240" w:lineRule="auto"/>
              <w:rPr>
                <w:sz w:val="20"/>
                <w:szCs w:val="20"/>
              </w:rPr>
            </w:pPr>
            <w:r w:rsidRPr="001D1C0E">
              <w:rPr>
                <w:b/>
                <w:bCs/>
                <w:sz w:val="20"/>
                <w:szCs w:val="20"/>
              </w:rPr>
              <w:t>Phasen-</w:t>
            </w:r>
          </w:p>
          <w:p w14:paraId="47105B94" w14:textId="77777777" w:rsidR="001D1C0E" w:rsidRPr="001D1C0E" w:rsidRDefault="001D1C0E" w:rsidP="00F41494">
            <w:pPr>
              <w:spacing w:after="0" w:line="240" w:lineRule="auto"/>
              <w:rPr>
                <w:sz w:val="20"/>
                <w:szCs w:val="20"/>
              </w:rPr>
            </w:pPr>
            <w:r w:rsidRPr="001D1C0E">
              <w:rPr>
                <w:b/>
                <w:bCs/>
                <w:sz w:val="20"/>
                <w:szCs w:val="20"/>
              </w:rPr>
              <w:t>Summen</w:t>
            </w:r>
          </w:p>
        </w:tc>
        <w:tc>
          <w:tcPr>
            <w:tcW w:w="542"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599618B4" w14:textId="77777777" w:rsidR="001D1C0E" w:rsidRPr="001D1C0E" w:rsidRDefault="001D1C0E" w:rsidP="00F41494">
            <w:pPr>
              <w:spacing w:after="0" w:line="240" w:lineRule="auto"/>
              <w:rPr>
                <w:sz w:val="20"/>
                <w:szCs w:val="20"/>
              </w:rPr>
            </w:pPr>
            <w:r w:rsidRPr="001D1C0E">
              <w:rPr>
                <w:b/>
                <w:bCs/>
                <w:sz w:val="20"/>
                <w:szCs w:val="20"/>
              </w:rPr>
              <w:t>Ist</w:t>
            </w:r>
          </w:p>
        </w:tc>
        <w:tc>
          <w:tcPr>
            <w:tcW w:w="979"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6E3E865B" w14:textId="77777777" w:rsidR="001D1C0E" w:rsidRPr="001D1C0E" w:rsidRDefault="001D1C0E" w:rsidP="00F41494">
            <w:pPr>
              <w:spacing w:after="0" w:line="240" w:lineRule="auto"/>
              <w:rPr>
                <w:sz w:val="20"/>
                <w:szCs w:val="20"/>
              </w:rPr>
            </w:pPr>
            <w:r w:rsidRPr="001D1C0E">
              <w:rPr>
                <w:b/>
                <w:bCs/>
                <w:sz w:val="20"/>
                <w:szCs w:val="20"/>
              </w:rPr>
              <w:t>Ist-</w:t>
            </w:r>
          </w:p>
          <w:p w14:paraId="6FB55082" w14:textId="77777777" w:rsidR="001D1C0E" w:rsidRPr="001D1C0E" w:rsidRDefault="001D1C0E" w:rsidP="00F41494">
            <w:pPr>
              <w:spacing w:after="0" w:line="240" w:lineRule="auto"/>
              <w:rPr>
                <w:sz w:val="20"/>
                <w:szCs w:val="20"/>
              </w:rPr>
            </w:pPr>
            <w:r w:rsidRPr="001D1C0E">
              <w:rPr>
                <w:b/>
                <w:bCs/>
                <w:sz w:val="20"/>
                <w:szCs w:val="20"/>
              </w:rPr>
              <w:t>Phasen-</w:t>
            </w:r>
          </w:p>
          <w:p w14:paraId="19DE8A62" w14:textId="77777777" w:rsidR="001D1C0E" w:rsidRPr="001D1C0E" w:rsidRDefault="001D1C0E" w:rsidP="00F41494">
            <w:pPr>
              <w:spacing w:after="0" w:line="240" w:lineRule="auto"/>
              <w:rPr>
                <w:sz w:val="20"/>
                <w:szCs w:val="20"/>
              </w:rPr>
            </w:pPr>
            <w:r w:rsidRPr="001D1C0E">
              <w:rPr>
                <w:b/>
                <w:bCs/>
                <w:sz w:val="20"/>
                <w:szCs w:val="20"/>
              </w:rPr>
              <w:t>Summen</w:t>
            </w:r>
          </w:p>
        </w:tc>
        <w:tc>
          <w:tcPr>
            <w:tcW w:w="1217"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096F8E86" w14:textId="77777777" w:rsidR="001D1C0E" w:rsidRPr="001D1C0E" w:rsidRDefault="001D1C0E" w:rsidP="00F41494">
            <w:pPr>
              <w:spacing w:after="0" w:line="240" w:lineRule="auto"/>
              <w:rPr>
                <w:sz w:val="20"/>
                <w:szCs w:val="20"/>
              </w:rPr>
            </w:pPr>
            <w:r w:rsidRPr="001D1C0E">
              <w:rPr>
                <w:b/>
                <w:bCs/>
                <w:sz w:val="20"/>
                <w:szCs w:val="20"/>
              </w:rPr>
              <w:t>Differenzen</w:t>
            </w:r>
          </w:p>
        </w:tc>
      </w:tr>
      <w:tr w:rsidR="003F652C" w:rsidRPr="001D1C0E" w14:paraId="2695E8D4"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837EBCE" w14:textId="194D3A8F" w:rsidR="001D1C0E" w:rsidRPr="00577F2E" w:rsidRDefault="001D1C0E" w:rsidP="00F41494">
            <w:pPr>
              <w:spacing w:after="0" w:line="240" w:lineRule="auto"/>
              <w:rPr>
                <w:b/>
                <w:bCs/>
                <w:sz w:val="20"/>
                <w:szCs w:val="20"/>
              </w:rPr>
            </w:pPr>
            <w:r w:rsidRPr="00577F2E">
              <w:rPr>
                <w:b/>
                <w:bCs/>
                <w:sz w:val="20"/>
                <w:szCs w:val="20"/>
              </w:rPr>
              <w:t>Vorlauf und Analyse</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645DEE8A" w14:textId="057D1295"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2950086" w14:textId="77777777" w:rsidR="001D1C0E" w:rsidRPr="001D1C0E" w:rsidRDefault="001D1C0E" w:rsidP="00F41494">
            <w:pPr>
              <w:spacing w:after="0" w:line="240" w:lineRule="auto"/>
              <w:jc w:val="right"/>
              <w:rPr>
                <w:sz w:val="20"/>
                <w:szCs w:val="20"/>
              </w:rPr>
            </w:pPr>
            <w:r w:rsidRPr="001D1C0E">
              <w:rPr>
                <w:b/>
                <w:bCs/>
                <w:sz w:val="20"/>
                <w:szCs w:val="20"/>
              </w:rPr>
              <w:t>6h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2941C6BC" w14:textId="622A0701"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5B71DAA9" w14:textId="77777777" w:rsidR="001D1C0E" w:rsidRPr="001D1C0E" w:rsidRDefault="001D1C0E" w:rsidP="00F41494">
            <w:pPr>
              <w:spacing w:after="0" w:line="240" w:lineRule="auto"/>
              <w:jc w:val="right"/>
              <w:rPr>
                <w:sz w:val="20"/>
                <w:szCs w:val="20"/>
              </w:rPr>
            </w:pPr>
            <w:r w:rsidRPr="001D1C0E">
              <w:rPr>
                <w:b/>
                <w:bCs/>
                <w:sz w:val="20"/>
                <w:szCs w:val="20"/>
              </w:rPr>
              <w:t>7,5</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39DE775C" w14:textId="77777777" w:rsidR="001D1C0E" w:rsidRPr="001D1C0E" w:rsidRDefault="001D1C0E" w:rsidP="00F41494">
            <w:pPr>
              <w:spacing w:after="0" w:line="240" w:lineRule="auto"/>
              <w:jc w:val="right"/>
              <w:rPr>
                <w:sz w:val="20"/>
                <w:szCs w:val="20"/>
              </w:rPr>
            </w:pPr>
            <w:r w:rsidRPr="001D1C0E">
              <w:rPr>
                <w:b/>
                <w:bCs/>
                <w:sz w:val="20"/>
                <w:szCs w:val="20"/>
              </w:rPr>
              <w:t>+1,5</w:t>
            </w:r>
          </w:p>
        </w:tc>
      </w:tr>
      <w:tr w:rsidR="003F652C" w:rsidRPr="001D1C0E" w14:paraId="77F4540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011CFC6" w14:textId="2FD376C8" w:rsidR="001D1C0E" w:rsidRPr="001D1C0E" w:rsidRDefault="001D1C0E" w:rsidP="00F41494">
            <w:pPr>
              <w:spacing w:after="0" w:line="240" w:lineRule="auto"/>
              <w:rPr>
                <w:sz w:val="20"/>
                <w:szCs w:val="20"/>
              </w:rPr>
            </w:pPr>
            <w:r w:rsidRPr="001D1C0E">
              <w:rPr>
                <w:sz w:val="20"/>
                <w:szCs w:val="20"/>
              </w:rPr>
              <w:t>Analyse des detaillierten Anforderungsprofils</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65CD911" w14:textId="440BD8AE"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300177F" w14:textId="2A3E9DBF"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592576D" w14:textId="77777777" w:rsidR="001D1C0E" w:rsidRPr="001D1C0E" w:rsidRDefault="001D1C0E" w:rsidP="00F41494">
            <w:pPr>
              <w:spacing w:after="0" w:line="240" w:lineRule="auto"/>
              <w:jc w:val="right"/>
              <w:rPr>
                <w:sz w:val="20"/>
                <w:szCs w:val="20"/>
              </w:rPr>
            </w:pPr>
            <w:r w:rsidRPr="001D1C0E">
              <w:rPr>
                <w:sz w:val="20"/>
                <w:szCs w:val="20"/>
              </w:rPr>
              <w:t>6,5h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A30C6D8" w14:textId="015B9A7E" w:rsidR="001D1C0E" w:rsidRPr="001D1C0E" w:rsidRDefault="001D1C0E" w:rsidP="00F41494">
            <w:pPr>
              <w:spacing w:after="0" w:line="240" w:lineRule="auto"/>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C490291" w14:textId="77777777" w:rsidR="001D1C0E" w:rsidRPr="001D1C0E" w:rsidRDefault="001D1C0E" w:rsidP="00F41494">
            <w:pPr>
              <w:spacing w:after="0" w:line="240" w:lineRule="auto"/>
              <w:jc w:val="right"/>
              <w:rPr>
                <w:sz w:val="20"/>
                <w:szCs w:val="20"/>
              </w:rPr>
            </w:pPr>
            <w:r w:rsidRPr="001D1C0E">
              <w:rPr>
                <w:sz w:val="20"/>
                <w:szCs w:val="20"/>
              </w:rPr>
              <w:t>+4,5</w:t>
            </w:r>
          </w:p>
        </w:tc>
      </w:tr>
      <w:tr w:rsidR="003F652C" w:rsidRPr="001D1C0E" w14:paraId="37AA7E1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349A60D" w14:textId="236839AE" w:rsidR="001D1C0E" w:rsidRPr="001D1C0E" w:rsidRDefault="001D1C0E" w:rsidP="00F41494">
            <w:pPr>
              <w:spacing w:after="0" w:line="240" w:lineRule="auto"/>
              <w:rPr>
                <w:sz w:val="20"/>
                <w:szCs w:val="20"/>
              </w:rPr>
            </w:pPr>
            <w:r w:rsidRPr="001D1C0E">
              <w:rPr>
                <w:sz w:val="20"/>
                <w:szCs w:val="20"/>
              </w:rPr>
              <w:t>Ist-Analyse der bestehenden Legacy-Umgebung</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B74426C" w14:textId="3530B3AE" w:rsidR="001D1C0E" w:rsidRPr="001D1C0E" w:rsidRDefault="001D1C0E" w:rsidP="00F41494">
            <w:pPr>
              <w:spacing w:after="0" w:line="240" w:lineRule="auto"/>
              <w:jc w:val="right"/>
              <w:rPr>
                <w:sz w:val="20"/>
                <w:szCs w:val="20"/>
              </w:rPr>
            </w:pPr>
            <w:r w:rsidRPr="001D1C0E">
              <w:rPr>
                <w:sz w:val="20"/>
                <w:szCs w:val="20"/>
              </w:rPr>
              <w:t>4h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6251342" w14:textId="3F36640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760A5B7" w14:textId="77777777" w:rsidR="001D1C0E" w:rsidRPr="001D1C0E" w:rsidRDefault="001D1C0E" w:rsidP="00F41494">
            <w:pPr>
              <w:spacing w:after="0" w:line="240" w:lineRule="auto"/>
              <w:jc w:val="right"/>
              <w:rPr>
                <w:sz w:val="20"/>
                <w:szCs w:val="20"/>
              </w:rPr>
            </w:pPr>
            <w:r w:rsidRPr="001D1C0E">
              <w:rPr>
                <w:sz w:val="20"/>
                <w:szCs w:val="20"/>
              </w:rPr>
              <w:t>1h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1C2360D" w14:textId="3242812E" w:rsidR="001D1C0E" w:rsidRPr="001D1C0E" w:rsidRDefault="001D1C0E" w:rsidP="00F41494">
            <w:pPr>
              <w:spacing w:after="0" w:line="240" w:lineRule="auto"/>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2A038A8" w14:textId="77777777" w:rsidR="001D1C0E" w:rsidRPr="001D1C0E" w:rsidRDefault="001D1C0E" w:rsidP="00F41494">
            <w:pPr>
              <w:spacing w:after="0" w:line="240" w:lineRule="auto"/>
              <w:jc w:val="right"/>
              <w:rPr>
                <w:sz w:val="20"/>
                <w:szCs w:val="20"/>
              </w:rPr>
            </w:pPr>
            <w:r w:rsidRPr="001D1C0E">
              <w:rPr>
                <w:sz w:val="20"/>
                <w:szCs w:val="20"/>
              </w:rPr>
              <w:t>-3</w:t>
            </w:r>
          </w:p>
        </w:tc>
      </w:tr>
      <w:tr w:rsidR="003F652C" w:rsidRPr="001D1C0E" w14:paraId="693973A1"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22B50CC2" w14:textId="77777777" w:rsidR="001D1C0E" w:rsidRPr="001D1C0E" w:rsidRDefault="001D1C0E" w:rsidP="00F41494">
            <w:pPr>
              <w:spacing w:after="0" w:line="240" w:lineRule="auto"/>
              <w:rPr>
                <w:sz w:val="20"/>
                <w:szCs w:val="20"/>
              </w:rPr>
            </w:pPr>
            <w:r w:rsidRPr="001D1C0E">
              <w:rPr>
                <w:b/>
                <w:bCs/>
                <w:sz w:val="20"/>
                <w:szCs w:val="20"/>
              </w:rPr>
              <w:t>2. Entwurf</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6B72960" w14:textId="651C0658"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BBAF283" w14:textId="77777777" w:rsidR="001D1C0E" w:rsidRPr="001D1C0E" w:rsidRDefault="001D1C0E" w:rsidP="00F41494">
            <w:pPr>
              <w:spacing w:after="0" w:line="240" w:lineRule="auto"/>
              <w:jc w:val="right"/>
              <w:rPr>
                <w:sz w:val="20"/>
                <w:szCs w:val="20"/>
              </w:rPr>
            </w:pPr>
            <w:r w:rsidRPr="001D1C0E">
              <w:rPr>
                <w:b/>
                <w:bCs/>
                <w:sz w:val="20"/>
                <w:szCs w:val="20"/>
              </w:rPr>
              <w:t>13h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DF64CA1" w14:textId="183C8737"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CE68971" w14:textId="77777777" w:rsidR="001D1C0E" w:rsidRPr="001D1C0E" w:rsidRDefault="001D1C0E" w:rsidP="00F41494">
            <w:pPr>
              <w:spacing w:after="0" w:line="240" w:lineRule="auto"/>
              <w:jc w:val="right"/>
              <w:rPr>
                <w:sz w:val="20"/>
                <w:szCs w:val="20"/>
              </w:rPr>
            </w:pPr>
            <w:r w:rsidRPr="001D1C0E">
              <w:rPr>
                <w:b/>
                <w:bCs/>
                <w:sz w:val="20"/>
                <w:szCs w:val="20"/>
              </w:rPr>
              <w:t>13h</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3337C70" w14:textId="77777777" w:rsidR="001D1C0E" w:rsidRPr="001D1C0E" w:rsidRDefault="001D1C0E" w:rsidP="00F41494">
            <w:pPr>
              <w:spacing w:after="0" w:line="240" w:lineRule="auto"/>
              <w:jc w:val="right"/>
              <w:rPr>
                <w:sz w:val="20"/>
                <w:szCs w:val="20"/>
              </w:rPr>
            </w:pPr>
            <w:r w:rsidRPr="001D1C0E">
              <w:rPr>
                <w:b/>
                <w:bCs/>
                <w:sz w:val="20"/>
                <w:szCs w:val="20"/>
              </w:rPr>
              <w:t>0</w:t>
            </w:r>
          </w:p>
        </w:tc>
      </w:tr>
      <w:tr w:rsidR="003F652C" w:rsidRPr="001D1C0E" w14:paraId="07887634"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C15E85E" w14:textId="53F66D7F" w:rsidR="001D1C0E" w:rsidRPr="001D1C0E" w:rsidRDefault="001D1C0E" w:rsidP="00F41494">
            <w:pPr>
              <w:spacing w:after="0" w:line="240" w:lineRule="auto"/>
              <w:rPr>
                <w:sz w:val="20"/>
                <w:szCs w:val="20"/>
              </w:rPr>
            </w:pPr>
            <w:r w:rsidRPr="001D1C0E">
              <w:rPr>
                <w:sz w:val="20"/>
                <w:szCs w:val="20"/>
              </w:rPr>
              <w:t>Erstellung des technischen Konzepts (Architekturmuster)</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F8038D0" w14:textId="0492B22D"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510552A" w14:textId="24A850DD"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E9FD850" w14:textId="77777777" w:rsidR="001D1C0E" w:rsidRPr="001D1C0E" w:rsidRDefault="001D1C0E" w:rsidP="00F41494">
            <w:pPr>
              <w:spacing w:after="0" w:line="240" w:lineRule="auto"/>
              <w:jc w:val="right"/>
              <w:rPr>
                <w:sz w:val="20"/>
                <w:szCs w:val="20"/>
              </w:rPr>
            </w:pPr>
            <w:r w:rsidRPr="001D1C0E">
              <w:rPr>
                <w:sz w:val="20"/>
                <w:szCs w:val="20"/>
              </w:rPr>
              <w:t>8</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53A6DC6" w14:textId="66B159AC"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D92104F" w14:textId="36B21DEC" w:rsidR="001D1C0E" w:rsidRPr="001D1C0E" w:rsidRDefault="001D1C0E" w:rsidP="00F41494">
            <w:pPr>
              <w:spacing w:after="0" w:line="240" w:lineRule="auto"/>
              <w:jc w:val="right"/>
              <w:rPr>
                <w:sz w:val="20"/>
                <w:szCs w:val="20"/>
              </w:rPr>
            </w:pPr>
          </w:p>
        </w:tc>
      </w:tr>
      <w:tr w:rsidR="003F652C" w:rsidRPr="001D1C0E" w14:paraId="005A176B"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92B51A8" w14:textId="77777777" w:rsidR="001D1C0E" w:rsidRPr="001D1C0E" w:rsidRDefault="001D1C0E" w:rsidP="00F41494">
            <w:pPr>
              <w:spacing w:after="0" w:line="240" w:lineRule="auto"/>
              <w:rPr>
                <w:sz w:val="20"/>
                <w:szCs w:val="20"/>
              </w:rPr>
            </w:pPr>
            <w:r w:rsidRPr="001D1C0E">
              <w:rPr>
                <w:sz w:val="20"/>
                <w:szCs w:val="20"/>
              </w:rPr>
              <w:t>Erstellung der UML-Klassendiagramme</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DE84651" w14:textId="08046F08" w:rsidR="001D1C0E" w:rsidRPr="001D1C0E" w:rsidRDefault="001D1C0E" w:rsidP="00F41494">
            <w:pPr>
              <w:spacing w:after="0" w:line="240" w:lineRule="auto"/>
              <w:jc w:val="right"/>
              <w:rPr>
                <w:sz w:val="20"/>
                <w:szCs w:val="20"/>
              </w:rPr>
            </w:pPr>
            <w:r w:rsidRPr="001D1C0E">
              <w:rPr>
                <w:sz w:val="20"/>
                <w:szCs w:val="20"/>
              </w:rPr>
              <w:t>5h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2DE5250" w14:textId="6832EC79"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608AC70" w14:textId="77777777" w:rsidR="001D1C0E" w:rsidRPr="001D1C0E" w:rsidRDefault="001D1C0E" w:rsidP="00F41494">
            <w:pPr>
              <w:spacing w:after="0" w:line="240" w:lineRule="auto"/>
              <w:jc w:val="right"/>
              <w:rPr>
                <w:sz w:val="20"/>
                <w:szCs w:val="20"/>
              </w:rPr>
            </w:pPr>
            <w:r w:rsidRPr="001D1C0E">
              <w:rPr>
                <w:sz w:val="20"/>
                <w:szCs w:val="20"/>
              </w:rPr>
              <w:t>5</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5CC3BAC" w14:textId="3CC9FF11"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71A2068" w14:textId="6A32B34F" w:rsidR="001D1C0E" w:rsidRPr="001D1C0E" w:rsidRDefault="001D1C0E" w:rsidP="00F41494">
            <w:pPr>
              <w:spacing w:after="0" w:line="240" w:lineRule="auto"/>
              <w:jc w:val="right"/>
              <w:rPr>
                <w:sz w:val="20"/>
                <w:szCs w:val="20"/>
              </w:rPr>
            </w:pPr>
          </w:p>
        </w:tc>
      </w:tr>
      <w:tr w:rsidR="003F652C" w:rsidRPr="001D1C0E" w14:paraId="69A54D5F"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B410AFC" w14:textId="58BE6720" w:rsidR="001D1C0E" w:rsidRPr="001D1C0E" w:rsidRDefault="001D1C0E" w:rsidP="00F41494">
            <w:pPr>
              <w:spacing w:after="0" w:line="240" w:lineRule="auto"/>
              <w:rPr>
                <w:sz w:val="20"/>
                <w:szCs w:val="20"/>
              </w:rPr>
            </w:pPr>
            <w:r w:rsidRPr="001D1C0E">
              <w:rPr>
                <w:b/>
                <w:bCs/>
                <w:sz w:val="20"/>
                <w:szCs w:val="20"/>
              </w:rPr>
              <w:t>3. Implementierung / Codierung</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294F3859" w14:textId="78F2DE06"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5F31652E" w14:textId="77777777" w:rsidR="001D1C0E" w:rsidRPr="001D1C0E" w:rsidRDefault="001D1C0E" w:rsidP="00F41494">
            <w:pPr>
              <w:spacing w:after="0" w:line="240" w:lineRule="auto"/>
              <w:jc w:val="right"/>
              <w:rPr>
                <w:sz w:val="20"/>
                <w:szCs w:val="20"/>
              </w:rPr>
            </w:pPr>
            <w:r w:rsidRPr="001D1C0E">
              <w:rPr>
                <w:b/>
                <w:bCs/>
                <w:sz w:val="20"/>
                <w:szCs w:val="20"/>
              </w:rPr>
              <w:t>36h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5036E0E" w14:textId="2B7D1748" w:rsidR="001D1C0E" w:rsidRPr="001D1C0E" w:rsidRDefault="001D1C0E" w:rsidP="00F41494">
            <w:pPr>
              <w:spacing w:after="0" w:line="240" w:lineRule="auto"/>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6FA1C87A" w14:textId="77777777" w:rsidR="001D1C0E" w:rsidRPr="001D1C0E" w:rsidRDefault="001D1C0E" w:rsidP="00F41494">
            <w:pPr>
              <w:spacing w:after="0" w:line="240" w:lineRule="auto"/>
              <w:jc w:val="right"/>
              <w:rPr>
                <w:sz w:val="20"/>
                <w:szCs w:val="20"/>
              </w:rPr>
            </w:pPr>
            <w:r w:rsidRPr="001D1C0E">
              <w:rPr>
                <w:b/>
                <w:bCs/>
                <w:sz w:val="20"/>
                <w:szCs w:val="20"/>
              </w:rPr>
              <w:t>35,5</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2C94F5C5" w14:textId="77777777" w:rsidR="001D1C0E" w:rsidRPr="001D1C0E" w:rsidRDefault="001D1C0E" w:rsidP="00F41494">
            <w:pPr>
              <w:spacing w:after="0" w:line="240" w:lineRule="auto"/>
              <w:jc w:val="right"/>
              <w:rPr>
                <w:sz w:val="20"/>
                <w:szCs w:val="20"/>
              </w:rPr>
            </w:pPr>
            <w:r w:rsidRPr="001D1C0E">
              <w:rPr>
                <w:b/>
                <w:bCs/>
                <w:sz w:val="20"/>
                <w:szCs w:val="20"/>
              </w:rPr>
              <w:t>-0,5</w:t>
            </w:r>
          </w:p>
        </w:tc>
      </w:tr>
      <w:tr w:rsidR="003F652C" w:rsidRPr="001D1C0E" w14:paraId="764C3BDF"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596284E" w14:textId="77777777" w:rsidR="001D1C0E" w:rsidRPr="001D1C0E" w:rsidRDefault="001D1C0E" w:rsidP="00F41494">
            <w:pPr>
              <w:spacing w:after="0" w:line="240" w:lineRule="auto"/>
              <w:rPr>
                <w:sz w:val="20"/>
                <w:szCs w:val="20"/>
              </w:rPr>
            </w:pPr>
            <w:r w:rsidRPr="001D1C0E">
              <w:rPr>
                <w:sz w:val="20"/>
                <w:szCs w:val="20"/>
              </w:rPr>
              <w:t>Definition des Datenmodells und der Konfigurationsdatei</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C94F64D" w14:textId="53B40DD0" w:rsidR="001D1C0E" w:rsidRPr="001D1C0E" w:rsidRDefault="00094FDE" w:rsidP="00F41494">
            <w:pPr>
              <w:spacing w:after="0" w:line="240" w:lineRule="auto"/>
              <w:jc w:val="right"/>
              <w:rPr>
                <w:sz w:val="20"/>
                <w:szCs w:val="20"/>
              </w:rPr>
            </w:pPr>
            <w:r>
              <w:rPr>
                <w:sz w:val="20"/>
                <w:szCs w:val="20"/>
              </w:rPr>
              <w:t>4</w:t>
            </w:r>
            <w:r w:rsidR="001D1C0E" w:rsidRPr="001D1C0E">
              <w:rPr>
                <w:sz w:val="20"/>
                <w:szCs w:val="20"/>
              </w:rPr>
              <w:t>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9B9CA21" w14:textId="04A6D506"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78C2C07" w14:textId="77777777" w:rsidR="001D1C0E" w:rsidRPr="001D1C0E" w:rsidRDefault="001D1C0E" w:rsidP="00F41494">
            <w:pPr>
              <w:spacing w:after="0" w:line="240" w:lineRule="auto"/>
              <w:jc w:val="right"/>
              <w:rPr>
                <w:sz w:val="20"/>
                <w:szCs w:val="20"/>
              </w:rPr>
            </w:pPr>
            <w:r w:rsidRPr="001D1C0E">
              <w:rPr>
                <w:sz w:val="20"/>
                <w:szCs w:val="20"/>
              </w:rPr>
              <w:t>5,5h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781F2CB" w14:textId="2C4AF203"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F4C1EF4" w14:textId="77777777" w:rsidR="001D1C0E" w:rsidRPr="001D1C0E" w:rsidRDefault="001D1C0E" w:rsidP="00F41494">
            <w:pPr>
              <w:spacing w:after="0" w:line="240" w:lineRule="auto"/>
              <w:jc w:val="right"/>
              <w:rPr>
                <w:sz w:val="20"/>
                <w:szCs w:val="20"/>
              </w:rPr>
            </w:pPr>
            <w:r w:rsidRPr="001D1C0E">
              <w:rPr>
                <w:sz w:val="20"/>
                <w:szCs w:val="20"/>
              </w:rPr>
              <w:t>+1,5</w:t>
            </w:r>
          </w:p>
        </w:tc>
      </w:tr>
      <w:tr w:rsidR="003F652C" w:rsidRPr="001D1C0E" w14:paraId="32183D8D"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5A1D3EB" w14:textId="77777777" w:rsidR="001D1C0E" w:rsidRPr="001D1C0E" w:rsidRDefault="001D1C0E" w:rsidP="00F41494">
            <w:pPr>
              <w:spacing w:after="0" w:line="240" w:lineRule="auto"/>
              <w:rPr>
                <w:sz w:val="20"/>
                <w:szCs w:val="20"/>
              </w:rPr>
            </w:pPr>
            <w:r w:rsidRPr="001D1C0E">
              <w:rPr>
                <w:sz w:val="20"/>
                <w:szCs w:val="20"/>
              </w:rPr>
              <w:t>Worker-Lebenszyklus Logik erweitern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C4BCC98" w14:textId="77777777" w:rsidR="001D1C0E" w:rsidRPr="001D1C0E" w:rsidRDefault="001D1C0E" w:rsidP="00F41494">
            <w:pPr>
              <w:spacing w:after="0" w:line="240" w:lineRule="auto"/>
              <w:jc w:val="right"/>
              <w:rPr>
                <w:sz w:val="20"/>
                <w:szCs w:val="20"/>
              </w:rPr>
            </w:pPr>
            <w:r w:rsidRPr="001D1C0E">
              <w:rPr>
                <w:sz w:val="20"/>
                <w:szCs w:val="20"/>
              </w:rPr>
              <w:t>0h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2F49E1D" w14:textId="0F46EC59"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D628F89" w14:textId="77777777"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9293BCF" w14:textId="523337D4"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DE84126" w14:textId="77777777" w:rsidR="001D1C0E" w:rsidRPr="001D1C0E" w:rsidRDefault="001D1C0E" w:rsidP="00F41494">
            <w:pPr>
              <w:spacing w:after="0" w:line="240" w:lineRule="auto"/>
              <w:jc w:val="right"/>
              <w:rPr>
                <w:sz w:val="20"/>
                <w:szCs w:val="20"/>
              </w:rPr>
            </w:pPr>
            <w:r w:rsidRPr="001D1C0E">
              <w:rPr>
                <w:sz w:val="20"/>
                <w:szCs w:val="20"/>
              </w:rPr>
              <w:t>+3</w:t>
            </w:r>
          </w:p>
        </w:tc>
      </w:tr>
      <w:tr w:rsidR="003F652C" w:rsidRPr="001D1C0E" w14:paraId="780BE37C"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6FE0F87" w14:textId="77777777" w:rsidR="001D1C0E" w:rsidRPr="001D1C0E" w:rsidRDefault="001D1C0E" w:rsidP="00F41494">
            <w:pPr>
              <w:spacing w:after="0" w:line="240" w:lineRule="auto"/>
              <w:rPr>
                <w:sz w:val="20"/>
                <w:szCs w:val="20"/>
              </w:rPr>
            </w:pPr>
            <w:r w:rsidRPr="001D1C0E">
              <w:rPr>
                <w:sz w:val="20"/>
                <w:szCs w:val="20"/>
              </w:rPr>
              <w:t>Implementierung der Worker-Basis- und Unterklassen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BA6AEEC" w14:textId="7A538C00"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4915766" w14:textId="2EE5C96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6D2985B" w14:textId="77777777"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82BACA7" w14:textId="11F19896"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E8B7B73" w14:textId="3615CFF7" w:rsidR="001D1C0E" w:rsidRPr="001D1C0E" w:rsidRDefault="001D1C0E" w:rsidP="00F41494">
            <w:pPr>
              <w:spacing w:after="0" w:line="240" w:lineRule="auto"/>
              <w:jc w:val="right"/>
              <w:rPr>
                <w:sz w:val="20"/>
                <w:szCs w:val="20"/>
              </w:rPr>
            </w:pPr>
          </w:p>
        </w:tc>
      </w:tr>
      <w:tr w:rsidR="003F652C" w:rsidRPr="001D1C0E" w14:paraId="08EA371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B22FDDC" w14:textId="77777777" w:rsidR="001D1C0E" w:rsidRPr="001D1C0E" w:rsidRDefault="001D1C0E" w:rsidP="00F41494">
            <w:pPr>
              <w:spacing w:after="0" w:line="240" w:lineRule="auto"/>
              <w:rPr>
                <w:sz w:val="20"/>
                <w:szCs w:val="20"/>
              </w:rPr>
            </w:pPr>
            <w:r w:rsidRPr="001D1C0E">
              <w:rPr>
                <w:sz w:val="20"/>
                <w:szCs w:val="20"/>
              </w:rPr>
              <w:t>Implementierung der Programmlogik im Worker-Service</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871DDD5" w14:textId="722ED11C"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357E011" w14:textId="406C61AA"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D3B9BAF" w14:textId="77777777"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2D04231" w14:textId="7C775A6D"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A8845CA" w14:textId="7DD810A4" w:rsidR="001D1C0E" w:rsidRPr="001D1C0E" w:rsidRDefault="001D1C0E" w:rsidP="00F41494">
            <w:pPr>
              <w:spacing w:after="0" w:line="240" w:lineRule="auto"/>
              <w:jc w:val="right"/>
              <w:rPr>
                <w:sz w:val="20"/>
                <w:szCs w:val="20"/>
              </w:rPr>
            </w:pPr>
          </w:p>
        </w:tc>
      </w:tr>
      <w:tr w:rsidR="003F652C" w:rsidRPr="001D1C0E" w14:paraId="112F9DC0"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C51407C" w14:textId="77777777" w:rsidR="001D1C0E" w:rsidRPr="001D1C0E" w:rsidRDefault="001D1C0E" w:rsidP="00F41494">
            <w:pPr>
              <w:spacing w:after="0" w:line="240" w:lineRule="auto"/>
              <w:rPr>
                <w:sz w:val="20"/>
                <w:szCs w:val="20"/>
              </w:rPr>
            </w:pPr>
            <w:r w:rsidRPr="001D1C0E">
              <w:rPr>
                <w:sz w:val="20"/>
                <w:szCs w:val="20"/>
              </w:rPr>
              <w:t>Erstellung der grafischen Oberfläche (WPF)</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4238C91" w14:textId="535F5DC9"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2D4875F" w14:textId="18EB8A2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E5A022D" w14:textId="77777777" w:rsidR="001D1C0E" w:rsidRPr="001D1C0E" w:rsidRDefault="001D1C0E" w:rsidP="00F41494">
            <w:pPr>
              <w:spacing w:after="0" w:line="240" w:lineRule="auto"/>
              <w:jc w:val="right"/>
              <w:rPr>
                <w:sz w:val="20"/>
                <w:szCs w:val="20"/>
              </w:rPr>
            </w:pPr>
            <w:r w:rsidRPr="001D1C0E">
              <w:rPr>
                <w:sz w:val="20"/>
                <w:szCs w:val="20"/>
              </w:rPr>
              <w:t>7h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E12812A" w14:textId="09D500AF"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6F21C2D"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6148DFF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AC39974" w14:textId="77777777" w:rsidR="001D1C0E" w:rsidRPr="001D1C0E" w:rsidRDefault="001D1C0E" w:rsidP="00F41494">
            <w:pPr>
              <w:spacing w:after="0" w:line="240" w:lineRule="auto"/>
              <w:rPr>
                <w:sz w:val="20"/>
                <w:szCs w:val="20"/>
              </w:rPr>
            </w:pPr>
            <w:r w:rsidRPr="001D1C0E">
              <w:rPr>
                <w:sz w:val="20"/>
                <w:szCs w:val="20"/>
              </w:rPr>
              <w:t>Benutzereingaben validieren und Oberfläche benachrichtigen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CE2D4A6" w14:textId="77777777" w:rsidR="001D1C0E" w:rsidRPr="001D1C0E" w:rsidRDefault="001D1C0E" w:rsidP="00F41494">
            <w:pPr>
              <w:spacing w:after="0" w:line="240" w:lineRule="auto"/>
              <w:jc w:val="right"/>
              <w:rPr>
                <w:sz w:val="20"/>
                <w:szCs w:val="20"/>
              </w:rPr>
            </w:pPr>
            <w:r w:rsidRPr="001D1C0E">
              <w:rPr>
                <w:sz w:val="20"/>
                <w:szCs w:val="20"/>
              </w:rPr>
              <w:t>0h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504D884" w14:textId="1F1FDA61"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5F335AB" w14:textId="77777777" w:rsidR="001D1C0E" w:rsidRPr="001D1C0E" w:rsidRDefault="001D1C0E" w:rsidP="00F41494">
            <w:pPr>
              <w:spacing w:after="0" w:line="240" w:lineRule="auto"/>
              <w:jc w:val="right"/>
              <w:rPr>
                <w:sz w:val="20"/>
                <w:szCs w:val="20"/>
              </w:rPr>
            </w:pPr>
            <w:r w:rsidRPr="001D1C0E">
              <w:rPr>
                <w:sz w:val="20"/>
                <w:szCs w:val="20"/>
              </w:rPr>
              <w:t>4h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E5EA24F" w14:textId="4B88016E"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F858B97" w14:textId="77777777" w:rsidR="001D1C0E" w:rsidRPr="001D1C0E" w:rsidRDefault="001D1C0E" w:rsidP="00F41494">
            <w:pPr>
              <w:spacing w:after="0" w:line="240" w:lineRule="auto"/>
              <w:jc w:val="right"/>
              <w:rPr>
                <w:sz w:val="20"/>
                <w:szCs w:val="20"/>
              </w:rPr>
            </w:pPr>
            <w:r w:rsidRPr="001D1C0E">
              <w:rPr>
                <w:sz w:val="20"/>
                <w:szCs w:val="20"/>
              </w:rPr>
              <w:t>+4</w:t>
            </w:r>
          </w:p>
        </w:tc>
      </w:tr>
      <w:tr w:rsidR="003F652C" w:rsidRPr="001D1C0E" w14:paraId="22F9E689"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3C5FFB2" w14:textId="77777777" w:rsidR="001D1C0E" w:rsidRPr="001D1C0E" w:rsidRDefault="001D1C0E" w:rsidP="00F41494">
            <w:pPr>
              <w:spacing w:after="0" w:line="240" w:lineRule="auto"/>
              <w:rPr>
                <w:sz w:val="20"/>
                <w:szCs w:val="20"/>
              </w:rPr>
            </w:pPr>
            <w:r w:rsidRPr="001D1C0E">
              <w:rPr>
                <w:sz w:val="20"/>
                <w:szCs w:val="20"/>
              </w:rPr>
              <w:t>Entwicklung der Netzwerk- und Port-Test-Klassen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DEF2323" w14:textId="0C9DBBCB"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A23B686" w14:textId="2409776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71E3774" w14:textId="77777777" w:rsidR="001D1C0E" w:rsidRPr="001D1C0E" w:rsidRDefault="001D1C0E" w:rsidP="00F41494">
            <w:pPr>
              <w:spacing w:after="0" w:line="240" w:lineRule="auto"/>
              <w:jc w:val="right"/>
              <w:rPr>
                <w:sz w:val="20"/>
                <w:szCs w:val="20"/>
              </w:rPr>
            </w:pPr>
            <w:r w:rsidRPr="001D1C0E">
              <w:rPr>
                <w:sz w:val="20"/>
                <w:szCs w:val="20"/>
              </w:rPr>
              <w:t>0h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D4231E2" w14:textId="3BABBA38"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F8095A7" w14:textId="77777777" w:rsidR="001D1C0E" w:rsidRPr="001D1C0E" w:rsidRDefault="001D1C0E" w:rsidP="00F41494">
            <w:pPr>
              <w:spacing w:after="0" w:line="240" w:lineRule="auto"/>
              <w:jc w:val="right"/>
              <w:rPr>
                <w:sz w:val="20"/>
                <w:szCs w:val="20"/>
              </w:rPr>
            </w:pPr>
            <w:r w:rsidRPr="001D1C0E">
              <w:rPr>
                <w:sz w:val="20"/>
                <w:szCs w:val="20"/>
              </w:rPr>
              <w:t>-8</w:t>
            </w:r>
          </w:p>
        </w:tc>
      </w:tr>
      <w:tr w:rsidR="003F652C" w:rsidRPr="001D1C0E" w14:paraId="63DE3EC0"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680DD874" w14:textId="07C9834A" w:rsidR="001D1C0E" w:rsidRPr="001D1C0E" w:rsidRDefault="001D1C0E" w:rsidP="00F41494">
            <w:pPr>
              <w:spacing w:after="0" w:line="240" w:lineRule="auto"/>
              <w:rPr>
                <w:sz w:val="20"/>
                <w:szCs w:val="20"/>
              </w:rPr>
            </w:pPr>
            <w:r w:rsidRPr="001D1C0E">
              <w:rPr>
                <w:b/>
                <w:bCs/>
                <w:sz w:val="20"/>
                <w:szCs w:val="20"/>
              </w:rPr>
              <w:t>4. Testphase</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7635CD4D" w14:textId="4C8BD527"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9120A26" w14:textId="77777777" w:rsidR="001D1C0E" w:rsidRPr="001D1C0E" w:rsidRDefault="001D1C0E" w:rsidP="00F41494">
            <w:pPr>
              <w:spacing w:after="0" w:line="240" w:lineRule="auto"/>
              <w:jc w:val="right"/>
              <w:rPr>
                <w:sz w:val="20"/>
                <w:szCs w:val="20"/>
              </w:rPr>
            </w:pPr>
            <w:r w:rsidRPr="001D1C0E">
              <w:rPr>
                <w:b/>
                <w:bCs/>
                <w:sz w:val="20"/>
                <w:szCs w:val="20"/>
              </w:rPr>
              <w:t>13h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41BFAFF" w14:textId="1BFCCE87"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078BC0A" w14:textId="77777777" w:rsidR="001D1C0E" w:rsidRPr="001D1C0E" w:rsidRDefault="001D1C0E" w:rsidP="00F41494">
            <w:pPr>
              <w:spacing w:after="0" w:line="240" w:lineRule="auto"/>
              <w:jc w:val="right"/>
              <w:rPr>
                <w:sz w:val="20"/>
                <w:szCs w:val="20"/>
              </w:rPr>
            </w:pPr>
            <w:r w:rsidRPr="001D1C0E">
              <w:rPr>
                <w:b/>
                <w:bCs/>
                <w:sz w:val="20"/>
                <w:szCs w:val="20"/>
              </w:rPr>
              <w:t>12</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2D29657" w14:textId="77777777" w:rsidR="001D1C0E" w:rsidRPr="001D1C0E" w:rsidRDefault="001D1C0E" w:rsidP="00F41494">
            <w:pPr>
              <w:spacing w:after="0" w:line="240" w:lineRule="auto"/>
              <w:jc w:val="right"/>
              <w:rPr>
                <w:sz w:val="20"/>
                <w:szCs w:val="20"/>
              </w:rPr>
            </w:pPr>
            <w:r w:rsidRPr="001D1C0E">
              <w:rPr>
                <w:b/>
                <w:bCs/>
                <w:sz w:val="20"/>
                <w:szCs w:val="20"/>
              </w:rPr>
              <w:t>-1</w:t>
            </w:r>
          </w:p>
        </w:tc>
      </w:tr>
      <w:tr w:rsidR="003F652C" w:rsidRPr="001D1C0E" w14:paraId="378E9661"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01A3FF7" w14:textId="77777777" w:rsidR="001D1C0E" w:rsidRPr="001D1C0E" w:rsidRDefault="001D1C0E" w:rsidP="00F41494">
            <w:pPr>
              <w:spacing w:after="0" w:line="240" w:lineRule="auto"/>
              <w:rPr>
                <w:sz w:val="20"/>
                <w:szCs w:val="20"/>
              </w:rPr>
            </w:pPr>
            <w:r w:rsidRPr="001D1C0E">
              <w:rPr>
                <w:sz w:val="20"/>
                <w:szCs w:val="20"/>
              </w:rPr>
              <w:t>Unit-Tests der Worker-Klassen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A14CD01" w14:textId="77777777"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B099D3E" w14:textId="1A36A527"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AE2335A" w14:textId="77777777"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2D9101C" w14:textId="4613C757"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C4BEB4B"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2F6CCBE6"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42BE412" w14:textId="77777777" w:rsidR="001D1C0E" w:rsidRPr="001D1C0E" w:rsidRDefault="001D1C0E" w:rsidP="00F41494">
            <w:pPr>
              <w:spacing w:after="0" w:line="240" w:lineRule="auto"/>
              <w:rPr>
                <w:sz w:val="20"/>
                <w:szCs w:val="20"/>
              </w:rPr>
            </w:pPr>
            <w:r w:rsidRPr="001D1C0E">
              <w:rPr>
                <w:sz w:val="20"/>
                <w:szCs w:val="20"/>
              </w:rPr>
              <w:t>Unit-Tests der Netzwerk-Test-Klassen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2D988C3" w14:textId="40ADAD77"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E60955A" w14:textId="3D6A90E0"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A4E88D7" w14:textId="77777777" w:rsidR="001D1C0E" w:rsidRPr="001D1C0E" w:rsidRDefault="001D1C0E" w:rsidP="00F41494">
            <w:pPr>
              <w:spacing w:after="0" w:line="240" w:lineRule="auto"/>
              <w:jc w:val="right"/>
              <w:rPr>
                <w:sz w:val="20"/>
                <w:szCs w:val="20"/>
              </w:rPr>
            </w:pPr>
            <w:r w:rsidRPr="001D1C0E">
              <w:rPr>
                <w:sz w:val="20"/>
                <w:szCs w:val="20"/>
              </w:rPr>
              <w:t>0h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1E496B8" w14:textId="7FD33C01"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976D8EE" w14:textId="77777777" w:rsidR="001D1C0E" w:rsidRPr="001D1C0E" w:rsidRDefault="001D1C0E" w:rsidP="00F41494">
            <w:pPr>
              <w:spacing w:after="0" w:line="240" w:lineRule="auto"/>
              <w:jc w:val="right"/>
              <w:rPr>
                <w:sz w:val="20"/>
                <w:szCs w:val="20"/>
              </w:rPr>
            </w:pPr>
            <w:r w:rsidRPr="001D1C0E">
              <w:rPr>
                <w:sz w:val="20"/>
                <w:szCs w:val="20"/>
              </w:rPr>
              <w:t>-2</w:t>
            </w:r>
          </w:p>
        </w:tc>
      </w:tr>
      <w:tr w:rsidR="003F652C" w:rsidRPr="001D1C0E" w14:paraId="17890BEC"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BD6FB30" w14:textId="77777777" w:rsidR="001D1C0E" w:rsidRPr="001D1C0E" w:rsidRDefault="001D1C0E" w:rsidP="00F41494">
            <w:pPr>
              <w:spacing w:after="0" w:line="240" w:lineRule="auto"/>
              <w:rPr>
                <w:sz w:val="20"/>
                <w:szCs w:val="20"/>
              </w:rPr>
            </w:pPr>
            <w:r w:rsidRPr="001D1C0E">
              <w:rPr>
                <w:sz w:val="20"/>
                <w:szCs w:val="20"/>
              </w:rPr>
              <w:t>Unit-Tests der grafischen Oberfläche</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16F48F7" w14:textId="16BAF26C"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54EEE32" w14:textId="3C44B4B2"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014AC0F" w14:textId="77777777" w:rsidR="001D1C0E" w:rsidRPr="001D1C0E" w:rsidRDefault="001D1C0E" w:rsidP="00F41494">
            <w:pPr>
              <w:spacing w:after="0" w:line="240" w:lineRule="auto"/>
              <w:jc w:val="right"/>
              <w:rPr>
                <w:sz w:val="20"/>
                <w:szCs w:val="20"/>
              </w:rPr>
            </w:pPr>
            <w:r w:rsidRPr="001D1C0E">
              <w:rPr>
                <w:sz w:val="20"/>
                <w:szCs w:val="20"/>
              </w:rPr>
              <w:t>4h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419B420" w14:textId="65B1E5AD"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91FE460" w14:textId="77777777" w:rsidR="001D1C0E" w:rsidRPr="001D1C0E" w:rsidRDefault="001D1C0E" w:rsidP="00F41494">
            <w:pPr>
              <w:spacing w:after="0" w:line="240" w:lineRule="auto"/>
              <w:jc w:val="right"/>
              <w:rPr>
                <w:sz w:val="20"/>
                <w:szCs w:val="20"/>
              </w:rPr>
            </w:pPr>
            <w:r w:rsidRPr="001D1C0E">
              <w:rPr>
                <w:sz w:val="20"/>
                <w:szCs w:val="20"/>
              </w:rPr>
              <w:t>+2</w:t>
            </w:r>
          </w:p>
        </w:tc>
      </w:tr>
      <w:tr w:rsidR="003F652C" w:rsidRPr="001D1C0E" w14:paraId="04D8F1FD"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F9B166D" w14:textId="77777777" w:rsidR="001D1C0E" w:rsidRPr="001D1C0E" w:rsidRDefault="001D1C0E" w:rsidP="00F41494">
            <w:pPr>
              <w:spacing w:after="0" w:line="240" w:lineRule="auto"/>
              <w:rPr>
                <w:sz w:val="20"/>
                <w:szCs w:val="20"/>
              </w:rPr>
            </w:pPr>
            <w:r w:rsidRPr="001D1C0E">
              <w:rPr>
                <w:sz w:val="20"/>
                <w:szCs w:val="20"/>
              </w:rPr>
              <w:t>Integrationstest der Worker-Implementierung in der VM</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BB84E8D" w14:textId="4CEA9A29"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8AA7A45" w14:textId="32D4E9E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F219D6D" w14:textId="77777777"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7A1622B" w14:textId="74C50CAA"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5400A54"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5274F517"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1C8369A" w14:textId="77777777" w:rsidR="001D1C0E" w:rsidRPr="001D1C0E" w:rsidRDefault="001D1C0E" w:rsidP="00F41494">
            <w:pPr>
              <w:spacing w:after="0" w:line="240" w:lineRule="auto"/>
              <w:rPr>
                <w:sz w:val="20"/>
                <w:szCs w:val="20"/>
              </w:rPr>
            </w:pPr>
            <w:r w:rsidRPr="001D1C0E">
              <w:rPr>
                <w:sz w:val="20"/>
                <w:szCs w:val="20"/>
              </w:rPr>
              <w:t>Integrationstest des Datenmodells im Worker-Service</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8E3748E" w14:textId="5F28EABD" w:rsidR="001D1C0E" w:rsidRPr="001D1C0E" w:rsidRDefault="001D1C0E" w:rsidP="00F41494">
            <w:pPr>
              <w:spacing w:after="0" w:line="240" w:lineRule="auto"/>
              <w:jc w:val="right"/>
              <w:rPr>
                <w:sz w:val="20"/>
                <w:szCs w:val="20"/>
              </w:rPr>
            </w:pPr>
            <w:r w:rsidRPr="001D1C0E">
              <w:rPr>
                <w:sz w:val="20"/>
                <w:szCs w:val="20"/>
              </w:rPr>
              <w:t>1h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8FB57C8" w14:textId="2D1E2992"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D637896" w14:textId="77777777"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C15DFAB" w14:textId="4683C866"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E328068"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6EB3E492"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BEB4EFE" w14:textId="77777777" w:rsidR="001D1C0E" w:rsidRPr="001D1C0E" w:rsidRDefault="001D1C0E" w:rsidP="00F41494">
            <w:pPr>
              <w:spacing w:after="0" w:line="240" w:lineRule="auto"/>
              <w:rPr>
                <w:sz w:val="20"/>
                <w:szCs w:val="20"/>
              </w:rPr>
            </w:pPr>
            <w:r w:rsidRPr="001D1C0E">
              <w:rPr>
                <w:sz w:val="20"/>
                <w:szCs w:val="20"/>
              </w:rPr>
              <w:t>Systemtest (Zusammenspiel von Hintergrunddienst und UI)</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D4245BC" w14:textId="6127BF0D"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27A00A9" w14:textId="792D9A0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D781230" w14:textId="77777777" w:rsidR="001D1C0E" w:rsidRPr="001D1C0E" w:rsidRDefault="001D1C0E" w:rsidP="00F41494">
            <w:pPr>
              <w:spacing w:after="0" w:line="240" w:lineRule="auto"/>
              <w:jc w:val="right"/>
              <w:rPr>
                <w:sz w:val="20"/>
                <w:szCs w:val="20"/>
              </w:rPr>
            </w:pPr>
            <w:r w:rsidRPr="001D1C0E">
              <w:rPr>
                <w:sz w:val="20"/>
                <w:szCs w:val="20"/>
              </w:rPr>
              <w:t>1h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25E7728" w14:textId="48ABC799"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D0E0A75" w14:textId="77777777" w:rsidR="001D1C0E" w:rsidRPr="001D1C0E" w:rsidRDefault="001D1C0E" w:rsidP="00F41494">
            <w:pPr>
              <w:spacing w:after="0" w:line="240" w:lineRule="auto"/>
              <w:jc w:val="right"/>
              <w:rPr>
                <w:sz w:val="20"/>
                <w:szCs w:val="20"/>
              </w:rPr>
            </w:pPr>
            <w:r w:rsidRPr="001D1C0E">
              <w:rPr>
                <w:sz w:val="20"/>
                <w:szCs w:val="20"/>
              </w:rPr>
              <w:t>-2</w:t>
            </w:r>
          </w:p>
        </w:tc>
      </w:tr>
      <w:tr w:rsidR="003F652C" w:rsidRPr="001D1C0E" w14:paraId="057A6F87"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654AC7B" w14:textId="5E80A1BC" w:rsidR="001D1C0E" w:rsidRPr="001D1C0E" w:rsidRDefault="001D1C0E" w:rsidP="00F41494">
            <w:pPr>
              <w:spacing w:after="0" w:line="240" w:lineRule="auto"/>
              <w:rPr>
                <w:sz w:val="20"/>
                <w:szCs w:val="20"/>
              </w:rPr>
            </w:pPr>
            <w:r w:rsidRPr="001D1C0E">
              <w:rPr>
                <w:b/>
                <w:bCs/>
                <w:sz w:val="20"/>
                <w:szCs w:val="20"/>
              </w:rPr>
              <w:t>5. Dokumentation</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79698C79" w14:textId="4CD92EA9"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613EFB16" w14:textId="77777777" w:rsidR="001D1C0E" w:rsidRPr="001D1C0E" w:rsidRDefault="001D1C0E" w:rsidP="00F41494">
            <w:pPr>
              <w:spacing w:after="0" w:line="240" w:lineRule="auto"/>
              <w:jc w:val="right"/>
              <w:rPr>
                <w:sz w:val="20"/>
                <w:szCs w:val="20"/>
              </w:rPr>
            </w:pPr>
            <w:r w:rsidRPr="001D1C0E">
              <w:rPr>
                <w:b/>
                <w:bCs/>
                <w:sz w:val="20"/>
                <w:szCs w:val="20"/>
              </w:rPr>
              <w:t>12h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48336205" w14:textId="4DE9C379"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76442A49" w14:textId="77777777" w:rsidR="001D1C0E" w:rsidRPr="001D1C0E" w:rsidRDefault="001D1C0E" w:rsidP="00F41494">
            <w:pPr>
              <w:spacing w:after="0" w:line="240" w:lineRule="auto"/>
              <w:jc w:val="right"/>
              <w:rPr>
                <w:sz w:val="20"/>
                <w:szCs w:val="20"/>
              </w:rPr>
            </w:pPr>
            <w:r w:rsidRPr="001D1C0E">
              <w:rPr>
                <w:b/>
                <w:bCs/>
                <w:sz w:val="20"/>
                <w:szCs w:val="20"/>
              </w:rPr>
              <w:t>12</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301735DF" w14:textId="77777777" w:rsidR="001D1C0E" w:rsidRPr="001D1C0E" w:rsidRDefault="001D1C0E" w:rsidP="00F41494">
            <w:pPr>
              <w:spacing w:after="0" w:line="240" w:lineRule="auto"/>
              <w:jc w:val="right"/>
              <w:rPr>
                <w:sz w:val="20"/>
                <w:szCs w:val="20"/>
              </w:rPr>
            </w:pPr>
            <w:r w:rsidRPr="001D1C0E">
              <w:rPr>
                <w:b/>
                <w:bCs/>
                <w:sz w:val="20"/>
                <w:szCs w:val="20"/>
              </w:rPr>
              <w:t>0</w:t>
            </w:r>
          </w:p>
        </w:tc>
      </w:tr>
      <w:tr w:rsidR="003F652C" w:rsidRPr="001D1C0E" w14:paraId="130C2348"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5153468" w14:textId="77777777" w:rsidR="001D1C0E" w:rsidRPr="001D1C0E" w:rsidRDefault="001D1C0E" w:rsidP="00F41494">
            <w:pPr>
              <w:spacing w:after="0" w:line="240" w:lineRule="auto"/>
              <w:rPr>
                <w:sz w:val="20"/>
                <w:szCs w:val="20"/>
              </w:rPr>
            </w:pPr>
            <w:r w:rsidRPr="001D1C0E">
              <w:rPr>
                <w:sz w:val="20"/>
                <w:szCs w:val="20"/>
              </w:rPr>
              <w:t>Erstellung der Projektdokumentation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988539E" w14:textId="006F9A72"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DFCCC6F" w14:textId="657B167F"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63B97B7" w14:textId="77777777"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73815B4" w14:textId="01150A8F"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DA58C82" w14:textId="65036294" w:rsidR="001D1C0E" w:rsidRPr="001D1C0E" w:rsidRDefault="001D1C0E" w:rsidP="00F41494">
            <w:pPr>
              <w:spacing w:after="0" w:line="240" w:lineRule="auto"/>
              <w:jc w:val="right"/>
              <w:rPr>
                <w:sz w:val="20"/>
                <w:szCs w:val="20"/>
              </w:rPr>
            </w:pPr>
          </w:p>
        </w:tc>
      </w:tr>
      <w:tr w:rsidR="003F652C" w:rsidRPr="001D1C0E" w14:paraId="7B5028F2"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3B242A5" w14:textId="77777777" w:rsidR="001D1C0E" w:rsidRPr="001D1C0E" w:rsidRDefault="001D1C0E" w:rsidP="00F41494">
            <w:pPr>
              <w:spacing w:after="0" w:line="240" w:lineRule="auto"/>
              <w:rPr>
                <w:sz w:val="20"/>
                <w:szCs w:val="20"/>
              </w:rPr>
            </w:pPr>
            <w:r w:rsidRPr="001D1C0E">
              <w:rPr>
                <w:sz w:val="20"/>
                <w:szCs w:val="20"/>
              </w:rPr>
              <w:t>Erstellung der Kundendokumentation (Bedienungsanleitung)</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8B38456" w14:textId="59AD6A00"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9E8D3A0" w14:textId="3E1AEE10"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40B68AF" w14:textId="77777777" w:rsidR="001D1C0E" w:rsidRPr="001D1C0E" w:rsidRDefault="001D1C0E" w:rsidP="00F41494">
            <w:pPr>
              <w:spacing w:after="0" w:line="240" w:lineRule="auto"/>
              <w:jc w:val="right"/>
              <w:rPr>
                <w:sz w:val="20"/>
                <w:szCs w:val="20"/>
              </w:rPr>
            </w:pPr>
            <w:r w:rsidRPr="001D1C0E">
              <w:rPr>
                <w:sz w:val="20"/>
                <w:szCs w:val="20"/>
              </w:rPr>
              <w:t>1h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4BBC6F6" w14:textId="1F42B87D"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2CC867D"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046A95E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D3FCD51" w14:textId="77777777" w:rsidR="001D1C0E" w:rsidRPr="001D1C0E" w:rsidRDefault="001D1C0E" w:rsidP="00F41494">
            <w:pPr>
              <w:spacing w:after="0" w:line="240" w:lineRule="auto"/>
              <w:rPr>
                <w:sz w:val="20"/>
                <w:szCs w:val="20"/>
              </w:rPr>
            </w:pPr>
            <w:r w:rsidRPr="001D1C0E">
              <w:rPr>
                <w:sz w:val="20"/>
                <w:szCs w:val="20"/>
              </w:rPr>
              <w:t>Erstellung der betriebsinternen Dokumentation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3B48182" w14:textId="46B81718"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ED90CF9" w14:textId="62F28667"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7D3A7DD" w14:textId="77777777"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DDBA958" w14:textId="5DAC5127"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EFC6991" w14:textId="77777777" w:rsidR="001D1C0E" w:rsidRPr="001D1C0E" w:rsidRDefault="001D1C0E" w:rsidP="00F41494">
            <w:pPr>
              <w:spacing w:after="0" w:line="240" w:lineRule="auto"/>
              <w:jc w:val="right"/>
              <w:rPr>
                <w:sz w:val="20"/>
                <w:szCs w:val="20"/>
              </w:rPr>
            </w:pPr>
            <w:r w:rsidRPr="001D1C0E">
              <w:rPr>
                <w:sz w:val="20"/>
                <w:szCs w:val="20"/>
              </w:rPr>
              <w:t>+1</w:t>
            </w:r>
          </w:p>
        </w:tc>
      </w:tr>
    </w:tbl>
    <w:p w14:paraId="08066C0F" w14:textId="0D1B0F63" w:rsidR="001D1C0E" w:rsidRPr="001D1C0E" w:rsidRDefault="001D1C0E" w:rsidP="001D1C0E">
      <w:pPr>
        <w:rPr>
          <w:sz w:val="20"/>
          <w:szCs w:val="20"/>
        </w:rPr>
      </w:pPr>
    </w:p>
    <w:p w14:paraId="796C2F72" w14:textId="6BC3C3E7" w:rsidR="001D1C0E" w:rsidRPr="001D1C0E" w:rsidRDefault="001D1C0E" w:rsidP="001D1C0E">
      <w:pPr>
        <w:rPr>
          <w:sz w:val="20"/>
          <w:szCs w:val="20"/>
        </w:rPr>
      </w:pPr>
      <w:r w:rsidRPr="001D1C0E">
        <w:rPr>
          <w:sz w:val="20"/>
          <w:szCs w:val="20"/>
        </w:rPr>
        <w:t xml:space="preserve">Die Analysephase beanspruchte mehr Zeit als ursprünglich kalkuliert. Dies erwies sich jedoch als </w:t>
      </w:r>
      <w:r w:rsidR="00287CC7" w:rsidRPr="001D1C0E">
        <w:rPr>
          <w:sz w:val="20"/>
          <w:szCs w:val="20"/>
        </w:rPr>
        <w:t>essenziell</w:t>
      </w:r>
      <w:r w:rsidRPr="001D1C0E">
        <w:rPr>
          <w:sz w:val="20"/>
          <w:szCs w:val="20"/>
        </w:rPr>
        <w:t>, um die Anforderungen in enger Abstimmung mit der Abteilungsleitung und den Support-Mitarbeitern präzise abzugrenzen. Im Folgenden gehe ich auf die zwei signifikantesten Abweichungen im Projektverlauf ein.</w:t>
      </w:r>
    </w:p>
    <w:p w14:paraId="46652ADD" w14:textId="77777777" w:rsidR="001D1C0E" w:rsidRPr="001D1C0E" w:rsidRDefault="001D1C0E" w:rsidP="001D1C0E">
      <w:pPr>
        <w:rPr>
          <w:sz w:val="20"/>
          <w:szCs w:val="20"/>
        </w:rPr>
      </w:pPr>
      <w:r w:rsidRPr="001D1C0E">
        <w:rPr>
          <w:sz w:val="20"/>
          <w:szCs w:val="20"/>
        </w:rPr>
        <w:t>Während der Implementierung identifizierte ich technischen Anpassungsbedarf an der .NET-Basisklasse für Hintergrunddienste. Die korrekte Handhabung der Lebenszyklen, insbesondere das Abfangen von Dienstabbruch-Ereignissen für einen sicheren Shutdown („</w:t>
      </w:r>
      <w:proofErr w:type="spellStart"/>
      <w:r w:rsidRPr="001D1C0E">
        <w:rPr>
          <w:sz w:val="20"/>
          <w:szCs w:val="20"/>
        </w:rPr>
        <w:t>Graceful</w:t>
      </w:r>
      <w:proofErr w:type="spellEnd"/>
      <w:r w:rsidRPr="001D1C0E">
        <w:rPr>
          <w:sz w:val="20"/>
          <w:szCs w:val="20"/>
        </w:rPr>
        <w:t xml:space="preserve"> Shutdown“), gestaltete sich komplexer als erwartet. Parallel dazu ergab sich bei der Umsetzung der grafischen Benutzeroberfläche ein unvorhergesehener Mehraufwand. Die Validierung der Benutzereingaben in Echtzeit sowie die unmittelbare Benachrichtigung der Oberfläche über fehlerhafte Eingaben erforderten eine aufwendigere Logik als initial geplant.</w:t>
      </w:r>
    </w:p>
    <w:p w14:paraId="322A4344" w14:textId="77777777" w:rsidR="001D1C0E" w:rsidRPr="001D1C0E" w:rsidRDefault="001D1C0E" w:rsidP="001D1C0E">
      <w:pPr>
        <w:rPr>
          <w:sz w:val="20"/>
          <w:szCs w:val="20"/>
        </w:rPr>
      </w:pPr>
      <w:r w:rsidRPr="001D1C0E">
        <w:rPr>
          <w:sz w:val="20"/>
          <w:szCs w:val="20"/>
        </w:rPr>
        <w:t xml:space="preserve">Da beide Abweichungen unvorhersehbar waren, fanden sie in der ursprünglichen Zeitplanung keine Berücksichtigung und wurden im Ist-Zustand ergänzt. Um diesen Mehraufwand zu kompensieren, </w:t>
      </w:r>
      <w:r w:rsidRPr="001D1C0E">
        <w:rPr>
          <w:sz w:val="20"/>
          <w:szCs w:val="20"/>
        </w:rPr>
        <w:lastRenderedPageBreak/>
        <w:t>entschied ich mich für einen bewussten Verzicht auf die Port-Test-Klassen. Diese Entscheidung basierte auf der vorangegangenen Analyse, in der die Portprüfung als Anforderung mit geringer Priorität („</w:t>
      </w:r>
      <w:proofErr w:type="spellStart"/>
      <w:r w:rsidRPr="001D1C0E">
        <w:rPr>
          <w:sz w:val="20"/>
          <w:szCs w:val="20"/>
        </w:rPr>
        <w:t>Could</w:t>
      </w:r>
      <w:proofErr w:type="spellEnd"/>
      <w:r w:rsidRPr="001D1C0E">
        <w:rPr>
          <w:sz w:val="20"/>
          <w:szCs w:val="20"/>
        </w:rPr>
        <w:t>-Have“) eingestuft wurde.</w:t>
      </w:r>
    </w:p>
    <w:p w14:paraId="1A635F86" w14:textId="77777777" w:rsidR="001D1C0E" w:rsidRPr="001D1C0E" w:rsidRDefault="001D1C0E" w:rsidP="001D1C0E">
      <w:pPr>
        <w:rPr>
          <w:sz w:val="20"/>
          <w:szCs w:val="20"/>
        </w:rPr>
      </w:pPr>
      <w:r w:rsidRPr="001D1C0E">
        <w:rPr>
          <w:sz w:val="20"/>
          <w:szCs w:val="20"/>
        </w:rPr>
        <w:t>Durch den Wegfall dieser Klassen reduzierten sich konsequenterweise auch die entsprechenden Aufwände in der Testphase. Die dadurch frei gewordenen Ressourcen nutzte ich, um die Unit-Tests der Kernkomponenten und der GUI-Logik intensiver durchzuführen. Abschließend lässt sich feststellen, dass die Investition zeitlicher Ressourcen in eine detaillierte Anforderungsanalyse das Fundament für eine erfolgreiche Ressourcenplanung und damit für das gesamte Projekt gelegt hat. Trotz der technischen Herausforderungen konnte ich den vorgegebenen zeitlichen Rahmen von 80 Stunden einhalten.</w:t>
      </w:r>
    </w:p>
    <w:p w14:paraId="7362D5F2" w14:textId="77777777" w:rsidR="002B79D1" w:rsidRPr="002B79D1" w:rsidRDefault="002B79D1" w:rsidP="002B79D1"/>
    <w:sectPr w:rsidR="002B79D1" w:rsidRPr="002B79D1" w:rsidSect="00D76DE5">
      <w:footerReference w:type="default" r:id="rId28"/>
      <w:pgSz w:w="11906" w:h="16838"/>
      <w:pgMar w:top="1418" w:right="1418" w:bottom="1134" w:left="1418"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46CE3" w14:textId="77777777" w:rsidR="009967E2" w:rsidRDefault="009967E2" w:rsidP="00ED698E">
      <w:pPr>
        <w:spacing w:after="0" w:line="240" w:lineRule="auto"/>
      </w:pPr>
      <w:r>
        <w:separator/>
      </w:r>
    </w:p>
  </w:endnote>
  <w:endnote w:type="continuationSeparator" w:id="0">
    <w:p w14:paraId="61E7FE69" w14:textId="77777777" w:rsidR="009967E2" w:rsidRDefault="009967E2" w:rsidP="00ED6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134987"/>
      <w:docPartObj>
        <w:docPartGallery w:val="Page Numbers (Bottom of Page)"/>
        <w:docPartUnique/>
      </w:docPartObj>
    </w:sdtPr>
    <w:sdtEndPr/>
    <w:sdtContent>
      <w:p w14:paraId="3C18BAFB" w14:textId="02911AC1" w:rsidR="00ED698E" w:rsidRDefault="002F244E" w:rsidP="007F7D8E">
        <w:pPr>
          <w:pStyle w:val="Fuzeile"/>
          <w:jc w:val="right"/>
        </w:pPr>
        <w:r w:rsidRPr="002F244E">
          <w:rPr>
            <w:rFonts w:asciiTheme="majorHAnsi" w:eastAsiaTheme="majorEastAsia" w:hAnsiTheme="majorHAnsi" w:cstheme="majorBidi"/>
            <w:noProof/>
            <w:sz w:val="48"/>
            <w:szCs w:val="48"/>
          </w:rPr>
          <mc:AlternateContent>
            <mc:Choice Requires="wps">
              <w:drawing>
                <wp:anchor distT="0" distB="0" distL="114300" distR="114300" simplePos="0" relativeHeight="251659264" behindDoc="0" locked="0" layoutInCell="1" allowOverlap="1" wp14:anchorId="68BBA189" wp14:editId="39FA41B4">
                  <wp:simplePos x="0" y="0"/>
                  <wp:positionH relativeFrom="rightMargin">
                    <wp:align>center</wp:align>
                  </wp:positionH>
                  <wp:positionV relativeFrom="bottomMargin">
                    <wp:align>top</wp:align>
                  </wp:positionV>
                  <wp:extent cx="762000" cy="895350"/>
                  <wp:effectExtent l="0" t="0" r="0" b="0"/>
                  <wp:wrapNone/>
                  <wp:docPr id="20506162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EndPr/>
                              <w:sdtContent>
                                <w:sdt>
                                  <w:sdtPr>
                                    <w:rPr>
                                      <w:rFonts w:asciiTheme="majorHAnsi" w:eastAsiaTheme="majorEastAsia" w:hAnsiTheme="majorHAnsi" w:cstheme="majorBidi"/>
                                      <w:sz w:val="48"/>
                                      <w:szCs w:val="48"/>
                                    </w:rPr>
                                    <w:id w:val="-1904517296"/>
                                  </w:sdtPr>
                                  <w:sdtEnd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BBA189" id="Rechteck 2" o:spid="_x0000_s1026" style="position:absolute;left:0;text-align:left;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sdtPr>
                        <w:sdtEndPr/>
                        <w:sdtContent>
                          <w:sdt>
                            <w:sdtPr>
                              <w:rPr>
                                <w:rFonts w:asciiTheme="majorHAnsi" w:eastAsiaTheme="majorEastAsia" w:hAnsiTheme="majorHAnsi" w:cstheme="majorBidi"/>
                                <w:sz w:val="48"/>
                                <w:szCs w:val="48"/>
                              </w:rPr>
                              <w:id w:val="-1904517296"/>
                            </w:sdtPr>
                            <w:sdtEnd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53F02" w14:textId="77777777" w:rsidR="009967E2" w:rsidRDefault="009967E2" w:rsidP="00ED698E">
      <w:pPr>
        <w:spacing w:after="0" w:line="240" w:lineRule="auto"/>
      </w:pPr>
      <w:r>
        <w:separator/>
      </w:r>
    </w:p>
  </w:footnote>
  <w:footnote w:type="continuationSeparator" w:id="0">
    <w:p w14:paraId="0E699424" w14:textId="77777777" w:rsidR="009967E2" w:rsidRDefault="009967E2" w:rsidP="00ED69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75B0F"/>
    <w:multiLevelType w:val="hybridMultilevel"/>
    <w:tmpl w:val="7B5E39B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5CCF4D18"/>
    <w:multiLevelType w:val="multilevel"/>
    <w:tmpl w:val="96246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9163120">
    <w:abstractNumId w:val="1"/>
    <w:lvlOverride w:ilvl="1">
      <w:startOverride w:val="1"/>
    </w:lvlOverride>
  </w:num>
  <w:num w:numId="2" w16cid:durableId="1887719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9C"/>
    <w:rsid w:val="000077FF"/>
    <w:rsid w:val="0003099D"/>
    <w:rsid w:val="00056CE9"/>
    <w:rsid w:val="00076DC5"/>
    <w:rsid w:val="00094FDE"/>
    <w:rsid w:val="00155967"/>
    <w:rsid w:val="001C7505"/>
    <w:rsid w:val="001D1C0E"/>
    <w:rsid w:val="001F1842"/>
    <w:rsid w:val="00207333"/>
    <w:rsid w:val="002563E7"/>
    <w:rsid w:val="00263FDE"/>
    <w:rsid w:val="00287CC7"/>
    <w:rsid w:val="002B79D1"/>
    <w:rsid w:val="002E646D"/>
    <w:rsid w:val="002F244E"/>
    <w:rsid w:val="002F3E42"/>
    <w:rsid w:val="00324B93"/>
    <w:rsid w:val="00331908"/>
    <w:rsid w:val="00370D0D"/>
    <w:rsid w:val="00375985"/>
    <w:rsid w:val="003C6302"/>
    <w:rsid w:val="003F652C"/>
    <w:rsid w:val="004070ED"/>
    <w:rsid w:val="00470EA2"/>
    <w:rsid w:val="00486677"/>
    <w:rsid w:val="004D2C93"/>
    <w:rsid w:val="0052387A"/>
    <w:rsid w:val="00544A2A"/>
    <w:rsid w:val="00577F2E"/>
    <w:rsid w:val="005B1825"/>
    <w:rsid w:val="005B7AB2"/>
    <w:rsid w:val="005D2680"/>
    <w:rsid w:val="00622A98"/>
    <w:rsid w:val="0064144E"/>
    <w:rsid w:val="00642A2B"/>
    <w:rsid w:val="006722F2"/>
    <w:rsid w:val="00687C22"/>
    <w:rsid w:val="00693903"/>
    <w:rsid w:val="00695680"/>
    <w:rsid w:val="006B790D"/>
    <w:rsid w:val="006C5A24"/>
    <w:rsid w:val="006E73BB"/>
    <w:rsid w:val="006E7838"/>
    <w:rsid w:val="006F2E12"/>
    <w:rsid w:val="0070020E"/>
    <w:rsid w:val="00753D38"/>
    <w:rsid w:val="007F7D8E"/>
    <w:rsid w:val="008B4618"/>
    <w:rsid w:val="008E6CE8"/>
    <w:rsid w:val="009946DC"/>
    <w:rsid w:val="009967E2"/>
    <w:rsid w:val="009D160F"/>
    <w:rsid w:val="00A17567"/>
    <w:rsid w:val="00A47B1F"/>
    <w:rsid w:val="00AF7F9C"/>
    <w:rsid w:val="00B03884"/>
    <w:rsid w:val="00B36486"/>
    <w:rsid w:val="00B52425"/>
    <w:rsid w:val="00BA3413"/>
    <w:rsid w:val="00BB2FF2"/>
    <w:rsid w:val="00C35919"/>
    <w:rsid w:val="00CA1A8A"/>
    <w:rsid w:val="00CE1AD3"/>
    <w:rsid w:val="00CE6DFF"/>
    <w:rsid w:val="00D251AF"/>
    <w:rsid w:val="00D52D03"/>
    <w:rsid w:val="00D568D6"/>
    <w:rsid w:val="00D76DE5"/>
    <w:rsid w:val="00D97217"/>
    <w:rsid w:val="00DF0F37"/>
    <w:rsid w:val="00E249D8"/>
    <w:rsid w:val="00EA60A4"/>
    <w:rsid w:val="00ED4B61"/>
    <w:rsid w:val="00ED698E"/>
    <w:rsid w:val="00F06D02"/>
    <w:rsid w:val="00F40DC2"/>
    <w:rsid w:val="00F41494"/>
    <w:rsid w:val="00F47905"/>
    <w:rsid w:val="00F6787D"/>
    <w:rsid w:val="00F85DDB"/>
    <w:rsid w:val="00FA1323"/>
    <w:rsid w:val="00FC58ED"/>
    <w:rsid w:val="00FE72C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C3EEE"/>
  <w15:chartTrackingRefBased/>
  <w15:docId w15:val="{34109546-7275-465F-B39A-FB946FEE6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7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F7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F7F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7F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7F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7F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7F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7F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7F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7F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F7F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F7F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7F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7F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7F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7F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7F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7F9C"/>
    <w:rPr>
      <w:rFonts w:eastAsiaTheme="majorEastAsia" w:cstheme="majorBidi"/>
      <w:color w:val="272727" w:themeColor="text1" w:themeTint="D8"/>
    </w:rPr>
  </w:style>
  <w:style w:type="paragraph" w:styleId="Titel">
    <w:name w:val="Title"/>
    <w:basedOn w:val="Standard"/>
    <w:next w:val="Standard"/>
    <w:link w:val="TitelZchn"/>
    <w:uiPriority w:val="10"/>
    <w:qFormat/>
    <w:rsid w:val="00AF7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7F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7F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7F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7F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7F9C"/>
    <w:rPr>
      <w:i/>
      <w:iCs/>
      <w:color w:val="404040" w:themeColor="text1" w:themeTint="BF"/>
    </w:rPr>
  </w:style>
  <w:style w:type="paragraph" w:styleId="Listenabsatz">
    <w:name w:val="List Paragraph"/>
    <w:basedOn w:val="Standard"/>
    <w:uiPriority w:val="34"/>
    <w:qFormat/>
    <w:rsid w:val="00AF7F9C"/>
    <w:pPr>
      <w:ind w:left="720"/>
      <w:contextualSpacing/>
    </w:pPr>
  </w:style>
  <w:style w:type="character" w:styleId="IntensiveHervorhebung">
    <w:name w:val="Intense Emphasis"/>
    <w:basedOn w:val="Absatz-Standardschriftart"/>
    <w:uiPriority w:val="21"/>
    <w:qFormat/>
    <w:rsid w:val="00AF7F9C"/>
    <w:rPr>
      <w:i/>
      <w:iCs/>
      <w:color w:val="0F4761" w:themeColor="accent1" w:themeShade="BF"/>
    </w:rPr>
  </w:style>
  <w:style w:type="paragraph" w:styleId="IntensivesZitat">
    <w:name w:val="Intense Quote"/>
    <w:basedOn w:val="Standard"/>
    <w:next w:val="Standard"/>
    <w:link w:val="IntensivesZitatZchn"/>
    <w:uiPriority w:val="30"/>
    <w:qFormat/>
    <w:rsid w:val="00AF7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7F9C"/>
    <w:rPr>
      <w:i/>
      <w:iCs/>
      <w:color w:val="0F4761" w:themeColor="accent1" w:themeShade="BF"/>
    </w:rPr>
  </w:style>
  <w:style w:type="character" w:styleId="IntensiverVerweis">
    <w:name w:val="Intense Reference"/>
    <w:basedOn w:val="Absatz-Standardschriftart"/>
    <w:uiPriority w:val="32"/>
    <w:qFormat/>
    <w:rsid w:val="00AF7F9C"/>
    <w:rPr>
      <w:b/>
      <w:bCs/>
      <w:smallCaps/>
      <w:color w:val="0F4761" w:themeColor="accent1" w:themeShade="BF"/>
      <w:spacing w:val="5"/>
    </w:rPr>
  </w:style>
  <w:style w:type="character" w:styleId="Hyperlink">
    <w:name w:val="Hyperlink"/>
    <w:basedOn w:val="Absatz-Standardschriftart"/>
    <w:uiPriority w:val="99"/>
    <w:unhideWhenUsed/>
    <w:rsid w:val="00AF7F9C"/>
    <w:rPr>
      <w:color w:val="467886" w:themeColor="hyperlink"/>
      <w:u w:val="single"/>
    </w:rPr>
  </w:style>
  <w:style w:type="character" w:styleId="NichtaufgelsteErwhnung">
    <w:name w:val="Unresolved Mention"/>
    <w:basedOn w:val="Absatz-Standardschriftart"/>
    <w:uiPriority w:val="99"/>
    <w:semiHidden/>
    <w:unhideWhenUsed/>
    <w:rsid w:val="00AF7F9C"/>
    <w:rPr>
      <w:color w:val="605E5C"/>
      <w:shd w:val="clear" w:color="auto" w:fill="E1DFDD"/>
    </w:rPr>
  </w:style>
  <w:style w:type="paragraph" w:styleId="Inhaltsverzeichnisberschrift">
    <w:name w:val="TOC Heading"/>
    <w:basedOn w:val="berschrift1"/>
    <w:next w:val="Standard"/>
    <w:uiPriority w:val="39"/>
    <w:unhideWhenUsed/>
    <w:qFormat/>
    <w:rsid w:val="00B36486"/>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36486"/>
    <w:pPr>
      <w:spacing w:after="100"/>
    </w:pPr>
  </w:style>
  <w:style w:type="paragraph" w:styleId="Verzeichnis2">
    <w:name w:val="toc 2"/>
    <w:basedOn w:val="Standard"/>
    <w:next w:val="Standard"/>
    <w:autoRedefine/>
    <w:uiPriority w:val="39"/>
    <w:unhideWhenUsed/>
    <w:rsid w:val="00B36486"/>
    <w:pPr>
      <w:spacing w:after="100"/>
      <w:ind w:left="240"/>
    </w:pPr>
  </w:style>
  <w:style w:type="paragraph" w:styleId="Verzeichnis3">
    <w:name w:val="toc 3"/>
    <w:basedOn w:val="Standard"/>
    <w:next w:val="Standard"/>
    <w:autoRedefine/>
    <w:uiPriority w:val="39"/>
    <w:unhideWhenUsed/>
    <w:rsid w:val="00B36486"/>
    <w:pPr>
      <w:spacing w:after="100"/>
      <w:ind w:left="480"/>
    </w:pPr>
  </w:style>
  <w:style w:type="paragraph" w:styleId="Kopfzeile">
    <w:name w:val="header"/>
    <w:basedOn w:val="Standard"/>
    <w:link w:val="KopfzeileZchn"/>
    <w:uiPriority w:val="99"/>
    <w:unhideWhenUsed/>
    <w:rsid w:val="00ED698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698E"/>
  </w:style>
  <w:style w:type="paragraph" w:styleId="Fuzeile">
    <w:name w:val="footer"/>
    <w:basedOn w:val="Standard"/>
    <w:link w:val="FuzeileZchn"/>
    <w:uiPriority w:val="99"/>
    <w:unhideWhenUsed/>
    <w:rsid w:val="00ED698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6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attah@ahab-it.d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7BE4C-930D-4D5F-9262-36705F719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9653</Words>
  <Characters>60815</Characters>
  <Application>Microsoft Office Word</Application>
  <DocSecurity>0</DocSecurity>
  <Lines>506</Lines>
  <Paragraphs>140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62</cp:revision>
  <dcterms:created xsi:type="dcterms:W3CDTF">2026-04-16T13:28:00Z</dcterms:created>
  <dcterms:modified xsi:type="dcterms:W3CDTF">2026-04-22T08:39:00Z</dcterms:modified>
</cp:coreProperties>
</file>