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3B6F" w14:textId="77777777" w:rsidR="001C644E" w:rsidRPr="00B564B5" w:rsidRDefault="001C644E" w:rsidP="001C644E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b/>
          <w:bCs/>
          <w:sz w:val="22"/>
          <w:szCs w:val="22"/>
        </w:rPr>
        <w:t>1. Phase: Benutzeranforderungen</w:t>
      </w:r>
    </w:p>
    <w:p w14:paraId="011F071E" w14:textId="77777777" w:rsidR="001C644E" w:rsidRPr="00B564B5" w:rsidRDefault="001C644E" w:rsidP="001C644E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b/>
          <w:bCs/>
          <w:sz w:val="22"/>
          <w:szCs w:val="22"/>
        </w:rPr>
        <w:t>Fragestellung:</w:t>
      </w:r>
      <w:r w:rsidRPr="00B564B5">
        <w:rPr>
          <w:rFonts w:ascii="Calibri" w:hAnsi="Calibri" w:cs="Calibri"/>
          <w:b/>
          <w:bCs/>
          <w:sz w:val="22"/>
          <w:szCs w:val="22"/>
        </w:rPr>
        <w:br/>
      </w:r>
      <w:r w:rsidRPr="00B564B5">
        <w:rPr>
          <w:rFonts w:ascii="Calibri" w:hAnsi="Calibri" w:cs="Calibri"/>
          <w:sz w:val="22"/>
          <w:szCs w:val="22"/>
        </w:rPr>
        <w:t>Was muss das System aus Sicht des Nutzers leisten?</w:t>
      </w:r>
    </w:p>
    <w:p w14:paraId="1E60ABB2" w14:textId="77777777" w:rsidR="001C644E" w:rsidRDefault="001C644E" w:rsidP="001C644E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>Welchen Zustand muss das System haben?</w:t>
      </w:r>
    </w:p>
    <w:p w14:paraId="25CA5DCF" w14:textId="6FCBDA17" w:rsidR="001C644E" w:rsidRPr="00B564B5" w:rsidRDefault="001C644E" w:rsidP="001C644E">
      <w:pPr>
        <w:spacing w:after="0"/>
        <w:rPr>
          <w:rFonts w:ascii="Calibri" w:hAnsi="Calibri" w:cs="Calibri"/>
          <w:sz w:val="22"/>
          <w:szCs w:val="22"/>
        </w:rPr>
      </w:pPr>
    </w:p>
    <w:p w14:paraId="7DA77C11" w14:textId="77777777" w:rsidR="001C644E" w:rsidRPr="00B564B5" w:rsidRDefault="001C644E" w:rsidP="001C644E">
      <w:p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sz w:val="22"/>
          <w:szCs w:val="22"/>
        </w:rPr>
        <w:t>Diese Phase wird vollständig durch die strategischen Kernziele (</w:t>
      </w:r>
      <w:r w:rsidRPr="00B564B5">
        <w:rPr>
          <w:rFonts w:ascii="Calibri" w:hAnsi="Calibri" w:cs="Calibri"/>
          <w:b/>
          <w:bCs/>
          <w:sz w:val="22"/>
          <w:szCs w:val="22"/>
        </w:rPr>
        <w:t>SKZ</w:t>
      </w:r>
      <w:r w:rsidRPr="00B564B5">
        <w:rPr>
          <w:rFonts w:ascii="Calibri" w:hAnsi="Calibri" w:cs="Calibri"/>
          <w:sz w:val="22"/>
          <w:szCs w:val="22"/>
        </w:rPr>
        <w:t>) abgedeckt. Der Fokus liegt hier nicht auf Technik, sondern auf dem Business-Value und der Bedienbarkeit.</w:t>
      </w:r>
    </w:p>
    <w:p w14:paraId="1D4F8A8E" w14:textId="77777777" w:rsidR="001C644E" w:rsidRPr="00B564B5" w:rsidRDefault="001C644E" w:rsidP="001C644E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b/>
          <w:bCs/>
          <w:sz w:val="22"/>
          <w:szCs w:val="22"/>
        </w:rPr>
        <w:t>SKZ-01: Ablösung der Legacy-Anwendung</w:t>
      </w:r>
      <w:r w:rsidRPr="00B564B5">
        <w:rPr>
          <w:rFonts w:ascii="Calibri" w:hAnsi="Calibri" w:cs="Calibri"/>
          <w:sz w:val="22"/>
          <w:szCs w:val="22"/>
        </w:rPr>
        <w:t xml:space="preserve"> (Erhalt des Workflows, Resilienz, Support-Effizienz).</w:t>
      </w:r>
    </w:p>
    <w:p w14:paraId="0F833AE3" w14:textId="77777777" w:rsidR="001C644E" w:rsidRPr="00B564B5" w:rsidRDefault="001C644E" w:rsidP="001C644E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b/>
          <w:bCs/>
          <w:sz w:val="22"/>
          <w:szCs w:val="22"/>
        </w:rPr>
        <w:t>SKZ-02: Zukunftsfähigkeit</w:t>
      </w:r>
      <w:r w:rsidRPr="00B564B5">
        <w:rPr>
          <w:rFonts w:ascii="Calibri" w:hAnsi="Calibri" w:cs="Calibri"/>
          <w:sz w:val="22"/>
          <w:szCs w:val="22"/>
        </w:rPr>
        <w:t xml:space="preserve"> (Erweiterbarkeit ohne Code-Umbau).</w:t>
      </w:r>
    </w:p>
    <w:p w14:paraId="3876CD03" w14:textId="77777777" w:rsidR="001C644E" w:rsidRDefault="001C644E" w:rsidP="001C644E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B564B5">
        <w:rPr>
          <w:rFonts w:ascii="Calibri" w:hAnsi="Calibri" w:cs="Calibri"/>
          <w:b/>
          <w:bCs/>
          <w:sz w:val="22"/>
          <w:szCs w:val="22"/>
        </w:rPr>
        <w:t>SKZ-03: Demokratisierung der Administration</w:t>
      </w:r>
      <w:r w:rsidRPr="00B564B5">
        <w:rPr>
          <w:rFonts w:ascii="Calibri" w:hAnsi="Calibri" w:cs="Calibri"/>
          <w:sz w:val="22"/>
          <w:szCs w:val="22"/>
        </w:rPr>
        <w:t xml:space="preserve"> (GUI statt Text-Editor).</w:t>
      </w:r>
    </w:p>
    <w:p w14:paraId="2F246B83" w14:textId="77777777" w:rsidR="00C43880" w:rsidRDefault="00C43880" w:rsidP="00C43880">
      <w:pPr>
        <w:spacing w:after="0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7F1FD50A" w14:textId="77777777" w:rsidR="00C43880" w:rsidRPr="00B564B5" w:rsidRDefault="00C43880" w:rsidP="00C43880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6745FD9D" w14:textId="60C43BDB" w:rsidR="0064144E" w:rsidRDefault="00C43880"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392350" wp14:editId="720DFCF2">
            <wp:extent cx="5753735" cy="3148330"/>
            <wp:effectExtent l="0" t="0" r="0" b="0"/>
            <wp:docPr id="385284634" name="Grafik 1" descr="Ein Bild, das Text, Diagramm, Entwurf,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4634" name="Grafik 1" descr="Ein Bild, das Text, Diagramm, Entwurf, Zeichn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44E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2CD"/>
    <w:multiLevelType w:val="multilevel"/>
    <w:tmpl w:val="FEAEF9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818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4E"/>
    <w:rsid w:val="0008700B"/>
    <w:rsid w:val="001C644E"/>
    <w:rsid w:val="0064144E"/>
    <w:rsid w:val="008E6CE8"/>
    <w:rsid w:val="00C43880"/>
    <w:rsid w:val="00CE6DFF"/>
    <w:rsid w:val="00D7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ABE8A"/>
  <w15:chartTrackingRefBased/>
  <w15:docId w15:val="{0D91FE7C-084E-4EC0-A66F-C60CCE77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644E"/>
  </w:style>
  <w:style w:type="paragraph" w:styleId="berschrift1">
    <w:name w:val="heading 1"/>
    <w:basedOn w:val="Standard"/>
    <w:next w:val="Standard"/>
    <w:link w:val="berschrift1Zchn"/>
    <w:uiPriority w:val="9"/>
    <w:qFormat/>
    <w:rsid w:val="001C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6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6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6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6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6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6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6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6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6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64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64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64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64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64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64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6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64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64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64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6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64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6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465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2</cp:revision>
  <dcterms:created xsi:type="dcterms:W3CDTF">2026-02-26T14:47:00Z</dcterms:created>
  <dcterms:modified xsi:type="dcterms:W3CDTF">2026-02-26T14:49:00Z</dcterms:modified>
</cp:coreProperties>
</file>