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7F16" w14:textId="77777777" w:rsidR="009D7CE7" w:rsidRPr="00D56556" w:rsidRDefault="009D7CE7" w:rsidP="00D56556">
      <w:pPr>
        <w:pStyle w:val="berschrift1"/>
      </w:pPr>
      <w:r w:rsidRPr="00D56556">
        <w:t>Phase: System-Architektur</w:t>
      </w:r>
    </w:p>
    <w:p w14:paraId="24EC3AAC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b/>
          <w:bCs/>
          <w:sz w:val="22"/>
          <w:szCs w:val="22"/>
        </w:rPr>
        <w:t xml:space="preserve">Fragestellung: </w:t>
      </w:r>
    </w:p>
    <w:p w14:paraId="15939D7F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Welche Komponenten muss das System haben? </w:t>
      </w:r>
    </w:p>
    <w:p w14:paraId="5B0DCFC7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>Und wie arbeiten die Komponenten zusammen?</w:t>
      </w:r>
    </w:p>
    <w:p w14:paraId="26AFFC35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</w:p>
    <w:p w14:paraId="22B3B4E3" w14:textId="77777777" w:rsidR="00D56556" w:rsidRDefault="009D7CE7" w:rsidP="00D56556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>Das Gesamtsystem wird in zwei Hauptkomponenten zerlegt, die über eine gemeinsame Datenquelle (die Konfigurationsdatei) entkoppelt sind. Diese Architektur nennt man "</w:t>
      </w:r>
      <w:proofErr w:type="spellStart"/>
      <w:r w:rsidRPr="009945D1">
        <w:rPr>
          <w:rFonts w:ascii="Calibri" w:hAnsi="Calibri" w:cs="Calibri"/>
          <w:sz w:val="22"/>
          <w:szCs w:val="22"/>
        </w:rPr>
        <w:t>Headless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 Design".</w:t>
      </w:r>
    </w:p>
    <w:p w14:paraId="6EEA76DA" w14:textId="47352530" w:rsidR="009D7CE7" w:rsidRPr="00D56556" w:rsidRDefault="009D7CE7" w:rsidP="00D56556">
      <w:pPr>
        <w:pStyle w:val="Listenabsatz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56556">
        <w:rPr>
          <w:rFonts w:ascii="Calibri" w:hAnsi="Calibri" w:cs="Calibri"/>
          <w:b/>
          <w:bCs/>
          <w:sz w:val="22"/>
          <w:szCs w:val="22"/>
        </w:rPr>
        <w:t xml:space="preserve">Windows Service (Worker): </w:t>
      </w:r>
    </w:p>
    <w:p w14:paraId="7B408E32" w14:textId="77777777" w:rsidR="00D56556" w:rsidRDefault="009D7CE7" w:rsidP="00D56556">
      <w:pPr>
        <w:spacing w:after="0"/>
        <w:ind w:left="708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Der Worker beinhaltet alle Funktionalen </w:t>
      </w:r>
      <w:proofErr w:type="spellStart"/>
      <w:r w:rsidRPr="009945D1">
        <w:rPr>
          <w:rFonts w:ascii="Calibri" w:hAnsi="Calibri" w:cs="Calibri"/>
          <w:sz w:val="22"/>
          <w:szCs w:val="22"/>
        </w:rPr>
        <w:t>anforderung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 und die Kern-Logik. Der Worker hat neben dem starten und Stoppen keine Interaktion mit dem Benutzer.</w:t>
      </w:r>
    </w:p>
    <w:p w14:paraId="766A57ED" w14:textId="419251A8" w:rsidR="009D7CE7" w:rsidRPr="00D56556" w:rsidRDefault="009D7CE7" w:rsidP="00D56556">
      <w:pPr>
        <w:pStyle w:val="Listenabsatz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56556">
        <w:rPr>
          <w:rFonts w:ascii="Calibri" w:hAnsi="Calibri" w:cs="Calibri"/>
          <w:b/>
          <w:bCs/>
          <w:sz w:val="22"/>
          <w:szCs w:val="22"/>
        </w:rPr>
        <w:t>Konfigurations-</w:t>
      </w:r>
      <w:proofErr w:type="gramStart"/>
      <w:r w:rsidRPr="00D56556">
        <w:rPr>
          <w:rFonts w:ascii="Calibri" w:hAnsi="Calibri" w:cs="Calibri"/>
          <w:b/>
          <w:bCs/>
          <w:sz w:val="22"/>
          <w:szCs w:val="22"/>
        </w:rPr>
        <w:t>Datei :</w:t>
      </w:r>
      <w:proofErr w:type="gramEnd"/>
      <w:r w:rsidRPr="00D56556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6BB06F2" w14:textId="77777777" w:rsidR="00D56556" w:rsidRDefault="009D7CE7" w:rsidP="00D56556">
      <w:pPr>
        <w:spacing w:after="0"/>
        <w:ind w:left="708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Die Konfigurations-Datei erlaubt die vollständige Konfiguration aller notwendigen Einstellungen des Workers. Die Konfigurations-Datei dient als Schnittstelle zum Benutzer, der </w:t>
      </w:r>
      <w:proofErr w:type="spellStart"/>
      <w:r w:rsidRPr="009945D1">
        <w:rPr>
          <w:rFonts w:ascii="Calibri" w:hAnsi="Calibri" w:cs="Calibri"/>
          <w:sz w:val="22"/>
          <w:szCs w:val="22"/>
        </w:rPr>
        <w:t>benutzer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 kann hier die Konfiguration in den </w:t>
      </w:r>
      <w:proofErr w:type="spellStart"/>
      <w:r w:rsidRPr="009945D1">
        <w:rPr>
          <w:rFonts w:ascii="Calibri" w:hAnsi="Calibri" w:cs="Calibri"/>
          <w:sz w:val="22"/>
          <w:szCs w:val="22"/>
        </w:rPr>
        <w:t>worker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 eingeben.</w:t>
      </w:r>
    </w:p>
    <w:p w14:paraId="12D60C7C" w14:textId="2CA8F8AD" w:rsidR="009D7CE7" w:rsidRPr="00D56556" w:rsidRDefault="009D7CE7" w:rsidP="00D56556">
      <w:pPr>
        <w:pStyle w:val="Listenabsatz"/>
        <w:numPr>
          <w:ilvl w:val="0"/>
          <w:numId w:val="6"/>
        </w:numPr>
        <w:spacing w:after="0"/>
        <w:rPr>
          <w:rFonts w:ascii="Calibri" w:hAnsi="Calibri" w:cs="Calibri"/>
          <w:sz w:val="22"/>
          <w:szCs w:val="22"/>
        </w:rPr>
      </w:pPr>
      <w:r w:rsidRPr="00D56556">
        <w:rPr>
          <w:rFonts w:ascii="Calibri" w:hAnsi="Calibri" w:cs="Calibri"/>
          <w:b/>
          <w:bCs/>
          <w:sz w:val="22"/>
          <w:szCs w:val="22"/>
        </w:rPr>
        <w:t xml:space="preserve">Graphische </w:t>
      </w:r>
      <w:proofErr w:type="gramStart"/>
      <w:r w:rsidRPr="00D56556">
        <w:rPr>
          <w:rFonts w:ascii="Calibri" w:hAnsi="Calibri" w:cs="Calibri"/>
          <w:b/>
          <w:bCs/>
          <w:sz w:val="22"/>
          <w:szCs w:val="22"/>
        </w:rPr>
        <w:t>Oberfläche(</w:t>
      </w:r>
      <w:proofErr w:type="gramEnd"/>
      <w:r w:rsidRPr="00D56556">
        <w:rPr>
          <w:rFonts w:ascii="Calibri" w:hAnsi="Calibri" w:cs="Calibri"/>
          <w:b/>
          <w:bCs/>
          <w:sz w:val="22"/>
          <w:szCs w:val="22"/>
        </w:rPr>
        <w:t xml:space="preserve">GUI): </w:t>
      </w:r>
    </w:p>
    <w:p w14:paraId="38A9B708" w14:textId="77777777" w:rsidR="009D7CE7" w:rsidRPr="009945D1" w:rsidRDefault="009D7CE7" w:rsidP="00D56556">
      <w:pPr>
        <w:spacing w:after="0"/>
        <w:ind w:left="348" w:firstLine="36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Die GUI dient lediglich der intuitiven </w:t>
      </w:r>
      <w:proofErr w:type="spellStart"/>
      <w:r w:rsidRPr="009945D1">
        <w:rPr>
          <w:rFonts w:ascii="Calibri" w:hAnsi="Calibri" w:cs="Calibri"/>
          <w:sz w:val="22"/>
          <w:szCs w:val="22"/>
        </w:rPr>
        <w:t>erstellung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 und </w:t>
      </w:r>
      <w:proofErr w:type="spellStart"/>
      <w:r w:rsidRPr="009945D1">
        <w:rPr>
          <w:rFonts w:ascii="Calibri" w:hAnsi="Calibri" w:cs="Calibri"/>
          <w:sz w:val="22"/>
          <w:szCs w:val="22"/>
        </w:rPr>
        <w:t>mainpulation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 der Konfigurations-Datei.</w:t>
      </w:r>
    </w:p>
    <w:p w14:paraId="7B34FF97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</w:p>
    <w:p w14:paraId="4B67B5A4" w14:textId="77777777" w:rsidR="00041756" w:rsidRPr="00041756" w:rsidRDefault="00041756" w:rsidP="00041756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041756">
        <w:rPr>
          <w:rFonts w:ascii="Calibri" w:hAnsi="Calibri" w:cs="Calibri"/>
          <w:b/>
          <w:bCs/>
          <w:sz w:val="22"/>
          <w:szCs w:val="22"/>
        </w:rPr>
        <w:t>Wie ist die Schnittstelle aufgebaut?</w:t>
      </w:r>
    </w:p>
    <w:p w14:paraId="64B03E73" w14:textId="77777777" w:rsidR="00041756" w:rsidRPr="00041756" w:rsidRDefault="00041756" w:rsidP="00041756">
      <w:pPr>
        <w:spacing w:after="0"/>
        <w:rPr>
          <w:rFonts w:ascii="Calibri" w:hAnsi="Calibri" w:cs="Calibri"/>
          <w:sz w:val="22"/>
          <w:szCs w:val="22"/>
        </w:rPr>
      </w:pPr>
      <w:r w:rsidRPr="00041756">
        <w:rPr>
          <w:rFonts w:ascii="Calibri" w:hAnsi="Calibri" w:cs="Calibri"/>
          <w:sz w:val="22"/>
          <w:szCs w:val="22"/>
        </w:rPr>
        <w:t>Datei-Format:</w:t>
      </w:r>
    </w:p>
    <w:p w14:paraId="5858B4DE" w14:textId="77777777" w:rsidR="00041756" w:rsidRPr="00041756" w:rsidRDefault="00041756" w:rsidP="00041756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41756">
        <w:rPr>
          <w:rFonts w:ascii="Calibri" w:hAnsi="Calibri" w:cs="Calibri"/>
          <w:sz w:val="22"/>
          <w:szCs w:val="22"/>
        </w:rPr>
        <w:t xml:space="preserve">Human </w:t>
      </w:r>
      <w:proofErr w:type="spellStart"/>
      <w:r w:rsidRPr="00041756">
        <w:rPr>
          <w:rFonts w:ascii="Calibri" w:hAnsi="Calibri" w:cs="Calibri"/>
          <w:sz w:val="22"/>
          <w:szCs w:val="22"/>
        </w:rPr>
        <w:t>readable</w:t>
      </w:r>
      <w:proofErr w:type="spellEnd"/>
      <w:r w:rsidRPr="0004175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41756">
        <w:rPr>
          <w:rFonts w:ascii="Calibri" w:hAnsi="Calibri" w:cs="Calibri"/>
          <w:sz w:val="22"/>
          <w:szCs w:val="22"/>
        </w:rPr>
        <w:t>format</w:t>
      </w:r>
      <w:proofErr w:type="spellEnd"/>
      <w:r w:rsidRPr="00041756">
        <w:rPr>
          <w:rFonts w:ascii="Calibri" w:hAnsi="Calibri" w:cs="Calibri"/>
          <w:sz w:val="22"/>
          <w:szCs w:val="22"/>
        </w:rPr>
        <w:t xml:space="preserve"> </w:t>
      </w:r>
    </w:p>
    <w:p w14:paraId="5E1F827C" w14:textId="77777777" w:rsidR="00041756" w:rsidRPr="00041756" w:rsidRDefault="00041756" w:rsidP="00041756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41756">
        <w:rPr>
          <w:rFonts w:ascii="Calibri" w:hAnsi="Calibri" w:cs="Calibri"/>
          <w:sz w:val="22"/>
          <w:szCs w:val="22"/>
        </w:rPr>
        <w:t xml:space="preserve">Eigentlich </w:t>
      </w:r>
      <w:proofErr w:type="gramStart"/>
      <w:r w:rsidRPr="00041756">
        <w:rPr>
          <w:rFonts w:ascii="Calibri" w:hAnsi="Calibri" w:cs="Calibri"/>
          <w:sz w:val="22"/>
          <w:szCs w:val="22"/>
        </w:rPr>
        <w:t>YAML  -</w:t>
      </w:r>
      <w:proofErr w:type="gramEnd"/>
      <w:r w:rsidRPr="00041756">
        <w:rPr>
          <w:rFonts w:ascii="Calibri" w:hAnsi="Calibri" w:cs="Calibri"/>
          <w:sz w:val="22"/>
          <w:szCs w:val="22"/>
        </w:rPr>
        <w:t xml:space="preserve">&gt; </w:t>
      </w:r>
      <w:proofErr w:type="spellStart"/>
      <w:r w:rsidRPr="00041756">
        <w:rPr>
          <w:rFonts w:ascii="Calibri" w:hAnsi="Calibri" w:cs="Calibri"/>
          <w:sz w:val="22"/>
          <w:szCs w:val="22"/>
        </w:rPr>
        <w:t>entwickler</w:t>
      </w:r>
      <w:proofErr w:type="spellEnd"/>
      <w:r w:rsidRPr="00041756">
        <w:rPr>
          <w:rFonts w:ascii="Calibri" w:hAnsi="Calibri" w:cs="Calibri"/>
          <w:sz w:val="22"/>
          <w:szCs w:val="22"/>
        </w:rPr>
        <w:t xml:space="preserve"> wollen JSON</w:t>
      </w:r>
    </w:p>
    <w:p w14:paraId="79DDC714" w14:textId="77777777" w:rsidR="00041756" w:rsidRPr="009945D1" w:rsidRDefault="00041756" w:rsidP="00041756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041756">
        <w:rPr>
          <w:rFonts w:ascii="Calibri" w:hAnsi="Calibri" w:cs="Calibri"/>
          <w:sz w:val="22"/>
          <w:szCs w:val="22"/>
        </w:rPr>
        <w:t xml:space="preserve">Entkoppeltes Design erlaubt späteren </w:t>
      </w:r>
      <w:proofErr w:type="spellStart"/>
      <w:r w:rsidRPr="00041756">
        <w:rPr>
          <w:rFonts w:ascii="Calibri" w:hAnsi="Calibri" w:cs="Calibri"/>
          <w:sz w:val="22"/>
          <w:szCs w:val="22"/>
        </w:rPr>
        <w:t>wechsel</w:t>
      </w:r>
      <w:proofErr w:type="spellEnd"/>
    </w:p>
    <w:p w14:paraId="4072ED8A" w14:textId="77777777" w:rsidR="00041756" w:rsidRPr="00041756" w:rsidRDefault="00041756" w:rsidP="00041756">
      <w:pPr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76"/>
        <w:gridCol w:w="1702"/>
        <w:gridCol w:w="5492"/>
      </w:tblGrid>
      <w:tr w:rsidR="009D7CE7" w:rsidRPr="009945D1" w14:paraId="1AFA3AF4" w14:textId="77777777" w:rsidTr="002C0AD7"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67D314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Globale Konfig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19844E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Key-Value-Paare</w:t>
            </w:r>
          </w:p>
        </w:tc>
        <w:tc>
          <w:tcPr>
            <w:tcW w:w="7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F5563C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Globale Einstellungen</w:t>
            </w:r>
          </w:p>
        </w:tc>
      </w:tr>
      <w:tr w:rsidR="009D7CE7" w:rsidRPr="009945D1" w14:paraId="7B43D3CE" w14:textId="77777777" w:rsidTr="002C0AD7"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B45F90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Reihenfolge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C2BE46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Liste von IDs</w:t>
            </w:r>
          </w:p>
        </w:tc>
        <w:tc>
          <w:tcPr>
            <w:tcW w:w="7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0A6EA8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 xml:space="preserve">Die Liste enthält eine Reihenfolge von </w:t>
            </w:r>
            <w:proofErr w:type="spellStart"/>
            <w:r w:rsidRPr="009945D1">
              <w:rPr>
                <w:rFonts w:ascii="Calibri" w:hAnsi="Calibri" w:cs="Calibri"/>
                <w:sz w:val="22"/>
                <w:szCs w:val="22"/>
              </w:rPr>
              <w:t>deindeutigen</w:t>
            </w:r>
            <w:proofErr w:type="spell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945D1">
              <w:rPr>
                <w:rFonts w:ascii="Calibri" w:hAnsi="Calibri" w:cs="Calibri"/>
                <w:sz w:val="22"/>
                <w:szCs w:val="22"/>
              </w:rPr>
              <w:t>Ids</w:t>
            </w:r>
            <w:proofErr w:type="spellEnd"/>
            <w:proofErr w:type="gram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welche auf "Sequenzobjekte" verweisen. Die Reihenfolge bestimmt die Abfolge von Dienststarts und </w:t>
            </w:r>
            <w:proofErr w:type="gramStart"/>
            <w:r w:rsidRPr="009945D1">
              <w:rPr>
                <w:rFonts w:ascii="Calibri" w:hAnsi="Calibri" w:cs="Calibri"/>
                <w:sz w:val="22"/>
                <w:szCs w:val="22"/>
              </w:rPr>
              <w:t>Test Ausführungen</w:t>
            </w:r>
            <w:proofErr w:type="gramEnd"/>
            <w:r w:rsidRPr="009945D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9D7CE7" w:rsidRPr="009945D1" w14:paraId="3D362733" w14:textId="77777777" w:rsidTr="002C0AD7"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218F8D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Sequenz-Objekte</w:t>
            </w:r>
          </w:p>
        </w:tc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8D0F08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 xml:space="preserve">Liste </w:t>
            </w:r>
            <w:proofErr w:type="spellStart"/>
            <w:proofErr w:type="gramStart"/>
            <w:r w:rsidRPr="009945D1">
              <w:rPr>
                <w:rFonts w:ascii="Calibri" w:hAnsi="Calibri" w:cs="Calibri"/>
                <w:sz w:val="22"/>
                <w:szCs w:val="22"/>
              </w:rPr>
              <w:t>key:Sequenz</w:t>
            </w:r>
            <w:proofErr w:type="gramEnd"/>
            <w:r w:rsidRPr="009945D1">
              <w:rPr>
                <w:rFonts w:ascii="Calibri" w:hAnsi="Calibri" w:cs="Calibri"/>
                <w:sz w:val="22"/>
                <w:szCs w:val="22"/>
              </w:rPr>
              <w:t>-Objekten</w:t>
            </w:r>
            <w:proofErr w:type="spell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Paaren</w:t>
            </w:r>
          </w:p>
        </w:tc>
        <w:tc>
          <w:tcPr>
            <w:tcW w:w="7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8674A8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 xml:space="preserve">Definiert spezifische Sequenz </w:t>
            </w:r>
            <w:proofErr w:type="spellStart"/>
            <w:r w:rsidRPr="009945D1">
              <w:rPr>
                <w:rFonts w:ascii="Calibri" w:hAnsi="Calibri" w:cs="Calibri"/>
                <w:sz w:val="22"/>
                <w:szCs w:val="22"/>
              </w:rPr>
              <w:t>objekte</w:t>
            </w:r>
            <w:proofErr w:type="spell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. Die Sequenz Objekte sind ihrer ID zu </w:t>
            </w:r>
            <w:proofErr w:type="gramStart"/>
            <w:r w:rsidRPr="009945D1">
              <w:rPr>
                <w:rFonts w:ascii="Calibri" w:hAnsi="Calibri" w:cs="Calibri"/>
                <w:sz w:val="22"/>
                <w:szCs w:val="22"/>
              </w:rPr>
              <w:t>geordnet</w:t>
            </w:r>
            <w:proofErr w:type="gram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welche hier als Key </w:t>
            </w:r>
            <w:proofErr w:type="spellStart"/>
            <w:r w:rsidRPr="009945D1">
              <w:rPr>
                <w:rFonts w:ascii="Calibri" w:hAnsi="Calibri" w:cs="Calibri"/>
                <w:sz w:val="22"/>
                <w:szCs w:val="22"/>
              </w:rPr>
              <w:t>innerhlab</w:t>
            </w:r>
            <w:proofErr w:type="spell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der Liste gilt. Die Reihenfolge der Objekte ist egal, diese wird im Abschnitt Reihenfolge </w:t>
            </w:r>
            <w:proofErr w:type="gramStart"/>
            <w:r w:rsidRPr="009945D1">
              <w:rPr>
                <w:rFonts w:ascii="Calibri" w:hAnsi="Calibri" w:cs="Calibri"/>
                <w:sz w:val="22"/>
                <w:szCs w:val="22"/>
              </w:rPr>
              <w:t>Definiert</w:t>
            </w:r>
            <w:proofErr w:type="gramEnd"/>
            <w:r w:rsidRPr="009945D1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9D7CE7" w:rsidRPr="009945D1" w14:paraId="5363CEAD" w14:textId="77777777" w:rsidTr="002C0AD7"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8AA505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>Mail-Server</w:t>
            </w:r>
          </w:p>
        </w:tc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E99453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 xml:space="preserve">Liste von </w:t>
            </w:r>
            <w:proofErr w:type="spellStart"/>
            <w:proofErr w:type="gramStart"/>
            <w:r w:rsidRPr="009945D1">
              <w:rPr>
                <w:rFonts w:ascii="Calibri" w:hAnsi="Calibri" w:cs="Calibri"/>
                <w:sz w:val="22"/>
                <w:szCs w:val="22"/>
              </w:rPr>
              <w:t>key:Mail</w:t>
            </w:r>
            <w:proofErr w:type="gramEnd"/>
            <w:r w:rsidRPr="009945D1">
              <w:rPr>
                <w:rFonts w:ascii="Calibri" w:hAnsi="Calibri" w:cs="Calibri"/>
                <w:sz w:val="22"/>
                <w:szCs w:val="22"/>
              </w:rPr>
              <w:t>-Server-Objekten</w:t>
            </w:r>
            <w:proofErr w:type="spellEnd"/>
          </w:p>
        </w:tc>
        <w:tc>
          <w:tcPr>
            <w:tcW w:w="77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EBF006" w14:textId="77777777" w:rsidR="009D7CE7" w:rsidRPr="009945D1" w:rsidRDefault="009D7CE7" w:rsidP="002C0AD7">
            <w:pPr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9945D1">
              <w:rPr>
                <w:rFonts w:ascii="Calibri" w:hAnsi="Calibri" w:cs="Calibri"/>
                <w:sz w:val="22"/>
                <w:szCs w:val="22"/>
              </w:rPr>
              <w:t xml:space="preserve">Definiert eine Liste mit erreichbaren Mailservern, welche mit </w:t>
            </w:r>
            <w:proofErr w:type="spellStart"/>
            <w:r w:rsidRPr="009945D1">
              <w:rPr>
                <w:rFonts w:ascii="Calibri" w:hAnsi="Calibri" w:cs="Calibri"/>
                <w:sz w:val="22"/>
                <w:szCs w:val="22"/>
              </w:rPr>
              <w:t>einder</w:t>
            </w:r>
            <w:proofErr w:type="spell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eindeutigen ID hier </w:t>
            </w:r>
            <w:proofErr w:type="spellStart"/>
            <w:r w:rsidRPr="009945D1">
              <w:rPr>
                <w:rFonts w:ascii="Calibri" w:hAnsi="Calibri" w:cs="Calibri"/>
                <w:sz w:val="22"/>
                <w:szCs w:val="22"/>
              </w:rPr>
              <w:t>key</w:t>
            </w:r>
            <w:proofErr w:type="spellEnd"/>
            <w:r w:rsidRPr="009945D1">
              <w:rPr>
                <w:rFonts w:ascii="Calibri" w:hAnsi="Calibri" w:cs="Calibri"/>
                <w:sz w:val="22"/>
                <w:szCs w:val="22"/>
              </w:rPr>
              <w:t xml:space="preserve"> angesprochen werden können.</w:t>
            </w:r>
          </w:p>
        </w:tc>
      </w:tr>
    </w:tbl>
    <w:p w14:paraId="36FC9B0B" w14:textId="77777777" w:rsidR="009D7CE7" w:rsidRDefault="009D7CE7" w:rsidP="009D7CE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56556">
        <w:rPr>
          <w:rFonts w:ascii="Calibri" w:hAnsi="Calibri" w:cs="Calibri"/>
          <w:b/>
          <w:bCs/>
          <w:sz w:val="22"/>
          <w:szCs w:val="22"/>
        </w:rPr>
        <w:t> </w:t>
      </w:r>
    </w:p>
    <w:p w14:paraId="627AA5AA" w14:textId="77777777" w:rsidR="00F40941" w:rsidRDefault="00F40941" w:rsidP="009D7CE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2538C852" w14:textId="77777777" w:rsidR="00F40941" w:rsidRDefault="00F40941" w:rsidP="009D7CE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7D31DE9" w14:textId="77777777" w:rsidR="00F40941" w:rsidRDefault="00F40941" w:rsidP="009D7CE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1E29797" w14:textId="77777777" w:rsidR="00F40941" w:rsidRDefault="00F40941" w:rsidP="009D7CE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550F476D" w14:textId="77777777" w:rsidR="00F40941" w:rsidRPr="00D56556" w:rsidRDefault="00F40941" w:rsidP="009D7CE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8C8602D" w14:textId="77777777" w:rsidR="009945D1" w:rsidRPr="009945D1" w:rsidRDefault="009945D1" w:rsidP="009945D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9945D1">
        <w:rPr>
          <w:rFonts w:ascii="Calibri" w:hAnsi="Calibri" w:cs="Calibri"/>
          <w:b/>
          <w:bCs/>
          <w:sz w:val="22"/>
          <w:szCs w:val="22"/>
        </w:rPr>
        <w:lastRenderedPageBreak/>
        <w:t>Bespiel-Aufbau:</w:t>
      </w:r>
    </w:p>
    <w:p w14:paraId="4A1E6F45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>{</w:t>
      </w:r>
    </w:p>
    <w:p w14:paraId="0C9F8A81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"</w:t>
      </w:r>
      <w:proofErr w:type="spellStart"/>
      <w:r w:rsidRPr="009945D1">
        <w:rPr>
          <w:rFonts w:ascii="Calibri" w:hAnsi="Calibri" w:cs="Calibri"/>
          <w:sz w:val="22"/>
          <w:szCs w:val="22"/>
        </w:rPr>
        <w:t>config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": </w:t>
      </w:r>
      <w:proofErr w:type="gramStart"/>
      <w:r w:rsidRPr="009945D1">
        <w:rPr>
          <w:rFonts w:ascii="Calibri" w:hAnsi="Calibri" w:cs="Calibri"/>
          <w:sz w:val="22"/>
          <w:szCs w:val="22"/>
        </w:rPr>
        <w:t>{ /</w:t>
      </w:r>
      <w:proofErr w:type="gramEnd"/>
      <w:r w:rsidRPr="009945D1">
        <w:rPr>
          <w:rFonts w:ascii="Calibri" w:hAnsi="Calibri" w:cs="Calibri"/>
          <w:sz w:val="22"/>
          <w:szCs w:val="22"/>
        </w:rPr>
        <w:t xml:space="preserve">/ </w:t>
      </w:r>
      <w:proofErr w:type="spellStart"/>
      <w:proofErr w:type="gramStart"/>
      <w:r w:rsidRPr="009945D1">
        <w:rPr>
          <w:rFonts w:ascii="Calibri" w:hAnsi="Calibri" w:cs="Calibri"/>
          <w:sz w:val="22"/>
          <w:szCs w:val="22"/>
        </w:rPr>
        <w:t>key:Value</w:t>
      </w:r>
      <w:proofErr w:type="spellEnd"/>
      <w:proofErr w:type="gramEnd"/>
      <w:r w:rsidRPr="009945D1">
        <w:rPr>
          <w:rFonts w:ascii="Calibri" w:hAnsi="Calibri" w:cs="Calibri"/>
          <w:sz w:val="22"/>
          <w:szCs w:val="22"/>
        </w:rPr>
        <w:t xml:space="preserve"> Paare für globale Einstellungen},</w:t>
      </w:r>
    </w:p>
    <w:p w14:paraId="5F912192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"</w:t>
      </w:r>
      <w:proofErr w:type="spellStart"/>
      <w:r w:rsidRPr="009945D1">
        <w:rPr>
          <w:rFonts w:ascii="Calibri" w:hAnsi="Calibri" w:cs="Calibri"/>
          <w:sz w:val="22"/>
          <w:szCs w:val="22"/>
        </w:rPr>
        <w:t>sequence</w:t>
      </w:r>
      <w:proofErr w:type="spellEnd"/>
      <w:r w:rsidRPr="009945D1">
        <w:rPr>
          <w:rFonts w:ascii="Calibri" w:hAnsi="Calibri" w:cs="Calibri"/>
          <w:sz w:val="22"/>
          <w:szCs w:val="22"/>
        </w:rPr>
        <w:t xml:space="preserve">": [IDs von </w:t>
      </w:r>
      <w:proofErr w:type="spellStart"/>
      <w:r w:rsidRPr="009945D1">
        <w:rPr>
          <w:rFonts w:ascii="Calibri" w:hAnsi="Calibri" w:cs="Calibri"/>
          <w:sz w:val="22"/>
          <w:szCs w:val="22"/>
        </w:rPr>
        <w:t>squenceobjects</w:t>
      </w:r>
      <w:proofErr w:type="spellEnd"/>
      <w:r w:rsidRPr="009945D1">
        <w:rPr>
          <w:rFonts w:ascii="Calibri" w:hAnsi="Calibri" w:cs="Calibri"/>
          <w:sz w:val="22"/>
          <w:szCs w:val="22"/>
        </w:rPr>
        <w:t>],</w:t>
      </w:r>
    </w:p>
    <w:p w14:paraId="5DC1CC68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"</w:t>
      </w:r>
      <w:proofErr w:type="spellStart"/>
      <w:r w:rsidRPr="009945D1">
        <w:rPr>
          <w:rFonts w:ascii="Calibri" w:hAnsi="Calibri" w:cs="Calibri"/>
          <w:sz w:val="22"/>
          <w:szCs w:val="22"/>
        </w:rPr>
        <w:t>sequenceobjects</w:t>
      </w:r>
      <w:proofErr w:type="spellEnd"/>
      <w:r w:rsidRPr="009945D1">
        <w:rPr>
          <w:rFonts w:ascii="Calibri" w:hAnsi="Calibri" w:cs="Calibri"/>
          <w:sz w:val="22"/>
          <w:szCs w:val="22"/>
        </w:rPr>
        <w:t>": {</w:t>
      </w:r>
    </w:p>
    <w:p w14:paraId="6ECBA0F9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"</w:t>
      </w:r>
      <w:proofErr w:type="spellStart"/>
      <w:r w:rsidRPr="009945D1">
        <w:rPr>
          <w:rFonts w:ascii="Calibri" w:hAnsi="Calibri" w:cs="Calibri"/>
          <w:sz w:val="22"/>
          <w:szCs w:val="22"/>
        </w:rPr>
        <w:t>mssql_server</w:t>
      </w:r>
      <w:proofErr w:type="spellEnd"/>
      <w:r w:rsidRPr="009945D1">
        <w:rPr>
          <w:rFonts w:ascii="Calibri" w:hAnsi="Calibri" w:cs="Calibri"/>
          <w:sz w:val="22"/>
          <w:szCs w:val="22"/>
        </w:rPr>
        <w:t>": {//Dienst Konfiguration},</w:t>
      </w:r>
    </w:p>
    <w:p w14:paraId="14EB5F94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 "</w:t>
      </w:r>
      <w:proofErr w:type="spellStart"/>
      <w:r w:rsidRPr="009945D1">
        <w:rPr>
          <w:rFonts w:ascii="Calibri" w:hAnsi="Calibri" w:cs="Calibri"/>
          <w:sz w:val="22"/>
          <w:szCs w:val="22"/>
        </w:rPr>
        <w:t>check_sql_port</w:t>
      </w:r>
      <w:proofErr w:type="spellEnd"/>
      <w:r w:rsidRPr="009945D1">
        <w:rPr>
          <w:rFonts w:ascii="Calibri" w:hAnsi="Calibri" w:cs="Calibri"/>
          <w:sz w:val="22"/>
          <w:szCs w:val="22"/>
        </w:rPr>
        <w:t>": {//</w:t>
      </w:r>
      <w:proofErr w:type="gramStart"/>
      <w:r w:rsidRPr="009945D1">
        <w:rPr>
          <w:rFonts w:ascii="Calibri" w:hAnsi="Calibri" w:cs="Calibri"/>
          <w:sz w:val="22"/>
          <w:szCs w:val="22"/>
        </w:rPr>
        <w:t>Test Konfiguration</w:t>
      </w:r>
      <w:proofErr w:type="gramEnd"/>
      <w:r w:rsidRPr="009945D1">
        <w:rPr>
          <w:rFonts w:ascii="Calibri" w:hAnsi="Calibri" w:cs="Calibri"/>
          <w:sz w:val="22"/>
          <w:szCs w:val="22"/>
        </w:rPr>
        <w:t>},</w:t>
      </w:r>
    </w:p>
    <w:p w14:paraId="24BE72A1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},</w:t>
      </w:r>
    </w:p>
    <w:p w14:paraId="3940575E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"</w:t>
      </w:r>
      <w:proofErr w:type="spellStart"/>
      <w:r w:rsidRPr="009945D1">
        <w:rPr>
          <w:rFonts w:ascii="Calibri" w:hAnsi="Calibri" w:cs="Calibri"/>
          <w:sz w:val="22"/>
          <w:szCs w:val="22"/>
        </w:rPr>
        <w:t>mail_server</w:t>
      </w:r>
      <w:proofErr w:type="spellEnd"/>
      <w:r w:rsidRPr="009945D1">
        <w:rPr>
          <w:rFonts w:ascii="Calibri" w:hAnsi="Calibri" w:cs="Calibri"/>
          <w:sz w:val="22"/>
          <w:szCs w:val="22"/>
        </w:rPr>
        <w:t>": {</w:t>
      </w:r>
    </w:p>
    <w:p w14:paraId="7464728F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"</w:t>
      </w:r>
      <w:proofErr w:type="spellStart"/>
      <w:r w:rsidRPr="009945D1">
        <w:rPr>
          <w:rFonts w:ascii="Calibri" w:hAnsi="Calibri" w:cs="Calibri"/>
          <w:sz w:val="22"/>
          <w:szCs w:val="22"/>
        </w:rPr>
        <w:t>primary</w:t>
      </w:r>
      <w:proofErr w:type="spellEnd"/>
      <w:r w:rsidRPr="009945D1">
        <w:rPr>
          <w:rFonts w:ascii="Calibri" w:hAnsi="Calibri" w:cs="Calibri"/>
          <w:sz w:val="22"/>
          <w:szCs w:val="22"/>
        </w:rPr>
        <w:t>": {//Mail Server Konfiguration}</w:t>
      </w:r>
    </w:p>
    <w:p w14:paraId="4C8BC7BE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 }</w:t>
      </w:r>
    </w:p>
    <w:p w14:paraId="297A9E2A" w14:textId="77777777" w:rsidR="009945D1" w:rsidRPr="009945D1" w:rsidRDefault="009945D1" w:rsidP="009945D1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>}</w:t>
      </w:r>
    </w:p>
    <w:p w14:paraId="628EE1C3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>Sequenz-Objekte:</w:t>
      </w:r>
    </w:p>
    <w:p w14:paraId="1E77E303" w14:textId="77777777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sz w:val="22"/>
          <w:szCs w:val="22"/>
        </w:rPr>
        <w:t xml:space="preserve">Sequenz Objekte besitzen immer eine </w:t>
      </w:r>
      <w:proofErr w:type="spellStart"/>
      <w:r w:rsidRPr="009945D1">
        <w:rPr>
          <w:rFonts w:ascii="Calibri" w:hAnsi="Calibri" w:cs="Calibri"/>
          <w:sz w:val="22"/>
          <w:szCs w:val="22"/>
        </w:rPr>
        <w:t>kategorie</w:t>
      </w:r>
      <w:proofErr w:type="spellEnd"/>
      <w:r w:rsidRPr="009945D1">
        <w:rPr>
          <w:rFonts w:ascii="Calibri" w:hAnsi="Calibri" w:cs="Calibri"/>
          <w:sz w:val="22"/>
          <w:szCs w:val="22"/>
        </w:rPr>
        <w:t>, diese erlaubt aktuell Test u. Dienst Objekte mit ihren eigenen spezifischen Attributen.</w:t>
      </w:r>
    </w:p>
    <w:p w14:paraId="30170E63" w14:textId="22852542" w:rsidR="009D7CE7" w:rsidRPr="009945D1" w:rsidRDefault="009D7CE7" w:rsidP="009D7CE7">
      <w:pPr>
        <w:spacing w:after="0"/>
        <w:rPr>
          <w:rFonts w:ascii="Calibri" w:hAnsi="Calibri" w:cs="Calibri"/>
          <w:sz w:val="22"/>
          <w:szCs w:val="22"/>
        </w:rPr>
      </w:pPr>
    </w:p>
    <w:p w14:paraId="50BD34D6" w14:textId="56A28BCA" w:rsidR="0064144E" w:rsidRPr="009945D1" w:rsidRDefault="009D7CE7" w:rsidP="009D7CE7">
      <w:pPr>
        <w:rPr>
          <w:rFonts w:ascii="Calibri" w:hAnsi="Calibri" w:cs="Calibri"/>
          <w:sz w:val="22"/>
          <w:szCs w:val="22"/>
        </w:rPr>
      </w:pPr>
      <w:r w:rsidRPr="009945D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A1C5452" wp14:editId="0DD59ADB">
            <wp:extent cx="5756275" cy="4093845"/>
            <wp:effectExtent l="0" t="0" r="0" b="1905"/>
            <wp:docPr id="18051780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44E" w:rsidRPr="009945D1" w:rsidSect="00D76DE5">
      <w:pgSz w:w="11906" w:h="16838"/>
      <w:pgMar w:top="1418" w:right="1418" w:bottom="1134" w:left="1418" w:header="680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0893"/>
    <w:multiLevelType w:val="multilevel"/>
    <w:tmpl w:val="593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90A99"/>
    <w:multiLevelType w:val="multilevel"/>
    <w:tmpl w:val="A6A457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96FED"/>
    <w:multiLevelType w:val="multilevel"/>
    <w:tmpl w:val="5A68A0C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17CED"/>
    <w:multiLevelType w:val="multilevel"/>
    <w:tmpl w:val="D31669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B5D05"/>
    <w:multiLevelType w:val="hybridMultilevel"/>
    <w:tmpl w:val="250EE548"/>
    <w:lvl w:ilvl="0" w:tplc="21CE463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28" w:hanging="360"/>
      </w:pPr>
    </w:lvl>
    <w:lvl w:ilvl="2" w:tplc="0407001B" w:tentative="1">
      <w:start w:val="1"/>
      <w:numFmt w:val="lowerRoman"/>
      <w:lvlText w:val="%3."/>
      <w:lvlJc w:val="right"/>
      <w:pPr>
        <w:ind w:left="2148" w:hanging="180"/>
      </w:pPr>
    </w:lvl>
    <w:lvl w:ilvl="3" w:tplc="0407000F" w:tentative="1">
      <w:start w:val="1"/>
      <w:numFmt w:val="decimal"/>
      <w:lvlText w:val="%4."/>
      <w:lvlJc w:val="left"/>
      <w:pPr>
        <w:ind w:left="2868" w:hanging="360"/>
      </w:pPr>
    </w:lvl>
    <w:lvl w:ilvl="4" w:tplc="04070019" w:tentative="1">
      <w:start w:val="1"/>
      <w:numFmt w:val="lowerLetter"/>
      <w:lvlText w:val="%5."/>
      <w:lvlJc w:val="left"/>
      <w:pPr>
        <w:ind w:left="3588" w:hanging="360"/>
      </w:pPr>
    </w:lvl>
    <w:lvl w:ilvl="5" w:tplc="0407001B" w:tentative="1">
      <w:start w:val="1"/>
      <w:numFmt w:val="lowerRoman"/>
      <w:lvlText w:val="%6."/>
      <w:lvlJc w:val="right"/>
      <w:pPr>
        <w:ind w:left="4308" w:hanging="180"/>
      </w:pPr>
    </w:lvl>
    <w:lvl w:ilvl="6" w:tplc="0407000F" w:tentative="1">
      <w:start w:val="1"/>
      <w:numFmt w:val="decimal"/>
      <w:lvlText w:val="%7."/>
      <w:lvlJc w:val="left"/>
      <w:pPr>
        <w:ind w:left="5028" w:hanging="360"/>
      </w:pPr>
    </w:lvl>
    <w:lvl w:ilvl="7" w:tplc="04070019" w:tentative="1">
      <w:start w:val="1"/>
      <w:numFmt w:val="lowerLetter"/>
      <w:lvlText w:val="%8."/>
      <w:lvlJc w:val="left"/>
      <w:pPr>
        <w:ind w:left="5748" w:hanging="360"/>
      </w:pPr>
    </w:lvl>
    <w:lvl w:ilvl="8" w:tplc="0407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5" w15:restartNumberingAfterBreak="0">
    <w:nsid w:val="5597452D"/>
    <w:multiLevelType w:val="multilevel"/>
    <w:tmpl w:val="22BCDED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694680">
    <w:abstractNumId w:val="5"/>
    <w:lvlOverride w:ilvl="0">
      <w:startOverride w:val="3"/>
    </w:lvlOverride>
  </w:num>
  <w:num w:numId="2" w16cid:durableId="714621699">
    <w:abstractNumId w:val="1"/>
    <w:lvlOverride w:ilvl="0">
      <w:startOverride w:val="1"/>
    </w:lvlOverride>
  </w:num>
  <w:num w:numId="3" w16cid:durableId="1199322627">
    <w:abstractNumId w:val="3"/>
    <w:lvlOverride w:ilvl="0">
      <w:startOverride w:val="2"/>
    </w:lvlOverride>
  </w:num>
  <w:num w:numId="4" w16cid:durableId="776021961">
    <w:abstractNumId w:val="2"/>
    <w:lvlOverride w:ilvl="0">
      <w:startOverride w:val="3"/>
    </w:lvlOverride>
  </w:num>
  <w:num w:numId="5" w16cid:durableId="1635403769">
    <w:abstractNumId w:val="0"/>
  </w:num>
  <w:num w:numId="6" w16cid:durableId="351536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E7"/>
    <w:rsid w:val="00041756"/>
    <w:rsid w:val="0008700B"/>
    <w:rsid w:val="0064144E"/>
    <w:rsid w:val="008E6CE8"/>
    <w:rsid w:val="009945D1"/>
    <w:rsid w:val="009D7CE7"/>
    <w:rsid w:val="00CE6DFF"/>
    <w:rsid w:val="00D56556"/>
    <w:rsid w:val="00D76DE5"/>
    <w:rsid w:val="00F4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7F8D0"/>
  <w15:chartTrackingRefBased/>
  <w15:docId w15:val="{0C2ACA58-58C7-4B32-B71C-A27473FBC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D7CE7"/>
  </w:style>
  <w:style w:type="paragraph" w:styleId="berschrift1">
    <w:name w:val="heading 1"/>
    <w:basedOn w:val="Standard"/>
    <w:next w:val="Standard"/>
    <w:link w:val="berschrift1Zchn"/>
    <w:uiPriority w:val="9"/>
    <w:qFormat/>
    <w:rsid w:val="009D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7C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7C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7C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7C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7C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7C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7C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7C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7C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7C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Krämer</dc:creator>
  <cp:keywords/>
  <dc:description/>
  <cp:lastModifiedBy>Heiko Krämer</cp:lastModifiedBy>
  <cp:revision>6</cp:revision>
  <dcterms:created xsi:type="dcterms:W3CDTF">2026-02-26T15:08:00Z</dcterms:created>
  <dcterms:modified xsi:type="dcterms:W3CDTF">2026-02-26T15:30:00Z</dcterms:modified>
</cp:coreProperties>
</file>