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大头儿子服饰厂管理系统需求分析</w:t>
      </w:r>
    </w:p>
    <w:p>
      <w:pPr>
        <w:numPr>
          <w:ilvl w:val="0"/>
          <w:numId w:val="1"/>
        </w:numPr>
        <w:rPr>
          <w:rFonts w:hint="eastAsia"/>
          <w:lang w:val="en-US" w:eastAsia="zh-CN"/>
        </w:rPr>
      </w:pPr>
      <w:r>
        <w:rPr>
          <w:rFonts w:hint="eastAsia"/>
          <w:lang w:val="en-US" w:eastAsia="zh-CN"/>
        </w:rPr>
        <w:t>项目名称</w:t>
      </w:r>
    </w:p>
    <w:p>
      <w:pPr>
        <w:numPr>
          <w:ilvl w:val="0"/>
          <w:numId w:val="0"/>
        </w:numPr>
        <w:rPr>
          <w:rFonts w:hint="eastAsia"/>
          <w:lang w:val="en-US" w:eastAsia="zh-CN"/>
        </w:rPr>
      </w:pPr>
      <w:r>
        <w:rPr>
          <w:rFonts w:hint="eastAsia"/>
          <w:lang w:val="en-US" w:eastAsia="zh-CN"/>
        </w:rPr>
        <w:t xml:space="preserve">  上海才茂服饰厂管理系统</w:t>
      </w:r>
    </w:p>
    <w:p>
      <w:pPr>
        <w:numPr>
          <w:ilvl w:val="0"/>
          <w:numId w:val="1"/>
        </w:numPr>
        <w:rPr>
          <w:rFonts w:hint="eastAsia"/>
          <w:lang w:val="en-US" w:eastAsia="zh-CN"/>
        </w:rPr>
      </w:pPr>
      <w:r>
        <w:rPr>
          <w:rFonts w:hint="eastAsia"/>
          <w:lang w:val="en-US" w:eastAsia="zh-CN"/>
        </w:rPr>
        <w:t>项目背景</w:t>
      </w:r>
    </w:p>
    <w:p>
      <w:pPr>
        <w:numPr>
          <w:ilvl w:val="0"/>
          <w:numId w:val="0"/>
        </w:numPr>
        <w:rPr>
          <w:rFonts w:hint="eastAsia"/>
          <w:lang w:val="en-US" w:eastAsia="zh-CN"/>
        </w:rPr>
      </w:pPr>
      <w:r>
        <w:rPr>
          <w:rFonts w:hint="eastAsia"/>
          <w:lang w:val="en-US" w:eastAsia="zh-CN"/>
        </w:rPr>
        <w:t xml:space="preserve">  传统的管理系统大多时C/S模式的，存在界面效果不好，系统健壮性差等问题，现在的B/S管理系统也成为一种主流的选择，选用B/S系统可以实现随时随地办公，系统的维护升级也变得非常简单，而且可以直接在移动设备上面使用，所以该工厂的管理系统使用B/S是一种正确的选择。</w:t>
      </w:r>
    </w:p>
    <w:p>
      <w:pPr>
        <w:numPr>
          <w:ilvl w:val="0"/>
          <w:numId w:val="1"/>
        </w:numPr>
        <w:rPr>
          <w:rFonts w:hint="eastAsia"/>
          <w:lang w:val="en-US" w:eastAsia="zh-CN"/>
        </w:rPr>
      </w:pPr>
      <w:r>
        <w:rPr>
          <w:rFonts w:hint="eastAsia"/>
          <w:lang w:val="en-US" w:eastAsia="zh-CN"/>
        </w:rPr>
        <w:t>用户特性</w:t>
      </w:r>
    </w:p>
    <w:p>
      <w:pPr>
        <w:numPr>
          <w:ilvl w:val="0"/>
          <w:numId w:val="0"/>
        </w:numP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用户会简单使用电脑</w:t>
      </w:r>
    </w:p>
    <w:p>
      <w:pPr>
        <w:numPr>
          <w:ilvl w:val="0"/>
          <w:numId w:val="1"/>
        </w:numP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用户需求分析</w:t>
      </w:r>
    </w:p>
    <w:p>
      <w:pPr>
        <w:numPr>
          <w:ilvl w:val="0"/>
          <w:numId w:val="0"/>
        </w:numP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4.1  客服</w:t>
      </w:r>
    </w:p>
    <w:p>
      <w:pPr>
        <w:numPr>
          <w:ilvl w:val="0"/>
          <w:numId w:val="0"/>
        </w:numPr>
        <w:ind w:firstLine="56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客服是负责和客户打交道的工作人员，负责搜集客户订单，添加、提交客户订单，客户管理，查看商品库存，查看消息，退出登录这些功能，这些功能都是在登录之后才能操作</w:t>
      </w:r>
    </w:p>
    <w:p>
      <w:pPr>
        <w:numPr>
          <w:ilvl w:val="0"/>
          <w:numId w:val="0"/>
        </w:numPr>
        <w:rPr>
          <w:rFonts w:hint="eastAsia"/>
          <w:lang w:val="en-US" w:eastAsia="zh-CN"/>
        </w:rPr>
      </w:pPr>
    </w:p>
    <w:p>
      <w:pPr>
        <w:numPr>
          <w:ilvl w:val="0"/>
          <w:numId w:val="0"/>
        </w:numPr>
      </w:pPr>
      <w:r>
        <w:drawing>
          <wp:inline distT="0" distB="0" distL="114300" distR="114300">
            <wp:extent cx="5271135" cy="3458210"/>
            <wp:effectExtent l="0" t="0" r="571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271135" cy="345821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4.2 办公室工作人员</w:t>
      </w:r>
    </w:p>
    <w:p>
      <w:pPr>
        <w:numPr>
          <w:ilvl w:val="0"/>
          <w:numId w:val="0"/>
        </w:numPr>
        <w:rPr>
          <w:rFonts w:hint="eastAsia"/>
          <w:lang w:val="en-US" w:eastAsia="zh-CN"/>
        </w:rPr>
      </w:pPr>
      <w:r>
        <w:rPr>
          <w:rFonts w:hint="eastAsia"/>
          <w:lang w:val="en-US" w:eastAsia="zh-CN"/>
        </w:rPr>
        <w:t xml:space="preserve">   办公室工作人员的主要功能是，查看用户订单，审核用户订单，如果审核通过，那么就发送订单回馈消息给客服人员，在订单有货的情况下直接发送相关发货消息给仓库人员，没有就制定生产计划，其他还包括制定生产计划以及管理员工和退出登录功能</w:t>
      </w:r>
    </w:p>
    <w:p>
      <w:pPr>
        <w:numPr>
          <w:ilvl w:val="0"/>
          <w:numId w:val="0"/>
        </w:numPr>
      </w:pPr>
      <w:r>
        <w:drawing>
          <wp:inline distT="0" distB="0" distL="114300" distR="114300">
            <wp:extent cx="5274310" cy="3139440"/>
            <wp:effectExtent l="0" t="0" r="254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274310" cy="31394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4.3 车间主任</w:t>
      </w:r>
    </w:p>
    <w:p>
      <w:pPr>
        <w:numPr>
          <w:ilvl w:val="0"/>
          <w:numId w:val="0"/>
        </w:numPr>
        <w:rPr>
          <w:rFonts w:hint="eastAsia"/>
          <w:lang w:val="en-US" w:eastAsia="zh-CN"/>
        </w:rPr>
      </w:pPr>
      <w:r>
        <w:rPr>
          <w:rFonts w:hint="eastAsia"/>
          <w:lang w:val="en-US" w:eastAsia="zh-CN"/>
        </w:rPr>
        <w:t xml:space="preserve">  车间主任的主要功能是根据办公室人员发送过来的生产计划以及生产消息做出相关的调整，以及记录和统计该车间的生产量，退出登录</w:t>
      </w:r>
    </w:p>
    <w:p>
      <w:pPr>
        <w:numPr>
          <w:ilvl w:val="0"/>
          <w:numId w:val="0"/>
        </w:numPr>
      </w:pPr>
      <w:r>
        <w:drawing>
          <wp:inline distT="0" distB="0" distL="114300" distR="114300">
            <wp:extent cx="5273675" cy="2887980"/>
            <wp:effectExtent l="0" t="0" r="317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5273675" cy="28879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4.4 仓库管理</w:t>
      </w:r>
    </w:p>
    <w:p>
      <w:pPr>
        <w:numPr>
          <w:ilvl w:val="0"/>
          <w:numId w:val="0"/>
        </w:numPr>
        <w:rPr>
          <w:rFonts w:hint="eastAsia"/>
          <w:lang w:val="en-US" w:eastAsia="zh-CN"/>
        </w:rPr>
      </w:pPr>
      <w:r>
        <w:rPr>
          <w:rFonts w:hint="eastAsia"/>
          <w:lang w:val="en-US" w:eastAsia="zh-CN"/>
        </w:rPr>
        <w:t xml:space="preserve">   仓库管理人员主要是根据办公室发送来的消息进行商品的出库管理以及将车间生产的产品进行入库管理。其他功能还包括库存统计和退出登录。</w:t>
      </w:r>
    </w:p>
    <w:p>
      <w:pPr>
        <w:numPr>
          <w:ilvl w:val="0"/>
          <w:numId w:val="0"/>
        </w:numPr>
      </w:pPr>
      <w:r>
        <w:drawing>
          <wp:inline distT="0" distB="0" distL="114300" distR="114300">
            <wp:extent cx="5270500" cy="2840355"/>
            <wp:effectExtent l="0" t="0" r="6350" b="1714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5270500" cy="2840355"/>
                    </a:xfrm>
                    <a:prstGeom prst="rect">
                      <a:avLst/>
                    </a:prstGeom>
                    <a:noFill/>
                    <a:ln w="9525">
                      <a:noFill/>
                    </a:ln>
                  </pic:spPr>
                </pic:pic>
              </a:graphicData>
            </a:graphic>
          </wp:inline>
        </w:drawing>
      </w:r>
    </w:p>
    <w:p>
      <w:pPr>
        <w:numPr>
          <w:ilvl w:val="0"/>
          <w:numId w:val="0"/>
        </w:numPr>
      </w:pPr>
    </w:p>
    <w:p>
      <w:pPr>
        <w:numPr>
          <w:ilvl w:val="0"/>
          <w:numId w:val="1"/>
        </w:numPr>
        <w:rPr>
          <w:rFonts w:hint="eastAsia"/>
          <w:lang w:val="en-US" w:eastAsia="zh-CN"/>
        </w:rPr>
      </w:pPr>
      <w:r>
        <w:rPr>
          <w:rFonts w:hint="eastAsia"/>
          <w:lang w:val="en-US" w:eastAsia="zh-CN"/>
        </w:rPr>
        <w:t>功能需求</w:t>
      </w:r>
    </w:p>
    <w:p>
      <w:pPr>
        <w:numPr>
          <w:ilvl w:val="0"/>
          <w:numId w:val="0"/>
        </w:numPr>
        <w:rPr>
          <w:rFonts w:hint="eastAsia"/>
          <w:lang w:val="en-US" w:eastAsia="zh-CN"/>
        </w:rPr>
      </w:pPr>
      <w:r>
        <w:rPr>
          <w:rFonts w:hint="eastAsia"/>
          <w:lang w:val="en-US" w:eastAsia="zh-CN"/>
        </w:rPr>
        <w:t xml:space="preserve">  5.1 登录</w:t>
      </w:r>
    </w:p>
    <w:p>
      <w:pPr>
        <w:numPr>
          <w:ilvl w:val="0"/>
          <w:numId w:val="0"/>
        </w:numPr>
        <w:rPr>
          <w:rFonts w:hint="eastAsia"/>
          <w:lang w:val="en-US" w:eastAsia="zh-CN"/>
        </w:rPr>
      </w:pPr>
      <w:r>
        <w:rPr>
          <w:rFonts w:hint="eastAsia"/>
          <w:lang w:val="en-US" w:eastAsia="zh-CN"/>
        </w:rPr>
        <w:t xml:space="preserve">  5.2 退出登录</w:t>
      </w:r>
    </w:p>
    <w:p>
      <w:pPr>
        <w:numPr>
          <w:ilvl w:val="0"/>
          <w:numId w:val="0"/>
        </w:numPr>
        <w:rPr>
          <w:rFonts w:hint="eastAsia"/>
          <w:lang w:val="en-US" w:eastAsia="zh-CN"/>
        </w:rPr>
      </w:pPr>
      <w:r>
        <w:rPr>
          <w:rFonts w:hint="eastAsia"/>
          <w:lang w:val="en-US" w:eastAsia="zh-CN"/>
        </w:rPr>
        <w:t xml:space="preserve">  5.3 客服模块</w:t>
      </w:r>
    </w:p>
    <w:p>
      <w:pPr>
        <w:numPr>
          <w:ilvl w:val="0"/>
          <w:numId w:val="0"/>
        </w:numPr>
        <w:ind w:firstLine="420"/>
        <w:rPr>
          <w:rFonts w:hint="eastAsia"/>
          <w:lang w:val="en-US" w:eastAsia="zh-CN"/>
        </w:rPr>
      </w:pPr>
      <w:r>
        <w:rPr>
          <w:rFonts w:hint="eastAsia"/>
          <w:lang w:val="en-US" w:eastAsia="zh-CN"/>
        </w:rPr>
        <w:t>（1）查看办公室反馈消息</w:t>
      </w:r>
    </w:p>
    <w:p>
      <w:pPr>
        <w:numPr>
          <w:ilvl w:val="0"/>
          <w:numId w:val="0"/>
        </w:numPr>
        <w:ind w:firstLine="420"/>
        <w:rPr>
          <w:rFonts w:hint="eastAsia"/>
          <w:lang w:val="en-US" w:eastAsia="zh-CN"/>
        </w:rPr>
      </w:pPr>
      <w:r>
        <w:rPr>
          <w:rFonts w:hint="eastAsia"/>
          <w:lang w:val="en-US" w:eastAsia="zh-CN"/>
        </w:rPr>
        <w:t>（2）查看商品的库存</w:t>
      </w:r>
    </w:p>
    <w:p>
      <w:pPr>
        <w:numPr>
          <w:ilvl w:val="0"/>
          <w:numId w:val="0"/>
        </w:numPr>
        <w:ind w:firstLine="420"/>
        <w:rPr>
          <w:rFonts w:hint="eastAsia"/>
          <w:lang w:val="en-US" w:eastAsia="zh-CN"/>
        </w:rPr>
      </w:pPr>
      <w:r>
        <w:rPr>
          <w:rFonts w:hint="eastAsia"/>
          <w:lang w:val="en-US" w:eastAsia="zh-CN"/>
        </w:rPr>
        <w:t>（3）客户的报单管理</w:t>
      </w:r>
    </w:p>
    <w:p>
      <w:pPr>
        <w:numPr>
          <w:ilvl w:val="0"/>
          <w:numId w:val="0"/>
        </w:numPr>
        <w:ind w:firstLine="420"/>
        <w:rPr>
          <w:rFonts w:hint="eastAsia"/>
          <w:lang w:val="en-US" w:eastAsia="zh-CN"/>
        </w:rPr>
      </w:pPr>
      <w:r>
        <w:rPr>
          <w:rFonts w:hint="eastAsia"/>
          <w:lang w:val="en-US" w:eastAsia="zh-CN"/>
        </w:rPr>
        <w:t>（4）发送订单消息</w:t>
      </w:r>
    </w:p>
    <w:p>
      <w:pPr>
        <w:numPr>
          <w:ilvl w:val="0"/>
          <w:numId w:val="0"/>
        </w:numPr>
        <w:ind w:firstLine="420"/>
        <w:rPr>
          <w:rFonts w:hint="eastAsia"/>
          <w:lang w:val="en-US" w:eastAsia="zh-CN"/>
        </w:rPr>
      </w:pPr>
      <w:r>
        <w:rPr>
          <w:rFonts w:hint="eastAsia"/>
          <w:lang w:val="en-US" w:eastAsia="zh-CN"/>
        </w:rPr>
        <w:t>（5）发送客户退货报单</w:t>
      </w:r>
      <w:bookmarkStart w:id="0" w:name="_GoBack"/>
      <w:bookmarkEnd w:id="0"/>
    </w:p>
    <w:p>
      <w:pPr>
        <w:numPr>
          <w:ilvl w:val="0"/>
          <w:numId w:val="0"/>
        </w:numPr>
        <w:rPr>
          <w:rFonts w:hint="eastAsia"/>
          <w:lang w:val="en-US" w:eastAsia="zh-CN"/>
        </w:rPr>
      </w:pPr>
      <w:r>
        <w:rPr>
          <w:rFonts w:hint="eastAsia"/>
          <w:lang w:val="en-US" w:eastAsia="zh-CN"/>
        </w:rPr>
        <w:t xml:space="preserve"> 5.4 办公室模块</w:t>
      </w:r>
    </w:p>
    <w:p>
      <w:pPr>
        <w:numPr>
          <w:ilvl w:val="0"/>
          <w:numId w:val="0"/>
        </w:numPr>
        <w:ind w:firstLine="420"/>
        <w:rPr>
          <w:rFonts w:hint="eastAsia"/>
          <w:lang w:val="en-US" w:eastAsia="zh-CN"/>
        </w:rPr>
      </w:pPr>
      <w:r>
        <w:rPr>
          <w:rFonts w:hint="eastAsia"/>
          <w:lang w:val="en-US" w:eastAsia="zh-CN"/>
        </w:rPr>
        <w:t>（1）客户报单的显示</w:t>
      </w:r>
    </w:p>
    <w:p>
      <w:pPr>
        <w:numPr>
          <w:ilvl w:val="0"/>
          <w:numId w:val="0"/>
        </w:numPr>
        <w:ind w:firstLine="420"/>
        <w:rPr>
          <w:rFonts w:hint="eastAsia"/>
          <w:lang w:val="en-US" w:eastAsia="zh-CN"/>
        </w:rPr>
      </w:pPr>
      <w:r>
        <w:rPr>
          <w:rFonts w:hint="eastAsia"/>
          <w:lang w:val="en-US" w:eastAsia="zh-CN"/>
        </w:rPr>
        <w:t>（2）客户报单的审核</w:t>
      </w:r>
    </w:p>
    <w:p>
      <w:pPr>
        <w:numPr>
          <w:ilvl w:val="0"/>
          <w:numId w:val="0"/>
        </w:numPr>
        <w:ind w:firstLine="420"/>
        <w:rPr>
          <w:rFonts w:hint="eastAsia"/>
          <w:lang w:val="en-US" w:eastAsia="zh-CN"/>
        </w:rPr>
      </w:pPr>
      <w:r>
        <w:rPr>
          <w:rFonts w:hint="eastAsia"/>
          <w:lang w:val="en-US" w:eastAsia="zh-CN"/>
        </w:rPr>
        <w:t>（3）制定生产计划</w:t>
      </w:r>
    </w:p>
    <w:p>
      <w:pPr>
        <w:numPr>
          <w:ilvl w:val="0"/>
          <w:numId w:val="0"/>
        </w:numPr>
        <w:ind w:firstLine="420"/>
        <w:rPr>
          <w:rFonts w:hint="eastAsia"/>
          <w:lang w:val="en-US" w:eastAsia="zh-CN"/>
        </w:rPr>
      </w:pPr>
      <w:r>
        <w:rPr>
          <w:rFonts w:hint="eastAsia"/>
          <w:lang w:val="en-US" w:eastAsia="zh-CN"/>
        </w:rPr>
        <w:t>（5）需求统计</w:t>
      </w:r>
    </w:p>
    <w:p>
      <w:pPr>
        <w:numPr>
          <w:ilvl w:val="0"/>
          <w:numId w:val="0"/>
        </w:numPr>
        <w:ind w:firstLine="420"/>
        <w:rPr>
          <w:rFonts w:hint="eastAsia"/>
          <w:lang w:val="en-US" w:eastAsia="zh-CN"/>
        </w:rPr>
      </w:pPr>
      <w:r>
        <w:rPr>
          <w:rFonts w:hint="eastAsia"/>
          <w:lang w:val="en-US" w:eastAsia="zh-CN"/>
        </w:rPr>
        <w:t>（6）查看报单消息</w:t>
      </w:r>
    </w:p>
    <w:p>
      <w:pPr>
        <w:numPr>
          <w:ilvl w:val="0"/>
          <w:numId w:val="0"/>
        </w:numPr>
        <w:ind w:firstLine="420"/>
        <w:rPr>
          <w:rFonts w:hint="eastAsia"/>
          <w:lang w:val="en-US" w:eastAsia="zh-CN"/>
        </w:rPr>
      </w:pPr>
      <w:r>
        <w:rPr>
          <w:rFonts w:hint="eastAsia"/>
          <w:lang w:val="en-US" w:eastAsia="zh-CN"/>
        </w:rPr>
        <w:t>（7）发送发货消息</w:t>
      </w:r>
    </w:p>
    <w:p>
      <w:pPr>
        <w:numPr>
          <w:ilvl w:val="0"/>
          <w:numId w:val="0"/>
        </w:numPr>
        <w:ind w:firstLine="420"/>
        <w:rPr>
          <w:rFonts w:hint="eastAsia"/>
          <w:lang w:val="en-US" w:eastAsia="zh-CN"/>
        </w:rPr>
      </w:pPr>
      <w:r>
        <w:rPr>
          <w:rFonts w:hint="eastAsia"/>
          <w:lang w:val="en-US" w:eastAsia="zh-CN"/>
        </w:rPr>
        <w:t>（8）发送生产消息</w:t>
      </w:r>
    </w:p>
    <w:p>
      <w:pPr>
        <w:numPr>
          <w:ilvl w:val="0"/>
          <w:numId w:val="0"/>
        </w:numPr>
        <w:ind w:firstLine="420"/>
        <w:rPr>
          <w:rFonts w:hint="eastAsia"/>
          <w:lang w:val="en-US" w:eastAsia="zh-CN"/>
        </w:rPr>
      </w:pPr>
      <w:r>
        <w:rPr>
          <w:rFonts w:hint="eastAsia"/>
          <w:lang w:val="en-US" w:eastAsia="zh-CN"/>
        </w:rPr>
        <w:t>（9）审核采购计划</w:t>
      </w:r>
    </w:p>
    <w:p>
      <w:pPr>
        <w:numPr>
          <w:ilvl w:val="0"/>
          <w:numId w:val="0"/>
        </w:numPr>
        <w:rPr>
          <w:rFonts w:hint="eastAsia"/>
          <w:lang w:val="en-US" w:eastAsia="zh-CN"/>
        </w:rPr>
      </w:pPr>
      <w:r>
        <w:rPr>
          <w:rFonts w:hint="eastAsia"/>
          <w:lang w:val="en-US" w:eastAsia="zh-CN"/>
        </w:rPr>
        <w:t xml:space="preserve"> 5.5 客户管理</w:t>
      </w:r>
    </w:p>
    <w:p>
      <w:pPr>
        <w:numPr>
          <w:ilvl w:val="0"/>
          <w:numId w:val="0"/>
        </w:numPr>
        <w:rPr>
          <w:rFonts w:hint="eastAsia"/>
          <w:lang w:val="en-US" w:eastAsia="zh-CN"/>
        </w:rPr>
      </w:pPr>
      <w:r>
        <w:rPr>
          <w:rFonts w:hint="eastAsia"/>
          <w:lang w:val="en-US" w:eastAsia="zh-CN"/>
        </w:rPr>
        <w:t xml:space="preserve"> 5.6 员工管理</w:t>
      </w:r>
    </w:p>
    <w:p>
      <w:pPr>
        <w:numPr>
          <w:ilvl w:val="0"/>
          <w:numId w:val="0"/>
        </w:numPr>
        <w:rPr>
          <w:rFonts w:hint="eastAsia"/>
          <w:lang w:val="en-US" w:eastAsia="zh-CN"/>
        </w:rPr>
      </w:pPr>
      <w:r>
        <w:rPr>
          <w:rFonts w:hint="eastAsia"/>
          <w:lang w:val="en-US" w:eastAsia="zh-CN"/>
        </w:rPr>
        <w:t xml:space="preserve"> 5.7 车间生产量管理</w:t>
      </w:r>
    </w:p>
    <w:p>
      <w:pPr>
        <w:numPr>
          <w:ilvl w:val="0"/>
          <w:numId w:val="0"/>
        </w:numPr>
        <w:ind w:firstLine="420"/>
        <w:rPr>
          <w:rFonts w:hint="eastAsia"/>
          <w:lang w:val="en-US" w:eastAsia="zh-CN"/>
        </w:rPr>
      </w:pPr>
      <w:r>
        <w:rPr>
          <w:rFonts w:hint="eastAsia"/>
          <w:lang w:val="en-US" w:eastAsia="zh-CN"/>
        </w:rPr>
        <w:t>（1）常看生产计划</w:t>
      </w:r>
    </w:p>
    <w:p>
      <w:pPr>
        <w:numPr>
          <w:ilvl w:val="0"/>
          <w:numId w:val="0"/>
        </w:numPr>
        <w:ind w:firstLine="420"/>
        <w:rPr>
          <w:rFonts w:hint="eastAsia"/>
          <w:lang w:val="en-US" w:eastAsia="zh-CN"/>
        </w:rPr>
      </w:pPr>
      <w:r>
        <w:rPr>
          <w:rFonts w:hint="eastAsia"/>
          <w:lang w:val="en-US" w:eastAsia="zh-CN"/>
        </w:rPr>
        <w:t>（2）查看生产消息</w:t>
      </w:r>
    </w:p>
    <w:p>
      <w:pPr>
        <w:numPr>
          <w:ilvl w:val="0"/>
          <w:numId w:val="0"/>
        </w:numPr>
        <w:ind w:firstLine="420"/>
        <w:rPr>
          <w:rFonts w:hint="eastAsia"/>
          <w:lang w:val="en-US" w:eastAsia="zh-CN"/>
        </w:rPr>
      </w:pPr>
      <w:r>
        <w:rPr>
          <w:rFonts w:hint="eastAsia"/>
          <w:lang w:val="en-US" w:eastAsia="zh-CN"/>
        </w:rPr>
        <w:t>（3）记录生产产品日生产量</w:t>
      </w:r>
    </w:p>
    <w:p>
      <w:pPr>
        <w:numPr>
          <w:ilvl w:val="0"/>
          <w:numId w:val="0"/>
        </w:numPr>
        <w:ind w:firstLine="420"/>
        <w:rPr>
          <w:rFonts w:hint="eastAsia"/>
          <w:lang w:val="en-US" w:eastAsia="zh-CN"/>
        </w:rPr>
      </w:pPr>
      <w:r>
        <w:rPr>
          <w:rFonts w:hint="eastAsia"/>
          <w:lang w:val="en-US" w:eastAsia="zh-CN"/>
        </w:rPr>
        <w:t>（4）统计生产量</w:t>
      </w:r>
    </w:p>
    <w:p>
      <w:pPr>
        <w:numPr>
          <w:ilvl w:val="0"/>
          <w:numId w:val="0"/>
        </w:numPr>
        <w:rPr>
          <w:rFonts w:hint="eastAsia"/>
          <w:lang w:val="en-US" w:eastAsia="zh-CN"/>
        </w:rPr>
      </w:pPr>
      <w:r>
        <w:rPr>
          <w:rFonts w:hint="eastAsia"/>
          <w:lang w:val="en-US" w:eastAsia="zh-CN"/>
        </w:rPr>
        <w:t xml:space="preserve"> 5.8 仓库管理</w:t>
      </w:r>
    </w:p>
    <w:p>
      <w:pPr>
        <w:numPr>
          <w:ilvl w:val="0"/>
          <w:numId w:val="0"/>
        </w:numPr>
        <w:ind w:firstLine="420"/>
        <w:rPr>
          <w:rFonts w:hint="eastAsia"/>
          <w:lang w:val="en-US" w:eastAsia="zh-CN"/>
        </w:rPr>
      </w:pPr>
      <w:r>
        <w:rPr>
          <w:rFonts w:hint="eastAsia"/>
          <w:lang w:val="en-US" w:eastAsia="zh-CN"/>
        </w:rPr>
        <w:t>（1）查看消息</w:t>
      </w:r>
    </w:p>
    <w:p>
      <w:pPr>
        <w:numPr>
          <w:ilvl w:val="0"/>
          <w:numId w:val="0"/>
        </w:numPr>
        <w:ind w:firstLine="420"/>
        <w:rPr>
          <w:rFonts w:hint="eastAsia"/>
          <w:lang w:val="en-US" w:eastAsia="zh-CN"/>
        </w:rPr>
      </w:pPr>
      <w:r>
        <w:rPr>
          <w:rFonts w:hint="eastAsia"/>
          <w:lang w:val="en-US" w:eastAsia="zh-CN"/>
        </w:rPr>
        <w:t>（2）库存统计</w:t>
      </w:r>
    </w:p>
    <w:p>
      <w:pPr>
        <w:numPr>
          <w:ilvl w:val="0"/>
          <w:numId w:val="0"/>
        </w:numPr>
        <w:ind w:firstLine="420"/>
        <w:rPr>
          <w:rFonts w:hint="eastAsia"/>
          <w:lang w:val="en-US" w:eastAsia="zh-CN"/>
        </w:rPr>
      </w:pPr>
      <w:r>
        <w:rPr>
          <w:rFonts w:hint="eastAsia"/>
          <w:lang w:val="en-US" w:eastAsia="zh-CN"/>
        </w:rPr>
        <w:t>（3）产品出库管理</w:t>
      </w:r>
    </w:p>
    <w:p>
      <w:pPr>
        <w:numPr>
          <w:ilvl w:val="0"/>
          <w:numId w:val="0"/>
        </w:numPr>
        <w:ind w:firstLine="420"/>
        <w:rPr>
          <w:rFonts w:hint="eastAsia"/>
          <w:lang w:val="en-US" w:eastAsia="zh-CN"/>
        </w:rPr>
      </w:pPr>
      <w:r>
        <w:rPr>
          <w:rFonts w:hint="eastAsia"/>
          <w:lang w:val="en-US" w:eastAsia="zh-CN"/>
        </w:rPr>
        <w:t>（4）产品入库管理</w:t>
      </w:r>
    </w:p>
    <w:p>
      <w:pPr>
        <w:numPr>
          <w:ilvl w:val="0"/>
          <w:numId w:val="0"/>
        </w:numPr>
        <w:ind w:firstLine="420"/>
        <w:rPr>
          <w:rFonts w:hint="eastAsia"/>
          <w:lang w:val="en-US" w:eastAsia="zh-CN"/>
        </w:rPr>
      </w:pPr>
      <w:r>
        <w:rPr>
          <w:rFonts w:hint="eastAsia"/>
          <w:lang w:val="en-US" w:eastAsia="zh-CN"/>
        </w:rPr>
        <w:t>（5）原材料入库</w:t>
      </w:r>
    </w:p>
    <w:p>
      <w:pPr>
        <w:numPr>
          <w:ilvl w:val="0"/>
          <w:numId w:val="0"/>
        </w:numPr>
        <w:ind w:firstLine="420"/>
        <w:rPr>
          <w:rFonts w:hint="eastAsia"/>
          <w:lang w:val="en-US" w:eastAsia="zh-CN"/>
        </w:rPr>
      </w:pPr>
      <w:r>
        <w:rPr>
          <w:rFonts w:hint="eastAsia"/>
          <w:lang w:val="en-US" w:eastAsia="zh-CN"/>
        </w:rPr>
        <w:t>（6）原材料出库</w:t>
      </w:r>
    </w:p>
    <w:p>
      <w:pPr>
        <w:numPr>
          <w:ilvl w:val="0"/>
          <w:numId w:val="0"/>
        </w:numPr>
        <w:rPr>
          <w:rFonts w:hint="eastAsia"/>
          <w:lang w:val="en-US" w:eastAsia="zh-CN"/>
        </w:rPr>
      </w:pPr>
      <w:r>
        <w:rPr>
          <w:rFonts w:hint="eastAsia"/>
          <w:lang w:val="en-US" w:eastAsia="zh-CN"/>
        </w:rPr>
        <w:t xml:space="preserve"> 5.9 制定采购计划</w:t>
      </w: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时序图</w:t>
      </w:r>
    </w:p>
    <w:p>
      <w:pPr>
        <w:numPr>
          <w:ilvl w:val="0"/>
          <w:numId w:val="0"/>
        </w:numPr>
        <w:rPr>
          <w:rFonts w:hint="eastAsia"/>
          <w:lang w:val="en-US" w:eastAsia="zh-CN"/>
        </w:rPr>
      </w:pPr>
      <w:r>
        <w:drawing>
          <wp:inline distT="0" distB="0" distL="114300" distR="114300">
            <wp:extent cx="5269230" cy="3305810"/>
            <wp:effectExtent l="0" t="0" r="762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9230" cy="33058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 BLANCA">
    <w:panose1 w:val="02000000000000000000"/>
    <w:charset w:val="00"/>
    <w:family w:val="auto"/>
    <w:pitch w:val="default"/>
    <w:sig w:usb0="8000002F" w:usb1="0000000A"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E87D5"/>
    <w:multiLevelType w:val="singleLevel"/>
    <w:tmpl w:val="583E87D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A2903"/>
    <w:rsid w:val="13FF58DE"/>
    <w:rsid w:val="1B9C6123"/>
    <w:rsid w:val="209B5A59"/>
    <w:rsid w:val="24903562"/>
    <w:rsid w:val="25750DBA"/>
    <w:rsid w:val="33F50E3B"/>
    <w:rsid w:val="35213B7A"/>
    <w:rsid w:val="38A261EC"/>
    <w:rsid w:val="3B4122B8"/>
    <w:rsid w:val="44260549"/>
    <w:rsid w:val="49173D75"/>
    <w:rsid w:val="4A441F7E"/>
    <w:rsid w:val="4F920D88"/>
    <w:rsid w:val="51BA44D2"/>
    <w:rsid w:val="52125C4E"/>
    <w:rsid w:val="56161BBB"/>
    <w:rsid w:val="5C2E62B3"/>
    <w:rsid w:val="5FD500CF"/>
    <w:rsid w:val="60F47C5D"/>
    <w:rsid w:val="65DF4A6A"/>
    <w:rsid w:val="670A2903"/>
    <w:rsid w:val="6E045E13"/>
    <w:rsid w:val="742949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2016-11-30T07:50:00Z</dcterms:created>
  <dc:creator>fengshang1</dc:creator>
  <cp:lastModifiedBy>fengshang1</cp:lastModifiedBy>
  <dcterms:modified xsi:type="dcterms:W3CDTF">2016-12-02T01:34:27Z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