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DenKI – Klar denken mit KI: Ein Schulprojekt zur digitalen Souveränität</w:t>
      </w:r>
    </w:p>
    <w:p>
      <w:pPr>
        <w:pStyle w:val="Heading1"/>
      </w:pPr>
      <w:r>
        <w:t>1. Projektüberblick</w:t>
      </w:r>
    </w:p>
    <w:p>
      <w:r>
        <w:t>Titel: „DenKI: Klar denken lernen mit KI – ein reflektiertes Schulprojekt für Zukunftskompetenz“</w:t>
      </w:r>
    </w:p>
    <w:p/>
    <w:p>
      <w:r>
        <w:t>Ziel: Entwicklung und Einsatz eines Open-Source-KI-Systems, das Denkprozesse strukturiert, KI-Nutzung reflektierbar macht und Schüler sowie Lehrkräfte zu souveränen Gestaltern der digitalen Bildungswelt befähigt.</w:t>
      </w:r>
    </w:p>
    <w:p>
      <w:pPr>
        <w:pStyle w:val="Heading1"/>
      </w:pPr>
      <w:r>
        <w:t>2. Was ist DenKI?</w:t>
      </w:r>
    </w:p>
    <w:p>
      <w:r>
        <w:t>DenKI (Denk-KI) ist ein frei gestaltbares, lokal betreibbares Erkenntnissystem mit folgenden Merkmalen:</w:t>
      </w:r>
    </w:p>
    <w:p>
      <w:r>
        <w:t>- strukturiert Denkprozesse in Rollen, Klarheitsachsen und Spannungsfeldern</w:t>
      </w:r>
    </w:p>
    <w:p>
      <w:r>
        <w:t>- bindet kommerzielle KIs (z. B. ChatGPT, Claude) gezielt ein – aber nicht unkontrolliert</w:t>
      </w:r>
    </w:p>
    <w:p>
      <w:r>
        <w:t>- erlaubt Forking &amp; Merging von Denkverläufen und KI-Instanzen</w:t>
      </w:r>
    </w:p>
    <w:p>
      <w:r>
        <w:t>- funktioniert lokal (offlinefähig) auf Open-Source-Basis</w:t>
      </w:r>
    </w:p>
    <w:p>
      <w:r>
        <w:t>- kann erweitert werden um z. B. Wahrheitssphären, Resonanzmarker, Denkfiguren</w:t>
      </w:r>
    </w:p>
    <w:p>
      <w:pPr>
        <w:pStyle w:val="Heading1"/>
      </w:pPr>
      <w:r>
        <w:t>3. Warum dieses Projekt zukunftsrelevant ist</w:t>
      </w:r>
    </w:p>
    <w:p>
      <w:r>
        <w:t>Kernherausforderungen im Schulalltag und DenKI als Lösung:</w:t>
      </w:r>
    </w:p>
    <w:p>
      <w:r>
        <w:t>- KI wird heimlich oder unkontrolliert verwendet → KI-Einsatz wird sichtbar, reflektiert und bewertbar</w:t>
      </w:r>
    </w:p>
    <w:p>
      <w:r>
        <w:t>- Lehrkräfte wissen nicht, wie viel Eigenleistung vorliegt → Denkverläufe und Marker geben Hinweise</w:t>
      </w:r>
    </w:p>
    <w:p>
      <w:r>
        <w:t>- Schüler verstehen KI nicht als System → Forking &amp; Merging ermöglichen aktives Gestalten</w:t>
      </w:r>
    </w:p>
    <w:p>
      <w:r>
        <w:t>- Bildung ist abhängig von Plattformen → DenKI funktioniert auch lokal</w:t>
      </w:r>
    </w:p>
    <w:p>
      <w:pPr>
        <w:pStyle w:val="Heading1"/>
      </w:pPr>
      <w:r>
        <w:t>4. Didaktische Innovation: Forking &amp; Merging</w:t>
      </w:r>
    </w:p>
    <w:p>
      <w:r>
        <w:t>- Schüler können eigene KI-Instanzen oder Denkverläufe „forken“ und verändern</w:t>
      </w:r>
    </w:p>
    <w:p>
      <w:r>
        <w:t>- Gruppen vergleichen ihre Verläufe, „mergen“ sie wieder zu neuen Erkenntnissen</w:t>
      </w:r>
    </w:p>
    <w:p>
      <w:r>
        <w:t>- Lehrer können eigene Varianten bereitstellen</w:t>
      </w:r>
    </w:p>
    <w:p>
      <w:r>
        <w:t>- KI wird als gestaltbares, lernbares Werkzeug erfahrbar</w:t>
      </w:r>
    </w:p>
    <w:p>
      <w:pPr>
        <w:pStyle w:val="Heading1"/>
      </w:pPr>
      <w:r>
        <w:t>5. Hybridstrategie: Kommerzielle KIs als ergänzender Wissens- und Kontrastpool</w:t>
      </w:r>
    </w:p>
    <w:p>
      <w:r>
        <w:t>- GPT Pro oder Claude 3 werden nicht ersetzt, sondern:</w:t>
      </w:r>
    </w:p>
    <w:p>
      <w:r>
        <w:t xml:space="preserve">  - gezielt befragt</w:t>
      </w:r>
    </w:p>
    <w:p>
      <w:r>
        <w:t xml:space="preserve">  - mit lokalem Denkraum verglichen</w:t>
      </w:r>
    </w:p>
    <w:p>
      <w:r>
        <w:t xml:space="preserve">  - strukturell eingebunden in Rollenlogik, Marker, Wahrheitsachsen</w:t>
      </w:r>
    </w:p>
    <w:p>
      <w:r>
        <w:t>→ Schüler lernen: wie KI denkt – und wie man dagegen denken kann</w:t>
      </w:r>
    </w:p>
    <w:p>
      <w:pPr>
        <w:pStyle w:val="Heading1"/>
      </w:pPr>
      <w:r>
        <w:t>6. Was wird benötigt (Gelingensbedingungen)</w:t>
      </w:r>
    </w:p>
    <w:p>
      <w:r>
        <w:t>- GPU-fähiger Rechner (z. B. RTX 3090 oder besser)</w:t>
      </w:r>
    </w:p>
    <w:p>
      <w:r>
        <w:t>- Zugang zu GPT Pro / Claude API</w:t>
      </w:r>
    </w:p>
    <w:p>
      <w:r>
        <w:t>- Technischer Support / Schulnetzfreigabe</w:t>
      </w:r>
    </w:p>
    <w:p>
      <w:r>
        <w:t>- Förderung für Infrastruktur und Sichtbarkeit</w:t>
      </w:r>
    </w:p>
    <w:p>
      <w:pPr>
        <w:pStyle w:val="Heading1"/>
      </w:pPr>
      <w:r>
        <w:t>7. Nutzen für Schule &amp; Bildung</w:t>
      </w:r>
    </w:p>
    <w:p>
      <w:r>
        <w:t>- Sichtbarer Umgang mit KI</w:t>
      </w:r>
    </w:p>
    <w:p>
      <w:r>
        <w:t>- Bewertbare Denkleistung trotz KI-Nutzung</w:t>
      </w:r>
    </w:p>
    <w:p>
      <w:r>
        <w:t>- Selbstwirksamkeit durch Gestaltung eigener KI</w:t>
      </w:r>
    </w:p>
    <w:p>
      <w:r>
        <w:t>- Langfristige digitale Souveränität</w:t>
      </w:r>
    </w:p>
    <w:p>
      <w:pPr>
        <w:pStyle w:val="Heading1"/>
      </w:pPr>
      <w:r>
        <w:t>8. Kontakt / Leitung</w:t>
      </w:r>
    </w:p>
    <w:p>
      <w:r>
        <w:t>[Dein Name]</w:t>
      </w:r>
    </w:p>
    <w:p>
      <w:r>
        <w:t>[Schulstufe / Funktion / Kontakt]</w:t>
      </w:r>
    </w:p>
    <w:p>
      <w:r>
        <w:t>[Projektbetreuung, falls vorhanden]</w:t>
      </w:r>
    </w:p>
    <w:p>
      <w:pPr>
        <w:pStyle w:val="Heading1"/>
      </w:pPr>
      <w:r>
        <w:t>Zusammenfassung</w:t>
      </w:r>
    </w:p>
    <w:p>
      <w:r>
        <w:t>DenKI ist mehr als ein KI-Projekt – es ist ein Werkzeug, mit dem Schüler lernen, Denken zu strukturieren, KI zu gestalten und Wahrheit zu hinterfragen.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