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1C97F" w14:textId="062ED798" w:rsidR="0044407B" w:rsidRDefault="004D44A8">
      <w:pPr>
        <w:rPr>
          <w:lang w:val="en-US"/>
        </w:rPr>
      </w:pPr>
      <w:r w:rsidRPr="004D44A8">
        <w:rPr>
          <w:lang w:val="en-US"/>
        </w:rPr>
        <w:t>MASTERS PROJECT DESCRIPTION</w:t>
      </w:r>
    </w:p>
    <w:p w14:paraId="2FE60AF7" w14:textId="77777777" w:rsidR="004D44A8" w:rsidRDefault="004D44A8">
      <w:pPr>
        <w:rPr>
          <w:lang w:val="en-US"/>
        </w:rPr>
      </w:pPr>
    </w:p>
    <w:p w14:paraId="53426823" w14:textId="77777777" w:rsidR="004D44A8" w:rsidRDefault="004D44A8" w:rsidP="004D44A8">
      <w:r>
        <w:t>This project seeks to fill crucial gaps in understanding how developmental factors during adolescence contribute to schizophrenia. By leveraging the comprehensive ABCD dataset, we aim to uncover actionable insights to inform early intervention strategies and improve outcomes for at-risk individuals. Our findings will advance scientific knowledge of schizophrenia and provide practical solutions to mitigate its impact through targeted, cost-effective approaches.</w:t>
      </w:r>
    </w:p>
    <w:p w14:paraId="4702D8C2" w14:textId="77777777" w:rsidR="004D44A8" w:rsidRPr="004D44A8" w:rsidRDefault="004D44A8"/>
    <w:p w14:paraId="4C241DD7" w14:textId="77777777" w:rsidR="004D44A8" w:rsidRDefault="004D44A8" w:rsidP="004D44A8">
      <w:pPr>
        <w:rPr>
          <w:lang w:val="en-US"/>
        </w:rPr>
      </w:pPr>
    </w:p>
    <w:p w14:paraId="1C37ECFB" w14:textId="77777777" w:rsidR="004D44A8" w:rsidRPr="004D44A8" w:rsidRDefault="004D44A8" w:rsidP="004D44A8">
      <w:pPr>
        <w:rPr>
          <w:color w:val="4EA72E" w:themeColor="accent6"/>
          <w:lang w:val="en-US"/>
        </w:rPr>
      </w:pPr>
      <w:r w:rsidRPr="004D44A8">
        <w:rPr>
          <w:color w:val="000000" w:themeColor="text1"/>
          <w:lang w:val="en-US"/>
        </w:rPr>
        <w:t xml:space="preserve">Schizophrenia is a complex disorder with developmental roots that often become </w:t>
      </w:r>
      <w:r w:rsidRPr="004D44A8">
        <w:rPr>
          <w:lang w:val="en-US"/>
        </w:rPr>
        <w:t xml:space="preserve">apparent during adolescence. </w:t>
      </w:r>
      <w:r w:rsidRPr="004D44A8">
        <w:rPr>
          <w:color w:val="000000" w:themeColor="text1"/>
        </w:rPr>
        <w:t xml:space="preserve">Significant changes occur in </w:t>
      </w:r>
      <w:proofErr w:type="gramStart"/>
      <w:r w:rsidRPr="004D44A8">
        <w:rPr>
          <w:color w:val="000000" w:themeColor="text1"/>
        </w:rPr>
        <w:t>a number of</w:t>
      </w:r>
      <w:proofErr w:type="gramEnd"/>
      <w:r w:rsidRPr="004D44A8">
        <w:rPr>
          <w:color w:val="000000" w:themeColor="text1"/>
        </w:rPr>
        <w:t xml:space="preserve"> areas during adolescence, such as puberty, social and environmental variables, and the structure and function of the brain.</w:t>
      </w:r>
      <w:r>
        <w:rPr>
          <w:color w:val="000000" w:themeColor="text1"/>
        </w:rPr>
        <w:t xml:space="preserve"> </w:t>
      </w:r>
      <w:r w:rsidRPr="004D44A8">
        <w:rPr>
          <w:lang w:val="en-US"/>
        </w:rPr>
        <w:t>Understanding its progression involves examining multiple dimensions, including psychosocial stressors, hormonal fluctuations, and brain development. Existing literature indicates that:</w:t>
      </w:r>
    </w:p>
    <w:p w14:paraId="288B1055" w14:textId="77777777" w:rsidR="004D44A8" w:rsidRPr="004D44A8" w:rsidRDefault="004D44A8" w:rsidP="004D44A8">
      <w:pPr>
        <w:rPr>
          <w:lang w:val="en-US"/>
        </w:rPr>
      </w:pPr>
    </w:p>
    <w:p w14:paraId="79FE5ABA" w14:textId="77777777" w:rsidR="004D44A8" w:rsidRPr="004D44A8" w:rsidRDefault="004D44A8" w:rsidP="004D44A8">
      <w:pPr>
        <w:rPr>
          <w:lang w:val="en-US"/>
        </w:rPr>
      </w:pPr>
      <w:r w:rsidRPr="004D44A8">
        <w:rPr>
          <w:lang w:val="en-US"/>
        </w:rPr>
        <w:t xml:space="preserve">1. </w:t>
      </w:r>
      <w:r>
        <w:rPr>
          <w:lang w:val="en-US"/>
        </w:rPr>
        <w:t>Psychosocial stressors:</w:t>
      </w:r>
      <w:r w:rsidRPr="004D44A8">
        <w:rPr>
          <w:lang w:val="en-US"/>
        </w:rPr>
        <w:t xml:space="preserve"> Social adversity and stress are significant predictors of psychosis risk. During adolescence, stress can disrupt brain development, potentially contributing to the onset of schizophrenia.</w:t>
      </w:r>
    </w:p>
    <w:p w14:paraId="038BE665" w14:textId="5D78BC78" w:rsidR="004D44A8" w:rsidRPr="004D44A8" w:rsidRDefault="004D44A8" w:rsidP="004D44A8">
      <w:pPr>
        <w:rPr>
          <w:lang w:val="en-US"/>
        </w:rPr>
      </w:pPr>
      <w:r w:rsidRPr="004D44A8">
        <w:rPr>
          <w:lang w:val="en-US"/>
        </w:rPr>
        <w:t xml:space="preserve">2. </w:t>
      </w:r>
      <w:r>
        <w:rPr>
          <w:lang w:val="en-US"/>
        </w:rPr>
        <w:t>Hormonal influences:</w:t>
      </w:r>
      <w:r w:rsidRPr="004D44A8">
        <w:rPr>
          <w:lang w:val="en-US"/>
        </w:rPr>
        <w:t xml:space="preserve"> Hormonal changes during puberty, such as fluctuations in gonadal hormones (testosterone, estrogen) and stress hormones (cortisol), play a critical role in neurodevelopment. These hormonal shifts are associated with changes in gray matter (GM) and white matter (WM), which may influence psychosis risk.</w:t>
      </w:r>
    </w:p>
    <w:p w14:paraId="3FFE89C9" w14:textId="77777777" w:rsidR="004D44A8" w:rsidRPr="004D44A8" w:rsidRDefault="004D44A8" w:rsidP="004D44A8">
      <w:pPr>
        <w:rPr>
          <w:lang w:val="en-US"/>
        </w:rPr>
      </w:pPr>
    </w:p>
    <w:p w14:paraId="22F8CB46" w14:textId="77777777" w:rsidR="004D44A8" w:rsidRPr="004D44A8" w:rsidRDefault="004D44A8" w:rsidP="004D44A8">
      <w:pPr>
        <w:rPr>
          <w:lang w:val="en-US"/>
        </w:rPr>
      </w:pPr>
      <w:r w:rsidRPr="004D44A8">
        <w:rPr>
          <w:lang w:val="en-US"/>
        </w:rPr>
        <w:t>The Adolescent Brain Cognitive Development (ABCD) study is an extensive longitudinal research project aimed at investigating brain development and child health. The dataset includes a rich array of neuroimaging, cognitive, and psychosocial data from a diverse group of adolescents. Key elements of the dataset encompass Neuroimaging Data, Cognitive Assessments, Psychosocial Surveys, and Hormonal Measures.</w:t>
      </w:r>
    </w:p>
    <w:p w14:paraId="3D9AFB72" w14:textId="77777777" w:rsidR="004D44A8" w:rsidRPr="004D44A8" w:rsidRDefault="004D44A8" w:rsidP="004D44A8">
      <w:pPr>
        <w:rPr>
          <w:lang w:val="en-US"/>
        </w:rPr>
      </w:pPr>
    </w:p>
    <w:p w14:paraId="7DAD1509" w14:textId="77777777" w:rsidR="004D44A8" w:rsidRPr="004D44A8" w:rsidRDefault="004D44A8" w:rsidP="004D44A8">
      <w:pPr>
        <w:rPr>
          <w:lang w:val="en-US"/>
        </w:rPr>
      </w:pPr>
      <w:r w:rsidRPr="004D44A8">
        <w:rPr>
          <w:lang w:val="en-US"/>
        </w:rPr>
        <w:t>Our objective is to utilize the ABCD dataset to explore how increasing complexity in assessment methods affects the development of schizophrenia. We will focus on understanding various contributing factors and their interactions, while also assessing the cost-effectiveness of integrating each level of complexity into our evaluations.</w:t>
      </w:r>
    </w:p>
    <w:p w14:paraId="740CE530" w14:textId="77777777" w:rsidR="004D44A8" w:rsidRPr="004D44A8" w:rsidRDefault="004D44A8" w:rsidP="004D44A8">
      <w:pPr>
        <w:rPr>
          <w:lang w:val="en-US"/>
        </w:rPr>
      </w:pPr>
    </w:p>
    <w:p w14:paraId="2DC16A6F" w14:textId="77777777" w:rsidR="004D44A8" w:rsidRPr="004D44A8" w:rsidRDefault="004D44A8" w:rsidP="004D44A8">
      <w:pPr>
        <w:rPr>
          <w:lang w:val="en-US"/>
        </w:rPr>
      </w:pPr>
      <w:r w:rsidRPr="004D44A8">
        <w:rPr>
          <w:lang w:val="en-US"/>
        </w:rPr>
        <w:t>With the longitudinal nature of this dataset, we intend to predict T3 questionnaire scores using data from T1 and T2. Our approach will involve training a model on T1 and T2 measurements to forecast outcomes at T3.</w:t>
      </w:r>
    </w:p>
    <w:p w14:paraId="701CF1DF" w14:textId="77777777" w:rsidR="004D44A8" w:rsidRPr="004D44A8" w:rsidRDefault="004D44A8" w:rsidP="004D44A8">
      <w:pPr>
        <w:rPr>
          <w:lang w:val="en-US"/>
        </w:rPr>
      </w:pPr>
    </w:p>
    <w:p w14:paraId="2075D8A1" w14:textId="77777777" w:rsidR="004D44A8" w:rsidRPr="004D44A8" w:rsidRDefault="004D44A8" w:rsidP="004D44A8">
      <w:pPr>
        <w:rPr>
          <w:b/>
          <w:bCs/>
          <w:lang w:val="en-US"/>
        </w:rPr>
      </w:pPr>
      <w:r w:rsidRPr="004D44A8">
        <w:rPr>
          <w:lang w:val="en-US"/>
        </w:rPr>
        <w:t>▪</w:t>
      </w:r>
      <w:r w:rsidRPr="004D44A8">
        <w:rPr>
          <w:b/>
          <w:bCs/>
          <w:lang w:val="en-US"/>
        </w:rPr>
        <w:t>Plan should contain:</w:t>
      </w:r>
    </w:p>
    <w:p w14:paraId="640461EB" w14:textId="77777777" w:rsidR="004D44A8" w:rsidRPr="004D44A8" w:rsidRDefault="004D44A8" w:rsidP="004D44A8">
      <w:pPr>
        <w:rPr>
          <w:lang w:val="en-US"/>
        </w:rPr>
      </w:pPr>
      <w:r w:rsidRPr="004D44A8">
        <w:rPr>
          <w:lang w:val="en-US"/>
        </w:rPr>
        <w:t>title of the thesis</w:t>
      </w:r>
    </w:p>
    <w:p w14:paraId="172D4E83" w14:textId="77777777" w:rsidR="004D44A8" w:rsidRDefault="004D44A8" w:rsidP="004D44A8">
      <w:pPr>
        <w:rPr>
          <w:lang w:val="en-US"/>
        </w:rPr>
      </w:pPr>
      <w:r w:rsidRPr="004D44A8">
        <w:rPr>
          <w:lang w:val="en-US"/>
        </w:rPr>
        <w:t>description of research project (research question, aims, hypotheses)</w:t>
      </w:r>
    </w:p>
    <w:p w14:paraId="20109803" w14:textId="77777777" w:rsidR="004D44A8" w:rsidRDefault="004D44A8" w:rsidP="004D44A8">
      <w:pPr>
        <w:rPr>
          <w:lang w:val="en-US"/>
        </w:rPr>
      </w:pPr>
    </w:p>
    <w:p w14:paraId="3B8CC727" w14:textId="60C89DEC" w:rsidR="004D44A8" w:rsidRPr="004D44A8" w:rsidRDefault="004D44A8" w:rsidP="004D44A8">
      <w:pPr>
        <w:rPr>
          <w:lang w:val="en-US"/>
        </w:rPr>
      </w:pPr>
      <w:r>
        <w:rPr>
          <w:lang w:val="en-US"/>
        </w:rPr>
        <w:lastRenderedPageBreak/>
        <w:t xml:space="preserve">We want to use the ABCD dataset to </w:t>
      </w:r>
      <w:proofErr w:type="spellStart"/>
      <w:r>
        <w:rPr>
          <w:lang w:val="en-US"/>
        </w:rPr>
        <w:t>analyse</w:t>
      </w:r>
      <w:proofErr w:type="spellEnd"/>
      <w:r>
        <w:rPr>
          <w:lang w:val="en-US"/>
        </w:rPr>
        <w:t xml:space="preserve"> the effect of gradually increasing complexity in assessing the development of schizophrenia. </w:t>
      </w:r>
    </w:p>
    <w:p w14:paraId="4029BEC6" w14:textId="77777777" w:rsidR="004D44A8" w:rsidRDefault="004D44A8" w:rsidP="004D44A8">
      <w:pPr>
        <w:rPr>
          <w:lang w:val="en-US"/>
        </w:rPr>
      </w:pPr>
      <w:r w:rsidRPr="004D44A8">
        <w:rPr>
          <w:lang w:val="en-US"/>
        </w:rPr>
        <w:t>background literature / theories</w:t>
      </w:r>
    </w:p>
    <w:p w14:paraId="61DB0673" w14:textId="77777777" w:rsidR="004D44A8" w:rsidRDefault="004D44A8" w:rsidP="004D44A8">
      <w:pPr>
        <w:rPr>
          <w:lang w:val="en-US"/>
        </w:rPr>
      </w:pPr>
    </w:p>
    <w:p w14:paraId="719273AB" w14:textId="77777777" w:rsidR="004D44A8" w:rsidRPr="004D44A8" w:rsidRDefault="004D44A8" w:rsidP="004D44A8">
      <w:pPr>
        <w:rPr>
          <w:lang w:val="en-US"/>
        </w:rPr>
      </w:pPr>
    </w:p>
    <w:p w14:paraId="1C887AD6" w14:textId="77777777" w:rsidR="004D44A8" w:rsidRDefault="004D44A8" w:rsidP="004D44A8">
      <w:pPr>
        <w:rPr>
          <w:lang w:val="en-US"/>
        </w:rPr>
      </w:pPr>
      <w:r w:rsidRPr="004D44A8">
        <w:rPr>
          <w:lang w:val="en-US"/>
        </w:rPr>
        <w:t>methods (design, data collection, planned analyses)</w:t>
      </w:r>
    </w:p>
    <w:p w14:paraId="450F4A8A" w14:textId="77777777" w:rsidR="004D44A8" w:rsidRDefault="004D44A8" w:rsidP="004D44A8">
      <w:pPr>
        <w:rPr>
          <w:lang w:val="en-US"/>
        </w:rPr>
      </w:pPr>
    </w:p>
    <w:p w14:paraId="2AAE1461" w14:textId="5DCC8172" w:rsidR="004D44A8" w:rsidRDefault="004D44A8" w:rsidP="004D44A8">
      <w:pPr>
        <w:rPr>
          <w:lang w:val="en-US"/>
        </w:rPr>
      </w:pPr>
      <w:proofErr w:type="gramStart"/>
      <w:r>
        <w:rPr>
          <w:lang w:val="en-US"/>
        </w:rPr>
        <w:t>First</w:t>
      </w:r>
      <w:proofErr w:type="gramEnd"/>
      <w:r>
        <w:rPr>
          <w:lang w:val="en-US"/>
        </w:rPr>
        <w:t xml:space="preserve"> we will look at questionnaire </w:t>
      </w:r>
      <w:r w:rsidRPr="004D44A8">
        <w:rPr>
          <w:lang w:val="en-US"/>
        </w:rPr>
        <w:t>KSADS (Kiddie Schedule for Affective Disorders and Schizophrenia)</w:t>
      </w:r>
      <w:r>
        <w:rPr>
          <w:lang w:val="en-US"/>
        </w:rPr>
        <w:t xml:space="preserve"> this has shown good reliability in assessing the presence of the disorder and consists of a parent and child interview.  </w:t>
      </w:r>
    </w:p>
    <w:p w14:paraId="486653B2" w14:textId="2F70EDC3" w:rsidR="004D44A8" w:rsidRDefault="004D44A8" w:rsidP="004D44A8">
      <w:pPr>
        <w:rPr>
          <w:lang w:val="en-US"/>
        </w:rPr>
      </w:pPr>
    </w:p>
    <w:p w14:paraId="32DBA32B" w14:textId="3B95136C" w:rsidR="004D44A8" w:rsidRPr="004D44A8" w:rsidRDefault="004D44A8" w:rsidP="004D44A8">
      <w:pPr>
        <w:rPr>
          <w:b/>
          <w:bCs/>
          <w:lang w:val="en-US"/>
        </w:rPr>
      </w:pPr>
      <w:r>
        <w:rPr>
          <w:b/>
          <w:bCs/>
          <w:lang w:val="en-US"/>
        </w:rPr>
        <w:t xml:space="preserve">Another known facet of schizophrenia development is </w:t>
      </w:r>
      <w:r w:rsidRPr="004D44A8">
        <w:rPr>
          <w:b/>
          <w:bCs/>
          <w:lang w:val="en-US"/>
        </w:rPr>
        <w:t>Social Stressors and Cortical Development in Adolescents at Risk for Psychosis</w:t>
      </w:r>
    </w:p>
    <w:p w14:paraId="2F0F88C1" w14:textId="77777777" w:rsidR="004D44A8" w:rsidRPr="004D44A8" w:rsidRDefault="004D44A8" w:rsidP="004D44A8">
      <w:pPr>
        <w:numPr>
          <w:ilvl w:val="0"/>
          <w:numId w:val="1"/>
        </w:numPr>
        <w:rPr>
          <w:lang w:val="en-US"/>
        </w:rPr>
      </w:pPr>
      <w:r w:rsidRPr="004D44A8">
        <w:rPr>
          <w:b/>
          <w:bCs/>
          <w:lang w:val="en-US"/>
        </w:rPr>
        <w:t>Psychosocial Stressors Variables:</w:t>
      </w:r>
    </w:p>
    <w:p w14:paraId="01FE2FAE" w14:textId="77777777" w:rsidR="004D44A8" w:rsidRPr="004D44A8" w:rsidRDefault="004D44A8" w:rsidP="004D44A8">
      <w:pPr>
        <w:numPr>
          <w:ilvl w:val="1"/>
          <w:numId w:val="1"/>
        </w:numPr>
        <w:rPr>
          <w:lang w:val="en-US"/>
        </w:rPr>
      </w:pPr>
      <w:proofErr w:type="spellStart"/>
      <w:r w:rsidRPr="004D44A8">
        <w:rPr>
          <w:lang w:val="en-US"/>
        </w:rPr>
        <w:t>sai_y_ss_stress</w:t>
      </w:r>
      <w:proofErr w:type="spellEnd"/>
      <w:r w:rsidRPr="004D44A8">
        <w:rPr>
          <w:lang w:val="en-US"/>
        </w:rPr>
        <w:t>: Social adversity and stress (youth-reported)</w:t>
      </w:r>
    </w:p>
    <w:p w14:paraId="0F77D857" w14:textId="77777777" w:rsidR="004D44A8" w:rsidRPr="004D44A8" w:rsidRDefault="004D44A8" w:rsidP="004D44A8">
      <w:pPr>
        <w:numPr>
          <w:ilvl w:val="1"/>
          <w:numId w:val="1"/>
        </w:numPr>
        <w:rPr>
          <w:lang w:val="en-US"/>
        </w:rPr>
      </w:pPr>
      <w:proofErr w:type="spellStart"/>
      <w:r w:rsidRPr="004D44A8">
        <w:rPr>
          <w:lang w:val="en-US"/>
        </w:rPr>
        <w:t>resil_ssr_social</w:t>
      </w:r>
      <w:proofErr w:type="spellEnd"/>
      <w:r w:rsidRPr="004D44A8">
        <w:rPr>
          <w:lang w:val="en-US"/>
        </w:rPr>
        <w:t>: Social resilience scale (self-reported)</w:t>
      </w:r>
    </w:p>
    <w:p w14:paraId="03B348F2" w14:textId="77777777" w:rsidR="004D44A8" w:rsidRPr="004D44A8" w:rsidRDefault="004D44A8" w:rsidP="004D44A8">
      <w:pPr>
        <w:numPr>
          <w:ilvl w:val="1"/>
          <w:numId w:val="1"/>
        </w:numPr>
        <w:rPr>
          <w:lang w:val="en-US"/>
        </w:rPr>
      </w:pPr>
      <w:proofErr w:type="spellStart"/>
      <w:r w:rsidRPr="004D44A8">
        <w:rPr>
          <w:lang w:val="en-US"/>
        </w:rPr>
        <w:t>resil_ssr_family</w:t>
      </w:r>
      <w:proofErr w:type="spellEnd"/>
      <w:r w:rsidRPr="004D44A8">
        <w:rPr>
          <w:lang w:val="en-US"/>
        </w:rPr>
        <w:t>: Family resilience scale (parent-reported)</w:t>
      </w:r>
    </w:p>
    <w:p w14:paraId="10020D09" w14:textId="77777777" w:rsidR="004D44A8" w:rsidRPr="004D44A8" w:rsidRDefault="004D44A8" w:rsidP="004D44A8">
      <w:pPr>
        <w:numPr>
          <w:ilvl w:val="1"/>
          <w:numId w:val="1"/>
        </w:numPr>
        <w:rPr>
          <w:lang w:val="en-US"/>
        </w:rPr>
      </w:pPr>
      <w:proofErr w:type="spellStart"/>
      <w:r w:rsidRPr="004D44A8">
        <w:rPr>
          <w:lang w:val="en-US"/>
        </w:rPr>
        <w:t>prs_adverse_childhood</w:t>
      </w:r>
      <w:proofErr w:type="spellEnd"/>
      <w:r w:rsidRPr="004D44A8">
        <w:rPr>
          <w:lang w:val="en-US"/>
        </w:rPr>
        <w:t>: Cumulative adversity and childhood trauma (parent-reported)</w:t>
      </w:r>
    </w:p>
    <w:p w14:paraId="39BAD0AF" w14:textId="77777777" w:rsidR="004D44A8" w:rsidRPr="004D44A8" w:rsidRDefault="004D44A8" w:rsidP="004D44A8">
      <w:pPr>
        <w:numPr>
          <w:ilvl w:val="0"/>
          <w:numId w:val="1"/>
        </w:numPr>
        <w:rPr>
          <w:lang w:val="en-US"/>
        </w:rPr>
      </w:pPr>
      <w:r w:rsidRPr="004D44A8">
        <w:rPr>
          <w:b/>
          <w:bCs/>
          <w:lang w:val="en-US"/>
        </w:rPr>
        <w:t>Brain Imaging Variables:</w:t>
      </w:r>
    </w:p>
    <w:p w14:paraId="4EE4AF2D" w14:textId="77777777" w:rsidR="004D44A8" w:rsidRPr="004D44A8" w:rsidRDefault="004D44A8" w:rsidP="004D44A8">
      <w:pPr>
        <w:numPr>
          <w:ilvl w:val="1"/>
          <w:numId w:val="1"/>
        </w:numPr>
        <w:rPr>
          <w:lang w:val="en-US"/>
        </w:rPr>
      </w:pPr>
      <w:proofErr w:type="spellStart"/>
      <w:proofErr w:type="gramStart"/>
      <w:r w:rsidRPr="004D44A8">
        <w:rPr>
          <w:lang w:val="en-US"/>
        </w:rPr>
        <w:t>smri_thick_cort.dkt.parc</w:t>
      </w:r>
      <w:proofErr w:type="spellEnd"/>
      <w:proofErr w:type="gramEnd"/>
      <w:r w:rsidRPr="004D44A8">
        <w:rPr>
          <w:lang w:val="en-US"/>
        </w:rPr>
        <w:t>: Cortical thickness (specific regions such as the prefrontal cortex)</w:t>
      </w:r>
    </w:p>
    <w:p w14:paraId="362136E0" w14:textId="77777777" w:rsidR="004D44A8" w:rsidRPr="004D44A8" w:rsidRDefault="004D44A8" w:rsidP="004D44A8">
      <w:pPr>
        <w:numPr>
          <w:ilvl w:val="1"/>
          <w:numId w:val="1"/>
        </w:numPr>
        <w:rPr>
          <w:lang w:val="en-US"/>
        </w:rPr>
      </w:pPr>
      <w:proofErr w:type="spellStart"/>
      <w:r w:rsidRPr="004D44A8">
        <w:rPr>
          <w:lang w:val="en-US"/>
        </w:rPr>
        <w:t>dmri_rsi_FA</w:t>
      </w:r>
      <w:proofErr w:type="spellEnd"/>
      <w:r w:rsidRPr="004D44A8">
        <w:rPr>
          <w:lang w:val="en-US"/>
        </w:rPr>
        <w:t>: Fractional anisotropy (white matter integrity in prefrontal regions)</w:t>
      </w:r>
    </w:p>
    <w:p w14:paraId="33430DF0" w14:textId="77777777" w:rsidR="004D44A8" w:rsidRPr="004D44A8" w:rsidRDefault="004D44A8" w:rsidP="004D44A8">
      <w:pPr>
        <w:numPr>
          <w:ilvl w:val="1"/>
          <w:numId w:val="1"/>
        </w:numPr>
        <w:rPr>
          <w:lang w:val="en-US"/>
        </w:rPr>
      </w:pPr>
      <w:proofErr w:type="spellStart"/>
      <w:r w:rsidRPr="004D44A8">
        <w:rPr>
          <w:lang w:val="en-US"/>
        </w:rPr>
        <w:t>dmri_rsi_MD</w:t>
      </w:r>
      <w:proofErr w:type="spellEnd"/>
      <w:r w:rsidRPr="004D44A8">
        <w:rPr>
          <w:lang w:val="en-US"/>
        </w:rPr>
        <w:t>: Mean diffusivity (another white matter integrity measure)</w:t>
      </w:r>
    </w:p>
    <w:p w14:paraId="2E7A6C82" w14:textId="77777777" w:rsidR="004D44A8" w:rsidRPr="004D44A8" w:rsidRDefault="004D44A8" w:rsidP="004D44A8">
      <w:pPr>
        <w:numPr>
          <w:ilvl w:val="0"/>
          <w:numId w:val="1"/>
        </w:numPr>
        <w:rPr>
          <w:lang w:val="en-US"/>
        </w:rPr>
      </w:pPr>
      <w:r w:rsidRPr="004D44A8">
        <w:rPr>
          <w:b/>
          <w:bCs/>
          <w:lang w:val="en-US"/>
        </w:rPr>
        <w:t>Psychosis Risk Variables:</w:t>
      </w:r>
    </w:p>
    <w:p w14:paraId="29A1732C" w14:textId="77777777" w:rsidR="004D44A8" w:rsidRPr="004D44A8" w:rsidRDefault="004D44A8" w:rsidP="004D44A8">
      <w:pPr>
        <w:numPr>
          <w:ilvl w:val="1"/>
          <w:numId w:val="1"/>
        </w:numPr>
        <w:rPr>
          <w:lang w:val="en-US"/>
        </w:rPr>
      </w:pPr>
      <w:r w:rsidRPr="004D44A8">
        <w:rPr>
          <w:lang w:val="en-US"/>
        </w:rPr>
        <w:t>cbcl_scr_dsm5_psych: Psychosis risk (based on the CBCL DSM-5 scale)</w:t>
      </w:r>
    </w:p>
    <w:p w14:paraId="31CC1E73" w14:textId="77777777" w:rsidR="004D44A8" w:rsidRPr="004D44A8" w:rsidRDefault="004D44A8" w:rsidP="004D44A8">
      <w:pPr>
        <w:numPr>
          <w:ilvl w:val="1"/>
          <w:numId w:val="1"/>
        </w:numPr>
        <w:rPr>
          <w:lang w:val="en-US"/>
        </w:rPr>
      </w:pPr>
      <w:proofErr w:type="spellStart"/>
      <w:r w:rsidRPr="004D44A8">
        <w:rPr>
          <w:lang w:val="en-US"/>
        </w:rPr>
        <w:t>peeraff_ssa_y</w:t>
      </w:r>
      <w:proofErr w:type="spellEnd"/>
      <w:r w:rsidRPr="004D44A8">
        <w:rPr>
          <w:lang w:val="en-US"/>
        </w:rPr>
        <w:t>: Peer affiliation and social anxiety (self-reported)</w:t>
      </w:r>
    </w:p>
    <w:p w14:paraId="16976033" w14:textId="598A7CAC" w:rsidR="004D44A8" w:rsidRPr="004D44A8" w:rsidRDefault="004D44A8" w:rsidP="004D44A8">
      <w:pPr>
        <w:rPr>
          <w:lang w:val="en-US"/>
        </w:rPr>
      </w:pPr>
      <w:r>
        <w:rPr>
          <w:b/>
          <w:bCs/>
          <w:lang w:val="en-US"/>
        </w:rPr>
        <w:t xml:space="preserve">Another known facet of schizophrenia </w:t>
      </w:r>
      <w:proofErr w:type="gramStart"/>
      <w:r>
        <w:rPr>
          <w:b/>
          <w:bCs/>
          <w:lang w:val="en-US"/>
        </w:rPr>
        <w:t xml:space="preserve">development </w:t>
      </w:r>
      <w:r>
        <w:rPr>
          <w:b/>
          <w:bCs/>
          <w:lang w:val="en-US"/>
        </w:rPr>
        <w:t xml:space="preserve"> </w:t>
      </w:r>
      <w:r w:rsidRPr="004D44A8">
        <w:rPr>
          <w:b/>
          <w:bCs/>
          <w:lang w:val="en-US"/>
        </w:rPr>
        <w:t>Role</w:t>
      </w:r>
      <w:proofErr w:type="gramEnd"/>
      <w:r w:rsidRPr="004D44A8">
        <w:rPr>
          <w:b/>
          <w:bCs/>
          <w:lang w:val="en-US"/>
        </w:rPr>
        <w:t xml:space="preserve"> of Gonadal and Stress Hormones in Brain Development and Psychosis Risk in Adolescence</w:t>
      </w:r>
    </w:p>
    <w:p w14:paraId="48523FF2" w14:textId="77777777" w:rsidR="004D44A8" w:rsidRPr="004D44A8" w:rsidRDefault="004D44A8" w:rsidP="004D44A8">
      <w:pPr>
        <w:numPr>
          <w:ilvl w:val="0"/>
          <w:numId w:val="2"/>
        </w:numPr>
        <w:rPr>
          <w:lang w:val="en-US"/>
        </w:rPr>
      </w:pPr>
      <w:r w:rsidRPr="004D44A8">
        <w:rPr>
          <w:b/>
          <w:bCs/>
          <w:lang w:val="en-US"/>
        </w:rPr>
        <w:t>Focus:</w:t>
      </w:r>
      <w:r w:rsidRPr="004D44A8">
        <w:rPr>
          <w:lang w:val="en-US"/>
        </w:rPr>
        <w:t> Investigate how fluctuations in both gonadal hormones (testosterone, estrogen) and stress hormones (cortisol) during puberty influence gray matter (GM) reduction and white matter (WM) increases, and how these structural changes might contribute to psychosis risk.</w:t>
      </w:r>
    </w:p>
    <w:p w14:paraId="166C0254" w14:textId="77777777" w:rsidR="004D44A8" w:rsidRPr="004D44A8" w:rsidRDefault="004D44A8" w:rsidP="004D44A8">
      <w:pPr>
        <w:numPr>
          <w:ilvl w:val="0"/>
          <w:numId w:val="2"/>
        </w:numPr>
        <w:rPr>
          <w:lang w:val="en-US"/>
        </w:rPr>
      </w:pPr>
      <w:r w:rsidRPr="004D44A8">
        <w:rPr>
          <w:b/>
          <w:bCs/>
          <w:lang w:val="en-US"/>
        </w:rPr>
        <w:t>Hypothesis:</w:t>
      </w:r>
      <w:r w:rsidRPr="004D44A8">
        <w:rPr>
          <w:lang w:val="en-US"/>
        </w:rPr>
        <w:t> In adolescents with higher levels of testosterone, estradiol, or cortisol, there will be accelerated GM volume decrease and WM integrity increases, potentially increasing susceptibility to psychosis.</w:t>
      </w:r>
    </w:p>
    <w:p w14:paraId="48A21B12" w14:textId="77777777" w:rsidR="004D44A8" w:rsidRPr="004D44A8" w:rsidRDefault="004D44A8" w:rsidP="004D44A8">
      <w:pPr>
        <w:numPr>
          <w:ilvl w:val="0"/>
          <w:numId w:val="2"/>
        </w:numPr>
        <w:rPr>
          <w:lang w:val="en-US"/>
        </w:rPr>
      </w:pPr>
      <w:r w:rsidRPr="004D44A8">
        <w:rPr>
          <w:b/>
          <w:bCs/>
          <w:lang w:val="en-US"/>
        </w:rPr>
        <w:t>ABCD Data Utility:</w:t>
      </w:r>
    </w:p>
    <w:p w14:paraId="0DF5511E" w14:textId="77777777" w:rsidR="004D44A8" w:rsidRPr="004D44A8" w:rsidRDefault="004D44A8" w:rsidP="004D44A8">
      <w:pPr>
        <w:numPr>
          <w:ilvl w:val="1"/>
          <w:numId w:val="2"/>
        </w:numPr>
        <w:rPr>
          <w:lang w:val="en-US"/>
        </w:rPr>
      </w:pPr>
      <w:r w:rsidRPr="004D44A8">
        <w:rPr>
          <w:lang w:val="en-US"/>
        </w:rPr>
        <w:t>Hormonal measures, brain imaging (GM and WM volumes), and cognitive assessments.</w:t>
      </w:r>
    </w:p>
    <w:p w14:paraId="29458549" w14:textId="77777777" w:rsidR="004D44A8" w:rsidRPr="004D44A8" w:rsidRDefault="004D44A8" w:rsidP="004D44A8">
      <w:pPr>
        <w:rPr>
          <w:lang w:val="en-US"/>
        </w:rPr>
      </w:pPr>
    </w:p>
    <w:p w14:paraId="3ADD3377" w14:textId="77777777" w:rsidR="004D44A8" w:rsidRPr="004D44A8" w:rsidRDefault="004D44A8" w:rsidP="004D44A8">
      <w:pPr>
        <w:rPr>
          <w:lang w:val="en-US"/>
        </w:rPr>
      </w:pPr>
      <w:r w:rsidRPr="004D44A8">
        <w:rPr>
          <w:lang w:val="en-US"/>
        </w:rPr>
        <w:t>planning and organization of the work (i.e. who does what and when)</w:t>
      </w:r>
    </w:p>
    <w:p w14:paraId="530C4042" w14:textId="77777777" w:rsidR="004D44A8" w:rsidRPr="004D44A8" w:rsidRDefault="004D44A8" w:rsidP="004D44A8">
      <w:pPr>
        <w:rPr>
          <w:lang w:val="en-US"/>
        </w:rPr>
      </w:pPr>
      <w:r w:rsidRPr="004D44A8">
        <w:rPr>
          <w:lang w:val="en-US"/>
        </w:rPr>
        <w:t>ethical considerations and applications</w:t>
      </w:r>
    </w:p>
    <w:p w14:paraId="180A10A0" w14:textId="77777777" w:rsidR="004D44A8" w:rsidRPr="004D44A8" w:rsidRDefault="004D44A8" w:rsidP="004D44A8">
      <w:pPr>
        <w:rPr>
          <w:lang w:val="en-US"/>
        </w:rPr>
      </w:pPr>
      <w:r w:rsidRPr="004D44A8">
        <w:rPr>
          <w:lang w:val="en-US"/>
        </w:rPr>
        <w:t>economics / resources needed</w:t>
      </w:r>
    </w:p>
    <w:p w14:paraId="691B8BA7" w14:textId="552C8C23" w:rsidR="004D44A8" w:rsidRPr="004D44A8" w:rsidRDefault="004D44A8" w:rsidP="004D44A8">
      <w:pPr>
        <w:rPr>
          <w:lang w:val="en-US"/>
        </w:rPr>
      </w:pPr>
      <w:r w:rsidRPr="004D44A8">
        <w:rPr>
          <w:lang w:val="en-US"/>
        </w:rPr>
        <w:lastRenderedPageBreak/>
        <w:t>timetable with deliverables / milestones (i.e. data collection, finishing data analyses, writing of article)</w:t>
      </w:r>
    </w:p>
    <w:p w14:paraId="2520B269" w14:textId="77777777" w:rsidR="004D44A8" w:rsidRPr="004D44A8" w:rsidRDefault="004D44A8" w:rsidP="004D44A8">
      <w:pPr>
        <w:rPr>
          <w:lang w:val="en-US"/>
        </w:rPr>
      </w:pPr>
      <w:r w:rsidRPr="004D44A8">
        <w:rPr>
          <w:lang w:val="en-US"/>
        </w:rPr>
        <w:t>Here is the data-tree </w:t>
      </w:r>
      <w:hyperlink r:id="rId5" w:tgtFrame="_blank" w:history="1">
        <w:r w:rsidRPr="004D44A8">
          <w:rPr>
            <w:rStyle w:val="Hyperlink"/>
            <w:lang w:val="en-US"/>
          </w:rPr>
          <w:t>https://data-dict.abcdstudy.org/</w:t>
        </w:r>
      </w:hyperlink>
    </w:p>
    <w:p w14:paraId="72693172" w14:textId="77777777" w:rsidR="004D44A8" w:rsidRPr="004D44A8" w:rsidRDefault="004D44A8" w:rsidP="004D44A8">
      <w:pPr>
        <w:rPr>
          <w:lang w:val="en-US"/>
        </w:rPr>
      </w:pPr>
    </w:p>
    <w:p w14:paraId="489AD14F" w14:textId="77777777" w:rsidR="004D44A8" w:rsidRPr="004D44A8" w:rsidRDefault="004D44A8" w:rsidP="004D44A8">
      <w:pPr>
        <w:rPr>
          <w:lang w:val="en-US"/>
        </w:rPr>
      </w:pPr>
      <w:r w:rsidRPr="004D44A8">
        <w:rPr>
          <w:lang w:val="en-US"/>
        </w:rPr>
        <w:t>It does not look like there are any measures that are specific enough to predict/classify diagnoses such as schizophrenia/bipolar disorder, but if you decide on something psychosis-related, these seem to be the relevant variables:</w:t>
      </w:r>
    </w:p>
    <w:p w14:paraId="765C96F1" w14:textId="77777777" w:rsidR="004D44A8" w:rsidRPr="004D44A8" w:rsidRDefault="004D44A8" w:rsidP="004D44A8">
      <w:pPr>
        <w:rPr>
          <w:lang w:val="en-US"/>
        </w:rPr>
      </w:pPr>
    </w:p>
    <w:p w14:paraId="5917942F" w14:textId="77777777" w:rsidR="004D44A8" w:rsidRPr="004D44A8" w:rsidRDefault="004D44A8" w:rsidP="004D44A8">
      <w:pPr>
        <w:rPr>
          <w:lang w:val="en-US"/>
        </w:rPr>
      </w:pPr>
      <w:r w:rsidRPr="004D44A8">
        <w:rPr>
          <w:lang w:val="en-US"/>
        </w:rPr>
        <w:t xml:space="preserve">KSADS (Kiddie Schedule for Affective Disorders and Schizophrenia) variables located </w:t>
      </w:r>
      <w:proofErr w:type="gramStart"/>
      <w:r w:rsidRPr="004D44A8">
        <w:rPr>
          <w:lang w:val="en-US"/>
        </w:rPr>
        <w:t>here;</w:t>
      </w:r>
      <w:proofErr w:type="gramEnd"/>
    </w:p>
    <w:p w14:paraId="789CB9D8" w14:textId="77777777" w:rsidR="004D44A8" w:rsidRPr="004D44A8" w:rsidRDefault="004D44A8" w:rsidP="004D44A8">
      <w:pPr>
        <w:rPr>
          <w:lang w:val="en-US"/>
        </w:rPr>
      </w:pPr>
      <w:r w:rsidRPr="004D44A8">
        <w:rPr>
          <w:b/>
          <w:bCs/>
          <w:lang w:val="en-US"/>
        </w:rPr>
        <w:t>Core -&gt; Mental health -&gt; Broad psychopathology -&gt; Youth -&gt; KSADS</w:t>
      </w:r>
    </w:p>
    <w:p w14:paraId="2F928D74" w14:textId="77777777" w:rsidR="004D44A8" w:rsidRPr="004D44A8" w:rsidRDefault="004D44A8" w:rsidP="004D44A8">
      <w:pPr>
        <w:rPr>
          <w:lang w:val="en-US"/>
        </w:rPr>
      </w:pPr>
      <w:r w:rsidRPr="004D44A8">
        <w:rPr>
          <w:lang w:val="en-US"/>
        </w:rPr>
        <w:t> and a paper giving some background on the KSADS </w:t>
      </w:r>
      <w:hyperlink r:id="rId6" w:tgtFrame="_blank" w:history="1">
        <w:r w:rsidRPr="004D44A8">
          <w:rPr>
            <w:rStyle w:val="Hyperlink"/>
            <w:lang w:val="en-US"/>
          </w:rPr>
          <w:t>https://www.sciencedirect.com/science/article/pii/S0890856709603944</w:t>
        </w:r>
      </w:hyperlink>
    </w:p>
    <w:p w14:paraId="244969E4" w14:textId="77777777" w:rsidR="004D44A8" w:rsidRPr="004D44A8" w:rsidRDefault="004D44A8" w:rsidP="004D44A8">
      <w:pPr>
        <w:rPr>
          <w:lang w:val="en-US"/>
        </w:rPr>
      </w:pPr>
      <w:r w:rsidRPr="004D44A8">
        <w:rPr>
          <w:lang w:val="en-US"/>
        </w:rPr>
        <w:t> </w:t>
      </w:r>
    </w:p>
    <w:p w14:paraId="2F7025FF" w14:textId="77777777" w:rsidR="004D44A8" w:rsidRPr="004D44A8" w:rsidRDefault="004D44A8" w:rsidP="004D44A8">
      <w:pPr>
        <w:rPr>
          <w:lang w:val="en-US"/>
        </w:rPr>
      </w:pPr>
    </w:p>
    <w:p w14:paraId="7C6E7D20" w14:textId="77777777" w:rsidR="004D44A8" w:rsidRPr="004D44A8" w:rsidRDefault="004D44A8" w:rsidP="004D44A8">
      <w:pPr>
        <w:rPr>
          <w:lang w:val="en-US"/>
        </w:rPr>
      </w:pPr>
      <w:r w:rsidRPr="004D44A8">
        <w:rPr>
          <w:lang w:val="en-US"/>
        </w:rPr>
        <w:t xml:space="preserve">and another assessment tool/questionnaire, the Prodromal Psychosis scale </w:t>
      </w:r>
      <w:proofErr w:type="gramStart"/>
      <w:r w:rsidRPr="004D44A8">
        <w:rPr>
          <w:lang w:val="en-US"/>
        </w:rPr>
        <w:t>here;</w:t>
      </w:r>
      <w:proofErr w:type="gramEnd"/>
    </w:p>
    <w:p w14:paraId="35C33E7E" w14:textId="77777777" w:rsidR="004D44A8" w:rsidRPr="004D44A8" w:rsidRDefault="004D44A8" w:rsidP="004D44A8">
      <w:pPr>
        <w:rPr>
          <w:lang w:val="en-US"/>
        </w:rPr>
      </w:pPr>
      <w:r w:rsidRPr="004D44A8">
        <w:rPr>
          <w:b/>
          <w:bCs/>
          <w:lang w:val="en-US"/>
        </w:rPr>
        <w:t>Core -&gt; Mental health -&gt; Psychosis -&gt; Youth -&gt; Prodromal Psychosis scale </w:t>
      </w:r>
    </w:p>
    <w:p w14:paraId="1E414A02" w14:textId="77777777" w:rsidR="004D44A8" w:rsidRPr="004D44A8" w:rsidRDefault="004D44A8" w:rsidP="004D44A8">
      <w:pPr>
        <w:rPr>
          <w:lang w:val="en-US"/>
        </w:rPr>
      </w:pPr>
      <w:hyperlink r:id="rId7" w:tgtFrame="_blank" w:history="1">
        <w:r w:rsidRPr="004D44A8">
          <w:rPr>
            <w:rStyle w:val="Hyperlink"/>
            <w:lang w:val="en-US"/>
          </w:rPr>
          <w:t>https://jamanetwork.com/journals/jamapsychiatry/fullarticle/2681644</w:t>
        </w:r>
      </w:hyperlink>
    </w:p>
    <w:p w14:paraId="49C0E739" w14:textId="77777777" w:rsidR="004D44A8" w:rsidRPr="004D44A8" w:rsidRDefault="004D44A8" w:rsidP="004D44A8">
      <w:pPr>
        <w:rPr>
          <w:lang w:val="en-US"/>
        </w:rPr>
      </w:pPr>
    </w:p>
    <w:p w14:paraId="08734DE7" w14:textId="77777777" w:rsidR="004D44A8" w:rsidRPr="004D44A8" w:rsidRDefault="004D44A8" w:rsidP="004D44A8">
      <w:pPr>
        <w:rPr>
          <w:lang w:val="en-US"/>
        </w:rPr>
      </w:pPr>
      <w:r w:rsidRPr="004D44A8">
        <w:rPr>
          <w:lang w:val="en-US"/>
        </w:rPr>
        <w:t>This seems like a relevant paper </w:t>
      </w:r>
      <w:hyperlink r:id="rId8" w:tgtFrame="_blank" w:history="1">
        <w:r w:rsidRPr="004D44A8">
          <w:rPr>
            <w:rStyle w:val="Hyperlink"/>
            <w:lang w:val="en-US"/>
          </w:rPr>
          <w:t>https://www.sciencedirect.com/science/article/pii/S0006322320317388</w:t>
        </w:r>
      </w:hyperlink>
    </w:p>
    <w:p w14:paraId="4A804260" w14:textId="77777777" w:rsidR="004D44A8" w:rsidRPr="004D44A8" w:rsidRDefault="004D44A8" w:rsidP="004D44A8">
      <w:pPr>
        <w:rPr>
          <w:lang w:val="en-US"/>
        </w:rPr>
      </w:pPr>
      <w:r w:rsidRPr="004D44A8">
        <w:rPr>
          <w:lang w:val="en-US"/>
        </w:rPr>
        <w:t xml:space="preserve">and I will also throw in these two as they give a great overview of the </w:t>
      </w:r>
      <w:proofErr w:type="gramStart"/>
      <w:r w:rsidRPr="004D44A8">
        <w:rPr>
          <w:lang w:val="en-US"/>
        </w:rPr>
        <w:t>disorders;</w:t>
      </w:r>
      <w:proofErr w:type="gramEnd"/>
    </w:p>
    <w:p w14:paraId="357F4434" w14:textId="77777777" w:rsidR="004D44A8" w:rsidRPr="004D44A8" w:rsidRDefault="004D44A8" w:rsidP="004D44A8">
      <w:pPr>
        <w:rPr>
          <w:lang w:val="en-US"/>
        </w:rPr>
      </w:pPr>
      <w:hyperlink r:id="rId9" w:tgtFrame="_blank" w:history="1">
        <w:r w:rsidRPr="004D44A8">
          <w:rPr>
            <w:rStyle w:val="Hyperlink"/>
            <w:lang w:val="en-US"/>
          </w:rPr>
          <w:t>https://www.nature.com/articles/nrdp201567</w:t>
        </w:r>
      </w:hyperlink>
    </w:p>
    <w:p w14:paraId="6E6844DF" w14:textId="77777777" w:rsidR="004D44A8" w:rsidRPr="004D44A8" w:rsidRDefault="004D44A8" w:rsidP="004D44A8">
      <w:pPr>
        <w:rPr>
          <w:lang w:val="en-US"/>
        </w:rPr>
      </w:pPr>
      <w:hyperlink r:id="rId10" w:tgtFrame="_blank" w:history="1">
        <w:r w:rsidRPr="004D44A8">
          <w:rPr>
            <w:rStyle w:val="Hyperlink"/>
            <w:lang w:val="en-US"/>
          </w:rPr>
          <w:t>https://www.nature.com/articles/nrdp20188</w:t>
        </w:r>
      </w:hyperlink>
    </w:p>
    <w:p w14:paraId="312711E1" w14:textId="77777777" w:rsidR="004D44A8" w:rsidRPr="004D44A8" w:rsidRDefault="004D44A8" w:rsidP="004D44A8">
      <w:pPr>
        <w:rPr>
          <w:lang w:val="en-US"/>
        </w:rPr>
      </w:pPr>
    </w:p>
    <w:p w14:paraId="42E5A9BF" w14:textId="77777777" w:rsidR="004D44A8" w:rsidRPr="004D44A8" w:rsidRDefault="004D44A8" w:rsidP="004D44A8">
      <w:pPr>
        <w:rPr>
          <w:lang w:val="en-US"/>
        </w:rPr>
      </w:pPr>
    </w:p>
    <w:p w14:paraId="7FADE963" w14:textId="77777777" w:rsidR="004D44A8" w:rsidRPr="004D44A8" w:rsidRDefault="004D44A8" w:rsidP="004D44A8">
      <w:pPr>
        <w:rPr>
          <w:lang w:val="en-US"/>
        </w:rPr>
      </w:pPr>
      <w:r w:rsidRPr="004D44A8">
        <w:rPr>
          <w:lang w:val="en-US"/>
        </w:rPr>
        <w:t>Ina</w:t>
      </w:r>
    </w:p>
    <w:p w14:paraId="3ECC3230" w14:textId="77777777" w:rsidR="004D44A8" w:rsidRDefault="004D44A8">
      <w:pPr>
        <w:rPr>
          <w:lang w:val="nb-NO"/>
        </w:rPr>
      </w:pPr>
    </w:p>
    <w:p w14:paraId="497A08E7" w14:textId="77777777" w:rsidR="004D44A8" w:rsidRPr="004D44A8" w:rsidRDefault="004D44A8" w:rsidP="004D44A8">
      <w:pPr>
        <w:rPr>
          <w:lang w:val="en-US"/>
        </w:rPr>
      </w:pPr>
      <w:r w:rsidRPr="004D44A8">
        <w:rPr>
          <w:lang w:val="en-US"/>
        </w:rPr>
        <w:t>Paper on longitudinal deep learning: </w:t>
      </w:r>
      <w:hyperlink r:id="rId11" w:tgtFrame="_blank" w:history="1">
        <w:r w:rsidRPr="004D44A8">
          <w:rPr>
            <w:rStyle w:val="Hyperlink"/>
            <w:lang w:val="en-US"/>
          </w:rPr>
          <w:t>https://direct.mit.edu/imag/article/doi/10.1162/imag_a_00215/122599/Individualised-prediction-of-longitudinal-change</w:t>
        </w:r>
      </w:hyperlink>
      <w:r w:rsidRPr="004D44A8">
        <w:rPr>
          <w:lang w:val="en-US"/>
        </w:rPr>
        <w:t> </w:t>
      </w:r>
    </w:p>
    <w:p w14:paraId="69B472DD" w14:textId="77777777" w:rsidR="004D44A8" w:rsidRPr="004D44A8" w:rsidRDefault="004D44A8" w:rsidP="004D44A8">
      <w:pPr>
        <w:rPr>
          <w:lang w:val="en-US"/>
        </w:rPr>
      </w:pPr>
      <w:r w:rsidRPr="004D44A8">
        <w:rPr>
          <w:lang w:val="en-US"/>
        </w:rPr>
        <w:t>Best regards, </w:t>
      </w:r>
    </w:p>
    <w:p w14:paraId="4AA7662C" w14:textId="77777777" w:rsidR="004D44A8" w:rsidRPr="004D44A8" w:rsidRDefault="004D44A8" w:rsidP="004D44A8">
      <w:pPr>
        <w:rPr>
          <w:lang w:val="en-US"/>
        </w:rPr>
      </w:pPr>
      <w:r w:rsidRPr="004D44A8">
        <w:rPr>
          <w:lang w:val="en-US"/>
        </w:rPr>
        <w:t> </w:t>
      </w:r>
    </w:p>
    <w:p w14:paraId="13077051" w14:textId="77777777" w:rsidR="004D44A8" w:rsidRPr="004D44A8" w:rsidRDefault="004D44A8" w:rsidP="004D44A8">
      <w:pPr>
        <w:rPr>
          <w:lang w:val="en-US"/>
        </w:rPr>
      </w:pPr>
    </w:p>
    <w:p w14:paraId="753A3275" w14:textId="77777777" w:rsidR="004D44A8" w:rsidRPr="004D44A8" w:rsidRDefault="004D44A8" w:rsidP="004D44A8">
      <w:pPr>
        <w:rPr>
          <w:lang w:val="en-US"/>
        </w:rPr>
      </w:pPr>
      <w:r w:rsidRPr="004D44A8">
        <w:rPr>
          <w:lang w:val="en-US"/>
        </w:rPr>
        <w:t>Psychosis in ABCD: </w:t>
      </w:r>
      <w:hyperlink r:id="rId12" w:anchor="important-information-about-the-youth-delinquency-scale-policing-items" w:tgtFrame="_blank" w:history="1">
        <w:r w:rsidRPr="004D44A8">
          <w:rPr>
            <w:rStyle w:val="Hyperlink"/>
            <w:lang w:val="en-US"/>
          </w:rPr>
          <w:t>https://wiki.abcdstudy.org/release-notes/non-imaging/mental-health.html#important-information-about-the-youth-delinquency-scale-policing-items</w:t>
        </w:r>
      </w:hyperlink>
      <w:r w:rsidRPr="004D44A8">
        <w:rPr>
          <w:lang w:val="en-US"/>
        </w:rPr>
        <w:t> </w:t>
      </w:r>
    </w:p>
    <w:p w14:paraId="54AEB7CD" w14:textId="77777777" w:rsidR="004D44A8" w:rsidRPr="004D44A8" w:rsidRDefault="004D44A8" w:rsidP="004D44A8">
      <w:pPr>
        <w:rPr>
          <w:lang w:val="en-US"/>
        </w:rPr>
      </w:pPr>
    </w:p>
    <w:p w14:paraId="04E7A471" w14:textId="77777777" w:rsidR="004D44A8" w:rsidRPr="004D44A8" w:rsidRDefault="004D44A8" w:rsidP="004D44A8">
      <w:pPr>
        <w:rPr>
          <w:lang w:val="en-US"/>
        </w:rPr>
      </w:pPr>
      <w:r w:rsidRPr="004D44A8">
        <w:rPr>
          <w:lang w:val="en-US"/>
        </w:rPr>
        <w:t>The ABCD (Adolescent Brain Cognitive Development) dataset contains a wealth of data that can support research in a variety of fields. For each of your thesis ideas, the dataset offers numerous variables across biological, psychosocial, cognitive, and environmental domains. Here’s an outline of relevant variables available in the ABCD dataset for each research idea:</w:t>
      </w:r>
    </w:p>
    <w:p w14:paraId="459C407E" w14:textId="77777777" w:rsidR="004D44A8" w:rsidRPr="004D44A8" w:rsidRDefault="004D44A8" w:rsidP="004D44A8">
      <w:pPr>
        <w:rPr>
          <w:lang w:val="en-US"/>
        </w:rPr>
      </w:pPr>
    </w:p>
    <w:p w14:paraId="1662F984" w14:textId="77777777" w:rsidR="004D44A8" w:rsidRPr="004D44A8" w:rsidRDefault="004D44A8" w:rsidP="004D44A8">
      <w:pPr>
        <w:rPr>
          <w:lang w:val="en-US"/>
        </w:rPr>
      </w:pPr>
      <w:r w:rsidRPr="004D44A8">
        <w:rPr>
          <w:lang w:val="en-US"/>
        </w:rPr>
        <w:t>### 1. **Impact of Cannabis Use on Adolescent Brain Development**</w:t>
      </w:r>
    </w:p>
    <w:p w14:paraId="6E0B0B53" w14:textId="77777777" w:rsidR="004D44A8" w:rsidRPr="004D44A8" w:rsidRDefault="004D44A8" w:rsidP="004D44A8">
      <w:pPr>
        <w:rPr>
          <w:lang w:val="en-US"/>
        </w:rPr>
      </w:pPr>
      <w:r w:rsidRPr="004D44A8">
        <w:rPr>
          <w:lang w:val="en-US"/>
        </w:rPr>
        <w:t xml:space="preserve">   **Relevant Variables**:</w:t>
      </w:r>
    </w:p>
    <w:p w14:paraId="38BE6F35" w14:textId="77777777" w:rsidR="004D44A8" w:rsidRPr="004D44A8" w:rsidRDefault="004D44A8" w:rsidP="004D44A8">
      <w:pPr>
        <w:rPr>
          <w:lang w:val="en-US"/>
        </w:rPr>
      </w:pPr>
      <w:r w:rsidRPr="004D44A8">
        <w:rPr>
          <w:lang w:val="en-US"/>
        </w:rPr>
        <w:lastRenderedPageBreak/>
        <w:t xml:space="preserve">   - **Substance Use**: </w:t>
      </w:r>
    </w:p>
    <w:p w14:paraId="7CBD0810" w14:textId="77777777" w:rsidR="004D44A8" w:rsidRPr="004D44A8" w:rsidRDefault="004D44A8" w:rsidP="004D44A8">
      <w:pPr>
        <w:rPr>
          <w:lang w:val="en-US"/>
        </w:rPr>
      </w:pPr>
      <w:r w:rsidRPr="004D44A8">
        <w:rPr>
          <w:lang w:val="en-US"/>
        </w:rPr>
        <w:t xml:space="preserve">     - `abcd_ssphp01`: Cannabis use, age of first use, frequency of use, type of cannabis (THC/CBD).</w:t>
      </w:r>
    </w:p>
    <w:p w14:paraId="7AEB3669" w14:textId="77777777" w:rsidR="004D44A8" w:rsidRPr="004D44A8" w:rsidRDefault="004D44A8" w:rsidP="004D44A8">
      <w:pPr>
        <w:rPr>
          <w:lang w:val="en-US"/>
        </w:rPr>
      </w:pPr>
      <w:r w:rsidRPr="004D44A8">
        <w:rPr>
          <w:lang w:val="en-US"/>
        </w:rPr>
        <w:t xml:space="preserve">     - `abcd_ssphp02`: Substance use history.</w:t>
      </w:r>
    </w:p>
    <w:p w14:paraId="2C9349DD" w14:textId="77777777" w:rsidR="004D44A8" w:rsidRPr="004D44A8" w:rsidRDefault="004D44A8" w:rsidP="004D44A8">
      <w:pPr>
        <w:rPr>
          <w:lang w:val="en-US"/>
        </w:rPr>
      </w:pPr>
      <w:r w:rsidRPr="004D44A8">
        <w:rPr>
          <w:lang w:val="en-US"/>
        </w:rPr>
        <w:t xml:space="preserve">     - `abcd_ssphp03`: Frequency of cannabis use in the past year.</w:t>
      </w:r>
    </w:p>
    <w:p w14:paraId="29857688" w14:textId="77777777" w:rsidR="004D44A8" w:rsidRPr="004D44A8" w:rsidRDefault="004D44A8" w:rsidP="004D44A8">
      <w:pPr>
        <w:rPr>
          <w:lang w:val="en-US"/>
        </w:rPr>
      </w:pPr>
      <w:r w:rsidRPr="004D44A8">
        <w:rPr>
          <w:lang w:val="en-US"/>
        </w:rPr>
        <w:t xml:space="preserve">   - **Brain Imaging (MRI </w:t>
      </w:r>
      <w:proofErr w:type="gramStart"/>
      <w:r w:rsidRPr="004D44A8">
        <w:rPr>
          <w:lang w:val="en-US"/>
        </w:rPr>
        <w:t>Data)*</w:t>
      </w:r>
      <w:proofErr w:type="gramEnd"/>
      <w:r w:rsidRPr="004D44A8">
        <w:rPr>
          <w:lang w:val="en-US"/>
        </w:rPr>
        <w:t xml:space="preserve">*: </w:t>
      </w:r>
    </w:p>
    <w:p w14:paraId="002111AF" w14:textId="77777777" w:rsidR="004D44A8" w:rsidRPr="004D44A8" w:rsidRDefault="004D44A8" w:rsidP="004D44A8">
      <w:pPr>
        <w:rPr>
          <w:lang w:val="en-US"/>
        </w:rPr>
      </w:pPr>
      <w:r w:rsidRPr="004D44A8">
        <w:rPr>
          <w:lang w:val="en-US"/>
        </w:rPr>
        <w:t xml:space="preserve">     - `abcd_mri01`: Cortical thickness, gray matter volume, white matter integrity (DTI), and specific prefrontal cortex measurements.</w:t>
      </w:r>
    </w:p>
    <w:p w14:paraId="0FB004A0" w14:textId="77777777" w:rsidR="004D44A8" w:rsidRPr="004D44A8" w:rsidRDefault="004D44A8" w:rsidP="004D44A8">
      <w:pPr>
        <w:rPr>
          <w:lang w:val="en-US"/>
        </w:rPr>
      </w:pPr>
      <w:r w:rsidRPr="004D44A8">
        <w:rPr>
          <w:lang w:val="en-US"/>
        </w:rPr>
        <w:t xml:space="preserve">     - `abcd_dti01`: Diffusion tensor imaging (DTI) data, myelination patterns.</w:t>
      </w:r>
    </w:p>
    <w:p w14:paraId="6EAE1B61" w14:textId="77777777" w:rsidR="004D44A8" w:rsidRPr="004D44A8" w:rsidRDefault="004D44A8" w:rsidP="004D44A8">
      <w:pPr>
        <w:rPr>
          <w:lang w:val="en-US"/>
        </w:rPr>
      </w:pPr>
      <w:r w:rsidRPr="004D44A8">
        <w:rPr>
          <w:lang w:val="en-US"/>
        </w:rPr>
        <w:t xml:space="preserve">     - `abcd_gqi01`: Brain connectivity data, focusing on </w:t>
      </w:r>
      <w:proofErr w:type="spellStart"/>
      <w:r w:rsidRPr="004D44A8">
        <w:rPr>
          <w:lang w:val="en-US"/>
        </w:rPr>
        <w:t>thalamo</w:t>
      </w:r>
      <w:proofErr w:type="spellEnd"/>
      <w:r w:rsidRPr="004D44A8">
        <w:rPr>
          <w:lang w:val="en-US"/>
        </w:rPr>
        <w:t>-cortico-striatal networks.</w:t>
      </w:r>
    </w:p>
    <w:p w14:paraId="285D5BB8" w14:textId="77777777" w:rsidR="004D44A8" w:rsidRPr="004D44A8" w:rsidRDefault="004D44A8" w:rsidP="004D44A8">
      <w:pPr>
        <w:rPr>
          <w:lang w:val="en-US"/>
        </w:rPr>
      </w:pPr>
      <w:r w:rsidRPr="004D44A8">
        <w:rPr>
          <w:lang w:val="en-US"/>
        </w:rPr>
        <w:t xml:space="preserve">   - **Cognitive Function**:</w:t>
      </w:r>
    </w:p>
    <w:p w14:paraId="20947B16" w14:textId="77777777" w:rsidR="004D44A8" w:rsidRPr="004D44A8" w:rsidRDefault="004D44A8" w:rsidP="004D44A8">
      <w:pPr>
        <w:rPr>
          <w:lang w:val="en-US"/>
        </w:rPr>
      </w:pPr>
      <w:r w:rsidRPr="004D44A8">
        <w:rPr>
          <w:lang w:val="en-US"/>
        </w:rPr>
        <w:t xml:space="preserve">     - `abcd_tbss01`: Cognitive performance tasks (e.g., working memory, executive function).</w:t>
      </w:r>
    </w:p>
    <w:p w14:paraId="7B42BB47" w14:textId="77777777" w:rsidR="004D44A8" w:rsidRPr="004D44A8" w:rsidRDefault="004D44A8" w:rsidP="004D44A8">
      <w:pPr>
        <w:rPr>
          <w:lang w:val="en-US"/>
        </w:rPr>
      </w:pPr>
      <w:r w:rsidRPr="004D44A8">
        <w:rPr>
          <w:lang w:val="en-US"/>
        </w:rPr>
        <w:t xml:space="preserve">   - **Other Relevant Data**:</w:t>
      </w:r>
    </w:p>
    <w:p w14:paraId="4A178D27" w14:textId="77777777" w:rsidR="004D44A8" w:rsidRPr="004D44A8" w:rsidRDefault="004D44A8" w:rsidP="004D44A8">
      <w:pPr>
        <w:rPr>
          <w:lang w:val="en-US"/>
        </w:rPr>
      </w:pPr>
      <w:r w:rsidRPr="004D44A8">
        <w:rPr>
          <w:lang w:val="en-US"/>
        </w:rPr>
        <w:t xml:space="preserve">     - `abcd_tlf01`: Mental health diagnoses, including psychosis risk indicators.</w:t>
      </w:r>
    </w:p>
    <w:p w14:paraId="048EDC7A" w14:textId="77777777" w:rsidR="004D44A8" w:rsidRPr="004D44A8" w:rsidRDefault="004D44A8" w:rsidP="004D44A8">
      <w:pPr>
        <w:rPr>
          <w:lang w:val="en-US"/>
        </w:rPr>
      </w:pPr>
    </w:p>
    <w:p w14:paraId="77ACD67C" w14:textId="77777777" w:rsidR="004D44A8" w:rsidRPr="004D44A8" w:rsidRDefault="004D44A8" w:rsidP="004D44A8">
      <w:pPr>
        <w:rPr>
          <w:lang w:val="en-US"/>
        </w:rPr>
      </w:pPr>
      <w:r w:rsidRPr="004D44A8">
        <w:rPr>
          <w:lang w:val="en-US"/>
        </w:rPr>
        <w:t>### 2. **Role of Pubertal Hormones in Psychosis Risk**</w:t>
      </w:r>
    </w:p>
    <w:p w14:paraId="3CAD4CA8" w14:textId="77777777" w:rsidR="004D44A8" w:rsidRPr="004D44A8" w:rsidRDefault="004D44A8" w:rsidP="004D44A8">
      <w:pPr>
        <w:rPr>
          <w:lang w:val="en-US"/>
        </w:rPr>
      </w:pPr>
      <w:r w:rsidRPr="004D44A8">
        <w:rPr>
          <w:lang w:val="en-US"/>
        </w:rPr>
        <w:t xml:space="preserve">   **Relevant Variables**:</w:t>
      </w:r>
    </w:p>
    <w:p w14:paraId="5F629B60" w14:textId="77777777" w:rsidR="004D44A8" w:rsidRPr="004D44A8" w:rsidRDefault="004D44A8" w:rsidP="004D44A8">
      <w:pPr>
        <w:rPr>
          <w:lang w:val="en-US"/>
        </w:rPr>
      </w:pPr>
      <w:r w:rsidRPr="004D44A8">
        <w:rPr>
          <w:lang w:val="en-US"/>
        </w:rPr>
        <w:t xml:space="preserve">   - **Hormone Data**:</w:t>
      </w:r>
    </w:p>
    <w:p w14:paraId="64EFA39D" w14:textId="77777777" w:rsidR="004D44A8" w:rsidRPr="004D44A8" w:rsidRDefault="004D44A8" w:rsidP="004D44A8">
      <w:pPr>
        <w:rPr>
          <w:lang w:val="en-US"/>
        </w:rPr>
      </w:pPr>
      <w:r w:rsidRPr="004D44A8">
        <w:rPr>
          <w:lang w:val="en-US"/>
        </w:rPr>
        <w:t xml:space="preserve">     - `abcd_ys01`: Pubertal Development Scale (PDS) to measure self-reported puberty stages (including changes in sex hormones like testosterone, estrogen).</w:t>
      </w:r>
    </w:p>
    <w:p w14:paraId="5864B3E5" w14:textId="77777777" w:rsidR="004D44A8" w:rsidRPr="004D44A8" w:rsidRDefault="004D44A8" w:rsidP="004D44A8">
      <w:pPr>
        <w:rPr>
          <w:lang w:val="en-US"/>
        </w:rPr>
      </w:pPr>
      <w:r w:rsidRPr="004D44A8">
        <w:rPr>
          <w:lang w:val="en-US"/>
        </w:rPr>
        <w:t xml:space="preserve">     - `abcd_horm01`: Data on hormone levels, including salivary testosterone and estradiol.</w:t>
      </w:r>
    </w:p>
    <w:p w14:paraId="2A564DAE" w14:textId="77777777" w:rsidR="004D44A8" w:rsidRPr="004D44A8" w:rsidRDefault="004D44A8" w:rsidP="004D44A8">
      <w:pPr>
        <w:rPr>
          <w:lang w:val="en-US"/>
        </w:rPr>
      </w:pPr>
      <w:r w:rsidRPr="004D44A8">
        <w:rPr>
          <w:lang w:val="en-US"/>
        </w:rPr>
        <w:t xml:space="preserve">   - **Brain Imaging**:</w:t>
      </w:r>
    </w:p>
    <w:p w14:paraId="4BEEDEDB" w14:textId="77777777" w:rsidR="004D44A8" w:rsidRPr="004D44A8" w:rsidRDefault="004D44A8" w:rsidP="004D44A8">
      <w:pPr>
        <w:rPr>
          <w:lang w:val="en-US"/>
        </w:rPr>
      </w:pPr>
      <w:r w:rsidRPr="004D44A8">
        <w:rPr>
          <w:lang w:val="en-US"/>
        </w:rPr>
        <w:t xml:space="preserve">     - `abcd_mri01`: Brain structure data (cortical thickness, gray matter volume, white matter) in regions associated with pubertal changes (e.g., prefrontal cortex).</w:t>
      </w:r>
    </w:p>
    <w:p w14:paraId="25E85ED0" w14:textId="77777777" w:rsidR="004D44A8" w:rsidRPr="004D44A8" w:rsidRDefault="004D44A8" w:rsidP="004D44A8">
      <w:pPr>
        <w:rPr>
          <w:lang w:val="en-US"/>
        </w:rPr>
      </w:pPr>
      <w:r w:rsidRPr="004D44A8">
        <w:rPr>
          <w:lang w:val="en-US"/>
        </w:rPr>
        <w:t xml:space="preserve">     - `abcd_dti01`: White matter tract development during puberty.</w:t>
      </w:r>
    </w:p>
    <w:p w14:paraId="5E8A1093" w14:textId="77777777" w:rsidR="004D44A8" w:rsidRPr="004D44A8" w:rsidRDefault="004D44A8" w:rsidP="004D44A8">
      <w:pPr>
        <w:rPr>
          <w:lang w:val="en-US"/>
        </w:rPr>
      </w:pPr>
      <w:r w:rsidRPr="004D44A8">
        <w:rPr>
          <w:lang w:val="en-US"/>
        </w:rPr>
        <w:t xml:space="preserve">   - **Psychosocial Factors**:</w:t>
      </w:r>
    </w:p>
    <w:p w14:paraId="71AACE63" w14:textId="77777777" w:rsidR="004D44A8" w:rsidRPr="004D44A8" w:rsidRDefault="004D44A8" w:rsidP="004D44A8">
      <w:pPr>
        <w:rPr>
          <w:lang w:val="en-US"/>
        </w:rPr>
      </w:pPr>
      <w:r w:rsidRPr="004D44A8">
        <w:rPr>
          <w:lang w:val="en-US"/>
        </w:rPr>
        <w:t xml:space="preserve">     - `abcd_ys02`: Social and emotional factors, including psychosocial stress, school stress, peer relationships.</w:t>
      </w:r>
    </w:p>
    <w:p w14:paraId="40BC96E3" w14:textId="77777777" w:rsidR="004D44A8" w:rsidRPr="004D44A8" w:rsidRDefault="004D44A8" w:rsidP="004D44A8">
      <w:pPr>
        <w:rPr>
          <w:lang w:val="en-US"/>
        </w:rPr>
      </w:pPr>
      <w:r w:rsidRPr="004D44A8">
        <w:rPr>
          <w:lang w:val="en-US"/>
        </w:rPr>
        <w:t xml:space="preserve">   - **Cognitive Function**:</w:t>
      </w:r>
    </w:p>
    <w:p w14:paraId="1DF56419" w14:textId="77777777" w:rsidR="004D44A8" w:rsidRPr="004D44A8" w:rsidRDefault="004D44A8" w:rsidP="004D44A8">
      <w:pPr>
        <w:rPr>
          <w:lang w:val="en-US"/>
        </w:rPr>
      </w:pPr>
      <w:r w:rsidRPr="004D44A8">
        <w:rPr>
          <w:lang w:val="en-US"/>
        </w:rPr>
        <w:t xml:space="preserve">     - `abcd_tbss01`: Measures of higher-order cognitive functions such as working memory and cognitive control.</w:t>
      </w:r>
    </w:p>
    <w:p w14:paraId="6A0DE08E" w14:textId="77777777" w:rsidR="004D44A8" w:rsidRPr="004D44A8" w:rsidRDefault="004D44A8" w:rsidP="004D44A8">
      <w:pPr>
        <w:rPr>
          <w:lang w:val="en-US"/>
        </w:rPr>
      </w:pPr>
    </w:p>
    <w:p w14:paraId="316CA0BF" w14:textId="77777777" w:rsidR="004D44A8" w:rsidRPr="004D44A8" w:rsidRDefault="004D44A8" w:rsidP="004D44A8">
      <w:pPr>
        <w:rPr>
          <w:lang w:val="en-US"/>
        </w:rPr>
      </w:pPr>
      <w:r w:rsidRPr="004D44A8">
        <w:rPr>
          <w:lang w:val="en-US"/>
        </w:rPr>
        <w:t>### 3. **Interaction Between Social Stressors and Brain Development**</w:t>
      </w:r>
    </w:p>
    <w:p w14:paraId="2F5F8E36" w14:textId="77777777" w:rsidR="004D44A8" w:rsidRPr="004D44A8" w:rsidRDefault="004D44A8" w:rsidP="004D44A8">
      <w:pPr>
        <w:rPr>
          <w:lang w:val="en-US"/>
        </w:rPr>
      </w:pPr>
      <w:r w:rsidRPr="004D44A8">
        <w:rPr>
          <w:lang w:val="en-US"/>
        </w:rPr>
        <w:t xml:space="preserve">   **Relevant Variables**:</w:t>
      </w:r>
    </w:p>
    <w:p w14:paraId="7FDF8AC0" w14:textId="77777777" w:rsidR="004D44A8" w:rsidRPr="004D44A8" w:rsidRDefault="004D44A8" w:rsidP="004D44A8">
      <w:pPr>
        <w:rPr>
          <w:lang w:val="en-US"/>
        </w:rPr>
      </w:pPr>
      <w:r w:rsidRPr="004D44A8">
        <w:rPr>
          <w:lang w:val="en-US"/>
        </w:rPr>
        <w:t xml:space="preserve">   - **Social Stressors**:</w:t>
      </w:r>
    </w:p>
    <w:p w14:paraId="3DDADF7C" w14:textId="77777777" w:rsidR="004D44A8" w:rsidRPr="004D44A8" w:rsidRDefault="004D44A8" w:rsidP="004D44A8">
      <w:pPr>
        <w:rPr>
          <w:lang w:val="en-US"/>
        </w:rPr>
      </w:pPr>
      <w:r w:rsidRPr="004D44A8">
        <w:rPr>
          <w:lang w:val="en-US"/>
        </w:rPr>
        <w:t xml:space="preserve">     - `abcd_mentalhealth01`: Data on exposure to social stressors such as bullying, isolation, or academic pressures.</w:t>
      </w:r>
    </w:p>
    <w:p w14:paraId="10BC7BEE" w14:textId="77777777" w:rsidR="004D44A8" w:rsidRPr="004D44A8" w:rsidRDefault="004D44A8" w:rsidP="004D44A8">
      <w:pPr>
        <w:rPr>
          <w:lang w:val="en-US"/>
        </w:rPr>
      </w:pPr>
      <w:r w:rsidRPr="004D44A8">
        <w:rPr>
          <w:lang w:val="en-US"/>
        </w:rPr>
        <w:t xml:space="preserve">     - `</w:t>
      </w:r>
      <w:proofErr w:type="spellStart"/>
      <w:r w:rsidRPr="004D44A8">
        <w:rPr>
          <w:lang w:val="en-US"/>
        </w:rPr>
        <w:t>abcd_screener</w:t>
      </w:r>
      <w:proofErr w:type="spellEnd"/>
      <w:r w:rsidRPr="004D44A8">
        <w:rPr>
          <w:lang w:val="en-US"/>
        </w:rPr>
        <w:t>`: Life events and stressor data.</w:t>
      </w:r>
    </w:p>
    <w:p w14:paraId="29EB11CF" w14:textId="77777777" w:rsidR="004D44A8" w:rsidRPr="004D44A8" w:rsidRDefault="004D44A8" w:rsidP="004D44A8">
      <w:pPr>
        <w:rPr>
          <w:lang w:val="en-US"/>
        </w:rPr>
      </w:pPr>
      <w:r w:rsidRPr="004D44A8">
        <w:rPr>
          <w:lang w:val="en-US"/>
        </w:rPr>
        <w:t xml:space="preserve">     - `abcd_fes01`: Family environment and social support data.</w:t>
      </w:r>
    </w:p>
    <w:p w14:paraId="3A16FC74" w14:textId="77777777" w:rsidR="004D44A8" w:rsidRPr="004D44A8" w:rsidRDefault="004D44A8" w:rsidP="004D44A8">
      <w:pPr>
        <w:rPr>
          <w:lang w:val="en-US"/>
        </w:rPr>
      </w:pPr>
      <w:r w:rsidRPr="004D44A8">
        <w:rPr>
          <w:lang w:val="en-US"/>
        </w:rPr>
        <w:t xml:space="preserve">   - **Psychosocial Measures**:</w:t>
      </w:r>
    </w:p>
    <w:p w14:paraId="1EDFC835" w14:textId="77777777" w:rsidR="004D44A8" w:rsidRPr="004D44A8" w:rsidRDefault="004D44A8" w:rsidP="004D44A8">
      <w:pPr>
        <w:rPr>
          <w:lang w:val="en-US"/>
        </w:rPr>
      </w:pPr>
      <w:r w:rsidRPr="004D44A8">
        <w:rPr>
          <w:lang w:val="en-US"/>
        </w:rPr>
        <w:t xml:space="preserve">     - `abcd_ses01`: Socioeconomic status, family conflict, school stress (e.g., academic pressure).</w:t>
      </w:r>
    </w:p>
    <w:p w14:paraId="0A105979" w14:textId="77777777" w:rsidR="004D44A8" w:rsidRPr="004D44A8" w:rsidRDefault="004D44A8" w:rsidP="004D44A8">
      <w:pPr>
        <w:rPr>
          <w:lang w:val="en-US"/>
        </w:rPr>
      </w:pPr>
      <w:r w:rsidRPr="004D44A8">
        <w:rPr>
          <w:lang w:val="en-US"/>
        </w:rPr>
        <w:lastRenderedPageBreak/>
        <w:t xml:space="preserve">     - `abcd_ys02`: Adolescent social environment, including social relationships and perceived stress.</w:t>
      </w:r>
    </w:p>
    <w:p w14:paraId="30451D9F" w14:textId="77777777" w:rsidR="004D44A8" w:rsidRPr="004D44A8" w:rsidRDefault="004D44A8" w:rsidP="004D44A8">
      <w:pPr>
        <w:rPr>
          <w:lang w:val="en-US"/>
        </w:rPr>
      </w:pPr>
      <w:r w:rsidRPr="004D44A8">
        <w:rPr>
          <w:lang w:val="en-US"/>
        </w:rPr>
        <w:t xml:space="preserve">   - **Brain Imaging**:</w:t>
      </w:r>
    </w:p>
    <w:p w14:paraId="668E2C1C" w14:textId="77777777" w:rsidR="004D44A8" w:rsidRPr="004D44A8" w:rsidRDefault="004D44A8" w:rsidP="004D44A8">
      <w:pPr>
        <w:rPr>
          <w:lang w:val="en-US"/>
        </w:rPr>
      </w:pPr>
      <w:r w:rsidRPr="004D44A8">
        <w:rPr>
          <w:lang w:val="en-US"/>
        </w:rPr>
        <w:t xml:space="preserve">     - `abcd_mri01`: Brain structural imaging, focusing on regions such as the hippocampus and prefrontal cortex, which are sensitive to stress.</w:t>
      </w:r>
    </w:p>
    <w:p w14:paraId="773F15B8" w14:textId="77777777" w:rsidR="004D44A8" w:rsidRPr="004D44A8" w:rsidRDefault="004D44A8" w:rsidP="004D44A8">
      <w:pPr>
        <w:rPr>
          <w:lang w:val="en-US"/>
        </w:rPr>
      </w:pPr>
      <w:r w:rsidRPr="004D44A8">
        <w:rPr>
          <w:lang w:val="en-US"/>
        </w:rPr>
        <w:t xml:space="preserve">     - `abcd_dti01`: White matter integrity, which can be affected by chronic stress or isolation.</w:t>
      </w:r>
    </w:p>
    <w:p w14:paraId="4A313518" w14:textId="77777777" w:rsidR="004D44A8" w:rsidRPr="004D44A8" w:rsidRDefault="004D44A8" w:rsidP="004D44A8">
      <w:pPr>
        <w:rPr>
          <w:lang w:val="en-US"/>
        </w:rPr>
      </w:pPr>
      <w:r w:rsidRPr="004D44A8">
        <w:rPr>
          <w:lang w:val="en-US"/>
        </w:rPr>
        <w:t xml:space="preserve">   - **Cortisol and Stress Response**:</w:t>
      </w:r>
    </w:p>
    <w:p w14:paraId="5CCEC04B" w14:textId="77777777" w:rsidR="004D44A8" w:rsidRPr="004D44A8" w:rsidRDefault="004D44A8" w:rsidP="004D44A8">
      <w:pPr>
        <w:rPr>
          <w:lang w:val="en-US"/>
        </w:rPr>
      </w:pPr>
      <w:r w:rsidRPr="004D44A8">
        <w:rPr>
          <w:lang w:val="en-US"/>
        </w:rPr>
        <w:t xml:space="preserve">     - `abcd_horm01`: Salivary cortisol levels as a measure of stress reactivity.</w:t>
      </w:r>
    </w:p>
    <w:p w14:paraId="02B3F0A4" w14:textId="77777777" w:rsidR="004D44A8" w:rsidRPr="004D44A8" w:rsidRDefault="004D44A8" w:rsidP="004D44A8">
      <w:pPr>
        <w:rPr>
          <w:lang w:val="en-US"/>
        </w:rPr>
      </w:pPr>
    </w:p>
    <w:p w14:paraId="4C236C90" w14:textId="77777777" w:rsidR="004D44A8" w:rsidRPr="004D44A8" w:rsidRDefault="004D44A8" w:rsidP="004D44A8">
      <w:pPr>
        <w:rPr>
          <w:lang w:val="en-US"/>
        </w:rPr>
      </w:pPr>
      <w:r w:rsidRPr="004D44A8">
        <w:rPr>
          <w:lang w:val="en-US"/>
        </w:rPr>
        <w:t>### 4. **Prophylactic Intervention and Biological Mechanisms**</w:t>
      </w:r>
    </w:p>
    <w:p w14:paraId="0608B7DF" w14:textId="77777777" w:rsidR="004D44A8" w:rsidRPr="004D44A8" w:rsidRDefault="004D44A8" w:rsidP="004D44A8">
      <w:pPr>
        <w:rPr>
          <w:lang w:val="en-US"/>
        </w:rPr>
      </w:pPr>
      <w:r w:rsidRPr="004D44A8">
        <w:rPr>
          <w:lang w:val="en-US"/>
        </w:rPr>
        <w:t xml:space="preserve">   **Relevant Variables**:</w:t>
      </w:r>
    </w:p>
    <w:p w14:paraId="17828B2E" w14:textId="77777777" w:rsidR="004D44A8" w:rsidRPr="004D44A8" w:rsidRDefault="004D44A8" w:rsidP="004D44A8">
      <w:pPr>
        <w:rPr>
          <w:lang w:val="en-US"/>
        </w:rPr>
      </w:pPr>
      <w:r w:rsidRPr="004D44A8">
        <w:rPr>
          <w:lang w:val="en-US"/>
        </w:rPr>
        <w:t xml:space="preserve">   - **Intervention Data**:</w:t>
      </w:r>
    </w:p>
    <w:p w14:paraId="06221AC9" w14:textId="77777777" w:rsidR="004D44A8" w:rsidRPr="004D44A8" w:rsidRDefault="004D44A8" w:rsidP="004D44A8">
      <w:pPr>
        <w:rPr>
          <w:lang w:val="en-US"/>
        </w:rPr>
      </w:pPr>
      <w:r w:rsidRPr="004D44A8">
        <w:rPr>
          <w:lang w:val="en-US"/>
        </w:rPr>
        <w:t xml:space="preserve">     - `abcd_ys03`: Intervention history (e.g., mental health support, school interventions).</w:t>
      </w:r>
    </w:p>
    <w:p w14:paraId="656A57E6" w14:textId="77777777" w:rsidR="004D44A8" w:rsidRPr="004D44A8" w:rsidRDefault="004D44A8" w:rsidP="004D44A8">
      <w:pPr>
        <w:rPr>
          <w:lang w:val="en-US"/>
        </w:rPr>
      </w:pPr>
      <w:r w:rsidRPr="004D44A8">
        <w:rPr>
          <w:lang w:val="en-US"/>
        </w:rPr>
        <w:t xml:space="preserve">     - `abcd_health01`: Healthcare and preventive service usage, including therapeutic interventions.</w:t>
      </w:r>
    </w:p>
    <w:p w14:paraId="3BBB0C50" w14:textId="77777777" w:rsidR="004D44A8" w:rsidRPr="004D44A8" w:rsidRDefault="004D44A8" w:rsidP="004D44A8">
      <w:pPr>
        <w:rPr>
          <w:lang w:val="en-US"/>
        </w:rPr>
      </w:pPr>
      <w:r w:rsidRPr="004D44A8">
        <w:rPr>
          <w:lang w:val="en-US"/>
        </w:rPr>
        <w:t xml:space="preserve">   - **Brain Imaging**:</w:t>
      </w:r>
    </w:p>
    <w:p w14:paraId="11D43946" w14:textId="77777777" w:rsidR="004D44A8" w:rsidRPr="004D44A8" w:rsidRDefault="004D44A8" w:rsidP="004D44A8">
      <w:pPr>
        <w:rPr>
          <w:lang w:val="en-US"/>
        </w:rPr>
      </w:pPr>
      <w:r w:rsidRPr="004D44A8">
        <w:rPr>
          <w:lang w:val="en-US"/>
        </w:rPr>
        <w:t xml:space="preserve">     - `abcd_mri01`: White and gray matter development before and after interventions.</w:t>
      </w:r>
    </w:p>
    <w:p w14:paraId="15A5EE9A" w14:textId="77777777" w:rsidR="004D44A8" w:rsidRPr="004D44A8" w:rsidRDefault="004D44A8" w:rsidP="004D44A8">
      <w:pPr>
        <w:rPr>
          <w:lang w:val="en-US"/>
        </w:rPr>
      </w:pPr>
      <w:r w:rsidRPr="004D44A8">
        <w:rPr>
          <w:lang w:val="en-US"/>
        </w:rPr>
        <w:t xml:space="preserve">     - `abcd_dti01`: Data on brain connectivity changes post-intervention.</w:t>
      </w:r>
    </w:p>
    <w:p w14:paraId="19BF37F4" w14:textId="77777777" w:rsidR="004D44A8" w:rsidRPr="004D44A8" w:rsidRDefault="004D44A8" w:rsidP="004D44A8">
      <w:pPr>
        <w:rPr>
          <w:lang w:val="en-US"/>
        </w:rPr>
      </w:pPr>
      <w:r w:rsidRPr="004D44A8">
        <w:rPr>
          <w:lang w:val="en-US"/>
        </w:rPr>
        <w:t xml:space="preserve">   - **Psychosocial Factors**:</w:t>
      </w:r>
    </w:p>
    <w:p w14:paraId="57D25359" w14:textId="77777777" w:rsidR="004D44A8" w:rsidRPr="004D44A8" w:rsidRDefault="004D44A8" w:rsidP="004D44A8">
      <w:pPr>
        <w:rPr>
          <w:lang w:val="en-US"/>
        </w:rPr>
      </w:pPr>
      <w:r w:rsidRPr="004D44A8">
        <w:rPr>
          <w:lang w:val="en-US"/>
        </w:rPr>
        <w:t xml:space="preserve">     - `abcd_pds01`: Psychosocial support and family intervention measures, including school environment changes.</w:t>
      </w:r>
    </w:p>
    <w:p w14:paraId="3AD450A7" w14:textId="77777777" w:rsidR="004D44A8" w:rsidRPr="004D44A8" w:rsidRDefault="004D44A8" w:rsidP="004D44A8">
      <w:pPr>
        <w:rPr>
          <w:lang w:val="en-US"/>
        </w:rPr>
      </w:pPr>
      <w:r w:rsidRPr="004D44A8">
        <w:rPr>
          <w:lang w:val="en-US"/>
        </w:rPr>
        <w:t xml:space="preserve">   - **Outcome Variables**:</w:t>
      </w:r>
    </w:p>
    <w:p w14:paraId="7E26EFE7" w14:textId="77777777" w:rsidR="004D44A8" w:rsidRPr="004D44A8" w:rsidRDefault="004D44A8" w:rsidP="004D44A8">
      <w:pPr>
        <w:rPr>
          <w:lang w:val="en-US"/>
        </w:rPr>
      </w:pPr>
      <w:r w:rsidRPr="004D44A8">
        <w:rPr>
          <w:lang w:val="en-US"/>
        </w:rPr>
        <w:t xml:space="preserve">     - `abcd_tbss01`: Cognitive performance and symptom improvement post-intervention.</w:t>
      </w:r>
    </w:p>
    <w:p w14:paraId="36CE7DEF" w14:textId="77777777" w:rsidR="004D44A8" w:rsidRPr="004D44A8" w:rsidRDefault="004D44A8" w:rsidP="004D44A8">
      <w:pPr>
        <w:rPr>
          <w:lang w:val="en-US"/>
        </w:rPr>
      </w:pPr>
    </w:p>
    <w:p w14:paraId="2AC20DD2" w14:textId="77777777" w:rsidR="004D44A8" w:rsidRPr="004D44A8" w:rsidRDefault="004D44A8" w:rsidP="004D44A8">
      <w:pPr>
        <w:rPr>
          <w:lang w:val="en-US"/>
        </w:rPr>
      </w:pPr>
      <w:r w:rsidRPr="004D44A8">
        <w:rPr>
          <w:lang w:val="en-US"/>
        </w:rPr>
        <w:t>### 5. **Impact of Cortisol and Stress Response on Dopaminergic Systems**</w:t>
      </w:r>
    </w:p>
    <w:p w14:paraId="7198FC84" w14:textId="77777777" w:rsidR="004D44A8" w:rsidRPr="004D44A8" w:rsidRDefault="004D44A8" w:rsidP="004D44A8">
      <w:pPr>
        <w:rPr>
          <w:lang w:val="en-US"/>
        </w:rPr>
      </w:pPr>
      <w:r w:rsidRPr="004D44A8">
        <w:rPr>
          <w:lang w:val="en-US"/>
        </w:rPr>
        <w:t xml:space="preserve">   **Relevant Variables**:</w:t>
      </w:r>
    </w:p>
    <w:p w14:paraId="151C3BE2" w14:textId="77777777" w:rsidR="004D44A8" w:rsidRPr="004D44A8" w:rsidRDefault="004D44A8" w:rsidP="004D44A8">
      <w:pPr>
        <w:rPr>
          <w:lang w:val="en-US"/>
        </w:rPr>
      </w:pPr>
      <w:r w:rsidRPr="004D44A8">
        <w:rPr>
          <w:lang w:val="en-US"/>
        </w:rPr>
        <w:t xml:space="preserve">   - **Cortisol and Stress**:</w:t>
      </w:r>
    </w:p>
    <w:p w14:paraId="7731FE2D" w14:textId="77777777" w:rsidR="004D44A8" w:rsidRPr="004D44A8" w:rsidRDefault="004D44A8" w:rsidP="004D44A8">
      <w:pPr>
        <w:rPr>
          <w:lang w:val="en-US"/>
        </w:rPr>
      </w:pPr>
      <w:r w:rsidRPr="004D44A8">
        <w:rPr>
          <w:lang w:val="en-US"/>
        </w:rPr>
        <w:t xml:space="preserve">     - `abcd_horm01`: Salivary cortisol levels, measures of the hypothalamic-pituitary-adrenal (HPA) axis response.</w:t>
      </w:r>
    </w:p>
    <w:p w14:paraId="53F10393" w14:textId="77777777" w:rsidR="004D44A8" w:rsidRPr="004D44A8" w:rsidRDefault="004D44A8" w:rsidP="004D44A8">
      <w:pPr>
        <w:rPr>
          <w:lang w:val="en-US"/>
        </w:rPr>
      </w:pPr>
      <w:r w:rsidRPr="004D44A8">
        <w:rPr>
          <w:lang w:val="en-US"/>
        </w:rPr>
        <w:t xml:space="preserve">     - `abcd_mentalhealth01`: Mental health data related to stress, including perceived stress scales.</w:t>
      </w:r>
    </w:p>
    <w:p w14:paraId="60230893" w14:textId="77777777" w:rsidR="004D44A8" w:rsidRPr="004D44A8" w:rsidRDefault="004D44A8" w:rsidP="004D44A8">
      <w:pPr>
        <w:rPr>
          <w:lang w:val="en-US"/>
        </w:rPr>
      </w:pPr>
      <w:r w:rsidRPr="004D44A8">
        <w:rPr>
          <w:lang w:val="en-US"/>
        </w:rPr>
        <w:t xml:space="preserve">   - **Brain Imaging**:</w:t>
      </w:r>
    </w:p>
    <w:p w14:paraId="3B0CD801" w14:textId="77777777" w:rsidR="004D44A8" w:rsidRPr="004D44A8" w:rsidRDefault="004D44A8" w:rsidP="004D44A8">
      <w:pPr>
        <w:rPr>
          <w:lang w:val="en-US"/>
        </w:rPr>
      </w:pPr>
      <w:r w:rsidRPr="004D44A8">
        <w:rPr>
          <w:lang w:val="en-US"/>
        </w:rPr>
        <w:t xml:space="preserve">     - `abcd_mri01`: Imaging data on the hippocampus, prefrontal cortex, and other areas linked to stress and cortisol response.</w:t>
      </w:r>
    </w:p>
    <w:p w14:paraId="76C767B7" w14:textId="77777777" w:rsidR="004D44A8" w:rsidRPr="004D44A8" w:rsidRDefault="004D44A8" w:rsidP="004D44A8">
      <w:pPr>
        <w:rPr>
          <w:lang w:val="en-US"/>
        </w:rPr>
      </w:pPr>
      <w:r w:rsidRPr="004D44A8">
        <w:rPr>
          <w:lang w:val="en-US"/>
        </w:rPr>
        <w:t xml:space="preserve">     - `abcd_dti01`: White matter integrity, which may be affected by chronic stress.</w:t>
      </w:r>
    </w:p>
    <w:p w14:paraId="5AE2D103" w14:textId="77777777" w:rsidR="004D44A8" w:rsidRPr="004D44A8" w:rsidRDefault="004D44A8" w:rsidP="004D44A8">
      <w:pPr>
        <w:rPr>
          <w:lang w:val="en-US"/>
        </w:rPr>
      </w:pPr>
      <w:r w:rsidRPr="004D44A8">
        <w:rPr>
          <w:lang w:val="en-US"/>
        </w:rPr>
        <w:t xml:space="preserve">   - **Dopamine Function**:</w:t>
      </w:r>
    </w:p>
    <w:p w14:paraId="4A7951C1" w14:textId="77777777" w:rsidR="004D44A8" w:rsidRPr="004D44A8" w:rsidRDefault="004D44A8" w:rsidP="004D44A8">
      <w:pPr>
        <w:rPr>
          <w:lang w:val="en-US"/>
        </w:rPr>
      </w:pPr>
      <w:r w:rsidRPr="004D44A8">
        <w:rPr>
          <w:lang w:val="en-US"/>
        </w:rPr>
        <w:t xml:space="preserve">     - `abcd_mri01`: Functional connectivity in regions associated with dopamine regulation, such as </w:t>
      </w:r>
      <w:proofErr w:type="spellStart"/>
      <w:r w:rsidRPr="004D44A8">
        <w:rPr>
          <w:lang w:val="en-US"/>
        </w:rPr>
        <w:t>thalamo</w:t>
      </w:r>
      <w:proofErr w:type="spellEnd"/>
      <w:r w:rsidRPr="004D44A8">
        <w:rPr>
          <w:lang w:val="en-US"/>
        </w:rPr>
        <w:t>-cortico-striatal circuits.</w:t>
      </w:r>
    </w:p>
    <w:p w14:paraId="2B424802" w14:textId="77777777" w:rsidR="004D44A8" w:rsidRPr="004D44A8" w:rsidRDefault="004D44A8" w:rsidP="004D44A8">
      <w:pPr>
        <w:rPr>
          <w:lang w:val="en-US"/>
        </w:rPr>
      </w:pPr>
      <w:r w:rsidRPr="004D44A8">
        <w:rPr>
          <w:lang w:val="en-US"/>
        </w:rPr>
        <w:t xml:space="preserve">   - **Psychosocial Factors**:</w:t>
      </w:r>
    </w:p>
    <w:p w14:paraId="28D147F9" w14:textId="77777777" w:rsidR="004D44A8" w:rsidRPr="004D44A8" w:rsidRDefault="004D44A8" w:rsidP="004D44A8">
      <w:pPr>
        <w:rPr>
          <w:lang w:val="en-US"/>
        </w:rPr>
      </w:pPr>
      <w:r w:rsidRPr="004D44A8">
        <w:rPr>
          <w:lang w:val="en-US"/>
        </w:rPr>
        <w:t xml:space="preserve">     - `abcd_fes01`: Family and environmental stressors, which can modulate stress reactivity.</w:t>
      </w:r>
    </w:p>
    <w:p w14:paraId="7FC2EDBA" w14:textId="77777777" w:rsidR="004D44A8" w:rsidRPr="004D44A8" w:rsidRDefault="004D44A8" w:rsidP="004D44A8">
      <w:pPr>
        <w:rPr>
          <w:lang w:val="en-US"/>
        </w:rPr>
      </w:pPr>
    </w:p>
    <w:p w14:paraId="7426E357" w14:textId="77777777" w:rsidR="004D44A8" w:rsidRPr="004D44A8" w:rsidRDefault="004D44A8" w:rsidP="004D44A8">
      <w:pPr>
        <w:rPr>
          <w:lang w:val="en-US"/>
        </w:rPr>
      </w:pPr>
      <w:r w:rsidRPr="004D44A8">
        <w:rPr>
          <w:lang w:val="en-US"/>
        </w:rPr>
        <w:t>### 6. **Sex Differences in Psychosis Risk and Brain Development**</w:t>
      </w:r>
    </w:p>
    <w:p w14:paraId="12EC7AAB" w14:textId="77777777" w:rsidR="004D44A8" w:rsidRPr="004D44A8" w:rsidRDefault="004D44A8" w:rsidP="004D44A8">
      <w:pPr>
        <w:rPr>
          <w:lang w:val="en-US"/>
        </w:rPr>
      </w:pPr>
      <w:r w:rsidRPr="004D44A8">
        <w:rPr>
          <w:lang w:val="en-US"/>
        </w:rPr>
        <w:lastRenderedPageBreak/>
        <w:t xml:space="preserve">   **Relevant Variables**:</w:t>
      </w:r>
    </w:p>
    <w:p w14:paraId="152AA18E" w14:textId="77777777" w:rsidR="004D44A8" w:rsidRPr="004D44A8" w:rsidRDefault="004D44A8" w:rsidP="004D44A8">
      <w:pPr>
        <w:rPr>
          <w:lang w:val="en-US"/>
        </w:rPr>
      </w:pPr>
      <w:r w:rsidRPr="004D44A8">
        <w:rPr>
          <w:lang w:val="en-US"/>
        </w:rPr>
        <w:t xml:space="preserve">   - **Sex and Puberty Data**:</w:t>
      </w:r>
    </w:p>
    <w:p w14:paraId="1F84773D" w14:textId="77777777" w:rsidR="004D44A8" w:rsidRPr="004D44A8" w:rsidRDefault="004D44A8" w:rsidP="004D44A8">
      <w:pPr>
        <w:rPr>
          <w:lang w:val="en-US"/>
        </w:rPr>
      </w:pPr>
      <w:r w:rsidRPr="004D44A8">
        <w:rPr>
          <w:lang w:val="en-US"/>
        </w:rPr>
        <w:t xml:space="preserve">     - `abcd_ys01`: Pubertal Development Scale to track sex-specific hormonal changes.</w:t>
      </w:r>
    </w:p>
    <w:p w14:paraId="37DF30E8" w14:textId="77777777" w:rsidR="004D44A8" w:rsidRPr="004D44A8" w:rsidRDefault="004D44A8" w:rsidP="004D44A8">
      <w:pPr>
        <w:rPr>
          <w:lang w:val="en-US"/>
        </w:rPr>
      </w:pPr>
      <w:r w:rsidRPr="004D44A8">
        <w:rPr>
          <w:lang w:val="en-US"/>
        </w:rPr>
        <w:t xml:space="preserve">     - `abcd_ys03`: Sex-specific factors influencing development, such as puberty timing and sex hormones.</w:t>
      </w:r>
    </w:p>
    <w:p w14:paraId="086414A5" w14:textId="77777777" w:rsidR="004D44A8" w:rsidRPr="004D44A8" w:rsidRDefault="004D44A8" w:rsidP="004D44A8">
      <w:pPr>
        <w:rPr>
          <w:lang w:val="en-US"/>
        </w:rPr>
      </w:pPr>
      <w:r w:rsidRPr="004D44A8">
        <w:rPr>
          <w:lang w:val="en-US"/>
        </w:rPr>
        <w:t xml:space="preserve">   - **Brain Imaging**:</w:t>
      </w:r>
    </w:p>
    <w:p w14:paraId="0278A1B0" w14:textId="77777777" w:rsidR="004D44A8" w:rsidRPr="004D44A8" w:rsidRDefault="004D44A8" w:rsidP="004D44A8">
      <w:pPr>
        <w:rPr>
          <w:lang w:val="en-US"/>
        </w:rPr>
      </w:pPr>
      <w:r w:rsidRPr="004D44A8">
        <w:rPr>
          <w:lang w:val="en-US"/>
        </w:rPr>
        <w:t xml:space="preserve">     - `abcd_mri01`: Data on sex differences in cortical thickness, gray matter volume, and brain development trajectories.</w:t>
      </w:r>
    </w:p>
    <w:p w14:paraId="68DF82B3" w14:textId="77777777" w:rsidR="004D44A8" w:rsidRPr="004D44A8" w:rsidRDefault="004D44A8" w:rsidP="004D44A8">
      <w:pPr>
        <w:rPr>
          <w:lang w:val="en-US"/>
        </w:rPr>
      </w:pPr>
      <w:r w:rsidRPr="004D44A8">
        <w:rPr>
          <w:lang w:val="en-US"/>
        </w:rPr>
        <w:t xml:space="preserve">     - `abcd_dti01`: White matter integrity differences between male and female adolescents.</w:t>
      </w:r>
    </w:p>
    <w:p w14:paraId="61A5FBD9" w14:textId="77777777" w:rsidR="004D44A8" w:rsidRPr="004D44A8" w:rsidRDefault="004D44A8" w:rsidP="004D44A8">
      <w:pPr>
        <w:rPr>
          <w:lang w:val="en-US"/>
        </w:rPr>
      </w:pPr>
      <w:r w:rsidRPr="004D44A8">
        <w:rPr>
          <w:lang w:val="en-US"/>
        </w:rPr>
        <w:t xml:space="preserve">   - **Cognitive Performance**:</w:t>
      </w:r>
    </w:p>
    <w:p w14:paraId="37BB971D" w14:textId="77777777" w:rsidR="004D44A8" w:rsidRPr="004D44A8" w:rsidRDefault="004D44A8" w:rsidP="004D44A8">
      <w:pPr>
        <w:rPr>
          <w:lang w:val="en-US"/>
        </w:rPr>
      </w:pPr>
      <w:r w:rsidRPr="004D44A8">
        <w:rPr>
          <w:lang w:val="en-US"/>
        </w:rPr>
        <w:t xml:space="preserve">     - `abcd_tbss01`: Measures of cognitive function, looking at sex differences in psychosis risk factors.</w:t>
      </w:r>
    </w:p>
    <w:p w14:paraId="32A100DD" w14:textId="77777777" w:rsidR="004D44A8" w:rsidRPr="004D44A8" w:rsidRDefault="004D44A8" w:rsidP="004D44A8">
      <w:pPr>
        <w:rPr>
          <w:lang w:val="en-US"/>
        </w:rPr>
      </w:pPr>
      <w:r w:rsidRPr="004D44A8">
        <w:rPr>
          <w:lang w:val="en-US"/>
        </w:rPr>
        <w:t xml:space="preserve">   - **Psychosocial Data**:</w:t>
      </w:r>
    </w:p>
    <w:p w14:paraId="65AAE324" w14:textId="77777777" w:rsidR="004D44A8" w:rsidRPr="004D44A8" w:rsidRDefault="004D44A8" w:rsidP="004D44A8">
      <w:pPr>
        <w:rPr>
          <w:lang w:val="en-US"/>
        </w:rPr>
      </w:pPr>
      <w:r w:rsidRPr="004D44A8">
        <w:rPr>
          <w:lang w:val="en-US"/>
        </w:rPr>
        <w:t xml:space="preserve">     - `abcd_fes01`: Family environment, peer relationships, and psychosocial stress measures, analyzing sex differences in social stressors.</w:t>
      </w:r>
    </w:p>
    <w:p w14:paraId="67D8D982" w14:textId="77777777" w:rsidR="004D44A8" w:rsidRPr="004D44A8" w:rsidRDefault="004D44A8" w:rsidP="004D44A8">
      <w:pPr>
        <w:rPr>
          <w:lang w:val="en-US"/>
        </w:rPr>
      </w:pPr>
    </w:p>
    <w:p w14:paraId="051D2C9E" w14:textId="77777777" w:rsidR="004D44A8" w:rsidRPr="004D44A8" w:rsidRDefault="004D44A8" w:rsidP="004D44A8">
      <w:pPr>
        <w:rPr>
          <w:lang w:val="en-US"/>
        </w:rPr>
      </w:pPr>
      <w:r w:rsidRPr="004D44A8">
        <w:rPr>
          <w:lang w:val="en-US"/>
        </w:rPr>
        <w:t>### 7. **Longitudinal Changes in Brain Structure Linked to THC/CBD Use**</w:t>
      </w:r>
    </w:p>
    <w:p w14:paraId="4B455B73" w14:textId="77777777" w:rsidR="004D44A8" w:rsidRPr="004D44A8" w:rsidRDefault="004D44A8" w:rsidP="004D44A8">
      <w:pPr>
        <w:rPr>
          <w:lang w:val="en-US"/>
        </w:rPr>
      </w:pPr>
      <w:r w:rsidRPr="004D44A8">
        <w:rPr>
          <w:lang w:val="en-US"/>
        </w:rPr>
        <w:t xml:space="preserve">   **Relevant Variables**:</w:t>
      </w:r>
    </w:p>
    <w:p w14:paraId="3ED23181" w14:textId="77777777" w:rsidR="004D44A8" w:rsidRPr="004D44A8" w:rsidRDefault="004D44A8" w:rsidP="004D44A8">
      <w:pPr>
        <w:rPr>
          <w:lang w:val="en-US"/>
        </w:rPr>
      </w:pPr>
      <w:r w:rsidRPr="004D44A8">
        <w:rPr>
          <w:lang w:val="en-US"/>
        </w:rPr>
        <w:t xml:space="preserve">   - **Substance Use**:</w:t>
      </w:r>
    </w:p>
    <w:p w14:paraId="20C1FCD4" w14:textId="77777777" w:rsidR="004D44A8" w:rsidRPr="004D44A8" w:rsidRDefault="004D44A8" w:rsidP="004D44A8">
      <w:pPr>
        <w:rPr>
          <w:lang w:val="en-US"/>
        </w:rPr>
      </w:pPr>
      <w:r w:rsidRPr="004D44A8">
        <w:rPr>
          <w:lang w:val="en-US"/>
        </w:rPr>
        <w:t xml:space="preserve">     - `abcd_ssphp01`: Detailed cannabis use, including THC vs. CBD use, age of initiation, frequency, and patterns of use.</w:t>
      </w:r>
    </w:p>
    <w:p w14:paraId="4D0D181F" w14:textId="77777777" w:rsidR="004D44A8" w:rsidRPr="004D44A8" w:rsidRDefault="004D44A8" w:rsidP="004D44A8">
      <w:pPr>
        <w:rPr>
          <w:lang w:val="en-US"/>
        </w:rPr>
      </w:pPr>
      <w:r w:rsidRPr="004D44A8">
        <w:rPr>
          <w:lang w:val="en-US"/>
        </w:rPr>
        <w:t xml:space="preserve">   - **Brain Imaging**:</w:t>
      </w:r>
    </w:p>
    <w:p w14:paraId="0A634591" w14:textId="77777777" w:rsidR="004D44A8" w:rsidRPr="004D44A8" w:rsidRDefault="004D44A8" w:rsidP="004D44A8">
      <w:pPr>
        <w:rPr>
          <w:lang w:val="en-US"/>
        </w:rPr>
      </w:pPr>
      <w:r w:rsidRPr="004D44A8">
        <w:rPr>
          <w:lang w:val="en-US"/>
        </w:rPr>
        <w:t xml:space="preserve">     - `abcd_mri01`: Longitudinal data on cortical thickness, gray matter volume, and white matter integrity over time.</w:t>
      </w:r>
    </w:p>
    <w:p w14:paraId="1D707929" w14:textId="77777777" w:rsidR="004D44A8" w:rsidRPr="004D44A8" w:rsidRDefault="004D44A8" w:rsidP="004D44A8">
      <w:pPr>
        <w:rPr>
          <w:lang w:val="en-US"/>
        </w:rPr>
      </w:pPr>
      <w:r w:rsidRPr="004D44A8">
        <w:rPr>
          <w:lang w:val="en-US"/>
        </w:rPr>
        <w:t xml:space="preserve">     - `abcd_dti01`: White matter changes over time, with a focus on cannabis users.</w:t>
      </w:r>
    </w:p>
    <w:p w14:paraId="7EE4D72F" w14:textId="77777777" w:rsidR="004D44A8" w:rsidRPr="004D44A8" w:rsidRDefault="004D44A8" w:rsidP="004D44A8">
      <w:pPr>
        <w:rPr>
          <w:lang w:val="en-US"/>
        </w:rPr>
      </w:pPr>
      <w:r w:rsidRPr="004D44A8">
        <w:rPr>
          <w:lang w:val="en-US"/>
        </w:rPr>
        <w:t xml:space="preserve">   - **Psychosocial Data**:</w:t>
      </w:r>
    </w:p>
    <w:p w14:paraId="2C20163E" w14:textId="77777777" w:rsidR="004D44A8" w:rsidRPr="004D44A8" w:rsidRDefault="004D44A8" w:rsidP="004D44A8">
      <w:pPr>
        <w:rPr>
          <w:lang w:val="en-US"/>
        </w:rPr>
      </w:pPr>
      <w:r w:rsidRPr="004D44A8">
        <w:rPr>
          <w:lang w:val="en-US"/>
        </w:rPr>
        <w:t xml:space="preserve">     - `abcd_ssphp02`: Psychosocial background of cannabis users, including family environment and stress.</w:t>
      </w:r>
    </w:p>
    <w:p w14:paraId="66021F37" w14:textId="77777777" w:rsidR="004D44A8" w:rsidRPr="004D44A8" w:rsidRDefault="004D44A8" w:rsidP="004D44A8">
      <w:pPr>
        <w:rPr>
          <w:lang w:val="en-US"/>
        </w:rPr>
      </w:pPr>
      <w:r w:rsidRPr="004D44A8">
        <w:rPr>
          <w:lang w:val="en-US"/>
        </w:rPr>
        <w:t xml:space="preserve">   - **Cognitive Outcomes**:</w:t>
      </w:r>
    </w:p>
    <w:p w14:paraId="7A7460E3" w14:textId="77777777" w:rsidR="004D44A8" w:rsidRPr="004D44A8" w:rsidRDefault="004D44A8" w:rsidP="004D44A8">
      <w:pPr>
        <w:rPr>
          <w:lang w:val="en-US"/>
        </w:rPr>
      </w:pPr>
      <w:r w:rsidRPr="004D44A8">
        <w:rPr>
          <w:lang w:val="en-US"/>
        </w:rPr>
        <w:t xml:space="preserve">     - `abcd_tbss01`: Longitudinal cognitive performance, focusing on working memory and executive function, which can be affected by long-term cannabis use.</w:t>
      </w:r>
    </w:p>
    <w:p w14:paraId="5DB5D17C" w14:textId="77777777" w:rsidR="004D44A8" w:rsidRPr="004D44A8" w:rsidRDefault="004D44A8" w:rsidP="004D44A8">
      <w:pPr>
        <w:rPr>
          <w:lang w:val="en-US"/>
        </w:rPr>
      </w:pPr>
    </w:p>
    <w:p w14:paraId="233266FA" w14:textId="77777777" w:rsidR="004D44A8" w:rsidRPr="004D44A8" w:rsidRDefault="004D44A8" w:rsidP="004D44A8">
      <w:pPr>
        <w:rPr>
          <w:lang w:val="en-US"/>
        </w:rPr>
      </w:pPr>
      <w:r w:rsidRPr="004D44A8">
        <w:rPr>
          <w:lang w:val="en-US"/>
        </w:rPr>
        <w:t>### General Tools for Analysis:</w:t>
      </w:r>
    </w:p>
    <w:p w14:paraId="5FA551FF" w14:textId="77777777" w:rsidR="004D44A8" w:rsidRPr="004D44A8" w:rsidRDefault="004D44A8" w:rsidP="004D44A8">
      <w:pPr>
        <w:rPr>
          <w:lang w:val="en-US"/>
        </w:rPr>
      </w:pPr>
      <w:r w:rsidRPr="004D44A8">
        <w:rPr>
          <w:lang w:val="en-US"/>
        </w:rPr>
        <w:t>- **Demographics** (`abcd_demo01`): Sex, age, race, socioeconomic status.</w:t>
      </w:r>
    </w:p>
    <w:p w14:paraId="644780EC" w14:textId="77777777" w:rsidR="004D44A8" w:rsidRPr="004D44A8" w:rsidRDefault="004D44A8" w:rsidP="004D44A8">
      <w:pPr>
        <w:rPr>
          <w:lang w:val="en-US"/>
        </w:rPr>
      </w:pPr>
      <w:r w:rsidRPr="004D44A8">
        <w:rPr>
          <w:lang w:val="en-US"/>
        </w:rPr>
        <w:t>- **Neurocognitive Tests**: Full battery of cognitive performance tasks (working memory, executive function, processing speed, etc.).</w:t>
      </w:r>
    </w:p>
    <w:p w14:paraId="2629BD0C" w14:textId="77777777" w:rsidR="004D44A8" w:rsidRPr="004D44A8" w:rsidRDefault="004D44A8" w:rsidP="004D44A8">
      <w:pPr>
        <w:rPr>
          <w:lang w:val="en-US"/>
        </w:rPr>
      </w:pPr>
      <w:r w:rsidRPr="004D44A8">
        <w:rPr>
          <w:lang w:val="en-US"/>
        </w:rPr>
        <w:t>- **Psychiatric Assessments**: Parent and youth psychiatric assessments, including psychosis risk factors, general mental health symptoms (`abcd_mh01`).</w:t>
      </w:r>
    </w:p>
    <w:p w14:paraId="2A462AA3" w14:textId="77777777" w:rsidR="004D44A8" w:rsidRPr="004D44A8" w:rsidRDefault="004D44A8" w:rsidP="004D44A8">
      <w:pPr>
        <w:rPr>
          <w:lang w:val="en-US"/>
        </w:rPr>
      </w:pPr>
    </w:p>
    <w:p w14:paraId="60DE684F" w14:textId="77777777" w:rsidR="004D44A8" w:rsidRPr="004D44A8" w:rsidRDefault="004D44A8" w:rsidP="004D44A8">
      <w:pPr>
        <w:rPr>
          <w:lang w:val="en-US"/>
        </w:rPr>
      </w:pPr>
      <w:r w:rsidRPr="004D44A8">
        <w:rPr>
          <w:lang w:val="en-US"/>
        </w:rPr>
        <w:t>### Conclusion:</w:t>
      </w:r>
    </w:p>
    <w:p w14:paraId="15A3905F" w14:textId="4F548846" w:rsidR="004D44A8" w:rsidRPr="004D44A8" w:rsidRDefault="004D44A8" w:rsidP="004D44A8">
      <w:pPr>
        <w:rPr>
          <w:lang w:val="en-US"/>
        </w:rPr>
      </w:pPr>
      <w:r w:rsidRPr="004D44A8">
        <w:rPr>
          <w:lang w:val="en-US"/>
        </w:rPr>
        <w:t xml:space="preserve">Each of your research ideas can be explored using specific sections of the ABCD dataset, particularly through brain imaging data, hormone levels, substance use variables, </w:t>
      </w:r>
      <w:r w:rsidRPr="004D44A8">
        <w:rPr>
          <w:lang w:val="en-US"/>
        </w:rPr>
        <w:lastRenderedPageBreak/>
        <w:t>psychosocial factors, and cognitive assessments. The longitudinal nature of the data will be especially helpful for tracking developmental changes over time.</w:t>
      </w:r>
    </w:p>
    <w:sectPr w:rsidR="004D44A8" w:rsidRPr="004D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137C"/>
    <w:multiLevelType w:val="multilevel"/>
    <w:tmpl w:val="5AB2F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30FF0"/>
    <w:multiLevelType w:val="multilevel"/>
    <w:tmpl w:val="16AE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147724">
    <w:abstractNumId w:val="1"/>
  </w:num>
  <w:num w:numId="2" w16cid:durableId="1485733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A8"/>
    <w:rsid w:val="0044407B"/>
    <w:rsid w:val="004A7304"/>
    <w:rsid w:val="004D44A8"/>
    <w:rsid w:val="008302DF"/>
    <w:rsid w:val="00BC3266"/>
    <w:rsid w:val="00F0750D"/>
    <w:rsid w:val="00F9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B343A2"/>
  <w15:chartTrackingRefBased/>
  <w15:docId w15:val="{3E499D41-302D-CF49-830A-B0E095AC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A8"/>
  </w:style>
  <w:style w:type="paragraph" w:styleId="Heading1">
    <w:name w:val="heading 1"/>
    <w:basedOn w:val="Normal"/>
    <w:next w:val="Normal"/>
    <w:link w:val="Heading1Char"/>
    <w:uiPriority w:val="9"/>
    <w:qFormat/>
    <w:rsid w:val="004D4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4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4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4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4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4A8"/>
    <w:rPr>
      <w:rFonts w:eastAsiaTheme="majorEastAsia" w:cstheme="majorBidi"/>
      <w:color w:val="272727" w:themeColor="text1" w:themeTint="D8"/>
    </w:rPr>
  </w:style>
  <w:style w:type="paragraph" w:styleId="Title">
    <w:name w:val="Title"/>
    <w:basedOn w:val="Normal"/>
    <w:next w:val="Normal"/>
    <w:link w:val="TitleChar"/>
    <w:uiPriority w:val="10"/>
    <w:qFormat/>
    <w:rsid w:val="004D44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4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4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44A8"/>
    <w:rPr>
      <w:i/>
      <w:iCs/>
      <w:color w:val="404040" w:themeColor="text1" w:themeTint="BF"/>
    </w:rPr>
  </w:style>
  <w:style w:type="paragraph" w:styleId="ListParagraph">
    <w:name w:val="List Paragraph"/>
    <w:basedOn w:val="Normal"/>
    <w:uiPriority w:val="34"/>
    <w:qFormat/>
    <w:rsid w:val="004D44A8"/>
    <w:pPr>
      <w:ind w:left="720"/>
      <w:contextualSpacing/>
    </w:pPr>
  </w:style>
  <w:style w:type="character" w:styleId="IntenseEmphasis">
    <w:name w:val="Intense Emphasis"/>
    <w:basedOn w:val="DefaultParagraphFont"/>
    <w:uiPriority w:val="21"/>
    <w:qFormat/>
    <w:rsid w:val="004D44A8"/>
    <w:rPr>
      <w:i/>
      <w:iCs/>
      <w:color w:val="0F4761" w:themeColor="accent1" w:themeShade="BF"/>
    </w:rPr>
  </w:style>
  <w:style w:type="paragraph" w:styleId="IntenseQuote">
    <w:name w:val="Intense Quote"/>
    <w:basedOn w:val="Normal"/>
    <w:next w:val="Normal"/>
    <w:link w:val="IntenseQuoteChar"/>
    <w:uiPriority w:val="30"/>
    <w:qFormat/>
    <w:rsid w:val="004D4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4A8"/>
    <w:rPr>
      <w:i/>
      <w:iCs/>
      <w:color w:val="0F4761" w:themeColor="accent1" w:themeShade="BF"/>
    </w:rPr>
  </w:style>
  <w:style w:type="character" w:styleId="IntenseReference">
    <w:name w:val="Intense Reference"/>
    <w:basedOn w:val="DefaultParagraphFont"/>
    <w:uiPriority w:val="32"/>
    <w:qFormat/>
    <w:rsid w:val="004D44A8"/>
    <w:rPr>
      <w:b/>
      <w:bCs/>
      <w:smallCaps/>
      <w:color w:val="0F4761" w:themeColor="accent1" w:themeShade="BF"/>
      <w:spacing w:val="5"/>
    </w:rPr>
  </w:style>
  <w:style w:type="character" w:styleId="Hyperlink">
    <w:name w:val="Hyperlink"/>
    <w:basedOn w:val="DefaultParagraphFont"/>
    <w:uiPriority w:val="99"/>
    <w:unhideWhenUsed/>
    <w:rsid w:val="004D44A8"/>
    <w:rPr>
      <w:color w:val="467886" w:themeColor="hyperlink"/>
      <w:u w:val="single"/>
    </w:rPr>
  </w:style>
  <w:style w:type="character" w:styleId="UnresolvedMention">
    <w:name w:val="Unresolved Mention"/>
    <w:basedOn w:val="DefaultParagraphFont"/>
    <w:uiPriority w:val="99"/>
    <w:semiHidden/>
    <w:unhideWhenUsed/>
    <w:rsid w:val="004D4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167783">
      <w:bodyDiv w:val="1"/>
      <w:marLeft w:val="0"/>
      <w:marRight w:val="0"/>
      <w:marTop w:val="0"/>
      <w:marBottom w:val="0"/>
      <w:divBdr>
        <w:top w:val="none" w:sz="0" w:space="0" w:color="auto"/>
        <w:left w:val="none" w:sz="0" w:space="0" w:color="auto"/>
        <w:bottom w:val="none" w:sz="0" w:space="0" w:color="auto"/>
        <w:right w:val="none" w:sz="0" w:space="0" w:color="auto"/>
      </w:divBdr>
    </w:div>
    <w:div w:id="526600682">
      <w:bodyDiv w:val="1"/>
      <w:marLeft w:val="0"/>
      <w:marRight w:val="0"/>
      <w:marTop w:val="0"/>
      <w:marBottom w:val="0"/>
      <w:divBdr>
        <w:top w:val="none" w:sz="0" w:space="0" w:color="auto"/>
        <w:left w:val="none" w:sz="0" w:space="0" w:color="auto"/>
        <w:bottom w:val="none" w:sz="0" w:space="0" w:color="auto"/>
        <w:right w:val="none" w:sz="0" w:space="0" w:color="auto"/>
      </w:divBdr>
      <w:divsChild>
        <w:div w:id="947732528">
          <w:marLeft w:val="0"/>
          <w:marRight w:val="0"/>
          <w:marTop w:val="0"/>
          <w:marBottom w:val="0"/>
          <w:divBdr>
            <w:top w:val="none" w:sz="0" w:space="0" w:color="auto"/>
            <w:left w:val="none" w:sz="0" w:space="0" w:color="auto"/>
            <w:bottom w:val="none" w:sz="0" w:space="0" w:color="auto"/>
            <w:right w:val="none" w:sz="0" w:space="0" w:color="auto"/>
          </w:divBdr>
          <w:divsChild>
            <w:div w:id="1047147852">
              <w:marLeft w:val="0"/>
              <w:marRight w:val="0"/>
              <w:marTop w:val="0"/>
              <w:marBottom w:val="0"/>
              <w:divBdr>
                <w:top w:val="none" w:sz="0" w:space="0" w:color="auto"/>
                <w:left w:val="none" w:sz="0" w:space="0" w:color="auto"/>
                <w:bottom w:val="none" w:sz="0" w:space="0" w:color="auto"/>
                <w:right w:val="none" w:sz="0" w:space="0" w:color="auto"/>
              </w:divBdr>
              <w:divsChild>
                <w:div w:id="1328241488">
                  <w:marLeft w:val="0"/>
                  <w:marRight w:val="0"/>
                  <w:marTop w:val="0"/>
                  <w:marBottom w:val="0"/>
                  <w:divBdr>
                    <w:top w:val="none" w:sz="0" w:space="0" w:color="auto"/>
                    <w:left w:val="none" w:sz="0" w:space="0" w:color="auto"/>
                    <w:bottom w:val="none" w:sz="0" w:space="0" w:color="auto"/>
                    <w:right w:val="none" w:sz="0" w:space="0" w:color="auto"/>
                  </w:divBdr>
                  <w:divsChild>
                    <w:div w:id="12609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462751">
      <w:bodyDiv w:val="1"/>
      <w:marLeft w:val="0"/>
      <w:marRight w:val="0"/>
      <w:marTop w:val="0"/>
      <w:marBottom w:val="0"/>
      <w:divBdr>
        <w:top w:val="none" w:sz="0" w:space="0" w:color="auto"/>
        <w:left w:val="none" w:sz="0" w:space="0" w:color="auto"/>
        <w:bottom w:val="none" w:sz="0" w:space="0" w:color="auto"/>
        <w:right w:val="none" w:sz="0" w:space="0" w:color="auto"/>
      </w:divBdr>
    </w:div>
    <w:div w:id="1016922859">
      <w:bodyDiv w:val="1"/>
      <w:marLeft w:val="0"/>
      <w:marRight w:val="0"/>
      <w:marTop w:val="0"/>
      <w:marBottom w:val="0"/>
      <w:divBdr>
        <w:top w:val="none" w:sz="0" w:space="0" w:color="auto"/>
        <w:left w:val="none" w:sz="0" w:space="0" w:color="auto"/>
        <w:bottom w:val="none" w:sz="0" w:space="0" w:color="auto"/>
        <w:right w:val="none" w:sz="0" w:space="0" w:color="auto"/>
      </w:divBdr>
      <w:divsChild>
        <w:div w:id="859393708">
          <w:marLeft w:val="0"/>
          <w:marRight w:val="0"/>
          <w:marTop w:val="0"/>
          <w:marBottom w:val="0"/>
          <w:divBdr>
            <w:top w:val="none" w:sz="0" w:space="0" w:color="auto"/>
            <w:left w:val="none" w:sz="0" w:space="0" w:color="auto"/>
            <w:bottom w:val="none" w:sz="0" w:space="0" w:color="auto"/>
            <w:right w:val="none" w:sz="0" w:space="0" w:color="auto"/>
          </w:divBdr>
          <w:divsChild>
            <w:div w:id="1604419267">
              <w:marLeft w:val="0"/>
              <w:marRight w:val="0"/>
              <w:marTop w:val="0"/>
              <w:marBottom w:val="0"/>
              <w:divBdr>
                <w:top w:val="none" w:sz="0" w:space="0" w:color="auto"/>
                <w:left w:val="none" w:sz="0" w:space="0" w:color="auto"/>
                <w:bottom w:val="none" w:sz="0" w:space="0" w:color="auto"/>
                <w:right w:val="none" w:sz="0" w:space="0" w:color="auto"/>
              </w:divBdr>
              <w:divsChild>
                <w:div w:id="849682483">
                  <w:marLeft w:val="0"/>
                  <w:marRight w:val="0"/>
                  <w:marTop w:val="0"/>
                  <w:marBottom w:val="0"/>
                  <w:divBdr>
                    <w:top w:val="none" w:sz="0" w:space="0" w:color="auto"/>
                    <w:left w:val="none" w:sz="0" w:space="0" w:color="auto"/>
                    <w:bottom w:val="none" w:sz="0" w:space="0" w:color="auto"/>
                    <w:right w:val="none" w:sz="0" w:space="0" w:color="auto"/>
                  </w:divBdr>
                  <w:divsChild>
                    <w:div w:id="9427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51858">
      <w:bodyDiv w:val="1"/>
      <w:marLeft w:val="0"/>
      <w:marRight w:val="0"/>
      <w:marTop w:val="0"/>
      <w:marBottom w:val="0"/>
      <w:divBdr>
        <w:top w:val="none" w:sz="0" w:space="0" w:color="auto"/>
        <w:left w:val="none" w:sz="0" w:space="0" w:color="auto"/>
        <w:bottom w:val="none" w:sz="0" w:space="0" w:color="auto"/>
        <w:right w:val="none" w:sz="0" w:space="0" w:color="auto"/>
      </w:divBdr>
      <w:divsChild>
        <w:div w:id="772481749">
          <w:marLeft w:val="0"/>
          <w:marRight w:val="0"/>
          <w:marTop w:val="0"/>
          <w:marBottom w:val="0"/>
          <w:divBdr>
            <w:top w:val="none" w:sz="0" w:space="0" w:color="auto"/>
            <w:left w:val="none" w:sz="0" w:space="0" w:color="auto"/>
            <w:bottom w:val="none" w:sz="0" w:space="0" w:color="auto"/>
            <w:right w:val="none" w:sz="0" w:space="0" w:color="auto"/>
          </w:divBdr>
        </w:div>
        <w:div w:id="1715229628">
          <w:marLeft w:val="0"/>
          <w:marRight w:val="0"/>
          <w:marTop w:val="0"/>
          <w:marBottom w:val="0"/>
          <w:divBdr>
            <w:top w:val="none" w:sz="0" w:space="0" w:color="auto"/>
            <w:left w:val="none" w:sz="0" w:space="0" w:color="auto"/>
            <w:bottom w:val="none" w:sz="0" w:space="0" w:color="auto"/>
            <w:right w:val="none" w:sz="0" w:space="0" w:color="auto"/>
          </w:divBdr>
        </w:div>
        <w:div w:id="1780030237">
          <w:marLeft w:val="0"/>
          <w:marRight w:val="0"/>
          <w:marTop w:val="0"/>
          <w:marBottom w:val="0"/>
          <w:divBdr>
            <w:top w:val="none" w:sz="0" w:space="0" w:color="auto"/>
            <w:left w:val="none" w:sz="0" w:space="0" w:color="auto"/>
            <w:bottom w:val="none" w:sz="0" w:space="0" w:color="auto"/>
            <w:right w:val="none" w:sz="0" w:space="0" w:color="auto"/>
          </w:divBdr>
        </w:div>
        <w:div w:id="819274763">
          <w:marLeft w:val="0"/>
          <w:marRight w:val="0"/>
          <w:marTop w:val="0"/>
          <w:marBottom w:val="0"/>
          <w:divBdr>
            <w:top w:val="none" w:sz="0" w:space="0" w:color="auto"/>
            <w:left w:val="none" w:sz="0" w:space="0" w:color="auto"/>
            <w:bottom w:val="none" w:sz="0" w:space="0" w:color="auto"/>
            <w:right w:val="none" w:sz="0" w:space="0" w:color="auto"/>
          </w:divBdr>
        </w:div>
        <w:div w:id="1320232304">
          <w:marLeft w:val="0"/>
          <w:marRight w:val="0"/>
          <w:marTop w:val="0"/>
          <w:marBottom w:val="0"/>
          <w:divBdr>
            <w:top w:val="none" w:sz="0" w:space="0" w:color="auto"/>
            <w:left w:val="none" w:sz="0" w:space="0" w:color="auto"/>
            <w:bottom w:val="none" w:sz="0" w:space="0" w:color="auto"/>
            <w:right w:val="none" w:sz="0" w:space="0" w:color="auto"/>
          </w:divBdr>
        </w:div>
        <w:div w:id="1491604981">
          <w:marLeft w:val="0"/>
          <w:marRight w:val="0"/>
          <w:marTop w:val="0"/>
          <w:marBottom w:val="0"/>
          <w:divBdr>
            <w:top w:val="none" w:sz="0" w:space="0" w:color="auto"/>
            <w:left w:val="none" w:sz="0" w:space="0" w:color="auto"/>
            <w:bottom w:val="none" w:sz="0" w:space="0" w:color="auto"/>
            <w:right w:val="none" w:sz="0" w:space="0" w:color="auto"/>
          </w:divBdr>
        </w:div>
        <w:div w:id="1469083271">
          <w:marLeft w:val="0"/>
          <w:marRight w:val="0"/>
          <w:marTop w:val="0"/>
          <w:marBottom w:val="0"/>
          <w:divBdr>
            <w:top w:val="none" w:sz="0" w:space="0" w:color="auto"/>
            <w:left w:val="none" w:sz="0" w:space="0" w:color="auto"/>
            <w:bottom w:val="none" w:sz="0" w:space="0" w:color="auto"/>
            <w:right w:val="none" w:sz="0" w:space="0" w:color="auto"/>
          </w:divBdr>
        </w:div>
        <w:div w:id="1544176957">
          <w:marLeft w:val="0"/>
          <w:marRight w:val="0"/>
          <w:marTop w:val="0"/>
          <w:marBottom w:val="0"/>
          <w:divBdr>
            <w:top w:val="none" w:sz="0" w:space="0" w:color="auto"/>
            <w:left w:val="none" w:sz="0" w:space="0" w:color="auto"/>
            <w:bottom w:val="none" w:sz="0" w:space="0" w:color="auto"/>
            <w:right w:val="none" w:sz="0" w:space="0" w:color="auto"/>
          </w:divBdr>
        </w:div>
        <w:div w:id="1288126498">
          <w:marLeft w:val="0"/>
          <w:marRight w:val="0"/>
          <w:marTop w:val="0"/>
          <w:marBottom w:val="0"/>
          <w:divBdr>
            <w:top w:val="none" w:sz="0" w:space="0" w:color="auto"/>
            <w:left w:val="none" w:sz="0" w:space="0" w:color="auto"/>
            <w:bottom w:val="none" w:sz="0" w:space="0" w:color="auto"/>
            <w:right w:val="none" w:sz="0" w:space="0" w:color="auto"/>
          </w:divBdr>
        </w:div>
        <w:div w:id="1725517607">
          <w:marLeft w:val="0"/>
          <w:marRight w:val="0"/>
          <w:marTop w:val="0"/>
          <w:marBottom w:val="0"/>
          <w:divBdr>
            <w:top w:val="none" w:sz="0" w:space="0" w:color="auto"/>
            <w:left w:val="none" w:sz="0" w:space="0" w:color="auto"/>
            <w:bottom w:val="none" w:sz="0" w:space="0" w:color="auto"/>
            <w:right w:val="none" w:sz="0" w:space="0" w:color="auto"/>
          </w:divBdr>
        </w:div>
        <w:div w:id="1020854451">
          <w:marLeft w:val="0"/>
          <w:marRight w:val="0"/>
          <w:marTop w:val="0"/>
          <w:marBottom w:val="0"/>
          <w:divBdr>
            <w:top w:val="none" w:sz="0" w:space="0" w:color="auto"/>
            <w:left w:val="none" w:sz="0" w:space="0" w:color="auto"/>
            <w:bottom w:val="none" w:sz="0" w:space="0" w:color="auto"/>
            <w:right w:val="none" w:sz="0" w:space="0" w:color="auto"/>
          </w:divBdr>
        </w:div>
        <w:div w:id="1756971921">
          <w:marLeft w:val="0"/>
          <w:marRight w:val="0"/>
          <w:marTop w:val="0"/>
          <w:marBottom w:val="0"/>
          <w:divBdr>
            <w:top w:val="none" w:sz="0" w:space="0" w:color="auto"/>
            <w:left w:val="none" w:sz="0" w:space="0" w:color="auto"/>
            <w:bottom w:val="none" w:sz="0" w:space="0" w:color="auto"/>
            <w:right w:val="none" w:sz="0" w:space="0" w:color="auto"/>
          </w:divBdr>
        </w:div>
        <w:div w:id="627398372">
          <w:marLeft w:val="0"/>
          <w:marRight w:val="0"/>
          <w:marTop w:val="0"/>
          <w:marBottom w:val="0"/>
          <w:divBdr>
            <w:top w:val="none" w:sz="0" w:space="0" w:color="auto"/>
            <w:left w:val="none" w:sz="0" w:space="0" w:color="auto"/>
            <w:bottom w:val="none" w:sz="0" w:space="0" w:color="auto"/>
            <w:right w:val="none" w:sz="0" w:space="0" w:color="auto"/>
          </w:divBdr>
        </w:div>
        <w:div w:id="2051488914">
          <w:marLeft w:val="0"/>
          <w:marRight w:val="0"/>
          <w:marTop w:val="0"/>
          <w:marBottom w:val="0"/>
          <w:divBdr>
            <w:top w:val="none" w:sz="0" w:space="0" w:color="auto"/>
            <w:left w:val="none" w:sz="0" w:space="0" w:color="auto"/>
            <w:bottom w:val="none" w:sz="0" w:space="0" w:color="auto"/>
            <w:right w:val="none" w:sz="0" w:space="0" w:color="auto"/>
          </w:divBdr>
        </w:div>
        <w:div w:id="1300842982">
          <w:marLeft w:val="0"/>
          <w:marRight w:val="0"/>
          <w:marTop w:val="0"/>
          <w:marBottom w:val="0"/>
          <w:divBdr>
            <w:top w:val="none" w:sz="0" w:space="0" w:color="auto"/>
            <w:left w:val="none" w:sz="0" w:space="0" w:color="auto"/>
            <w:bottom w:val="none" w:sz="0" w:space="0" w:color="auto"/>
            <w:right w:val="none" w:sz="0" w:space="0" w:color="auto"/>
          </w:divBdr>
        </w:div>
        <w:div w:id="558398850">
          <w:marLeft w:val="0"/>
          <w:marRight w:val="0"/>
          <w:marTop w:val="0"/>
          <w:marBottom w:val="0"/>
          <w:divBdr>
            <w:top w:val="none" w:sz="0" w:space="0" w:color="auto"/>
            <w:left w:val="none" w:sz="0" w:space="0" w:color="auto"/>
            <w:bottom w:val="none" w:sz="0" w:space="0" w:color="auto"/>
            <w:right w:val="none" w:sz="0" w:space="0" w:color="auto"/>
          </w:divBdr>
        </w:div>
        <w:div w:id="370229575">
          <w:marLeft w:val="0"/>
          <w:marRight w:val="0"/>
          <w:marTop w:val="0"/>
          <w:marBottom w:val="0"/>
          <w:divBdr>
            <w:top w:val="none" w:sz="0" w:space="0" w:color="auto"/>
            <w:left w:val="none" w:sz="0" w:space="0" w:color="auto"/>
            <w:bottom w:val="none" w:sz="0" w:space="0" w:color="auto"/>
            <w:right w:val="none" w:sz="0" w:space="0" w:color="auto"/>
          </w:divBdr>
        </w:div>
        <w:div w:id="1633756182">
          <w:marLeft w:val="0"/>
          <w:marRight w:val="0"/>
          <w:marTop w:val="0"/>
          <w:marBottom w:val="0"/>
          <w:divBdr>
            <w:top w:val="none" w:sz="0" w:space="0" w:color="auto"/>
            <w:left w:val="none" w:sz="0" w:space="0" w:color="auto"/>
            <w:bottom w:val="none" w:sz="0" w:space="0" w:color="auto"/>
            <w:right w:val="none" w:sz="0" w:space="0" w:color="auto"/>
          </w:divBdr>
        </w:div>
        <w:div w:id="75976825">
          <w:marLeft w:val="0"/>
          <w:marRight w:val="0"/>
          <w:marTop w:val="0"/>
          <w:marBottom w:val="0"/>
          <w:divBdr>
            <w:top w:val="none" w:sz="0" w:space="0" w:color="auto"/>
            <w:left w:val="none" w:sz="0" w:space="0" w:color="auto"/>
            <w:bottom w:val="none" w:sz="0" w:space="0" w:color="auto"/>
            <w:right w:val="none" w:sz="0" w:space="0" w:color="auto"/>
          </w:divBdr>
        </w:div>
      </w:divsChild>
    </w:div>
    <w:div w:id="1131097591">
      <w:bodyDiv w:val="1"/>
      <w:marLeft w:val="0"/>
      <w:marRight w:val="0"/>
      <w:marTop w:val="0"/>
      <w:marBottom w:val="0"/>
      <w:divBdr>
        <w:top w:val="none" w:sz="0" w:space="0" w:color="auto"/>
        <w:left w:val="none" w:sz="0" w:space="0" w:color="auto"/>
        <w:bottom w:val="none" w:sz="0" w:space="0" w:color="auto"/>
        <w:right w:val="none" w:sz="0" w:space="0" w:color="auto"/>
      </w:divBdr>
    </w:div>
    <w:div w:id="1217353584">
      <w:bodyDiv w:val="1"/>
      <w:marLeft w:val="0"/>
      <w:marRight w:val="0"/>
      <w:marTop w:val="0"/>
      <w:marBottom w:val="0"/>
      <w:divBdr>
        <w:top w:val="none" w:sz="0" w:space="0" w:color="auto"/>
        <w:left w:val="none" w:sz="0" w:space="0" w:color="auto"/>
        <w:bottom w:val="none" w:sz="0" w:space="0" w:color="auto"/>
        <w:right w:val="none" w:sz="0" w:space="0" w:color="auto"/>
      </w:divBdr>
    </w:div>
    <w:div w:id="1356812591">
      <w:bodyDiv w:val="1"/>
      <w:marLeft w:val="0"/>
      <w:marRight w:val="0"/>
      <w:marTop w:val="0"/>
      <w:marBottom w:val="0"/>
      <w:divBdr>
        <w:top w:val="none" w:sz="0" w:space="0" w:color="auto"/>
        <w:left w:val="none" w:sz="0" w:space="0" w:color="auto"/>
        <w:bottom w:val="none" w:sz="0" w:space="0" w:color="auto"/>
        <w:right w:val="none" w:sz="0" w:space="0" w:color="auto"/>
      </w:divBdr>
      <w:divsChild>
        <w:div w:id="826287972">
          <w:marLeft w:val="0"/>
          <w:marRight w:val="0"/>
          <w:marTop w:val="0"/>
          <w:marBottom w:val="0"/>
          <w:divBdr>
            <w:top w:val="none" w:sz="0" w:space="0" w:color="auto"/>
            <w:left w:val="none" w:sz="0" w:space="0" w:color="auto"/>
            <w:bottom w:val="none" w:sz="0" w:space="0" w:color="auto"/>
            <w:right w:val="none" w:sz="0" w:space="0" w:color="auto"/>
          </w:divBdr>
        </w:div>
        <w:div w:id="902646465">
          <w:marLeft w:val="0"/>
          <w:marRight w:val="0"/>
          <w:marTop w:val="0"/>
          <w:marBottom w:val="0"/>
          <w:divBdr>
            <w:top w:val="none" w:sz="0" w:space="0" w:color="auto"/>
            <w:left w:val="none" w:sz="0" w:space="0" w:color="auto"/>
            <w:bottom w:val="none" w:sz="0" w:space="0" w:color="auto"/>
            <w:right w:val="none" w:sz="0" w:space="0" w:color="auto"/>
          </w:divBdr>
        </w:div>
        <w:div w:id="1846627867">
          <w:marLeft w:val="0"/>
          <w:marRight w:val="0"/>
          <w:marTop w:val="0"/>
          <w:marBottom w:val="0"/>
          <w:divBdr>
            <w:top w:val="none" w:sz="0" w:space="0" w:color="auto"/>
            <w:left w:val="none" w:sz="0" w:space="0" w:color="auto"/>
            <w:bottom w:val="none" w:sz="0" w:space="0" w:color="auto"/>
            <w:right w:val="none" w:sz="0" w:space="0" w:color="auto"/>
          </w:divBdr>
        </w:div>
        <w:div w:id="133717479">
          <w:marLeft w:val="0"/>
          <w:marRight w:val="0"/>
          <w:marTop w:val="0"/>
          <w:marBottom w:val="0"/>
          <w:divBdr>
            <w:top w:val="none" w:sz="0" w:space="0" w:color="auto"/>
            <w:left w:val="none" w:sz="0" w:space="0" w:color="auto"/>
            <w:bottom w:val="none" w:sz="0" w:space="0" w:color="auto"/>
            <w:right w:val="none" w:sz="0" w:space="0" w:color="auto"/>
          </w:divBdr>
        </w:div>
        <w:div w:id="41491901">
          <w:marLeft w:val="0"/>
          <w:marRight w:val="0"/>
          <w:marTop w:val="0"/>
          <w:marBottom w:val="0"/>
          <w:divBdr>
            <w:top w:val="none" w:sz="0" w:space="0" w:color="auto"/>
            <w:left w:val="none" w:sz="0" w:space="0" w:color="auto"/>
            <w:bottom w:val="none" w:sz="0" w:space="0" w:color="auto"/>
            <w:right w:val="none" w:sz="0" w:space="0" w:color="auto"/>
          </w:divBdr>
        </w:div>
        <w:div w:id="1809468146">
          <w:marLeft w:val="0"/>
          <w:marRight w:val="0"/>
          <w:marTop w:val="0"/>
          <w:marBottom w:val="0"/>
          <w:divBdr>
            <w:top w:val="none" w:sz="0" w:space="0" w:color="auto"/>
            <w:left w:val="none" w:sz="0" w:space="0" w:color="auto"/>
            <w:bottom w:val="none" w:sz="0" w:space="0" w:color="auto"/>
            <w:right w:val="none" w:sz="0" w:space="0" w:color="auto"/>
          </w:divBdr>
        </w:div>
        <w:div w:id="1426808968">
          <w:marLeft w:val="0"/>
          <w:marRight w:val="0"/>
          <w:marTop w:val="0"/>
          <w:marBottom w:val="0"/>
          <w:divBdr>
            <w:top w:val="none" w:sz="0" w:space="0" w:color="auto"/>
            <w:left w:val="none" w:sz="0" w:space="0" w:color="auto"/>
            <w:bottom w:val="none" w:sz="0" w:space="0" w:color="auto"/>
            <w:right w:val="none" w:sz="0" w:space="0" w:color="auto"/>
          </w:divBdr>
        </w:div>
        <w:div w:id="1670668851">
          <w:marLeft w:val="0"/>
          <w:marRight w:val="0"/>
          <w:marTop w:val="0"/>
          <w:marBottom w:val="0"/>
          <w:divBdr>
            <w:top w:val="none" w:sz="0" w:space="0" w:color="auto"/>
            <w:left w:val="none" w:sz="0" w:space="0" w:color="auto"/>
            <w:bottom w:val="none" w:sz="0" w:space="0" w:color="auto"/>
            <w:right w:val="none" w:sz="0" w:space="0" w:color="auto"/>
          </w:divBdr>
        </w:div>
        <w:div w:id="1712920242">
          <w:marLeft w:val="0"/>
          <w:marRight w:val="0"/>
          <w:marTop w:val="0"/>
          <w:marBottom w:val="0"/>
          <w:divBdr>
            <w:top w:val="none" w:sz="0" w:space="0" w:color="auto"/>
            <w:left w:val="none" w:sz="0" w:space="0" w:color="auto"/>
            <w:bottom w:val="none" w:sz="0" w:space="0" w:color="auto"/>
            <w:right w:val="none" w:sz="0" w:space="0" w:color="auto"/>
          </w:divBdr>
        </w:div>
        <w:div w:id="656694028">
          <w:marLeft w:val="0"/>
          <w:marRight w:val="0"/>
          <w:marTop w:val="0"/>
          <w:marBottom w:val="0"/>
          <w:divBdr>
            <w:top w:val="none" w:sz="0" w:space="0" w:color="auto"/>
            <w:left w:val="none" w:sz="0" w:space="0" w:color="auto"/>
            <w:bottom w:val="none" w:sz="0" w:space="0" w:color="auto"/>
            <w:right w:val="none" w:sz="0" w:space="0" w:color="auto"/>
          </w:divBdr>
        </w:div>
        <w:div w:id="2033070417">
          <w:marLeft w:val="0"/>
          <w:marRight w:val="0"/>
          <w:marTop w:val="0"/>
          <w:marBottom w:val="0"/>
          <w:divBdr>
            <w:top w:val="none" w:sz="0" w:space="0" w:color="auto"/>
            <w:left w:val="none" w:sz="0" w:space="0" w:color="auto"/>
            <w:bottom w:val="none" w:sz="0" w:space="0" w:color="auto"/>
            <w:right w:val="none" w:sz="0" w:space="0" w:color="auto"/>
          </w:divBdr>
        </w:div>
        <w:div w:id="294066581">
          <w:marLeft w:val="0"/>
          <w:marRight w:val="0"/>
          <w:marTop w:val="0"/>
          <w:marBottom w:val="0"/>
          <w:divBdr>
            <w:top w:val="none" w:sz="0" w:space="0" w:color="auto"/>
            <w:left w:val="none" w:sz="0" w:space="0" w:color="auto"/>
            <w:bottom w:val="none" w:sz="0" w:space="0" w:color="auto"/>
            <w:right w:val="none" w:sz="0" w:space="0" w:color="auto"/>
          </w:divBdr>
        </w:div>
        <w:div w:id="2078747959">
          <w:marLeft w:val="0"/>
          <w:marRight w:val="0"/>
          <w:marTop w:val="0"/>
          <w:marBottom w:val="0"/>
          <w:divBdr>
            <w:top w:val="none" w:sz="0" w:space="0" w:color="auto"/>
            <w:left w:val="none" w:sz="0" w:space="0" w:color="auto"/>
            <w:bottom w:val="none" w:sz="0" w:space="0" w:color="auto"/>
            <w:right w:val="none" w:sz="0" w:space="0" w:color="auto"/>
          </w:divBdr>
        </w:div>
        <w:div w:id="441345806">
          <w:marLeft w:val="0"/>
          <w:marRight w:val="0"/>
          <w:marTop w:val="0"/>
          <w:marBottom w:val="0"/>
          <w:divBdr>
            <w:top w:val="none" w:sz="0" w:space="0" w:color="auto"/>
            <w:left w:val="none" w:sz="0" w:space="0" w:color="auto"/>
            <w:bottom w:val="none" w:sz="0" w:space="0" w:color="auto"/>
            <w:right w:val="none" w:sz="0" w:space="0" w:color="auto"/>
          </w:divBdr>
        </w:div>
        <w:div w:id="962348104">
          <w:marLeft w:val="0"/>
          <w:marRight w:val="0"/>
          <w:marTop w:val="0"/>
          <w:marBottom w:val="0"/>
          <w:divBdr>
            <w:top w:val="none" w:sz="0" w:space="0" w:color="auto"/>
            <w:left w:val="none" w:sz="0" w:space="0" w:color="auto"/>
            <w:bottom w:val="none" w:sz="0" w:space="0" w:color="auto"/>
            <w:right w:val="none" w:sz="0" w:space="0" w:color="auto"/>
          </w:divBdr>
        </w:div>
        <w:div w:id="474569403">
          <w:marLeft w:val="0"/>
          <w:marRight w:val="0"/>
          <w:marTop w:val="0"/>
          <w:marBottom w:val="0"/>
          <w:divBdr>
            <w:top w:val="none" w:sz="0" w:space="0" w:color="auto"/>
            <w:left w:val="none" w:sz="0" w:space="0" w:color="auto"/>
            <w:bottom w:val="none" w:sz="0" w:space="0" w:color="auto"/>
            <w:right w:val="none" w:sz="0" w:space="0" w:color="auto"/>
          </w:divBdr>
        </w:div>
        <w:div w:id="1840535477">
          <w:marLeft w:val="0"/>
          <w:marRight w:val="0"/>
          <w:marTop w:val="0"/>
          <w:marBottom w:val="0"/>
          <w:divBdr>
            <w:top w:val="none" w:sz="0" w:space="0" w:color="auto"/>
            <w:left w:val="none" w:sz="0" w:space="0" w:color="auto"/>
            <w:bottom w:val="none" w:sz="0" w:space="0" w:color="auto"/>
            <w:right w:val="none" w:sz="0" w:space="0" w:color="auto"/>
          </w:divBdr>
        </w:div>
        <w:div w:id="1699047197">
          <w:marLeft w:val="0"/>
          <w:marRight w:val="0"/>
          <w:marTop w:val="0"/>
          <w:marBottom w:val="0"/>
          <w:divBdr>
            <w:top w:val="none" w:sz="0" w:space="0" w:color="auto"/>
            <w:left w:val="none" w:sz="0" w:space="0" w:color="auto"/>
            <w:bottom w:val="none" w:sz="0" w:space="0" w:color="auto"/>
            <w:right w:val="none" w:sz="0" w:space="0" w:color="auto"/>
          </w:divBdr>
        </w:div>
        <w:div w:id="1965379745">
          <w:marLeft w:val="0"/>
          <w:marRight w:val="0"/>
          <w:marTop w:val="0"/>
          <w:marBottom w:val="0"/>
          <w:divBdr>
            <w:top w:val="none" w:sz="0" w:space="0" w:color="auto"/>
            <w:left w:val="none" w:sz="0" w:space="0" w:color="auto"/>
            <w:bottom w:val="none" w:sz="0" w:space="0" w:color="auto"/>
            <w:right w:val="none" w:sz="0" w:space="0" w:color="auto"/>
          </w:divBdr>
        </w:div>
      </w:divsChild>
    </w:div>
    <w:div w:id="1360163838">
      <w:bodyDiv w:val="1"/>
      <w:marLeft w:val="0"/>
      <w:marRight w:val="0"/>
      <w:marTop w:val="0"/>
      <w:marBottom w:val="0"/>
      <w:divBdr>
        <w:top w:val="none" w:sz="0" w:space="0" w:color="auto"/>
        <w:left w:val="none" w:sz="0" w:space="0" w:color="auto"/>
        <w:bottom w:val="none" w:sz="0" w:space="0" w:color="auto"/>
        <w:right w:val="none" w:sz="0" w:space="0" w:color="auto"/>
      </w:divBdr>
    </w:div>
    <w:div w:id="1445804244">
      <w:bodyDiv w:val="1"/>
      <w:marLeft w:val="0"/>
      <w:marRight w:val="0"/>
      <w:marTop w:val="0"/>
      <w:marBottom w:val="0"/>
      <w:divBdr>
        <w:top w:val="none" w:sz="0" w:space="0" w:color="auto"/>
        <w:left w:val="none" w:sz="0" w:space="0" w:color="auto"/>
        <w:bottom w:val="none" w:sz="0" w:space="0" w:color="auto"/>
        <w:right w:val="none" w:sz="0" w:space="0" w:color="auto"/>
      </w:divBdr>
      <w:divsChild>
        <w:div w:id="1429734249">
          <w:marLeft w:val="0"/>
          <w:marRight w:val="0"/>
          <w:marTop w:val="0"/>
          <w:marBottom w:val="0"/>
          <w:divBdr>
            <w:top w:val="none" w:sz="0" w:space="0" w:color="auto"/>
            <w:left w:val="none" w:sz="0" w:space="0" w:color="auto"/>
            <w:bottom w:val="none" w:sz="0" w:space="0" w:color="auto"/>
            <w:right w:val="none" w:sz="0" w:space="0" w:color="auto"/>
          </w:divBdr>
          <w:divsChild>
            <w:div w:id="427117035">
              <w:marLeft w:val="0"/>
              <w:marRight w:val="0"/>
              <w:marTop w:val="0"/>
              <w:marBottom w:val="0"/>
              <w:divBdr>
                <w:top w:val="none" w:sz="0" w:space="0" w:color="auto"/>
                <w:left w:val="none" w:sz="0" w:space="0" w:color="auto"/>
                <w:bottom w:val="none" w:sz="0" w:space="0" w:color="auto"/>
                <w:right w:val="none" w:sz="0" w:space="0" w:color="auto"/>
              </w:divBdr>
              <w:divsChild>
                <w:div w:id="18307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1984">
      <w:bodyDiv w:val="1"/>
      <w:marLeft w:val="0"/>
      <w:marRight w:val="0"/>
      <w:marTop w:val="0"/>
      <w:marBottom w:val="0"/>
      <w:divBdr>
        <w:top w:val="none" w:sz="0" w:space="0" w:color="auto"/>
        <w:left w:val="none" w:sz="0" w:space="0" w:color="auto"/>
        <w:bottom w:val="none" w:sz="0" w:space="0" w:color="auto"/>
        <w:right w:val="none" w:sz="0" w:space="0" w:color="auto"/>
      </w:divBdr>
      <w:divsChild>
        <w:div w:id="467016265">
          <w:marLeft w:val="0"/>
          <w:marRight w:val="0"/>
          <w:marTop w:val="0"/>
          <w:marBottom w:val="0"/>
          <w:divBdr>
            <w:top w:val="none" w:sz="0" w:space="0" w:color="auto"/>
            <w:left w:val="none" w:sz="0" w:space="0" w:color="auto"/>
            <w:bottom w:val="none" w:sz="0" w:space="0" w:color="auto"/>
            <w:right w:val="none" w:sz="0" w:space="0" w:color="auto"/>
          </w:divBdr>
          <w:divsChild>
            <w:div w:id="28654450">
              <w:marLeft w:val="0"/>
              <w:marRight w:val="0"/>
              <w:marTop w:val="0"/>
              <w:marBottom w:val="0"/>
              <w:divBdr>
                <w:top w:val="none" w:sz="0" w:space="0" w:color="auto"/>
                <w:left w:val="none" w:sz="0" w:space="0" w:color="auto"/>
                <w:bottom w:val="none" w:sz="0" w:space="0" w:color="auto"/>
                <w:right w:val="none" w:sz="0" w:space="0" w:color="auto"/>
              </w:divBdr>
              <w:divsChild>
                <w:div w:id="11549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0632232031738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manetwork.com/journals/jamapsychiatry/fullarticle/2681644" TargetMode="External"/><Relationship Id="rId12" Type="http://schemas.openxmlformats.org/officeDocument/2006/relationships/hyperlink" Target="https://wiki.abcdstudy.org/release-notes/non-imaging/mental-heal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890856709603944" TargetMode="External"/><Relationship Id="rId11" Type="http://schemas.openxmlformats.org/officeDocument/2006/relationships/hyperlink" Target="https://direct.mit.edu/imag/article/doi/10.1162/imag_a_00215/122599/Individualised-prediction-of-longitudinal-change" TargetMode="External"/><Relationship Id="rId5" Type="http://schemas.openxmlformats.org/officeDocument/2006/relationships/hyperlink" Target="https://data-dict.abcdstudy.org/" TargetMode="External"/><Relationship Id="rId10" Type="http://schemas.openxmlformats.org/officeDocument/2006/relationships/hyperlink" Target="https://www.nature.com/articles/nrdp20188" TargetMode="External"/><Relationship Id="rId4" Type="http://schemas.openxmlformats.org/officeDocument/2006/relationships/webSettings" Target="webSettings.xml"/><Relationship Id="rId9" Type="http://schemas.openxmlformats.org/officeDocument/2006/relationships/hyperlink" Target="https://www.nature.com/articles/nrdp20156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2132</Words>
  <Characters>12153</Characters>
  <Application>Microsoft Office Word</Application>
  <DocSecurity>0</DocSecurity>
  <Lines>101</Lines>
  <Paragraphs>28</Paragraphs>
  <ScaleCrop>false</ScaleCrop>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1</cp:revision>
  <dcterms:created xsi:type="dcterms:W3CDTF">2024-09-09T08:55:00Z</dcterms:created>
  <dcterms:modified xsi:type="dcterms:W3CDTF">2024-09-09T17:41:00Z</dcterms:modified>
</cp:coreProperties>
</file>