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Pr="00EA769C" w:rsidRDefault="000D1CCF" w:rsidP="00EA769C">
      <w:pPr>
        <w:rPr>
          <w:rFonts w:eastAsiaTheme="minorHAnsi"/>
        </w:rPr>
      </w:pPr>
    </w:p>
    <w:p w14:paraId="6AA88713" w14:textId="75B37A13" w:rsidR="00427CEF" w:rsidRPr="00EA769C" w:rsidRDefault="00EA769C" w:rsidP="00195A4B">
      <w:pPr>
        <w:rPr>
          <w:rFonts w:eastAsiaTheme="minorHAnsi"/>
        </w:rPr>
      </w:pPr>
      <w:r w:rsidRPr="00EA769C">
        <w:rPr>
          <w:rFonts w:eastAsiaTheme="minorHAnsi"/>
        </w:rPr>
        <w:t xml:space="preserve">Title? </w:t>
      </w:r>
      <w:r w:rsidRPr="00EA769C">
        <w:t xml:space="preserve">Discrepancies Between Parental and Child Reports in Predicting OCD Symptomatology and Diagnosis: A Multimodal Approach Using Structural MRI and </w:t>
      </w:r>
      <w:proofErr w:type="spellStart"/>
      <w:r w:rsidRPr="00EA769C">
        <w:t>XGBoost</w:t>
      </w:r>
      <w:proofErr w:type="spellEnd"/>
      <w:r w:rsidRPr="00EA769C">
        <w:t xml:space="preserve"> Modeling on the ABCD Dataset</w:t>
      </w:r>
    </w:p>
    <w:p w14:paraId="59A3490A" w14:textId="08F583F5"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noProof/>
        </w:rPr>
      </w:sdtEndPr>
      <w:sdtContent>
        <w:p w14:paraId="39555B83" w14:textId="262DA102" w:rsidR="00C464C2" w:rsidRPr="00ED3E68" w:rsidRDefault="00C464C2">
          <w:pPr>
            <w:pStyle w:val="TOCHeading"/>
            <w:rPr>
              <w:rFonts w:ascii="Times New Roman" w:hAnsi="Times New Roman" w:cs="Times New Roman"/>
              <w:sz w:val="24"/>
              <w:szCs w:val="24"/>
            </w:rPr>
          </w:pPr>
          <w:r w:rsidRPr="00ED3E68">
            <w:rPr>
              <w:rFonts w:ascii="Times New Roman" w:hAnsi="Times New Roman" w:cs="Times New Roman"/>
              <w:sz w:val="24"/>
              <w:szCs w:val="24"/>
            </w:rPr>
            <w:t>Table of Contents</w:t>
          </w:r>
        </w:p>
        <w:p w14:paraId="199CE62E" w14:textId="12B137A7" w:rsidR="00ED3E68" w:rsidRDefault="00ED3E68">
          <w:pPr>
            <w:pStyle w:val="TOC1"/>
            <w:tabs>
              <w:tab w:val="right" w:leader="dot" w:pos="9350"/>
            </w:tabs>
            <w:rPr>
              <w:rFonts w:eastAsiaTheme="minorEastAsia" w:cstheme="minorBidi"/>
              <w:b w:val="0"/>
              <w:bCs w:val="0"/>
              <w:caps w:val="0"/>
              <w:noProof/>
              <w:kern w:val="2"/>
              <w:sz w:val="24"/>
              <w:szCs w:val="24"/>
              <w14:ligatures w14:val="standardContextual"/>
            </w:rPr>
          </w:pPr>
          <w:r>
            <w:rPr>
              <w:i/>
              <w:iCs/>
              <w:caps w:val="0"/>
            </w:rPr>
            <w:fldChar w:fldCharType="begin"/>
          </w:r>
          <w:r>
            <w:rPr>
              <w:i/>
              <w:iCs/>
              <w:caps w:val="0"/>
            </w:rPr>
            <w:instrText xml:space="preserve"> TOC \o "1-5" \h \z \u </w:instrText>
          </w:r>
          <w:r>
            <w:rPr>
              <w:i/>
              <w:iCs/>
              <w:caps w:val="0"/>
            </w:rPr>
            <w:fldChar w:fldCharType="separate"/>
          </w:r>
          <w:hyperlink w:anchor="_Toc191889185" w:history="1">
            <w:r w:rsidRPr="00535473">
              <w:rPr>
                <w:rStyle w:val="Hyperlink"/>
                <w:rFonts w:eastAsiaTheme="minorHAnsi"/>
                <w:noProof/>
              </w:rPr>
              <w:t>Introduction</w:t>
            </w:r>
            <w:r>
              <w:rPr>
                <w:noProof/>
                <w:webHidden/>
              </w:rPr>
              <w:tab/>
            </w:r>
            <w:r>
              <w:rPr>
                <w:noProof/>
                <w:webHidden/>
              </w:rPr>
              <w:fldChar w:fldCharType="begin"/>
            </w:r>
            <w:r>
              <w:rPr>
                <w:noProof/>
                <w:webHidden/>
              </w:rPr>
              <w:instrText xml:space="preserve"> PAGEREF _Toc191889185 \h </w:instrText>
            </w:r>
            <w:r>
              <w:rPr>
                <w:noProof/>
                <w:webHidden/>
              </w:rPr>
            </w:r>
            <w:r>
              <w:rPr>
                <w:noProof/>
                <w:webHidden/>
              </w:rPr>
              <w:fldChar w:fldCharType="separate"/>
            </w:r>
            <w:r>
              <w:rPr>
                <w:noProof/>
                <w:webHidden/>
              </w:rPr>
              <w:t>3</w:t>
            </w:r>
            <w:r>
              <w:rPr>
                <w:noProof/>
                <w:webHidden/>
              </w:rPr>
              <w:fldChar w:fldCharType="end"/>
            </w:r>
          </w:hyperlink>
        </w:p>
        <w:p w14:paraId="33373C84" w14:textId="5A2FAFBC"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86" w:history="1">
            <w:r w:rsidRPr="00535473">
              <w:rPr>
                <w:rStyle w:val="Hyperlink"/>
                <w:noProof/>
              </w:rPr>
              <w:t>Obsessive-Compulsive Disorder</w:t>
            </w:r>
            <w:r>
              <w:rPr>
                <w:noProof/>
                <w:webHidden/>
              </w:rPr>
              <w:tab/>
            </w:r>
            <w:r>
              <w:rPr>
                <w:noProof/>
                <w:webHidden/>
              </w:rPr>
              <w:fldChar w:fldCharType="begin"/>
            </w:r>
            <w:r>
              <w:rPr>
                <w:noProof/>
                <w:webHidden/>
              </w:rPr>
              <w:instrText xml:space="preserve"> PAGEREF _Toc191889186 \h </w:instrText>
            </w:r>
            <w:r>
              <w:rPr>
                <w:noProof/>
                <w:webHidden/>
              </w:rPr>
            </w:r>
            <w:r>
              <w:rPr>
                <w:noProof/>
                <w:webHidden/>
              </w:rPr>
              <w:fldChar w:fldCharType="separate"/>
            </w:r>
            <w:r>
              <w:rPr>
                <w:noProof/>
                <w:webHidden/>
              </w:rPr>
              <w:t>3</w:t>
            </w:r>
            <w:r>
              <w:rPr>
                <w:noProof/>
                <w:webHidden/>
              </w:rPr>
              <w:fldChar w:fldCharType="end"/>
            </w:r>
          </w:hyperlink>
        </w:p>
        <w:p w14:paraId="69196A91" w14:textId="233D225A"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87" w:history="1">
            <w:r w:rsidRPr="00535473">
              <w:rPr>
                <w:rStyle w:val="Hyperlink"/>
                <w:noProof/>
              </w:rPr>
              <w:t>Informant Discrepancies</w:t>
            </w:r>
            <w:r>
              <w:rPr>
                <w:noProof/>
                <w:webHidden/>
              </w:rPr>
              <w:tab/>
            </w:r>
            <w:r>
              <w:rPr>
                <w:noProof/>
                <w:webHidden/>
              </w:rPr>
              <w:fldChar w:fldCharType="begin"/>
            </w:r>
            <w:r>
              <w:rPr>
                <w:noProof/>
                <w:webHidden/>
              </w:rPr>
              <w:instrText xml:space="preserve"> PAGEREF _Toc191889187 \h </w:instrText>
            </w:r>
            <w:r>
              <w:rPr>
                <w:noProof/>
                <w:webHidden/>
              </w:rPr>
            </w:r>
            <w:r>
              <w:rPr>
                <w:noProof/>
                <w:webHidden/>
              </w:rPr>
              <w:fldChar w:fldCharType="separate"/>
            </w:r>
            <w:r>
              <w:rPr>
                <w:noProof/>
                <w:webHidden/>
              </w:rPr>
              <w:t>3</w:t>
            </w:r>
            <w:r>
              <w:rPr>
                <w:noProof/>
                <w:webHidden/>
              </w:rPr>
              <w:fldChar w:fldCharType="end"/>
            </w:r>
          </w:hyperlink>
        </w:p>
        <w:p w14:paraId="0F1A3BFB" w14:textId="382D2E2D"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88" w:history="1">
            <w:r w:rsidRPr="00535473">
              <w:rPr>
                <w:rStyle w:val="Hyperlink"/>
                <w:noProof/>
              </w:rPr>
              <w:t>MRI</w:t>
            </w:r>
            <w:r>
              <w:rPr>
                <w:noProof/>
                <w:webHidden/>
              </w:rPr>
              <w:tab/>
            </w:r>
            <w:r>
              <w:rPr>
                <w:noProof/>
                <w:webHidden/>
              </w:rPr>
              <w:fldChar w:fldCharType="begin"/>
            </w:r>
            <w:r>
              <w:rPr>
                <w:noProof/>
                <w:webHidden/>
              </w:rPr>
              <w:instrText xml:space="preserve"> PAGEREF _Toc191889188 \h </w:instrText>
            </w:r>
            <w:r>
              <w:rPr>
                <w:noProof/>
                <w:webHidden/>
              </w:rPr>
            </w:r>
            <w:r>
              <w:rPr>
                <w:noProof/>
                <w:webHidden/>
              </w:rPr>
              <w:fldChar w:fldCharType="separate"/>
            </w:r>
            <w:r>
              <w:rPr>
                <w:noProof/>
                <w:webHidden/>
              </w:rPr>
              <w:t>5</w:t>
            </w:r>
            <w:r>
              <w:rPr>
                <w:noProof/>
                <w:webHidden/>
              </w:rPr>
              <w:fldChar w:fldCharType="end"/>
            </w:r>
          </w:hyperlink>
        </w:p>
        <w:p w14:paraId="7C7BD6F5" w14:textId="09AC76B4"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89" w:history="1">
            <w:r w:rsidRPr="00535473">
              <w:rPr>
                <w:rStyle w:val="Hyperlink"/>
                <w:noProof/>
              </w:rPr>
              <w:t>Cortical thickness</w:t>
            </w:r>
            <w:r>
              <w:rPr>
                <w:noProof/>
                <w:webHidden/>
              </w:rPr>
              <w:tab/>
            </w:r>
            <w:r>
              <w:rPr>
                <w:noProof/>
                <w:webHidden/>
              </w:rPr>
              <w:fldChar w:fldCharType="begin"/>
            </w:r>
            <w:r>
              <w:rPr>
                <w:noProof/>
                <w:webHidden/>
              </w:rPr>
              <w:instrText xml:space="preserve"> PAGEREF _Toc191889189 \h </w:instrText>
            </w:r>
            <w:r>
              <w:rPr>
                <w:noProof/>
                <w:webHidden/>
              </w:rPr>
            </w:r>
            <w:r>
              <w:rPr>
                <w:noProof/>
                <w:webHidden/>
              </w:rPr>
              <w:fldChar w:fldCharType="separate"/>
            </w:r>
            <w:r>
              <w:rPr>
                <w:noProof/>
                <w:webHidden/>
              </w:rPr>
              <w:t>6</w:t>
            </w:r>
            <w:r>
              <w:rPr>
                <w:noProof/>
                <w:webHidden/>
              </w:rPr>
              <w:fldChar w:fldCharType="end"/>
            </w:r>
          </w:hyperlink>
        </w:p>
        <w:p w14:paraId="35F27FD9" w14:textId="265594D4"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90" w:history="1">
            <w:r w:rsidRPr="00535473">
              <w:rPr>
                <w:rStyle w:val="Hyperlink"/>
                <w:noProof/>
              </w:rPr>
              <w:t>Volume</w:t>
            </w:r>
            <w:r>
              <w:rPr>
                <w:noProof/>
                <w:webHidden/>
              </w:rPr>
              <w:tab/>
            </w:r>
            <w:r>
              <w:rPr>
                <w:noProof/>
                <w:webHidden/>
              </w:rPr>
              <w:fldChar w:fldCharType="begin"/>
            </w:r>
            <w:r>
              <w:rPr>
                <w:noProof/>
                <w:webHidden/>
              </w:rPr>
              <w:instrText xml:space="preserve"> PAGEREF _Toc191889190 \h </w:instrText>
            </w:r>
            <w:r>
              <w:rPr>
                <w:noProof/>
                <w:webHidden/>
              </w:rPr>
            </w:r>
            <w:r>
              <w:rPr>
                <w:noProof/>
                <w:webHidden/>
              </w:rPr>
              <w:fldChar w:fldCharType="separate"/>
            </w:r>
            <w:r>
              <w:rPr>
                <w:noProof/>
                <w:webHidden/>
              </w:rPr>
              <w:t>6</w:t>
            </w:r>
            <w:r>
              <w:rPr>
                <w:noProof/>
                <w:webHidden/>
              </w:rPr>
              <w:fldChar w:fldCharType="end"/>
            </w:r>
          </w:hyperlink>
        </w:p>
        <w:p w14:paraId="331F71A3" w14:textId="618DCD0D"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91" w:history="1">
            <w:r w:rsidRPr="00535473">
              <w:rPr>
                <w:rStyle w:val="Hyperlink"/>
                <w:noProof/>
              </w:rPr>
              <w:t>Surface area</w:t>
            </w:r>
            <w:r>
              <w:rPr>
                <w:noProof/>
                <w:webHidden/>
              </w:rPr>
              <w:tab/>
            </w:r>
            <w:r>
              <w:rPr>
                <w:noProof/>
                <w:webHidden/>
              </w:rPr>
              <w:fldChar w:fldCharType="begin"/>
            </w:r>
            <w:r>
              <w:rPr>
                <w:noProof/>
                <w:webHidden/>
              </w:rPr>
              <w:instrText xml:space="preserve"> PAGEREF _Toc191889191 \h </w:instrText>
            </w:r>
            <w:r>
              <w:rPr>
                <w:noProof/>
                <w:webHidden/>
              </w:rPr>
            </w:r>
            <w:r>
              <w:rPr>
                <w:noProof/>
                <w:webHidden/>
              </w:rPr>
              <w:fldChar w:fldCharType="separate"/>
            </w:r>
            <w:r>
              <w:rPr>
                <w:noProof/>
                <w:webHidden/>
              </w:rPr>
              <w:t>6</w:t>
            </w:r>
            <w:r>
              <w:rPr>
                <w:noProof/>
                <w:webHidden/>
              </w:rPr>
              <w:fldChar w:fldCharType="end"/>
            </w:r>
          </w:hyperlink>
        </w:p>
        <w:p w14:paraId="585750D5" w14:textId="5073AE12"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2" w:history="1">
            <w:r w:rsidRPr="00535473">
              <w:rPr>
                <w:rStyle w:val="Hyperlink"/>
                <w:rFonts w:eastAsiaTheme="minorHAnsi"/>
                <w:noProof/>
              </w:rPr>
              <w:t>Machine Learning</w:t>
            </w:r>
            <w:r>
              <w:rPr>
                <w:noProof/>
                <w:webHidden/>
              </w:rPr>
              <w:tab/>
            </w:r>
            <w:r>
              <w:rPr>
                <w:noProof/>
                <w:webHidden/>
              </w:rPr>
              <w:fldChar w:fldCharType="begin"/>
            </w:r>
            <w:r>
              <w:rPr>
                <w:noProof/>
                <w:webHidden/>
              </w:rPr>
              <w:instrText xml:space="preserve"> PAGEREF _Toc191889192 \h </w:instrText>
            </w:r>
            <w:r>
              <w:rPr>
                <w:noProof/>
                <w:webHidden/>
              </w:rPr>
            </w:r>
            <w:r>
              <w:rPr>
                <w:noProof/>
                <w:webHidden/>
              </w:rPr>
              <w:fldChar w:fldCharType="separate"/>
            </w:r>
            <w:r>
              <w:rPr>
                <w:noProof/>
                <w:webHidden/>
              </w:rPr>
              <w:t>6</w:t>
            </w:r>
            <w:r>
              <w:rPr>
                <w:noProof/>
                <w:webHidden/>
              </w:rPr>
              <w:fldChar w:fldCharType="end"/>
            </w:r>
          </w:hyperlink>
        </w:p>
        <w:p w14:paraId="28C4D452" w14:textId="4A071A9E"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3" w:history="1">
            <w:r w:rsidRPr="00535473">
              <w:rPr>
                <w:rStyle w:val="Hyperlink"/>
                <w:rFonts w:eastAsiaTheme="minorHAnsi"/>
                <w:noProof/>
              </w:rPr>
              <w:t>eXtreme Gradient Boosting</w:t>
            </w:r>
            <w:r>
              <w:rPr>
                <w:noProof/>
                <w:webHidden/>
              </w:rPr>
              <w:tab/>
            </w:r>
            <w:r>
              <w:rPr>
                <w:noProof/>
                <w:webHidden/>
              </w:rPr>
              <w:fldChar w:fldCharType="begin"/>
            </w:r>
            <w:r>
              <w:rPr>
                <w:noProof/>
                <w:webHidden/>
              </w:rPr>
              <w:instrText xml:space="preserve"> PAGEREF _Toc191889193 \h </w:instrText>
            </w:r>
            <w:r>
              <w:rPr>
                <w:noProof/>
                <w:webHidden/>
              </w:rPr>
            </w:r>
            <w:r>
              <w:rPr>
                <w:noProof/>
                <w:webHidden/>
              </w:rPr>
              <w:fldChar w:fldCharType="separate"/>
            </w:r>
            <w:r>
              <w:rPr>
                <w:noProof/>
                <w:webHidden/>
              </w:rPr>
              <w:t>6</w:t>
            </w:r>
            <w:r>
              <w:rPr>
                <w:noProof/>
                <w:webHidden/>
              </w:rPr>
              <w:fldChar w:fldCharType="end"/>
            </w:r>
          </w:hyperlink>
        </w:p>
        <w:p w14:paraId="22121892" w14:textId="1EFEECC5"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4" w:history="1">
            <w:r w:rsidRPr="00535473">
              <w:rPr>
                <w:rStyle w:val="Hyperlink"/>
                <w:noProof/>
              </w:rPr>
              <w:t>The present study</w:t>
            </w:r>
            <w:r>
              <w:rPr>
                <w:noProof/>
                <w:webHidden/>
              </w:rPr>
              <w:tab/>
            </w:r>
            <w:r>
              <w:rPr>
                <w:noProof/>
                <w:webHidden/>
              </w:rPr>
              <w:fldChar w:fldCharType="begin"/>
            </w:r>
            <w:r>
              <w:rPr>
                <w:noProof/>
                <w:webHidden/>
              </w:rPr>
              <w:instrText xml:space="preserve"> PAGEREF _Toc191889194 \h </w:instrText>
            </w:r>
            <w:r>
              <w:rPr>
                <w:noProof/>
                <w:webHidden/>
              </w:rPr>
            </w:r>
            <w:r>
              <w:rPr>
                <w:noProof/>
                <w:webHidden/>
              </w:rPr>
              <w:fldChar w:fldCharType="separate"/>
            </w:r>
            <w:r>
              <w:rPr>
                <w:noProof/>
                <w:webHidden/>
              </w:rPr>
              <w:t>7</w:t>
            </w:r>
            <w:r>
              <w:rPr>
                <w:noProof/>
                <w:webHidden/>
              </w:rPr>
              <w:fldChar w:fldCharType="end"/>
            </w:r>
          </w:hyperlink>
        </w:p>
        <w:p w14:paraId="2B455728" w14:textId="6794F6BE"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95" w:history="1">
            <w:r w:rsidRPr="00535473">
              <w:rPr>
                <w:rStyle w:val="Hyperlink"/>
                <w:noProof/>
              </w:rPr>
              <w:t>Research question (?)</w:t>
            </w:r>
            <w:r>
              <w:rPr>
                <w:noProof/>
                <w:webHidden/>
              </w:rPr>
              <w:tab/>
            </w:r>
            <w:r>
              <w:rPr>
                <w:noProof/>
                <w:webHidden/>
              </w:rPr>
              <w:fldChar w:fldCharType="begin"/>
            </w:r>
            <w:r>
              <w:rPr>
                <w:noProof/>
                <w:webHidden/>
              </w:rPr>
              <w:instrText xml:space="preserve"> PAGEREF _Toc191889195 \h </w:instrText>
            </w:r>
            <w:r>
              <w:rPr>
                <w:noProof/>
                <w:webHidden/>
              </w:rPr>
            </w:r>
            <w:r>
              <w:rPr>
                <w:noProof/>
                <w:webHidden/>
              </w:rPr>
              <w:fldChar w:fldCharType="separate"/>
            </w:r>
            <w:r>
              <w:rPr>
                <w:noProof/>
                <w:webHidden/>
              </w:rPr>
              <w:t>7</w:t>
            </w:r>
            <w:r>
              <w:rPr>
                <w:noProof/>
                <w:webHidden/>
              </w:rPr>
              <w:fldChar w:fldCharType="end"/>
            </w:r>
          </w:hyperlink>
        </w:p>
        <w:p w14:paraId="1E2D6343" w14:textId="5341B888"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196" w:history="1">
            <w:r w:rsidRPr="00535473">
              <w:rPr>
                <w:rStyle w:val="Hyperlink"/>
                <w:noProof/>
              </w:rPr>
              <w:t>Hypothesis</w:t>
            </w:r>
            <w:r>
              <w:rPr>
                <w:noProof/>
                <w:webHidden/>
              </w:rPr>
              <w:tab/>
            </w:r>
            <w:r>
              <w:rPr>
                <w:noProof/>
                <w:webHidden/>
              </w:rPr>
              <w:fldChar w:fldCharType="begin"/>
            </w:r>
            <w:r>
              <w:rPr>
                <w:noProof/>
                <w:webHidden/>
              </w:rPr>
              <w:instrText xml:space="preserve"> PAGEREF _Toc191889196 \h </w:instrText>
            </w:r>
            <w:r>
              <w:rPr>
                <w:noProof/>
                <w:webHidden/>
              </w:rPr>
            </w:r>
            <w:r>
              <w:rPr>
                <w:noProof/>
                <w:webHidden/>
              </w:rPr>
              <w:fldChar w:fldCharType="separate"/>
            </w:r>
            <w:r>
              <w:rPr>
                <w:noProof/>
                <w:webHidden/>
              </w:rPr>
              <w:t>7</w:t>
            </w:r>
            <w:r>
              <w:rPr>
                <w:noProof/>
                <w:webHidden/>
              </w:rPr>
              <w:fldChar w:fldCharType="end"/>
            </w:r>
          </w:hyperlink>
        </w:p>
        <w:p w14:paraId="4E45D0FD" w14:textId="08F6DAD2" w:rsidR="00ED3E68" w:rsidRDefault="00ED3E68">
          <w:pPr>
            <w:pStyle w:val="TOC1"/>
            <w:tabs>
              <w:tab w:val="right" w:leader="dot" w:pos="9350"/>
            </w:tabs>
            <w:rPr>
              <w:rFonts w:eastAsiaTheme="minorEastAsia" w:cstheme="minorBidi"/>
              <w:b w:val="0"/>
              <w:bCs w:val="0"/>
              <w:caps w:val="0"/>
              <w:noProof/>
              <w:kern w:val="2"/>
              <w:sz w:val="24"/>
              <w:szCs w:val="24"/>
              <w14:ligatures w14:val="standardContextual"/>
            </w:rPr>
          </w:pPr>
          <w:hyperlink w:anchor="_Toc191889197" w:history="1">
            <w:r w:rsidRPr="00535473">
              <w:rPr>
                <w:rStyle w:val="Hyperlink"/>
                <w:noProof/>
              </w:rPr>
              <w:t>Methods</w:t>
            </w:r>
            <w:r>
              <w:rPr>
                <w:noProof/>
                <w:webHidden/>
              </w:rPr>
              <w:tab/>
            </w:r>
            <w:r>
              <w:rPr>
                <w:noProof/>
                <w:webHidden/>
              </w:rPr>
              <w:fldChar w:fldCharType="begin"/>
            </w:r>
            <w:r>
              <w:rPr>
                <w:noProof/>
                <w:webHidden/>
              </w:rPr>
              <w:instrText xml:space="preserve"> PAGEREF _Toc191889197 \h </w:instrText>
            </w:r>
            <w:r>
              <w:rPr>
                <w:noProof/>
                <w:webHidden/>
              </w:rPr>
            </w:r>
            <w:r>
              <w:rPr>
                <w:noProof/>
                <w:webHidden/>
              </w:rPr>
              <w:fldChar w:fldCharType="separate"/>
            </w:r>
            <w:r>
              <w:rPr>
                <w:noProof/>
                <w:webHidden/>
              </w:rPr>
              <w:t>7</w:t>
            </w:r>
            <w:r>
              <w:rPr>
                <w:noProof/>
                <w:webHidden/>
              </w:rPr>
              <w:fldChar w:fldCharType="end"/>
            </w:r>
          </w:hyperlink>
        </w:p>
        <w:p w14:paraId="676F56F8" w14:textId="21399B12"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8" w:history="1">
            <w:r w:rsidRPr="00535473">
              <w:rPr>
                <w:rStyle w:val="Hyperlink"/>
                <w:noProof/>
              </w:rPr>
              <w:t>Data Source and Collection Procedures</w:t>
            </w:r>
            <w:r>
              <w:rPr>
                <w:noProof/>
                <w:webHidden/>
              </w:rPr>
              <w:tab/>
            </w:r>
            <w:r>
              <w:rPr>
                <w:noProof/>
                <w:webHidden/>
              </w:rPr>
              <w:fldChar w:fldCharType="begin"/>
            </w:r>
            <w:r>
              <w:rPr>
                <w:noProof/>
                <w:webHidden/>
              </w:rPr>
              <w:instrText xml:space="preserve"> PAGEREF _Toc191889198 \h </w:instrText>
            </w:r>
            <w:r>
              <w:rPr>
                <w:noProof/>
                <w:webHidden/>
              </w:rPr>
            </w:r>
            <w:r>
              <w:rPr>
                <w:noProof/>
                <w:webHidden/>
              </w:rPr>
              <w:fldChar w:fldCharType="separate"/>
            </w:r>
            <w:r>
              <w:rPr>
                <w:noProof/>
                <w:webHidden/>
              </w:rPr>
              <w:t>7</w:t>
            </w:r>
            <w:r>
              <w:rPr>
                <w:noProof/>
                <w:webHidden/>
              </w:rPr>
              <w:fldChar w:fldCharType="end"/>
            </w:r>
          </w:hyperlink>
        </w:p>
        <w:p w14:paraId="356858DD" w14:textId="5E82179F"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199" w:history="1">
            <w:r w:rsidRPr="00535473">
              <w:rPr>
                <w:rStyle w:val="Hyperlink"/>
                <w:noProof/>
              </w:rPr>
              <w:t>Data acquisition</w:t>
            </w:r>
            <w:r>
              <w:rPr>
                <w:noProof/>
                <w:webHidden/>
              </w:rPr>
              <w:tab/>
            </w:r>
            <w:r>
              <w:rPr>
                <w:noProof/>
                <w:webHidden/>
              </w:rPr>
              <w:fldChar w:fldCharType="begin"/>
            </w:r>
            <w:r>
              <w:rPr>
                <w:noProof/>
                <w:webHidden/>
              </w:rPr>
              <w:instrText xml:space="preserve"> PAGEREF _Toc191889199 \h </w:instrText>
            </w:r>
            <w:r>
              <w:rPr>
                <w:noProof/>
                <w:webHidden/>
              </w:rPr>
            </w:r>
            <w:r>
              <w:rPr>
                <w:noProof/>
                <w:webHidden/>
              </w:rPr>
              <w:fldChar w:fldCharType="separate"/>
            </w:r>
            <w:r>
              <w:rPr>
                <w:noProof/>
                <w:webHidden/>
              </w:rPr>
              <w:t>8</w:t>
            </w:r>
            <w:r>
              <w:rPr>
                <w:noProof/>
                <w:webHidden/>
              </w:rPr>
              <w:fldChar w:fldCharType="end"/>
            </w:r>
          </w:hyperlink>
        </w:p>
        <w:p w14:paraId="7F25D7EB" w14:textId="4EB4459A"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200" w:history="1">
            <w:r w:rsidRPr="00535473">
              <w:rPr>
                <w:rStyle w:val="Hyperlink"/>
                <w:noProof/>
              </w:rPr>
              <w:t>Questionaries</w:t>
            </w:r>
            <w:r>
              <w:rPr>
                <w:noProof/>
                <w:webHidden/>
              </w:rPr>
              <w:tab/>
            </w:r>
            <w:r>
              <w:rPr>
                <w:noProof/>
                <w:webHidden/>
              </w:rPr>
              <w:fldChar w:fldCharType="begin"/>
            </w:r>
            <w:r>
              <w:rPr>
                <w:noProof/>
                <w:webHidden/>
              </w:rPr>
              <w:instrText xml:space="preserve"> PAGEREF _Toc191889200 \h </w:instrText>
            </w:r>
            <w:r>
              <w:rPr>
                <w:noProof/>
                <w:webHidden/>
              </w:rPr>
            </w:r>
            <w:r>
              <w:rPr>
                <w:noProof/>
                <w:webHidden/>
              </w:rPr>
              <w:fldChar w:fldCharType="separate"/>
            </w:r>
            <w:r>
              <w:rPr>
                <w:noProof/>
                <w:webHidden/>
              </w:rPr>
              <w:t>8</w:t>
            </w:r>
            <w:r>
              <w:rPr>
                <w:noProof/>
                <w:webHidden/>
              </w:rPr>
              <w:fldChar w:fldCharType="end"/>
            </w:r>
          </w:hyperlink>
        </w:p>
        <w:p w14:paraId="69D95711" w14:textId="0EDB3DC8" w:rsidR="00ED3E68" w:rsidRDefault="00ED3E68">
          <w:pPr>
            <w:pStyle w:val="TOC1"/>
            <w:tabs>
              <w:tab w:val="right" w:leader="dot" w:pos="9350"/>
            </w:tabs>
            <w:rPr>
              <w:rFonts w:eastAsiaTheme="minorEastAsia" w:cstheme="minorBidi"/>
              <w:b w:val="0"/>
              <w:bCs w:val="0"/>
              <w:caps w:val="0"/>
              <w:noProof/>
              <w:kern w:val="2"/>
              <w:sz w:val="24"/>
              <w:szCs w:val="24"/>
              <w14:ligatures w14:val="standardContextual"/>
            </w:rPr>
          </w:pPr>
          <w:hyperlink w:anchor="_Toc191889201" w:history="1">
            <w:r w:rsidRPr="00535473">
              <w:rPr>
                <w:rStyle w:val="Hyperlink"/>
                <w:noProof/>
              </w:rPr>
              <w:t>Kiddie Affective</w:t>
            </w:r>
            <w:r>
              <w:rPr>
                <w:noProof/>
                <w:webHidden/>
              </w:rPr>
              <w:tab/>
            </w:r>
            <w:r>
              <w:rPr>
                <w:noProof/>
                <w:webHidden/>
              </w:rPr>
              <w:fldChar w:fldCharType="begin"/>
            </w:r>
            <w:r>
              <w:rPr>
                <w:noProof/>
                <w:webHidden/>
              </w:rPr>
              <w:instrText xml:space="preserve"> PAGEREF _Toc191889201 \h </w:instrText>
            </w:r>
            <w:r>
              <w:rPr>
                <w:noProof/>
                <w:webHidden/>
              </w:rPr>
            </w:r>
            <w:r>
              <w:rPr>
                <w:noProof/>
                <w:webHidden/>
              </w:rPr>
              <w:fldChar w:fldCharType="separate"/>
            </w:r>
            <w:r>
              <w:rPr>
                <w:noProof/>
                <w:webHidden/>
              </w:rPr>
              <w:t>8</w:t>
            </w:r>
            <w:r>
              <w:rPr>
                <w:noProof/>
                <w:webHidden/>
              </w:rPr>
              <w:fldChar w:fldCharType="end"/>
            </w:r>
          </w:hyperlink>
        </w:p>
        <w:p w14:paraId="51EE1B64" w14:textId="7DDB616F" w:rsidR="00ED3E68" w:rsidRDefault="00ED3E68">
          <w:pPr>
            <w:pStyle w:val="TOC1"/>
            <w:tabs>
              <w:tab w:val="right" w:leader="dot" w:pos="9350"/>
            </w:tabs>
            <w:rPr>
              <w:rFonts w:eastAsiaTheme="minorEastAsia" w:cstheme="minorBidi"/>
              <w:b w:val="0"/>
              <w:bCs w:val="0"/>
              <w:caps w:val="0"/>
              <w:noProof/>
              <w:kern w:val="2"/>
              <w:sz w:val="24"/>
              <w:szCs w:val="24"/>
              <w14:ligatures w14:val="standardContextual"/>
            </w:rPr>
          </w:pPr>
          <w:hyperlink w:anchor="_Toc191889202" w:history="1">
            <w:r w:rsidRPr="00535473">
              <w:rPr>
                <w:rStyle w:val="Hyperlink"/>
                <w:noProof/>
              </w:rPr>
              <w:t>Achenbach System and Empirically Based Assessment (ASEBA)</w:t>
            </w:r>
            <w:r>
              <w:rPr>
                <w:noProof/>
                <w:webHidden/>
              </w:rPr>
              <w:tab/>
            </w:r>
            <w:r>
              <w:rPr>
                <w:noProof/>
                <w:webHidden/>
              </w:rPr>
              <w:fldChar w:fldCharType="begin"/>
            </w:r>
            <w:r>
              <w:rPr>
                <w:noProof/>
                <w:webHidden/>
              </w:rPr>
              <w:instrText xml:space="preserve"> PAGEREF _Toc191889202 \h </w:instrText>
            </w:r>
            <w:r>
              <w:rPr>
                <w:noProof/>
                <w:webHidden/>
              </w:rPr>
            </w:r>
            <w:r>
              <w:rPr>
                <w:noProof/>
                <w:webHidden/>
              </w:rPr>
              <w:fldChar w:fldCharType="separate"/>
            </w:r>
            <w:r>
              <w:rPr>
                <w:noProof/>
                <w:webHidden/>
              </w:rPr>
              <w:t>8</w:t>
            </w:r>
            <w:r>
              <w:rPr>
                <w:noProof/>
                <w:webHidden/>
              </w:rPr>
              <w:fldChar w:fldCharType="end"/>
            </w:r>
          </w:hyperlink>
        </w:p>
        <w:p w14:paraId="369D9A9A" w14:textId="3F45D9FB" w:rsidR="00ED3E68" w:rsidRDefault="00ED3E68">
          <w:pPr>
            <w:pStyle w:val="TOC3"/>
            <w:tabs>
              <w:tab w:val="right" w:leader="dot" w:pos="9350"/>
            </w:tabs>
            <w:rPr>
              <w:rFonts w:eastAsiaTheme="minorEastAsia" w:cstheme="minorBidi"/>
              <w:i w:val="0"/>
              <w:iCs w:val="0"/>
              <w:noProof/>
              <w:kern w:val="2"/>
              <w:sz w:val="24"/>
              <w:szCs w:val="24"/>
              <w14:ligatures w14:val="standardContextual"/>
            </w:rPr>
          </w:pPr>
          <w:hyperlink w:anchor="_Toc191889203" w:history="1">
            <w:r w:rsidRPr="00535473">
              <w:rPr>
                <w:rStyle w:val="Hyperlink"/>
                <w:noProof/>
              </w:rPr>
              <w:t>Structural MRI</w:t>
            </w:r>
            <w:r>
              <w:rPr>
                <w:noProof/>
                <w:webHidden/>
              </w:rPr>
              <w:tab/>
            </w:r>
            <w:r>
              <w:rPr>
                <w:noProof/>
                <w:webHidden/>
              </w:rPr>
              <w:fldChar w:fldCharType="begin"/>
            </w:r>
            <w:r>
              <w:rPr>
                <w:noProof/>
                <w:webHidden/>
              </w:rPr>
              <w:instrText xml:space="preserve"> PAGEREF _Toc191889203 \h </w:instrText>
            </w:r>
            <w:r>
              <w:rPr>
                <w:noProof/>
                <w:webHidden/>
              </w:rPr>
            </w:r>
            <w:r>
              <w:rPr>
                <w:noProof/>
                <w:webHidden/>
              </w:rPr>
              <w:fldChar w:fldCharType="separate"/>
            </w:r>
            <w:r>
              <w:rPr>
                <w:noProof/>
                <w:webHidden/>
              </w:rPr>
              <w:t>9</w:t>
            </w:r>
            <w:r>
              <w:rPr>
                <w:noProof/>
                <w:webHidden/>
              </w:rPr>
              <w:fldChar w:fldCharType="end"/>
            </w:r>
          </w:hyperlink>
        </w:p>
        <w:p w14:paraId="5740E687" w14:textId="75566CCB"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204" w:history="1">
            <w:r w:rsidRPr="00535473">
              <w:rPr>
                <w:rStyle w:val="Hyperlink"/>
                <w:noProof/>
              </w:rPr>
              <w:t>Sample</w:t>
            </w:r>
            <w:r>
              <w:rPr>
                <w:noProof/>
                <w:webHidden/>
              </w:rPr>
              <w:tab/>
            </w:r>
            <w:r>
              <w:rPr>
                <w:noProof/>
                <w:webHidden/>
              </w:rPr>
              <w:fldChar w:fldCharType="begin"/>
            </w:r>
            <w:r>
              <w:rPr>
                <w:noProof/>
                <w:webHidden/>
              </w:rPr>
              <w:instrText xml:space="preserve"> PAGEREF _Toc191889204 \h </w:instrText>
            </w:r>
            <w:r>
              <w:rPr>
                <w:noProof/>
                <w:webHidden/>
              </w:rPr>
            </w:r>
            <w:r>
              <w:rPr>
                <w:noProof/>
                <w:webHidden/>
              </w:rPr>
              <w:fldChar w:fldCharType="separate"/>
            </w:r>
            <w:r>
              <w:rPr>
                <w:noProof/>
                <w:webHidden/>
              </w:rPr>
              <w:t>10</w:t>
            </w:r>
            <w:r>
              <w:rPr>
                <w:noProof/>
                <w:webHidden/>
              </w:rPr>
              <w:fldChar w:fldCharType="end"/>
            </w:r>
          </w:hyperlink>
        </w:p>
        <w:p w14:paraId="6FD8A80D" w14:textId="54340AB5"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205" w:history="1">
            <w:r w:rsidRPr="00535473">
              <w:rPr>
                <w:rStyle w:val="Hyperlink"/>
                <w:noProof/>
              </w:rPr>
              <w:t>Statistical analyses/Preliminary analyses(?)</w:t>
            </w:r>
            <w:r>
              <w:rPr>
                <w:noProof/>
                <w:webHidden/>
              </w:rPr>
              <w:tab/>
            </w:r>
            <w:r>
              <w:rPr>
                <w:noProof/>
                <w:webHidden/>
              </w:rPr>
              <w:fldChar w:fldCharType="begin"/>
            </w:r>
            <w:r>
              <w:rPr>
                <w:noProof/>
                <w:webHidden/>
              </w:rPr>
              <w:instrText xml:space="preserve"> PAGEREF _Toc191889205 \h </w:instrText>
            </w:r>
            <w:r>
              <w:rPr>
                <w:noProof/>
                <w:webHidden/>
              </w:rPr>
            </w:r>
            <w:r>
              <w:rPr>
                <w:noProof/>
                <w:webHidden/>
              </w:rPr>
              <w:fldChar w:fldCharType="separate"/>
            </w:r>
            <w:r>
              <w:rPr>
                <w:noProof/>
                <w:webHidden/>
              </w:rPr>
              <w:t>10</w:t>
            </w:r>
            <w:r>
              <w:rPr>
                <w:noProof/>
                <w:webHidden/>
              </w:rPr>
              <w:fldChar w:fldCharType="end"/>
            </w:r>
          </w:hyperlink>
        </w:p>
        <w:p w14:paraId="65B3E0D9" w14:textId="32D77F6C" w:rsidR="00ED3E68" w:rsidRDefault="00ED3E68">
          <w:pPr>
            <w:pStyle w:val="TOC2"/>
            <w:tabs>
              <w:tab w:val="right" w:leader="dot" w:pos="9350"/>
            </w:tabs>
            <w:rPr>
              <w:rFonts w:eastAsiaTheme="minorEastAsia" w:cstheme="minorBidi"/>
              <w:smallCaps w:val="0"/>
              <w:noProof/>
              <w:kern w:val="2"/>
              <w:sz w:val="24"/>
              <w:szCs w:val="24"/>
              <w14:ligatures w14:val="standardContextual"/>
            </w:rPr>
          </w:pPr>
          <w:hyperlink w:anchor="_Toc191889206" w:history="1">
            <w:r w:rsidRPr="00535473">
              <w:rPr>
                <w:rStyle w:val="Hyperlink"/>
                <w:noProof/>
              </w:rPr>
              <w:t>Modelling approach(?)</w:t>
            </w:r>
            <w:r>
              <w:rPr>
                <w:noProof/>
                <w:webHidden/>
              </w:rPr>
              <w:tab/>
            </w:r>
            <w:r>
              <w:rPr>
                <w:noProof/>
                <w:webHidden/>
              </w:rPr>
              <w:fldChar w:fldCharType="begin"/>
            </w:r>
            <w:r>
              <w:rPr>
                <w:noProof/>
                <w:webHidden/>
              </w:rPr>
              <w:instrText xml:space="preserve"> PAGEREF _Toc191889206 \h </w:instrText>
            </w:r>
            <w:r>
              <w:rPr>
                <w:noProof/>
                <w:webHidden/>
              </w:rPr>
            </w:r>
            <w:r>
              <w:rPr>
                <w:noProof/>
                <w:webHidden/>
              </w:rPr>
              <w:fldChar w:fldCharType="separate"/>
            </w:r>
            <w:r>
              <w:rPr>
                <w:noProof/>
                <w:webHidden/>
              </w:rPr>
              <w:t>10</w:t>
            </w:r>
            <w:r>
              <w:rPr>
                <w:noProof/>
                <w:webHidden/>
              </w:rPr>
              <w:fldChar w:fldCharType="end"/>
            </w:r>
          </w:hyperlink>
        </w:p>
        <w:p w14:paraId="1AA47D8B" w14:textId="40C5D4DA" w:rsidR="00C464C2" w:rsidRPr="00ED3E68" w:rsidRDefault="00ED3E68">
          <w:r>
            <w:rPr>
              <w:i/>
              <w:iCs/>
              <w:caps/>
              <w:sz w:val="20"/>
              <w:szCs w:val="20"/>
            </w:rPr>
            <w:fldChar w:fldCharType="end"/>
          </w:r>
        </w:p>
      </w:sdtContent>
    </w:sdt>
    <w:p w14:paraId="621B61FD" w14:textId="77777777" w:rsidR="000D1CCF" w:rsidRPr="00ED3E68" w:rsidRDefault="000D1CCF" w:rsidP="00E95E86">
      <w:pPr>
        <w:pStyle w:val="Heading1"/>
        <w:rPr>
          <w:rFonts w:ascii="Times New Roman" w:eastAsiaTheme="minorHAnsi" w:hAnsi="Times New Roman" w:cs="Times New Roman"/>
          <w:sz w:val="24"/>
          <w:szCs w:val="24"/>
        </w:rPr>
      </w:pPr>
    </w:p>
    <w:p w14:paraId="6F305928" w14:textId="77777777" w:rsidR="00C464C2"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CD1FE92" w14:textId="0B46DF3E" w:rsidR="000C7A52" w:rsidRDefault="00E95E86" w:rsidP="000C7A52">
      <w:pPr>
        <w:pStyle w:val="Style1"/>
      </w:pPr>
      <w:bookmarkStart w:id="0" w:name="_Toc191292069"/>
      <w:bookmarkStart w:id="1" w:name="_Toc191889185"/>
      <w:r w:rsidRPr="00201BF6">
        <w:rPr>
          <w:rFonts w:eastAsiaTheme="minorHAnsi"/>
        </w:rPr>
        <w:lastRenderedPageBreak/>
        <w:t>Introduction</w:t>
      </w:r>
      <w:bookmarkEnd w:id="0"/>
      <w:bookmarkEnd w:id="1"/>
    </w:p>
    <w:p w14:paraId="6ABAE586" w14:textId="77777777" w:rsidR="00F41E9F" w:rsidRDefault="00F41E9F" w:rsidP="00824E88">
      <w:pPr>
        <w:spacing w:line="360" w:lineRule="auto"/>
      </w:pPr>
    </w:p>
    <w:p w14:paraId="67661375" w14:textId="77777777" w:rsidR="00195A4B" w:rsidRPr="00207F5F" w:rsidRDefault="00195A4B" w:rsidP="00195A4B">
      <w:pPr>
        <w:pStyle w:val="Style2"/>
        <w:spacing w:line="360" w:lineRule="auto"/>
        <w:rPr>
          <w:rFonts w:cs="Times New Roman"/>
          <w:szCs w:val="24"/>
        </w:rPr>
      </w:pPr>
      <w:bookmarkStart w:id="2" w:name="_Toc191889186"/>
      <w:r w:rsidRPr="00207F5F">
        <w:rPr>
          <w:rFonts w:cs="Times New Roman"/>
          <w:szCs w:val="24"/>
        </w:rPr>
        <w:t>Obsessive-Compulsive Disorder</w:t>
      </w:r>
      <w:bookmarkEnd w:id="2"/>
    </w:p>
    <w:p w14:paraId="6D68C54D" w14:textId="00C1AEBD" w:rsidR="00195A4B" w:rsidRDefault="00533BA9" w:rsidP="00824E88">
      <w:pPr>
        <w:spacing w:line="360" w:lineRule="auto"/>
      </w:pPr>
      <w:r>
        <w:t>Obsessive -Compulsive Disorder (</w:t>
      </w:r>
      <w:r w:rsidR="00195A4B" w:rsidRPr="00207F5F">
        <w:t>OCD</w:t>
      </w:r>
      <w:r>
        <w:t>)</w:t>
      </w:r>
      <w:r w:rsidR="00195A4B" w:rsidRPr="00207F5F">
        <w:t xml:space="preserve"> is recognized as a prevalent and persistent neuropsychiatric condition, impacting an estimated 2% to 3% of individuals worldwide  </w:t>
      </w:r>
      <w:r w:rsidR="00195A4B" w:rsidRPr="00207F5F">
        <w:fldChar w:fldCharType="begin"/>
      </w:r>
      <w:r w:rsidR="00195A4B"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00195A4B" w:rsidRPr="00207F5F">
        <w:fldChar w:fldCharType="separate"/>
      </w:r>
      <w:r w:rsidR="00195A4B" w:rsidRPr="00207F5F">
        <w:rPr>
          <w:noProof/>
        </w:rPr>
        <w:t>(de Mathis et al., 2013)</w:t>
      </w:r>
      <w:r w:rsidR="00195A4B" w:rsidRPr="00207F5F">
        <w:fldChar w:fldCharType="end"/>
      </w:r>
      <w:r w:rsidR="00195A4B" w:rsidRPr="00207F5F">
        <w:t xml:space="preserve">. The disorder commonly arises in early life and is characterized by the presence of compulsions – ritualized behavioral or mental acts, and obsessions – intrusive and unwanted thoughts and worries </w:t>
      </w:r>
      <w:r w:rsidR="00195A4B" w:rsidRPr="00207F5F">
        <w:fldChar w:fldCharType="begin"/>
      </w:r>
      <w:r w:rsidR="00195A4B"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00195A4B" w:rsidRPr="00207F5F">
        <w:fldChar w:fldCharType="separate"/>
      </w:r>
      <w:r w:rsidR="00195A4B" w:rsidRPr="00207F5F">
        <w:rPr>
          <w:noProof/>
        </w:rPr>
        <w:t>(Karno et al., 1988)</w:t>
      </w:r>
      <w:r w:rsidR="00195A4B" w:rsidRPr="00207F5F">
        <w:fldChar w:fldCharType="end"/>
      </w:r>
      <w:r w:rsidR="00195A4B" w:rsidRPr="00207F5F">
        <w:t>.</w:t>
      </w:r>
      <w:r>
        <w:t xml:space="preserve"> </w:t>
      </w:r>
      <w:r w:rsidR="00195A4B" w:rsidRPr="00207F5F">
        <w:t xml:space="preserve">OCD is unique among mental illnesses in that it exhibits both externalizing and internalizing symptoms </w:t>
      </w:r>
      <w:r w:rsidR="00195A4B" w:rsidRPr="00207F5F">
        <w:fldChar w:fldCharType="begin"/>
      </w:r>
      <w:r w:rsidR="00195A4B" w:rsidRPr="00207F5F">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00195A4B" w:rsidRPr="00207F5F">
        <w:fldChar w:fldCharType="separate"/>
      </w:r>
      <w:r w:rsidR="00195A4B" w:rsidRPr="00207F5F">
        <w:t>(Guzick et al., 2019)</w:t>
      </w:r>
      <w:r w:rsidR="00195A4B" w:rsidRPr="00207F5F">
        <w:fldChar w:fldCharType="end"/>
      </w:r>
      <w:r w:rsidR="00195A4B" w:rsidRPr="00207F5F">
        <w:t xml:space="preserve">. Externalizing features, like compulsivity and repetitive actions, are often outwardly disruptive and align with disorders such as attention-deficit/hyperactivity disorder (ADHD) and disruptive behavior disorders. In contrast, internalizing aspects, including anxiety, concerns, and obsessions, cause internal distress and align with conditions like depressive and anxiety disorders, often leading to avoidance or withdrawal </w:t>
      </w:r>
      <w:r w:rsidR="00195A4B" w:rsidRPr="00207F5F">
        <w:fldChar w:fldCharType="begin"/>
      </w:r>
      <w:r w:rsidR="003B224D">
        <w:instrText xml:space="preserve"> ADDIN ZOTERO_ITEM CSL_CITATION {"citationID":"0A5Q16su","properties":{"formattedCitation":"(T.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195A4B" w:rsidRPr="00207F5F">
        <w:fldChar w:fldCharType="separate"/>
      </w:r>
      <w:r w:rsidR="003B224D">
        <w:rPr>
          <w:noProof/>
        </w:rPr>
        <w:t>(T. M. Achenbach, 2001)</w:t>
      </w:r>
      <w:r w:rsidR="00195A4B" w:rsidRPr="00207F5F">
        <w:fldChar w:fldCharType="end"/>
      </w:r>
      <w:r w:rsidR="00195A4B" w:rsidRPr="00207F5F">
        <w:t xml:space="preserve">. Understanding OCD within this dual framework enhances our grasp of its complexity and informs more effective therapeutic strategies. These frameworks are not only therapeutically beneficial but are also supported by empirical research </w:t>
      </w:r>
      <w:r w:rsidR="00195A4B" w:rsidRPr="00207F5F">
        <w:fldChar w:fldCharType="begin"/>
      </w:r>
      <w:r w:rsidR="00195A4B"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00195A4B" w:rsidRPr="00207F5F">
        <w:fldChar w:fldCharType="separate"/>
      </w:r>
      <w:r w:rsidR="00195A4B" w:rsidRPr="00207F5F">
        <w:rPr>
          <w:noProof/>
        </w:rPr>
        <w:t>(Kessler et al., 2011; Slade &amp; Watson, 2006)</w:t>
      </w:r>
      <w:r w:rsidR="00195A4B" w:rsidRPr="00207F5F">
        <w:fldChar w:fldCharType="end"/>
      </w:r>
      <w:r w:rsidR="00195A4B" w:rsidRPr="00207F5F">
        <w:t>.</w:t>
      </w:r>
      <w:r w:rsidR="00195A4B" w:rsidRPr="007530AB">
        <w:t xml:space="preserve"> </w:t>
      </w:r>
    </w:p>
    <w:p w14:paraId="2A40AFA7" w14:textId="77777777" w:rsidR="00841CE0" w:rsidRDefault="00841CE0" w:rsidP="00841CE0"/>
    <w:p w14:paraId="25681000" w14:textId="797E4FAE" w:rsidR="00FC3B32" w:rsidRPr="00FC3B32" w:rsidRDefault="00FC3B32" w:rsidP="00FC3B32">
      <w:pPr>
        <w:pStyle w:val="Style2"/>
        <w:spacing w:line="360" w:lineRule="auto"/>
        <w:rPr>
          <w:rFonts w:cs="Times New Roman"/>
          <w:szCs w:val="24"/>
        </w:rPr>
      </w:pPr>
      <w:bookmarkStart w:id="3" w:name="_Toc191889187"/>
      <w:r w:rsidRPr="00D337F8">
        <w:rPr>
          <w:rFonts w:cs="Times New Roman"/>
          <w:szCs w:val="24"/>
        </w:rPr>
        <w:t>Informant Discrepancies</w:t>
      </w:r>
      <w:bookmarkEnd w:id="3"/>
    </w:p>
    <w:p w14:paraId="14AB5961" w14:textId="519AB04C" w:rsidR="00D72F2C" w:rsidRDefault="008E488F" w:rsidP="00533BA9">
      <w:pPr>
        <w:spacing w:line="360" w:lineRule="auto"/>
      </w:pPr>
      <w:r w:rsidRPr="008E488F">
        <w:t>Liam (1</w:t>
      </w:r>
      <w:r w:rsidR="00F1094A">
        <w:t xml:space="preserve">2 </w:t>
      </w:r>
      <w:r w:rsidRPr="008E488F">
        <w:t xml:space="preserve">years) had been struggling with severe </w:t>
      </w:r>
      <w:r w:rsidR="00533BA9">
        <w:t>OCD</w:t>
      </w:r>
      <w:r w:rsidRPr="008E488F">
        <w:t xml:space="preserve"> for several years. After starting </w:t>
      </w:r>
      <w:r>
        <w:t>therapy</w:t>
      </w:r>
      <w:r w:rsidRPr="008E488F">
        <w:t>, he was showing signs of improvement. According to Liam, he felt he was making excellent progress. He managed to reduce his handwashing rituals from every hour to three times a day and had started joining some family meals. He was also beginning to meet his friends for short walks around the neighborhood.</w:t>
      </w:r>
      <w:r w:rsidR="00824E88">
        <w:t xml:space="preserve"> </w:t>
      </w:r>
      <w:r w:rsidRPr="008E488F">
        <w:t>However, his parents observed a different reality. While Liam had made some progress, he often became trapped in lengthy rituals that caused him significant distress. He had yet to return to school full time, attending only partial days if he went at all. Though he started venturing out with friends, it was only to familiar, controlled environments. His parents continued to monitor his progress closely, supporting him in his journey while remaining aware of the continuous obstacles that his OCD presented.</w:t>
      </w:r>
    </w:p>
    <w:p w14:paraId="623A27A0" w14:textId="7906CB1F" w:rsidR="00F41E9F" w:rsidRDefault="00785FD6" w:rsidP="00C679D3">
      <w:pPr>
        <w:spacing w:line="360" w:lineRule="auto"/>
        <w:ind w:firstLine="720"/>
        <w:rPr>
          <w:color w:val="4C94D8" w:themeColor="text2" w:themeTint="80"/>
        </w:rPr>
      </w:pPr>
      <w:r w:rsidRPr="00EA769C">
        <w:lastRenderedPageBreak/>
        <w:t>Th</w:t>
      </w:r>
      <w:r w:rsidR="008B2CDF" w:rsidRPr="00EA769C">
        <w:t>is</w:t>
      </w:r>
      <w:r w:rsidRPr="00EA769C">
        <w:t xml:space="preserve"> </w:t>
      </w:r>
      <w:r w:rsidR="00C10752" w:rsidRPr="00EA769C">
        <w:t>vignette</w:t>
      </w:r>
      <w:r w:rsidRPr="00EA769C">
        <w:t xml:space="preserve"> demonstrates the</w:t>
      </w:r>
      <w:r w:rsidR="00C679D3" w:rsidRPr="00EA769C">
        <w:t xml:space="preserve"> importance of recognizing that the</w:t>
      </w:r>
      <w:r w:rsidRPr="00EA769C">
        <w:t xml:space="preserve"> child's perspective is distinct</w:t>
      </w:r>
      <w:r w:rsidR="00C679D3" w:rsidRPr="00EA769C">
        <w:t>,</w:t>
      </w:r>
      <w:r w:rsidRPr="00EA769C">
        <w:t xml:space="preserve"> but equally valid</w:t>
      </w:r>
      <w:r w:rsidR="00C10752" w:rsidRPr="00EA769C">
        <w:t>.</w:t>
      </w:r>
      <w:r w:rsidR="00EA769C" w:rsidRPr="00EA769C">
        <w:t xml:space="preserve"> Traditionally, clinicians have depended on parents to </w:t>
      </w:r>
      <w:r w:rsidR="00FC3B32">
        <w:t>provide</w:t>
      </w:r>
      <w:r w:rsidR="00EA769C" w:rsidRPr="00EA769C">
        <w:t xml:space="preserve"> comprehensive information about how an illness and its treatment affect their children. This reliance stems from the perception that children may not possess the cognitive and linguistic skills required to accurately understand and respond to surveys. However, the insights provided by Liam can differ significantly from those of his mother, highlighting the potential discrepancies in information </w:t>
      </w:r>
      <w:r w:rsidR="00EA769C">
        <w:t>regardless of</w:t>
      </w:r>
      <w:r w:rsidR="00EA769C" w:rsidRPr="00EA769C">
        <w:t xml:space="preserve"> whether the goal is clinical assessment or research.</w:t>
      </w:r>
      <w:r w:rsidR="00EA769C">
        <w:rPr>
          <w:color w:val="000000" w:themeColor="text1"/>
        </w:rPr>
        <w:t xml:space="preserve"> </w:t>
      </w:r>
      <w:r w:rsidRPr="00785FD6">
        <w:rPr>
          <w:color w:val="000000" w:themeColor="text1"/>
        </w:rPr>
        <w:t xml:space="preserve">From this </w:t>
      </w:r>
      <w:r w:rsidR="00266014" w:rsidRPr="00785FD6">
        <w:rPr>
          <w:color w:val="000000" w:themeColor="text1"/>
        </w:rPr>
        <w:t>evaluation</w:t>
      </w:r>
      <w:r w:rsidRPr="00785FD6">
        <w:rPr>
          <w:color w:val="000000" w:themeColor="text1"/>
        </w:rPr>
        <w:t>, we must make clear how parent and child assessments of mental health relate to one another.</w:t>
      </w:r>
      <w:r w:rsidR="00824E88">
        <w:rPr>
          <w:color w:val="4C94D8" w:themeColor="text2" w:themeTint="80"/>
        </w:rPr>
        <w:t xml:space="preserve"> </w:t>
      </w:r>
    </w:p>
    <w:p w14:paraId="54684DB7" w14:textId="145AD924" w:rsidR="00F41E9F" w:rsidRPr="00D337F8" w:rsidRDefault="00FC3B32" w:rsidP="00CD2BE5">
      <w:pPr>
        <w:spacing w:line="360" w:lineRule="auto"/>
        <w:ind w:firstLine="720"/>
      </w:pPr>
      <w:r>
        <w:rPr>
          <w:rFonts w:eastAsiaTheme="majorEastAsia"/>
          <w:color w:val="000000" w:themeColor="text1"/>
        </w:rPr>
        <w:t>M</w:t>
      </w:r>
      <w:r w:rsidR="001D002C" w:rsidRPr="005C3E0F">
        <w:rPr>
          <w:rFonts w:eastAsiaTheme="majorEastAsia"/>
          <w:color w:val="000000" w:themeColor="text1"/>
        </w:rPr>
        <w:t xml:space="preserve">ental health </w:t>
      </w:r>
      <w:r w:rsidR="00981F6A">
        <w:rPr>
          <w:rFonts w:eastAsiaTheme="majorEastAsia"/>
          <w:color w:val="000000" w:themeColor="text1"/>
        </w:rPr>
        <w:t>problems</w:t>
      </w:r>
      <w:r w:rsidR="001D002C" w:rsidRPr="005C3E0F">
        <w:rPr>
          <w:rFonts w:eastAsiaTheme="majorEastAsia"/>
          <w:color w:val="000000" w:themeColor="text1"/>
        </w:rPr>
        <w:t xml:space="preserve"> can vary across different contexts </w:t>
      </w:r>
      <w:r w:rsidR="001D002C">
        <w:rPr>
          <w:rFonts w:eastAsiaTheme="majorEastAsia"/>
          <w:color w:val="000000" w:themeColor="text1"/>
        </w:rPr>
        <w:fldChar w:fldCharType="begin"/>
      </w:r>
      <w:r w:rsidR="001D002C">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1D002C">
        <w:rPr>
          <w:rFonts w:eastAsiaTheme="majorEastAsia"/>
          <w:color w:val="000000" w:themeColor="text1"/>
        </w:rPr>
        <w:fldChar w:fldCharType="separate"/>
      </w:r>
      <w:r w:rsidR="001D002C">
        <w:rPr>
          <w:rFonts w:eastAsiaTheme="majorEastAsia"/>
          <w:noProof/>
          <w:color w:val="000000" w:themeColor="text1"/>
        </w:rPr>
        <w:t>(Bauducco et al., 2024; Beesdo et al., 2009)</w:t>
      </w:r>
      <w:r w:rsidR="001D002C">
        <w:rPr>
          <w:rFonts w:eastAsiaTheme="majorEastAsia"/>
          <w:color w:val="000000" w:themeColor="text1"/>
        </w:rPr>
        <w:fldChar w:fldCharType="end"/>
      </w:r>
      <w:r w:rsidR="001D002C">
        <w:rPr>
          <w:rFonts w:eastAsiaTheme="majorEastAsia"/>
          <w:color w:val="000000" w:themeColor="text1"/>
        </w:rPr>
        <w:t>.</w:t>
      </w:r>
      <w:r w:rsidR="001D002C" w:rsidRPr="008157C2">
        <w:rPr>
          <w:rFonts w:eastAsiaTheme="majorEastAsia"/>
          <w:color w:val="000000" w:themeColor="text1"/>
        </w:rPr>
        <w:t xml:space="preserve"> </w:t>
      </w:r>
      <w:r w:rsidR="00631EE4" w:rsidRPr="005C3E0F">
        <w:rPr>
          <w:rFonts w:eastAsiaTheme="majorEastAsia"/>
          <w:color w:val="000000" w:themeColor="text1"/>
        </w:rPr>
        <w:t xml:space="preserve">Children and adolescents may exhibit mental health concerns in certain environments, such as at home or school, </w:t>
      </w:r>
      <w:r w:rsidR="00427CEF">
        <w:rPr>
          <w:rFonts w:eastAsiaTheme="majorEastAsia"/>
          <w:color w:val="000000" w:themeColor="text1"/>
        </w:rPr>
        <w:t xml:space="preserve">while appearing unaffected in </w:t>
      </w:r>
      <w:r w:rsidR="00631EE4" w:rsidRPr="005C3E0F">
        <w:rPr>
          <w:rFonts w:eastAsiaTheme="majorEastAsia"/>
          <w:color w:val="000000" w:themeColor="text1"/>
        </w:rPr>
        <w:t xml:space="preserve">others, like during peer interactions. These contextual variations are evident across various domains, including conduct problems, attention, hyperactivity, and </w:t>
      </w:r>
      <w:r w:rsidR="00631EE4" w:rsidRPr="00517FA8">
        <w:rPr>
          <w:rFonts w:eastAsiaTheme="majorEastAsia"/>
          <w:color w:val="000000" w:themeColor="text1"/>
          <w:highlight w:val="yellow"/>
        </w:rPr>
        <w:t xml:space="preserve">anxiety </w:t>
      </w:r>
      <w:r w:rsidR="00631EE4" w:rsidRPr="00517FA8">
        <w:rPr>
          <w:rFonts w:eastAsiaTheme="majorEastAsia"/>
          <w:color w:val="000000" w:themeColor="text1"/>
          <w:highlight w:val="yellow"/>
        </w:rPr>
        <w:fldChar w:fldCharType="begin"/>
      </w:r>
      <w:r w:rsidR="00517FA8" w:rsidRPr="00517FA8">
        <w:rPr>
          <w:rFonts w:eastAsiaTheme="majorEastAsia"/>
          <w:color w:val="000000" w:themeColor="text1"/>
          <w:highlight w:val="yellow"/>
        </w:rPr>
        <w:instrText xml:space="preserve"> ADDIN ZOTERO_ITEM CSL_CITATION {"citationID":"EhYLfTMO","properties":{"formattedCitation":"(Beesdo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631EE4" w:rsidRPr="00517FA8">
        <w:rPr>
          <w:rFonts w:eastAsiaTheme="majorEastAsia"/>
          <w:color w:val="000000" w:themeColor="text1"/>
          <w:highlight w:val="yellow"/>
        </w:rPr>
        <w:fldChar w:fldCharType="separate"/>
      </w:r>
      <w:r w:rsidR="00517FA8" w:rsidRPr="00517FA8">
        <w:rPr>
          <w:color w:val="000000"/>
          <w:highlight w:val="yellow"/>
        </w:rPr>
        <w:t>(Beesdo et al., 2009)</w:t>
      </w:r>
      <w:r w:rsidR="00631EE4" w:rsidRPr="00517FA8">
        <w:rPr>
          <w:rFonts w:eastAsiaTheme="majorEastAsia"/>
          <w:color w:val="000000" w:themeColor="text1"/>
          <w:highlight w:val="yellow"/>
        </w:rPr>
        <w:fldChar w:fldCharType="end"/>
      </w:r>
      <w:r w:rsidR="00631EE4" w:rsidRPr="00517FA8">
        <w:rPr>
          <w:rFonts w:eastAsiaTheme="majorEastAsia"/>
          <w:color w:val="000000" w:themeColor="text1"/>
          <w:highlight w:val="yellow"/>
        </w:rPr>
        <w:t>.</w:t>
      </w:r>
      <w:r w:rsidR="00631EE4">
        <w:rPr>
          <w:rFonts w:eastAsiaTheme="majorEastAsia"/>
          <w:color w:val="000000" w:themeColor="text1"/>
        </w:rPr>
        <w:t xml:space="preserve"> </w:t>
      </w:r>
      <w:r w:rsidR="00427CEF" w:rsidRPr="00427CEF">
        <w:t xml:space="preserve">Consequently, the source of information—whether from </w:t>
      </w:r>
      <w:r w:rsidR="00427CEF">
        <w:t xml:space="preserve">self, </w:t>
      </w:r>
      <w:r w:rsidR="00427CEF" w:rsidRPr="00427CEF">
        <w:t xml:space="preserve">parents, other family members, healthcare professionals, or teachers—can lead to differing perceptions and </w:t>
      </w:r>
      <w:r w:rsidR="00427CEF" w:rsidRPr="00207F5F">
        <w:t>understandings of the child's condition.</w:t>
      </w:r>
      <w:r w:rsidR="00CD2BE5">
        <w:t xml:space="preserve"> </w:t>
      </w:r>
      <w:r w:rsidR="00266014" w:rsidRPr="00266014">
        <w:t>This divergence in perspectives introduce</w:t>
      </w:r>
      <w:r w:rsidR="00531F27">
        <w:t>s</w:t>
      </w:r>
      <w:r w:rsidR="00266014" w:rsidRPr="00266014">
        <w:t xml:space="preserve"> complexities into clinical practice, research, and theory regarding child psychiatry and psychopathology</w:t>
      </w:r>
      <w:r w:rsidR="00D337F8">
        <w:fldChar w:fldCharType="begin"/>
      </w:r>
      <w:r w:rsidR="008511C9">
        <w:instrText xml:space="preserve"> ADDIN ZOTERO_ITEM CSL_CITATION {"citationID":"dGyfXwPr","properties":{"formattedCitation":"(Y.-Y. Chen et al., 2017; Salbach-Andrae et al., 2009)","plainCitation":"(Y.-Y. Chen et al., 2017; Salbach-Andrae et al., 2009)","noteIndex":0},"citationItems":[{"id":3405,"uris":["http://zotero.org/users/13126831/items/ZM8T8T6R"],"itemData":{"id":3405,"type":"article-journal","abstract":"The majority of studies on parent-child discrepancies in the assessment of adolescent emotional and behavioral problems have been conducted in Western countries. It is believed that parent-adolescent agreement would be higher in societies with a strong culture of familism. We examined whether parent-adolescent discrepancies in the rating of adolescent emotional and behavioral problems are related to parental and family factors in Taiwan. Participants included 1,421 child-parent pairs of 7th-grade students from 12 middle schools in Northern Taiwan and their parents. We calculated Pearson’s correlation coefficients to assess the relationship between parental (Child Behavior Checklist, CBCL) and adolescent (Youth Self Report, YSR) report of emotional/behavioral problem syndromes. Regression models were used to assess parent-adolescent differences in relation to parental psychopathology and family factors. We found that parent-adolescent agreement was moderate (r = 0.37). Adolescents reported higher symptom scores than their parents (Mean Total Problem Score: CBCL: 20.79, YSR: 33.14). Parental psychopathology was related to higher parental ratings and better informant agreement. Parents with higher socioeconomic status (SES) tended to report lower scores for adolescent problem syndromes, resulting in higher levels of disagreement. Greater maternal care was related to higher parent-adolescent agreement. Based on our study findings, we conclude that familism values do not seem to improve parent-child agreement in the assessment of adolescent problem syndromes. The finding that higher SES was related to increased discrepancies speaks to the need to explore the culture-specific mechanisms giving rise to informant discrepancies.","container-title":"PLOS ONE","DOI":"10.1371/journal.pone.0178863","ISSN":"1932-6203","issue":"6","journalAbbreviation":"PLOS ONE","language":"en","note":"publisher: Public Library of Science","page":"e0178863","source":"PLoS Journals","title":"Parent-child discrepancies in the report of adolescent emotional and behavioral problems in Taiwan","volume":"12","author":[{"family":"Chen","given":"Ying-Yeh"},{"family":"Ho","given":"Suk-Yin"},{"family":"Lee","given":"Pei-Chen"},{"family":"Wu","given":"Chia-Kai"},{"family":"Gau","given":"Susan Shur-Fen"}],"issued":{"date-parts":[["2017",6,23]]}}},{"id":3407,"uris":["http://zotero.org/users/13126831/items/WDMNWV8H"],"itemData":{"id":3407,"type":"article-journal","abstract":"ObjectiveThe purpose of this study was to investigate the degree of agreement among parents, teachers and adolescents with respect to the Child Behavior Checklist (CBCL), the Teacher's Report Form (TRF), and the Youth Self Report (YSR). In addition we evaluated the suitability of these three forms (CBCL, TRF and YSR) in terms of their contribution to understanding internalizing and externalizing disorders in youths being referred to a child and adolescent unit of a psychiatric care facility.MethodsA total of 611 patients aged 11–18 years (mean age 13.0, SD 1.6) were assessed using the CBCL, the TRF and the YSR.ResultsIntraclass coefficients (ICC) showed low to moderate agreement among informants. Furthermore, the level of agreement was generally less among patients suffering from internalizing disorders than for young patients who displayed externalizing disorders. Logistic regression revealed that the TRF internalizing syndrome scale, the CBCL internalizing syndrome scale and gender were relevant prognostic factors for the occurrence of internalizing disorders in youth. The YSR internalizing syndrome scale, on the other hand, was not a relevant factor among adolescents of a clinical target population. Likewise, only the TRF externalizing syndrome scale, the CBCL externalizing syndrome scale and gender were relevant prognostic factors for the occurrence of externalizing disorders in youth.ConclusionsParticularly the CBCL and TRF are useful instruments in assessing internalizing and externalizing disorders in adolescents referred to a mental health setting.","container-title":"European Psychiatry","DOI":"10.1016/j.eurpsy.2008.07.008","ISSN":"0924-9338, 1778-3585","issue":"5","language":"en","page":"345-351","source":"Cambridge University Press","title":"Patterns of agreement among parent, teacher and youth ratings in a referred sample","volume":"24","author":[{"family":"Salbach-Andrae","given":"Harriet"},{"family":"Lenz","given":"Klaus"},{"family":"Lehmkuhl","given":"Ulrike"}],"issued":{"date-parts":[["2009",6]]}}}],"schema":"https://github.com/citation-style-language/schema/raw/master/csl-citation.json"} </w:instrText>
      </w:r>
      <w:r w:rsidR="00D337F8">
        <w:fldChar w:fldCharType="separate"/>
      </w:r>
      <w:r w:rsidR="008511C9">
        <w:rPr>
          <w:noProof/>
        </w:rPr>
        <w:t>(Y.-Y. Chen et al., 2017; Salbach-Andrae et al., 2009)</w:t>
      </w:r>
      <w:r w:rsidR="00D337F8">
        <w:fldChar w:fldCharType="end"/>
      </w:r>
      <w:r w:rsidR="00D337F8">
        <w:t>.</w:t>
      </w:r>
      <w:r w:rsidR="00D337F8" w:rsidRPr="00D337F8">
        <w:t xml:space="preserve"> These differences have been thoroughly examined and will be covered in more detail </w:t>
      </w:r>
      <w:r w:rsidR="00D337F8" w:rsidRPr="00D337F8">
        <w:rPr>
          <w:color w:val="000000" w:themeColor="text1"/>
        </w:rPr>
        <w:t xml:space="preserve">below. </w:t>
      </w:r>
      <w:r w:rsidR="00266014">
        <w:rPr>
          <w:color w:val="000000" w:themeColor="text1"/>
        </w:rPr>
        <w:t xml:space="preserve">Furthermore, </w:t>
      </w:r>
      <w:r w:rsidR="00266014" w:rsidRPr="00266014">
        <w:t>while the use of multiple informants in mental health assessment is thought to enhance our understanding of the psychological functioning of children, particularly in the infant population, we are still in the process of discovering how to effectively utilize this wealth of information</w:t>
      </w:r>
      <w:r w:rsidR="00266014">
        <w:t xml:space="preserve"> </w:t>
      </w:r>
      <w:r w:rsidR="00D337F8">
        <w:fldChar w:fldCharType="begin"/>
      </w:r>
      <w:r w:rsidR="00D337F8">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D337F8">
        <w:fldChar w:fldCharType="separate"/>
      </w:r>
      <w:r w:rsidR="00D337F8">
        <w:rPr>
          <w:noProof/>
        </w:rPr>
        <w:t>(Reyes, 2013)</w:t>
      </w:r>
      <w:r w:rsidR="00D337F8">
        <w:fldChar w:fldCharType="end"/>
      </w:r>
      <w:r w:rsidR="00D337F8" w:rsidRPr="00D337F8">
        <w:t xml:space="preserve">. </w:t>
      </w:r>
    </w:p>
    <w:p w14:paraId="26459ADF" w14:textId="2E8011AB" w:rsidR="00546AF5" w:rsidRPr="00C679D3" w:rsidRDefault="00C679D3" w:rsidP="00FC3B32">
      <w:pPr>
        <w:spacing w:line="360" w:lineRule="auto"/>
        <w:ind w:firstLine="720"/>
      </w:pPr>
      <w:r w:rsidRPr="00C679D3">
        <w:t xml:space="preserve">The issue of informant </w:t>
      </w:r>
      <w:r w:rsidR="00AF0A1D">
        <w:t>discrepancies</w:t>
      </w:r>
      <w:r w:rsidRPr="00C679D3">
        <w:t xml:space="preserve"> is particularly pertinent when interpreting study findings in the field of developmental psychopathology. A significant portion of the evidence about</w:t>
      </w:r>
      <w:r w:rsidR="003E1D02">
        <w:t xml:space="preserve"> </w:t>
      </w:r>
      <w:r w:rsidR="003E1D02" w:rsidRPr="003E1D02">
        <w:rPr>
          <w:highlight w:val="yellow"/>
        </w:rPr>
        <w:t xml:space="preserve">prevalence </w:t>
      </w:r>
      <w:r w:rsidR="003E1D02" w:rsidRPr="00487738">
        <w:rPr>
          <w:highlight w:val="yellow"/>
        </w:rPr>
        <w:t xml:space="preserve">rates of psychological disorders, classification of diagnosis, </w:t>
      </w:r>
      <w:r w:rsidR="003E1D02" w:rsidRPr="00487738">
        <w:t>effectiveness of interventions</w:t>
      </w:r>
      <w:r w:rsidRPr="00487738">
        <w:t xml:space="preserve"> for children is derived from reports by multiple informants </w:t>
      </w:r>
      <w:r w:rsidR="003C4857" w:rsidRPr="00487738">
        <w:fldChar w:fldCharType="begin"/>
      </w:r>
      <w:r w:rsidR="003C4857" w:rsidRPr="00487738">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rsidR="003C4857" w:rsidRPr="00487738">
        <w:fldChar w:fldCharType="separate"/>
      </w:r>
      <w:r w:rsidR="003C4857" w:rsidRPr="00487738">
        <w:t>(Weisz et al., 2005)</w:t>
      </w:r>
      <w:r w:rsidR="003C4857" w:rsidRPr="00487738">
        <w:fldChar w:fldCharType="end"/>
      </w:r>
      <w:r w:rsidRPr="00487738">
        <w:t>.</w:t>
      </w:r>
      <w:r w:rsidR="00487738" w:rsidRPr="00487738">
        <w:t xml:space="preserve"> For instance, depending on whether parent or teacher assessments are used to categorize the child's problem or if both are taken into account at the same time, the prevalence rates of conduct and oppositional defiant disorders in community samples vary from 1.6% to 10.2%  </w:t>
      </w:r>
      <w:r w:rsidR="00487738" w:rsidRPr="00487738">
        <w:fldChar w:fldCharType="begin"/>
      </w:r>
      <w:r w:rsidR="00487738" w:rsidRPr="00487738">
        <w:instrText xml:space="preserve"> ADDIN ZOTERO_ITEM CSL_CITATION {"citationID":"S4DiNx2Y","properties":{"formattedCitation":"(Offord et al., 1996)","plainCitation":"(Offord et al., 1996)","noteIndex":0},"citationItems":[{"id":3699,"uris":["http://zotero.org/users/13126831/items/5GVA3MHY"],"itemData":{"id":3699,"type":"article-journal","abstract":"Objective\nTo examine the consequences for measurement of child psychiatric disorder (conduct and oppositional disorders) of not integrating the data on the same individual from different informants compared with integrating the information from parents and teachers, using three different strategies.\nMethod\nData for the study came from problem checklist assessments done by parents and teachers of children aged 6 to 16 years (N = 1,134) selected with known probability from a general population sample and from structured interviews obtained in a stratified random subsample (n = 251).\nResults\nAs expected, parent-teacher agreement was low. The pattern of associated features of disorder was found to vary markedly in parent-identified compared with teacher-identified disorder. Furthermore, combining informants had the disadvantage of masking the distinctive patterns of associated features noted in informant-specific disorders. Finally, by treating disorder as informant-specific, the internal properties of the measure are not generally inferior to those obtained by combining informants in various ways.\nConclusion\nChild psychiatric disorders should be conceptualized as informant-specific phenomena.","container-title":"Journal of the American Academy of Child &amp; Adolescent Psychiatry","DOI":"10.1097/00004583-199608000-00019","ISSN":"0890-8567","issue":"8","journalAbbreviation":"Journal of the American Academy of Child &amp; Adolescent Psychiatry","page":"1078-1085","source":"ScienceDirect","title":"Integrating Assessment Data from Multiple Informants","volume":"35","author":[{"family":"Offord","given":"DAVID R."},{"family":"Boyle","given":"MICHAEL H."},{"family":"Racine","given":"YVONNE"},{"family":"Szatmari","given":"PETER"},{"family":"Fleming","given":"JAN E."},{"family":"Sanford","given":"MARK"},{"family":"Lipman","given":"ELLEN L."}],"issued":{"date-parts":[["1996",8,1]]}}}],"schema":"https://github.com/citation-style-language/schema/raw/master/csl-citation.json"} </w:instrText>
      </w:r>
      <w:r w:rsidR="00487738" w:rsidRPr="00487738">
        <w:fldChar w:fldCharType="separate"/>
      </w:r>
      <w:r w:rsidR="00487738" w:rsidRPr="00487738">
        <w:t>(Offord et al., 1996)</w:t>
      </w:r>
      <w:r w:rsidR="00487738" w:rsidRPr="00487738">
        <w:fldChar w:fldCharType="end"/>
      </w:r>
      <w:r w:rsidR="003E1D02" w:rsidRPr="00487738">
        <w:t>. Furthermore,</w:t>
      </w:r>
      <w:r w:rsidRPr="00D337F8">
        <w:rPr>
          <w:color w:val="000000"/>
        </w:rPr>
        <w:t xml:space="preserve"> depending on the informant, it is typical to find inconsistent results from </w:t>
      </w:r>
      <w:r w:rsidRPr="00D337F8">
        <w:rPr>
          <w:color w:val="000000"/>
        </w:rPr>
        <w:lastRenderedPageBreak/>
        <w:t xml:space="preserve">controlled studies evaluating psychological therapies </w:t>
      </w:r>
      <w:r w:rsidR="00AF0A1D">
        <w:rPr>
          <w:color w:val="000000"/>
        </w:rPr>
        <w:fldChar w:fldCharType="begin"/>
      </w:r>
      <w:r w:rsidR="00AF0A1D">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AF0A1D">
        <w:rPr>
          <w:color w:val="000000"/>
        </w:rPr>
        <w:fldChar w:fldCharType="separate"/>
      </w:r>
      <w:r w:rsidR="00AF0A1D">
        <w:rPr>
          <w:noProof/>
          <w:color w:val="000000"/>
        </w:rPr>
        <w:t>(De Los Reyes &amp; Kazdin, 2005)</w:t>
      </w:r>
      <w:r w:rsidR="00AF0A1D">
        <w:rPr>
          <w:color w:val="000000"/>
        </w:rPr>
        <w:fldChar w:fldCharType="end"/>
      </w:r>
      <w:r w:rsidRPr="00D337F8">
        <w:rPr>
          <w:color w:val="000000"/>
        </w:rPr>
        <w:t>.</w:t>
      </w:r>
      <w:r>
        <w:rPr>
          <w:color w:val="000000"/>
        </w:rPr>
        <w:t xml:space="preserve"> </w:t>
      </w:r>
      <w:r w:rsidRPr="00C679D3">
        <w:t>Understanding these discrepancies is crucial for accurately assessing intervention outcomes and advancing research in developmental psychopathology</w:t>
      </w:r>
      <w:r w:rsidR="00AF0A1D">
        <w:t>.</w:t>
      </w:r>
      <w:r w:rsidR="00AF0A1D" w:rsidRPr="00C679D3">
        <w:t xml:space="preserve"> </w:t>
      </w:r>
    </w:p>
    <w:p w14:paraId="2A15BFDD" w14:textId="77777777" w:rsidR="00195A4B" w:rsidRDefault="00A0729C" w:rsidP="00531F27">
      <w:pPr>
        <w:spacing w:line="360" w:lineRule="auto"/>
        <w:ind w:firstLine="720"/>
      </w:pPr>
      <w:r w:rsidRPr="00A0729C">
        <w:t xml:space="preserve">The phenomenon of </w:t>
      </w:r>
      <w:r>
        <w:t xml:space="preserve">informant discrepancy </w:t>
      </w:r>
      <w:r w:rsidRPr="00A0729C">
        <w:t xml:space="preserve">has been recognized for nearly 70 years, dating back to </w:t>
      </w:r>
      <w:proofErr w:type="spellStart"/>
      <w:r w:rsidRPr="00A0729C">
        <w:t>Lapouse</w:t>
      </w:r>
      <w:proofErr w:type="spellEnd"/>
      <w:r w:rsidRPr="00A0729C">
        <w:t xml:space="preserve"> and Monk's work in 1958. Achenbach, McConaughy, and Howell (1987) conducted a seminal analysis of 119 studies investigating these informant inconsistencies. Their key findings included: (a) reports of the same behavior by different informants generally show low to moderate </w:t>
      </w:r>
      <w:r w:rsidR="003E1D02">
        <w:t>agreement</w:t>
      </w:r>
      <w:r w:rsidRPr="00A0729C">
        <w:t xml:space="preserve">; (b) </w:t>
      </w:r>
      <w:r w:rsidR="008B2CDF" w:rsidRPr="00AF0A1D">
        <w:t>the reports of two informants observing children in the same setting are more similar than those of two informants observing children in different settings</w:t>
      </w:r>
      <w:r w:rsidRPr="00A0729C">
        <w:t xml:space="preserve">; (c) there is greater agreement between informants' reports for younger children compared to older ones; and (d) reports of externalizing behaviors like aggression show higher consistency than those of internalizing behaviors such as anxiety. They concluded by stating, "Different informants are needed for different situations. . . there is no royal road or preeminent gold standard for phenomena that are inevitably affected by assessment procedures and other situational variables" (p. 227–228). </w:t>
      </w:r>
    </w:p>
    <w:p w14:paraId="36C4891F" w14:textId="0999C45A" w:rsidR="00195A4B" w:rsidRPr="00AA0B64" w:rsidRDefault="00A0729C" w:rsidP="00AA0B64">
      <w:pPr>
        <w:spacing w:line="360" w:lineRule="auto"/>
        <w:ind w:firstLine="720"/>
      </w:pPr>
      <w:r w:rsidRPr="00A0729C">
        <w:t>Consequently, the primary objectives of the informant discrepancies research summarized by Achenbach et al. (1987) were to outline the extent of informant discrepancies, identify the informant pairs (e.g., parent and child, teacher and parent) with the greatest</w:t>
      </w:r>
      <w:r w:rsidR="00AA0B64">
        <w:t xml:space="preserve"> </w:t>
      </w:r>
      <w:r w:rsidRPr="00A0729C">
        <w:t>discrepancies, and pinpoint the behavioral domains where these discrepancies were most pronounced.</w:t>
      </w:r>
      <w:r w:rsidR="00195A4B" w:rsidRPr="00195A4B">
        <w:rPr>
          <w:rFonts w:eastAsiaTheme="majorEastAsia"/>
          <w:color w:val="000000" w:themeColor="text1"/>
        </w:rPr>
        <w:t xml:space="preserve"> </w:t>
      </w:r>
      <w:r w:rsidR="00195A4B">
        <w:rPr>
          <w:rFonts w:eastAsiaTheme="majorEastAsia"/>
          <w:color w:val="000000" w:themeColor="text1"/>
        </w:rPr>
        <w:t>A prominent finding</w:t>
      </w:r>
      <w:r w:rsidR="00195A4B" w:rsidRPr="00207F5F">
        <w:rPr>
          <w:rFonts w:eastAsiaTheme="majorEastAsia"/>
          <w:color w:val="000000" w:themeColor="text1"/>
        </w:rPr>
        <w:t xml:space="preserve"> indicate</w:t>
      </w:r>
      <w:r w:rsidR="00195A4B">
        <w:rPr>
          <w:rFonts w:eastAsiaTheme="majorEastAsia"/>
          <w:color w:val="000000" w:themeColor="text1"/>
        </w:rPr>
        <w:t>d</w:t>
      </w:r>
      <w:r w:rsidR="00195A4B" w:rsidRPr="00207F5F">
        <w:rPr>
          <w:rFonts w:eastAsiaTheme="majorEastAsia"/>
          <w:color w:val="000000" w:themeColor="text1"/>
        </w:rPr>
        <w:t xml:space="preserve"> discrepancies and varying accuracy in symptom reporting, with no clear consensus. </w:t>
      </w:r>
    </w:p>
    <w:p w14:paraId="104FD4F9" w14:textId="718BF424" w:rsidR="00195A4B" w:rsidRPr="00FC3B32" w:rsidRDefault="00195A4B" w:rsidP="00FC3B32">
      <w:pPr>
        <w:spacing w:line="360" w:lineRule="auto"/>
      </w:pPr>
      <w:r w:rsidRPr="00FC3B32">
        <w:t xml:space="preserve">Agreement as a test of validity for multiple informant </w:t>
      </w:r>
      <w:r w:rsidR="007623ED" w:rsidRPr="00FC3B32">
        <w:rPr>
          <w:color w:val="8DD873" w:themeColor="accent6" w:themeTint="99"/>
        </w:rPr>
        <w:t>(</w:t>
      </w:r>
      <w:r w:rsidR="007509D8" w:rsidRPr="00FC3B32">
        <w:rPr>
          <w:color w:val="8DD873" w:themeColor="accent6" w:themeTint="99"/>
        </w:rPr>
        <w:t>?</w:t>
      </w:r>
      <w:r w:rsidR="007623ED" w:rsidRPr="00FC3B32">
        <w:rPr>
          <w:color w:val="8DD873" w:themeColor="accent6" w:themeTint="99"/>
        </w:rPr>
        <w:t>)</w:t>
      </w:r>
      <w:r w:rsidR="00FC3B32" w:rsidRPr="00FC3B32">
        <w:rPr>
          <w:color w:val="8DD873" w:themeColor="accent6" w:themeTint="99"/>
        </w:rPr>
        <w:t xml:space="preserve"> </w:t>
      </w:r>
      <w:r w:rsidRPr="00FC3B32">
        <w:rPr>
          <w:rFonts w:eastAsiaTheme="majorEastAsia"/>
          <w:color w:val="8DD873" w:themeColor="accent6" w:themeTint="99"/>
        </w:rPr>
        <w:t xml:space="preserve">Child </w:t>
      </w:r>
      <w:r w:rsidRPr="00207F5F">
        <w:rPr>
          <w:rFonts w:eastAsiaTheme="majorEastAsia"/>
          <w:color w:val="000000" w:themeColor="text1"/>
        </w:rPr>
        <w:t xml:space="preserve">reports internalized symptoms more accurately, while parents tend to be more precise in identifying externalized </w:t>
      </w:r>
      <w:r w:rsidR="00FC3B32">
        <w:rPr>
          <w:rFonts w:eastAsiaTheme="majorEastAsia"/>
          <w:color w:val="000000" w:themeColor="text1"/>
        </w:rPr>
        <w:t xml:space="preserve">symptoms </w:t>
      </w:r>
      <w:r w:rsidRPr="00207F5F">
        <w:rPr>
          <w:rFonts w:eastAsiaTheme="majorEastAsia"/>
          <w:color w:val="000000" w:themeColor="text1"/>
        </w:rPr>
        <w:fldChar w:fldCharType="begin"/>
      </w:r>
      <w:r>
        <w:rPr>
          <w:rFonts w:eastAsiaTheme="majorEastAsia"/>
          <w:color w:val="000000" w:themeColor="text1"/>
        </w:rPr>
        <w:instrText xml:space="preserve"> ADDIN ZOTERO_ITEM CSL_CITATION {"citationID":"MqZ4nD9Q","properties":{"formattedCitation":"(Silverman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207F5F">
        <w:rPr>
          <w:rFonts w:eastAsiaTheme="majorEastAsia"/>
          <w:color w:val="000000" w:themeColor="text1"/>
        </w:rPr>
        <w:fldChar w:fldCharType="separate"/>
      </w:r>
      <w:r w:rsidRPr="00207F5F">
        <w:rPr>
          <w:rFonts w:eastAsiaTheme="majorEastAsia"/>
          <w:noProof/>
          <w:color w:val="000000" w:themeColor="text1"/>
        </w:rPr>
        <w:t>(Silverman &amp; Eisen, 1992)</w:t>
      </w:r>
      <w:r w:rsidRPr="00207F5F">
        <w:rPr>
          <w:rFonts w:eastAsiaTheme="majorEastAsia"/>
          <w:color w:val="000000" w:themeColor="text1"/>
        </w:rPr>
        <w:fldChar w:fldCharType="end"/>
      </w:r>
      <w:r w:rsidRPr="00207F5F">
        <w:rPr>
          <w:rFonts w:eastAsiaTheme="majorEastAsia"/>
          <w:color w:val="000000" w:themeColor="text1"/>
        </w:rPr>
        <w:t>.</w:t>
      </w:r>
      <w:r>
        <w:rPr>
          <w:rFonts w:eastAsiaTheme="majorEastAsia"/>
          <w:color w:val="000000" w:themeColor="text1"/>
        </w:rPr>
        <w:t xml:space="preserve"> </w:t>
      </w:r>
    </w:p>
    <w:p w14:paraId="7337E493" w14:textId="055198DE" w:rsidR="00055355" w:rsidRPr="00195A4B" w:rsidRDefault="00EE7217" w:rsidP="00195A4B">
      <w:pPr>
        <w:pStyle w:val="Style2"/>
        <w:spacing w:line="360" w:lineRule="auto"/>
        <w:rPr>
          <w:rFonts w:cs="Times New Roman"/>
          <w:szCs w:val="24"/>
        </w:rPr>
      </w:pPr>
      <w:bookmarkStart w:id="4" w:name="_Toc191889188"/>
      <w:r w:rsidRPr="00207F5F">
        <w:rPr>
          <w:rFonts w:cs="Times New Roman"/>
          <w:szCs w:val="24"/>
        </w:rPr>
        <w:t>MRI</w:t>
      </w:r>
      <w:bookmarkEnd w:id="4"/>
    </w:p>
    <w:p w14:paraId="39233E81" w14:textId="79FC2CF6" w:rsidR="008B4445" w:rsidRDefault="00CD2BE5" w:rsidP="00631C3E">
      <w:pPr>
        <w:spacing w:line="360" w:lineRule="auto"/>
      </w:pPr>
      <w:r w:rsidRPr="00CD2BE5">
        <w:t>In parallel, advances in neuroimaging, particularly structural MRI, have elucidated the brain's role in OCD, pointing to abnormalities within the cortico-</w:t>
      </w:r>
      <w:proofErr w:type="spellStart"/>
      <w:r w:rsidRPr="00CD2BE5">
        <w:t>striato</w:t>
      </w:r>
      <w:proofErr w:type="spellEnd"/>
      <w:r w:rsidRPr="00CD2BE5">
        <w:t>-</w:t>
      </w:r>
      <w:proofErr w:type="spellStart"/>
      <w:r w:rsidRPr="00CD2BE5">
        <w:t>thalamo</w:t>
      </w:r>
      <w:proofErr w:type="spellEnd"/>
      <w:r w:rsidRPr="00CD2BE5">
        <w:t xml:space="preserve">-cortical circuit and other key regions </w:t>
      </w:r>
      <w:r w:rsidRPr="00CD2BE5">
        <w:fldChar w:fldCharType="begin"/>
      </w:r>
      <w:r w:rsidRPr="00CD2BE5">
        <w:instrText xml:space="preserve"> ADDIN ZOTERO_ITEM CSL_CITATION {"citationID":"Rs4x5EB5","properties":{"formattedCitation":"(de Wit et al., 2014; Hu et al., 2017; Pic\\uc0\\u243{}-P\\uc0\\u233{}rez et al., 2020)","plainCitation":"(de Wit et al., 2014; Hu et al., 2017; Picó-Pérez et al., 2020)","noteIndex":0},"citationItems":[{"id":3627,"uris":["http://zotero.org/users/13126831/items/23HQ9347"],"itemData":{"id":3627,"type":"article-journal","abstract":"Objective\n\nResults from structural neuroimaging studies of obsessive-compulsive disorder (OCD) have been only partially consistent. The authors sought to assess regional gray and white matter volume differences between large samples of OCD patients and healthy comparison subjects and their relation with demographic and clinical variables.\nMethod\n\nA multicenter voxel-based morphometry mega-analysis was performed on 1.5-T structural T1-weighted MRI scans derived from the International OCD Brain Imaging Consortium. Regional gray and white matter brain volumes were compared between 412 adult OCD patients and 368 healthy subjects.\nResults\n\nRelative to healthy comparison subjects, OCD patients had significantly smaller volumes of frontal gray and white matter bilaterally, including the dorsomedial prefrontal cortex, the anterior cingulate cortex, and the inferior frontal gyrus extending to the anterior insula. Patients also showed greater cerebellar gray matter volume bilaterally compared with healthy subjects. Group differences in frontal gray and white matter volume were significant after correction for multiple comparisons. Additionally, group-by-age interactions were observed in the putamen, insula, and orbitofrontal cortex (indicating relative preservation of volume in patients compared with healthy subjects with increasing age) and in the temporal cortex bilaterally (indicating a relative loss of volume in patients compared with healthy subjects with increasing age).\nConclusions\n\nThese findings partially support the prevailing fronto-striatal models of OCD and offer additional insights into the neuroanatomy of the disorder that were not apparent from previous smaller studies. The group-by-age interaction effects in orbitofrontal-striatal and (para)limbic brain regions may be the result of altered neuroplasticity associated with chronic compulsive behaviors, anxiety, or compensatory processes related to cognitive dysfunction.","container-title":"American Journal of Psychiatry","DOI":"10.1176/appi.ajp.2013.13040574","ISSN":"0002-953X","issue":"3","journalAbbreviation":"AJP","note":"publisher: American Psychiatric Publishing","page":"340-349","source":"psychiatryonline-org.ezproxy.uio.no (Atypon)","title":"Multicenter Voxel-Based Morphometry Mega-Analysis of Structural Brain Scans in Obsessive-Compulsive Disorder","volume":"171","author":[{"family":"Wit","given":"Stella J.","non-dropping-particle":"de"},{"family":"Alonso","given":"Pino"},{"family":"Schweren","given":"Lizanne"},{"family":"Mataix-Cols","given":"David"},{"family":"Lochner","given":"Christine"},{"family":"Menchón","given":"José M."},{"family":"Stein","given":"Dan J."},{"family":"Fouche","given":"Jean-Paul"},{"family":"Soriano-Mas","given":"Carles"},{"family":"Sato","given":"Joao R."},{"family":"Hoexter","given":"Marcelo Q."},{"family":"Denys","given":"Damiaan"},{"family":"Nakamae","given":"Takashi"},{"family":"Nishida","given":"Seiji"},{"family":"Kwon","given":"Jun Soo"},{"family":"Jang","given":"Joon Hwan"},{"family":"Busatto","given":"Geraldo F."},{"family":"Cardoner","given":"Narcís"},{"family":"Cath","given":"Danielle C."},{"family":"Fukui","given":"Kenji"},{"family":"Jung","given":"Wi Hoon"},{"family":"Kim","given":"Sung Nyun"},{"family":"Miguel","given":"Euripides C."},{"family":"Narumoto","given":"Jin"},{"family":"Phillips","given":"Mary L."},{"family":"Pujol","given":"Jesus"},{"family":"Remijnse","given":"Peter L."},{"family":"Sakai","given":"Yuki"},{"family":"Shin","given":"Na Young"},{"family":"Yamada","given":"Kei"},{"family":"Veltman","given":"Dick J."},{"family":"Heuvel","given":"Odile A.","non-dropping-particle":"van den"}],"issued":{"date-parts":[["2014",3]]}}},{"id":3559,"uris":["http://zotero.org/users/13126831/items/T2G6KUDB"],"itemData":{"id":3559,"type":"article-journal","abstract":"Obsessive-compulsive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id":3629,"uris":["http://zotero.org/users/13126831/items/8FMEHLDW"],"itemData":{"id":3629,"type":"article-journal","abstract":"Neuroimaging research has shown that patients with obsessive-compulsive disorder (OCD) may present brain structural and functional alterations, but the results across imaging modalities and task paradigms are difficult to reconcile. Are the same brain systems that are structurally different in OCD patients also involved in executive function and emotional processing? To answer this, we conducted separate meta-analyses of voxel-based morphometry studies, executive function functional magnetic resonance imaging (fMRI) studies, and emotional processing fMRI studies. Next, with a multimodal approach (conjunction analysis), we identified the common alterations across meta-analyses. Patients presented increased gray matter volume and hyperactivation in the putamen, but the putamen subregions affected differed depending on the psychological pr</w:instrText>
      </w:r>
      <w:r w:rsidRPr="005C1D2B">
        <w:rPr>
          <w:lang w:val="nb-NO"/>
        </w:rPr>
        <w:instrText xml:space="preserve">ocess. Left posterior/dorsal putamen showed hyperactivation during executive processing tasks, while predominantly right anterior/ventral putamen showed hyperactivation during emotional processing tasks. Interestingly, age was significantly associated with increased right putamen volume. Finally, the left dorsolateral prefrontal cortex was hyperactive in both functional domains. Our findings highlight task-specific correlates of brain structure and function in OCD and help integrate a growing literature.","container-title":"Neuroscience &amp; Biobehavioral Reviews","DOI":"10.1016/j.neubiorev.2020.01.033","ISSN":"0149-7634","journalAbbreviation":"Neuroscience &amp; Biobehavioral Reviews","page":"83-94","source":"ScienceDirect","title":"Modality-specific overlaps in brain structure and function in obsessive-compulsive disorder: Multimodal meta-analysis of case-control MRI studies","title-short":"Modality-specific overlaps in brain structure and function in obsessive-compulsive disorder","volume":"112","author":[{"family":"Picó-Pérez","given":"Maria"},{"family":"Moreira","given":"Pedro Silva"},{"family":"Melo Ferreira","given":"Vanessa","non-dropping-particle":"de"},{"family":"Radua","given":"Joaquim"},{"family":"Mataix-Cols","given":"David"},{"family":"Sousa","given":"Nuno"},{"family":"Soriano-Mas","given":"Carles"},{"family":"Morgado","given":"Pedro"}],"issued":{"date-parts":[["2020",5,1]]}}}],"schema":"https://github.com/citation-style-language/schema/raw/master/csl-citation.json"} </w:instrText>
      </w:r>
      <w:r w:rsidRPr="00CD2BE5">
        <w:fldChar w:fldCharType="separate"/>
      </w:r>
      <w:r w:rsidRPr="005C1D2B">
        <w:rPr>
          <w:lang w:val="nb-NO"/>
        </w:rPr>
        <w:t>(de Wit et al., 2014; Hu et al., 2017; Picó-Pérez et al., 2020)</w:t>
      </w:r>
      <w:r w:rsidRPr="00CD2BE5">
        <w:fldChar w:fldCharType="end"/>
      </w:r>
      <w:r w:rsidRPr="005C1D2B">
        <w:rPr>
          <w:lang w:val="nb-NO"/>
        </w:rPr>
        <w:t>.</w:t>
      </w:r>
      <w:r w:rsidRPr="00CD2BE5">
        <w:rPr>
          <w:lang w:val="nb-NO"/>
        </w:rPr>
        <w:t xml:space="preserve"> </w:t>
      </w:r>
      <w:r w:rsidRPr="00CD2BE5">
        <w:t xml:space="preserve">Such findings suggest that neuroimaging biomarkers hold promise for enhancing diagnostic accuracy and understanding the neurobiological underpinnings of OCD. Despite these advancements, the </w:t>
      </w:r>
      <w:r w:rsidRPr="00CD2BE5">
        <w:lastRenderedPageBreak/>
        <w:t>integration of multi-informant assessments and neuroimaging data in pediatric OCD research remains limited.</w:t>
      </w:r>
    </w:p>
    <w:p w14:paraId="606BCB92" w14:textId="495B5532" w:rsidR="008B4445" w:rsidRDefault="008B4445" w:rsidP="00631C3E">
      <w:pPr>
        <w:spacing w:line="360" w:lineRule="auto"/>
        <w:ind w:firstLine="720"/>
      </w:pPr>
      <w:r w:rsidRPr="008B4445">
        <w:t>OCD is a clinically and etiologically highly heterogeneous disorder with multiple</w:t>
      </w:r>
      <w:r w:rsidR="001C6B1F">
        <w:t xml:space="preserve"> </w:t>
      </w:r>
      <w:r w:rsidRPr="008B4445">
        <w:t>overlapping symptom dimensions</w:t>
      </w:r>
      <w:r w:rsidR="001C6B1F">
        <w:t xml:space="preserve"> </w:t>
      </w:r>
      <w:r w:rsidR="001C6B1F">
        <w:fldChar w:fldCharType="begin"/>
      </w:r>
      <w:r w:rsidR="001C6B1F">
        <w:instrText xml:space="preserve"> ADDIN ZOTERO_ITEM CSL_CITATION {"citationID":"mYvt4PCk","properties":{"formattedCitation":"(Bragdon &amp; Coles, 2017)","plainCitation":"(Bragdon &amp; Coles, 2017)","noteIndex":0},"citationItems":[{"id":3880,"uris":["http://zotero.org/users/13126831/items/GZYY3HZ8"],"itemData":{"id":3880,"type":"article-journal","abstract":"Obsessive-compulsive disorder (OCD) is a heterogeneous illness and evidence suggests that different clinical characteristics may relate to varying treatment outcomes. This study was designed to identify subgroups based on core motivational domains in a clinical sample of individuals with OCD, and to compare groups on clinical characteristics. Cluster analyses identified four subgroups including groups with relatively high or low levels of both harm avoidance (HA) and incompleteness (INC) motivations. A subgroup was identified that demonstrated a \"traditional profile\" marked by high motivation to avoid harm, and elevated levels of beliefs about responsibility/overestimation of threat. The model also contained a subgroup characterized by high incompleteness, low motivation to avoid harm, and higher levels of perfectionistic beliefs and intolerance of uncertainty. Findings reemphasize that current cognitive and behavioral models of OCD may be enhanced by integrating incompleteness/NJREs.","container-title":"Journal of Anxiety Disorders","DOI":"10.1016/j.janxdis.2016.12.002","ISSN":"1873-7897","journalAbbreviation":"J Anxiety Disord","language":"eng","note":"PMID: 27960103","page":"64-71","source":"PubMed","title":"Examining heterogeneity of obsessive-compulsive disorder: Evidence for subgroups based on motivations","title-short":"Examining heterogeneity of obsessive-compulsive disorder","volume":"45","author":[{"family":"Bragdon","given":"Laura B."},{"family":"Coles","given":"Meredith E."}],"issued":{"date-parts":[["2017",1]]}}}],"schema":"https://github.com/citation-style-language/schema/raw/master/csl-citation.json"} </w:instrText>
      </w:r>
      <w:r w:rsidR="001C6B1F">
        <w:fldChar w:fldCharType="separate"/>
      </w:r>
      <w:r w:rsidR="001C6B1F">
        <w:rPr>
          <w:noProof/>
        </w:rPr>
        <w:t>(Bragdon &amp; Coles, 2017)</w:t>
      </w:r>
      <w:r w:rsidR="001C6B1F">
        <w:fldChar w:fldCharType="end"/>
      </w:r>
      <w:r w:rsidR="001C6B1F">
        <w:t>.</w:t>
      </w:r>
      <w:r>
        <w:t xml:space="preserve"> </w:t>
      </w:r>
      <w:r w:rsidR="001C6B1F" w:rsidRPr="008B4445">
        <w:t>These symptoms are mediated by partially distinct neural systems</w:t>
      </w:r>
      <w:r w:rsidR="001C6B1F">
        <w:t xml:space="preserve"> </w:t>
      </w:r>
      <w:r w:rsidR="001C6B1F">
        <w:fldChar w:fldCharType="begin"/>
      </w:r>
      <w:r w:rsidR="001C6B1F">
        <w:instrText xml:space="preserve"> ADDIN ZOTERO_ITEM CSL_CITATION {"citationID":"TCp7CHeP","properties":{"formattedCitation":"(van den Heuvel et al., 2009)","plainCitation":"(van den Heuvel et al., 2009)","noteIndex":0},"citationItems":[{"id":3882,"uris":["http://zotero.org/users/13126831/items/ENZ39LLN"],"itemData":{"id":3882,"type":"article-journal","abstract":"Obsessive-compulsive disorder (OCD) is a clinically heterogeneous disorder characterized by multiple, temporally stable symptom dimensions. Preliminary functional neuroimaging studies suggest that these symptom dimensions may have distinct neural substrates. Whole-brain voxel-based morphometry was used to examine the common and distinct neuroanatomical (structural) substrates of the major symptom dimensions of OCD. First, we compared 55 medication-free patients with OCD and 50 age-matched healthy control subjects. Multiple regression analyses were then used to examine the relationship between global and regional grey matter (GM) and white matter (WM) volumes and symptom dimension scores within the patient group. OCD patients showed decreased GM volume in left lateral orbitofrontal (BA47), left inferior frontal (BA44/45), left dorsolateral prefrontal (BA9) and right medial prefrontal (BA10) cortices and decreased bilateral prefrontal WM volume. Scores on the 'symmetry/ordering' dimension were negatively correlated with 'global' GM and WM volumes. Scores on the 'contamination/washing' dimension were negatively correlated with 'regional' GM volume in bilateral caudate nucleus and WM volume in right parietal region. Scores on the 'harm/checking' dimension were negatively correlated with regional GM and WM volume in bilateral temporal lobes. Scores on the 'symmetry/ordering' dimension were negatively correlated with regional GM volume in right motor cortex, left insula and left parietal cortex and positively correlated with bilateral temporal GM and WM volume. The results remained significant after controlling for age, sex, educational level, overall illness severity, global WM and GM volumes and excluding patients with comorbid depression. The reported symptom dimension-specific GM and WM alterations support the hypothesis that OCD is an etiologically heterogeneous disorder, with both overlapping and distinct neural correlates across symptom dimensions. These results have clear implications for the current neuroanatomical model of OCD and call for a substantial revision of such model which takes into account the heterogeneity of the disorder.","container-title":"Brain: A Journal of Neurology","DOI":"10.1093/brain/awn267","ISSN":"1460-2156","issue":"Pt 4","journalAbbreviation":"Brain","language":"eng","note":"PMID: 18952675","page":"853-868","source":"PubMed","title":"The major symptom dimensions of obsessive-compulsive disorder are mediated by partially distinct neural systems","volume":"132","author":[{"family":"Heuvel","given":"Odile A.","non-dropping-particle":"van den"},{"family":"Remijnse","given":"Peter L."},{"family":"Mataix-Cols","given":"David"},{"family":"Vrenken","given":"Hugo"},{"family":"Groenewegen","given":"Henk J."},{"family":"Uylings","given":"Harry B. M."},{"family":"Balkom","given":"Anton J. L. M.","non-dropping-particle":"van"},{"family":"Veltman","given":"Dick J."}],"issued":{"date-parts":[["2009",4]]}}}],"schema":"https://github.com/citation-style-language/schema/raw/master/csl-citation.json"} </w:instrText>
      </w:r>
      <w:r w:rsidR="001C6B1F">
        <w:fldChar w:fldCharType="separate"/>
      </w:r>
      <w:r w:rsidR="001C6B1F">
        <w:rPr>
          <w:noProof/>
        </w:rPr>
        <w:t>(van den Heuvel et al., 2009)</w:t>
      </w:r>
      <w:r w:rsidR="001C6B1F">
        <w:fldChar w:fldCharType="end"/>
      </w:r>
      <w:r w:rsidR="001C6B1F">
        <w:t xml:space="preserve">. </w:t>
      </w:r>
      <w:r w:rsidR="00631C3E">
        <w:t xml:space="preserve">Including the </w:t>
      </w:r>
    </w:p>
    <w:p w14:paraId="2E5563BE" w14:textId="4F1DE808" w:rsidR="00841CE0" w:rsidRDefault="008C4364" w:rsidP="00841CE0">
      <w:pPr>
        <w:pStyle w:val="Style2"/>
      </w:pPr>
      <w:r>
        <w:rPr>
          <w:noProof/>
          <w14:ligatures w14:val="standardContextual"/>
        </w:rPr>
        <w:drawing>
          <wp:inline distT="0" distB="0" distL="0" distR="0" wp14:anchorId="2081DEF1" wp14:editId="5CFA98A7">
            <wp:extent cx="5943600" cy="4653915"/>
            <wp:effectExtent l="0" t="0" r="0" b="0"/>
            <wp:docPr id="956311040" name="Picture 1" descr="A diagram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11040" name="Picture 1" descr="A diagram of a brai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653915"/>
                    </a:xfrm>
                    <a:prstGeom prst="rect">
                      <a:avLst/>
                    </a:prstGeom>
                  </pic:spPr>
                </pic:pic>
              </a:graphicData>
            </a:graphic>
          </wp:inline>
        </w:drawing>
      </w:r>
    </w:p>
    <w:p w14:paraId="3EBA0501" w14:textId="77777777" w:rsidR="009E4FE2" w:rsidRDefault="009E4FE2" w:rsidP="00841CE0"/>
    <w:p w14:paraId="44221113" w14:textId="77777777" w:rsidR="009E4FE2" w:rsidRDefault="009E4FE2" w:rsidP="00631C3E">
      <w:pPr>
        <w:spacing w:line="360" w:lineRule="auto"/>
      </w:pPr>
    </w:p>
    <w:p w14:paraId="4A881F76" w14:textId="77777777" w:rsidR="00631C3E" w:rsidRDefault="008D24F5" w:rsidP="00631C3E">
      <w:pPr>
        <w:spacing w:line="360" w:lineRule="auto"/>
      </w:pPr>
      <w:r w:rsidRPr="00841CE0">
        <w:t>The Cortico-</w:t>
      </w:r>
      <w:proofErr w:type="spellStart"/>
      <w:r w:rsidRPr="00841CE0">
        <w:t>Striato</w:t>
      </w:r>
      <w:proofErr w:type="spellEnd"/>
      <w:r w:rsidRPr="00841CE0">
        <w:t>-</w:t>
      </w:r>
      <w:proofErr w:type="spellStart"/>
      <w:r w:rsidRPr="00841CE0">
        <w:t>Thalamo</w:t>
      </w:r>
      <w:proofErr w:type="spellEnd"/>
      <w:r w:rsidRPr="00841CE0">
        <w:t xml:space="preserve">-Cortical (CSTC) model is the most widely accepted explanation for the neurobiological underpinnings of </w:t>
      </w:r>
      <w:r w:rsidR="008B4445">
        <w:t>OCD</w:t>
      </w:r>
      <w:r>
        <w:t xml:space="preserve"> </w:t>
      </w:r>
      <w:r>
        <w:fldChar w:fldCharType="begin"/>
      </w:r>
      <w:r>
        <w:instrText xml:space="preserve"> ADDIN ZOTERO_ITEM CSL_CITATION {"citationID":"uEV4Y2Gl","properties":{"formattedCitation":"(Graybiel &amp; Rauch, 2000; van den Heuvel et al., 2016)","plainCitation":"(Graybiel &amp; Rauch, 2000; van den Heuvel et al., 2016)","noteIndex":0},"citationItems":[{"id":3803,"uris":["http://zotero.org/users/13126831/items/DRRQ9SNF"],"itemData":{"id":3803,"type":"article-journal","container-title":"Neuron","DOI":"10.1016/S0896-6273(00)00113-6","ISSN":"0896-6273","issue":"2","journalAbbreviation":"Neuron","language":"English","note":"publisher: Elsevier\nPMID: 11144344","page":"343-347","source":"www.cell.com","title":"Toward a Neurobiology of Obsessive-Compulsive Disorder","volume":"28","author":[{"family":"Graybiel","given":"Ann M."},{"family":"Rauch","given":"Scott L."}],"issued":{"date-parts":[["2000",11,1]]}}},{"id":3800,"uris":["http://zotero.org/users/13126831/items/W3BLZDW9"],"itemData":{"id":3800,"type":"article-journal","abstract":"Compulsivity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fldChar w:fldCharType="separate"/>
      </w:r>
      <w:r>
        <w:rPr>
          <w:noProof/>
        </w:rPr>
        <w:t>(Graybiel &amp; Rauch, 2000; van den Heuvel et al., 2016)</w:t>
      </w:r>
      <w:r>
        <w:fldChar w:fldCharType="end"/>
      </w:r>
      <w:r>
        <w:t xml:space="preserve">. </w:t>
      </w:r>
      <w:r w:rsidRPr="00841CE0">
        <w:t>This model posits that OCD arises from</w:t>
      </w:r>
      <w:r w:rsidRPr="008D24F5">
        <w:t xml:space="preserve"> a neural circuit involving the orbitofrontal cortex (OFC), anterior cingulate cortex (ACC), caudate nucleus, putamen, and thalamus, which work together to regulate behavior and thought processes</w:t>
      </w:r>
      <w:r>
        <w:t xml:space="preserve"> </w:t>
      </w:r>
      <w:r>
        <w:fldChar w:fldCharType="begin"/>
      </w:r>
      <w:r>
        <w:instrText xml:space="preserve"> ADDIN ZOTERO_ITEM CSL_CITATION {"citationID":"S6K2a66Y","properties":{"formattedCitation":"(Brennan &amp; Rauch, 2017)","plainCitation":"(Brennan &amp; Rauch, 2017)","noteIndex":0},"citationItems":[{"id":3877,"uris":["http://zotero.org/users/13126831/items/4RLVMTN9"],"itemData":{"id":3877,"type":"chapter","abstract":"Studies using functional neuroimaging have played a critical role in the current understanding of the neurobiology of obsessive-compulsive disorder (OCD). Early studies using positron emission tomography (PET) identified a core cortico-striatal-thalamo-cortical circuit that is dysfunctional in OCD. Subsequent studies using behavioral paradigms in conjunction with functional magnetic resonance imaging (fMRI) have provided additional information about the neural substrates underlying specific psychological processes relevant to OCD. More recently, studies utilizing resting state fMRI have identified abnormal functional connectivity within intrinsic brain networks including the default mode and frontoparietal networks in OCD patients. Although these studies, as a whole, clearly substantiate the model of cortico-striatal-thalamo-cortical circuit dysfunction in OCD and support the continued investigation of neuromodulatory treatments targeting these brain regions, there is also growing evidence that brain regions outside this core circuit, particularly frontoparietal regions involved in cognitive control processes, may also play a significant role in the pathophysiology of OCD.","container-title":"Obsessive-compulsive Disorder: Phenomenology, Pathophysiology, and Treatment","ISBN":"978-0-19-022816-3","note":"DOI: 10.1093/med/9780190228163.003.0021","page":"0","publisher":"Oxford University Press","source":"Silverchair","title":"Functional Neuroimaging Studies in Obsessive-Compulsive Disorder: Overview and Synthesis","title-short":"Functional Neuroimaging Studies in Obsessive-Compulsive Disorder","URL":"https://doi.org/10.1093/med/9780190228163.003.0021","author":[{"family":"Brennan","given":"Brian P."},{"family":"Rauch","given":"Scott L."}],"editor":[{"family":"Pittenger","given":"Christopher"},{"family":"Pittenger","given":"Christopher"}],"accessed":{"date-parts":[["2025",3,6]]},"issued":{"date-parts":[["2017",9,1]]}}}],"schema":"https://github.com/citation-style-language/schema/raw/master/csl-citation.json"} </w:instrText>
      </w:r>
      <w:r>
        <w:fldChar w:fldCharType="separate"/>
      </w:r>
      <w:r>
        <w:rPr>
          <w:noProof/>
        </w:rPr>
        <w:t>(Brennan &amp; Rauch, 2017)</w:t>
      </w:r>
      <w:r>
        <w:fldChar w:fldCharType="end"/>
      </w:r>
      <w:r w:rsidRPr="008D24F5">
        <w:t xml:space="preserve">. </w:t>
      </w:r>
    </w:p>
    <w:p w14:paraId="2477564E" w14:textId="77777777" w:rsidR="00631C3E" w:rsidRDefault="00631C3E" w:rsidP="00631C3E">
      <w:pPr>
        <w:spacing w:line="360" w:lineRule="auto"/>
      </w:pPr>
    </w:p>
    <w:p w14:paraId="7993E717" w14:textId="77777777" w:rsidR="00631C3E" w:rsidRDefault="00631C3E" w:rsidP="00631C3E">
      <w:pPr>
        <w:spacing w:line="360" w:lineRule="auto"/>
      </w:pPr>
    </w:p>
    <w:p w14:paraId="68498E69" w14:textId="1136ACE7" w:rsidR="00D02E6E" w:rsidRPr="008D24F5" w:rsidRDefault="008D24F5" w:rsidP="00631C3E">
      <w:pPr>
        <w:spacing w:line="360" w:lineRule="auto"/>
      </w:pPr>
      <w:r w:rsidRPr="008D24F5">
        <w:t xml:space="preserve">In OCD, dysfunction in this circuit leads to overactivity in these brain regions, resulting in excessive, intrusive thoughts (obsessions) and compulsive behaviors. The OFC is involved in processing potential threats, the ACC monitors errors, and the caudate nucleus is responsible for inhibiting unwanted thoughts and actions. Dysfunction in these areas creates a feedback loop, reinforcing obsessive-compulsive behaviors. </w:t>
      </w:r>
    </w:p>
    <w:p w14:paraId="14509CD1" w14:textId="77777777" w:rsidR="00D02E6E" w:rsidRDefault="00D02E6E" w:rsidP="00841CE0">
      <w:pPr>
        <w:rPr>
          <w:color w:val="45B0E1" w:themeColor="accent1" w:themeTint="99"/>
        </w:rPr>
      </w:pPr>
    </w:p>
    <w:p w14:paraId="1CC349F1" w14:textId="77777777" w:rsidR="00D02E6E" w:rsidRDefault="00D02E6E" w:rsidP="00841CE0"/>
    <w:p w14:paraId="736B0353" w14:textId="77777777" w:rsidR="00D02E6E" w:rsidRDefault="00D02E6E" w:rsidP="00841CE0"/>
    <w:p w14:paraId="169C2696" w14:textId="77777777" w:rsidR="00D02E6E" w:rsidRDefault="00D02E6E" w:rsidP="00841CE0"/>
    <w:p w14:paraId="163D3D81" w14:textId="77777777" w:rsidR="00D02E6E" w:rsidRDefault="00D02E6E" w:rsidP="00841CE0"/>
    <w:p w14:paraId="28769419" w14:textId="7F811630" w:rsidR="00841CE0" w:rsidRPr="00841CE0" w:rsidRDefault="00841CE0" w:rsidP="00841CE0">
      <w:r w:rsidRPr="00841CE0">
        <w:t xml:space="preserve">The cortex, particularly the frontal regions, is implicated in decision-making and impulse control, which are areas often compromised in OCD. The striatum, encompassing structures such as the nucleus </w:t>
      </w:r>
      <w:proofErr w:type="spellStart"/>
      <w:r w:rsidRPr="00841CE0">
        <w:t>accumbens</w:t>
      </w:r>
      <w:proofErr w:type="spellEnd"/>
      <w:r w:rsidRPr="00841CE0">
        <w:t>, caudate, and putamen, plays a significant role in habit formation and motor responses, suggesting its involvement in the repetitive behaviors seen in OCD. Meanwhile, the thalamus is crucial for relaying sensory and motor signals, indicating how sensory misinterpretations might contribute to the disorder. In individuals with OCD, this circuit becomes hyperactive, resulting in persistent, intrusive thoughts or obsessions, and ritualistic, compulsive behaviors as an attempt to alleviate the distress caused by these obsessions.</w:t>
      </w:r>
    </w:p>
    <w:p w14:paraId="681C4385" w14:textId="77777777" w:rsidR="00841CE0" w:rsidRPr="00841CE0" w:rsidRDefault="00841CE0" w:rsidP="00841CE0">
      <w:pPr>
        <w:rPr>
          <w:color w:val="45B0E1" w:themeColor="accent1" w:themeTint="99"/>
        </w:rPr>
      </w:pPr>
      <w:r w:rsidRPr="00841CE0">
        <w:rPr>
          <w:color w:val="45B0E1" w:themeColor="accent1" w:themeTint="99"/>
        </w:rPr>
        <w:t xml:space="preserve"> (</w:t>
      </w:r>
      <w:proofErr w:type="spellStart"/>
      <w:r w:rsidRPr="00841CE0">
        <w:rPr>
          <w:color w:val="45B0E1" w:themeColor="accent1" w:themeTint="99"/>
        </w:rPr>
        <w:t>BarahonaCorrêa</w:t>
      </w:r>
      <w:proofErr w:type="spellEnd"/>
      <w:r w:rsidRPr="00841CE0">
        <w:rPr>
          <w:color w:val="45B0E1" w:themeColor="accent1" w:themeTint="99"/>
        </w:rPr>
        <w:t xml:space="preserve"> et al., 2015; Brennan &amp; Rauch, 2017; Frydman et al., 2016; Milad &amp; Rauch, 2012; </w:t>
      </w:r>
      <w:proofErr w:type="spellStart"/>
      <w:r w:rsidRPr="00841CE0">
        <w:rPr>
          <w:color w:val="45B0E1" w:themeColor="accent1" w:themeTint="99"/>
        </w:rPr>
        <w:t>Pauls</w:t>
      </w:r>
      <w:proofErr w:type="spellEnd"/>
      <w:r w:rsidRPr="00841CE0">
        <w:rPr>
          <w:color w:val="45B0E1" w:themeColor="accent1" w:themeTint="99"/>
        </w:rPr>
        <w:t xml:space="preserve"> et al., 2014; </w:t>
      </w:r>
      <w:proofErr w:type="spellStart"/>
      <w:r w:rsidRPr="00841CE0">
        <w:rPr>
          <w:color w:val="45B0E1" w:themeColor="accent1" w:themeTint="99"/>
        </w:rPr>
        <w:t>Graybiel</w:t>
      </w:r>
      <w:proofErr w:type="spellEnd"/>
      <w:r w:rsidRPr="00841CE0">
        <w:rPr>
          <w:color w:val="45B0E1" w:themeColor="accent1" w:themeTint="99"/>
        </w:rPr>
        <w:t xml:space="preserve"> &amp; Rauch, 2000; Huey et al.,2008; </w:t>
      </w:r>
      <w:proofErr w:type="spellStart"/>
      <w:r w:rsidRPr="00841CE0">
        <w:rPr>
          <w:color w:val="45B0E1" w:themeColor="accent1" w:themeTint="99"/>
        </w:rPr>
        <w:t>Szechtman</w:t>
      </w:r>
      <w:proofErr w:type="spellEnd"/>
      <w:r w:rsidRPr="00841CE0">
        <w:rPr>
          <w:color w:val="45B0E1" w:themeColor="accent1" w:themeTint="99"/>
        </w:rPr>
        <w:t xml:space="preserve"> &amp; Woody, 2004). </w:t>
      </w:r>
      <w:r w:rsidRPr="00841CE0">
        <w:rPr>
          <w:color w:val="45B0E1" w:themeColor="accent1" w:themeTint="99"/>
        </w:rPr>
        <w:fldChar w:fldCharType="begin"/>
      </w:r>
      <w:r w:rsidRPr="00841CE0">
        <w:rPr>
          <w:color w:val="45B0E1" w:themeColor="accent1" w:themeTint="99"/>
        </w:rPr>
        <w:instrText xml:space="preserve"> ADDIN ZOTERO_ITEM CSL_CITATION {"citationID":"4B4TLTDO","properties":{"formattedCitation":"(Wang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sidRPr="00841CE0">
        <w:rPr>
          <w:color w:val="45B0E1" w:themeColor="accent1" w:themeTint="99"/>
        </w:rPr>
        <w:fldChar w:fldCharType="separate"/>
      </w:r>
      <w:r w:rsidRPr="00841CE0">
        <w:rPr>
          <w:noProof/>
          <w:color w:val="45B0E1" w:themeColor="accent1" w:themeTint="99"/>
        </w:rPr>
        <w:t>(Wang et al., 2022)</w:t>
      </w:r>
      <w:r w:rsidRPr="00841CE0">
        <w:rPr>
          <w:color w:val="45B0E1" w:themeColor="accent1" w:themeTint="99"/>
        </w:rPr>
        <w:fldChar w:fldCharType="end"/>
      </w:r>
    </w:p>
    <w:p w14:paraId="1F572740" w14:textId="77777777" w:rsidR="00841CE0" w:rsidRPr="00841CE0" w:rsidRDefault="00841CE0" w:rsidP="00841CE0"/>
    <w:p w14:paraId="6D89853C" w14:textId="77777777" w:rsidR="00841CE0" w:rsidRDefault="00841CE0" w:rsidP="00841CE0">
      <w:r w:rsidRPr="00841CE0">
        <w:t xml:space="preserve">Recent research has increasingly focused on the role of the </w:t>
      </w:r>
      <w:proofErr w:type="spellStart"/>
      <w:r w:rsidRPr="00841CE0">
        <w:t>fronto</w:t>
      </w:r>
      <w:proofErr w:type="spellEnd"/>
      <w:r w:rsidRPr="00841CE0">
        <w:t xml:space="preserve">-limbic circuit, particularly highlighting the significance of the amygdala in the pathophysiology of obsessive-compulsive disorder (OCD). The amygdala, an integral part of the limbic system, is crucial for emotional processing and fear responses. Studies suggest that individuals with OCD exhibit structural alterations in the amygdala, which may contribute to difficulties in emotional regulation and heightened fear responses. These findings support the notion that OCD extends beyond mere habit formation, as proposed by the </w:t>
      </w:r>
      <w:r>
        <w:t>CSTC</w:t>
      </w:r>
      <w:r w:rsidRPr="00841CE0">
        <w:t xml:space="preserve"> model, to also encompass elements of emotional dysregulation. This broader perspective underscores the complexity of OCD, suggesting that its manifestation is not solely a result of dysfunctional habit loops but also involves disruptions in emotional processing and regulation.</w:t>
      </w:r>
    </w:p>
    <w:p w14:paraId="4FC93779" w14:textId="77777777" w:rsidR="00841CE0" w:rsidRPr="00841CE0" w:rsidRDefault="00841CE0" w:rsidP="00841CE0">
      <w:pPr>
        <w:rPr>
          <w:color w:val="45B0E1" w:themeColor="accent1" w:themeTint="99"/>
        </w:rPr>
      </w:pPr>
      <w:r w:rsidRPr="00841CE0">
        <w:rPr>
          <w:color w:val="45B0E1" w:themeColor="accent1" w:themeTint="99"/>
        </w:rPr>
        <w:t>Data also suggest smaller hippocampus and amygdala volumes among adults with OCD (Zhang et al., 2020) and obsessive-compulsive personality disorder (</w:t>
      </w:r>
      <w:proofErr w:type="spellStart"/>
      <w:r w:rsidRPr="00841CE0">
        <w:rPr>
          <w:color w:val="45B0E1" w:themeColor="accent1" w:themeTint="99"/>
        </w:rPr>
        <w:t>Gurok</w:t>
      </w:r>
      <w:proofErr w:type="spellEnd"/>
      <w:r w:rsidRPr="00841CE0">
        <w:rPr>
          <w:color w:val="45B0E1" w:themeColor="accent1" w:themeTint="99"/>
        </w:rPr>
        <w:t xml:space="preserve"> et al., 2019). Such </w:t>
      </w:r>
      <w:proofErr w:type="spellStart"/>
      <w:r w:rsidRPr="00841CE0">
        <w:rPr>
          <w:color w:val="45B0E1" w:themeColor="accent1" w:themeTint="99"/>
        </w:rPr>
        <w:t>amygdalar</w:t>
      </w:r>
      <w:proofErr w:type="spellEnd"/>
      <w:r w:rsidRPr="00841CE0">
        <w:rPr>
          <w:color w:val="45B0E1" w:themeColor="accent1" w:themeTint="99"/>
        </w:rPr>
        <w:t xml:space="preserve"> structural findings are consistent with functional findings of </w:t>
      </w:r>
      <w:proofErr w:type="spellStart"/>
      <w:r w:rsidRPr="00841CE0">
        <w:rPr>
          <w:color w:val="45B0E1" w:themeColor="accent1" w:themeTint="99"/>
        </w:rPr>
        <w:t>fronto-amygdalar</w:t>
      </w:r>
      <w:proofErr w:type="spellEnd"/>
      <w:r w:rsidRPr="00841CE0">
        <w:rPr>
          <w:color w:val="45B0E1" w:themeColor="accent1" w:themeTint="99"/>
        </w:rPr>
        <w:t xml:space="preserve"> alterations (Cyr et al., 2021; </w:t>
      </w:r>
      <w:proofErr w:type="spellStart"/>
      <w:r w:rsidRPr="00841CE0">
        <w:rPr>
          <w:color w:val="45B0E1" w:themeColor="accent1" w:themeTint="99"/>
        </w:rPr>
        <w:t>Fullana</w:t>
      </w:r>
      <w:proofErr w:type="spellEnd"/>
      <w:r w:rsidRPr="00841CE0">
        <w:rPr>
          <w:color w:val="45B0E1" w:themeColor="accent1" w:themeTint="99"/>
        </w:rPr>
        <w:t xml:space="preserve"> et al., 2017; </w:t>
      </w:r>
      <w:proofErr w:type="spellStart"/>
      <w:r w:rsidRPr="00841CE0">
        <w:rPr>
          <w:color w:val="45B0E1" w:themeColor="accent1" w:themeTint="99"/>
        </w:rPr>
        <w:t>Göttlich</w:t>
      </w:r>
      <w:proofErr w:type="spellEnd"/>
      <w:r w:rsidRPr="00841CE0">
        <w:rPr>
          <w:color w:val="45B0E1" w:themeColor="accent1" w:themeTint="99"/>
        </w:rPr>
        <w:t xml:space="preserve"> et al., 2015; </w:t>
      </w:r>
      <w:proofErr w:type="spellStart"/>
      <w:r w:rsidRPr="00841CE0">
        <w:rPr>
          <w:color w:val="45B0E1" w:themeColor="accent1" w:themeTint="99"/>
        </w:rPr>
        <w:t>Mataix</w:t>
      </w:r>
      <w:proofErr w:type="spellEnd"/>
      <w:r w:rsidRPr="00841CE0">
        <w:rPr>
          <w:color w:val="45B0E1" w:themeColor="accent1" w:themeTint="99"/>
        </w:rPr>
        <w:t xml:space="preserve">-Cols &amp; van den Heuvel, 2006; Milad et al., 2013; Simon et al., 2014; Stein et al., 2019; Sun et al., 2019; Thorsen et al., 2018; van </w:t>
      </w:r>
      <w:proofErr w:type="spellStart"/>
      <w:r w:rsidRPr="00841CE0">
        <w:rPr>
          <w:color w:val="45B0E1" w:themeColor="accent1" w:themeTint="99"/>
        </w:rPr>
        <w:t>Velzen</w:t>
      </w:r>
      <w:proofErr w:type="spellEnd"/>
      <w:r w:rsidRPr="00841CE0">
        <w:rPr>
          <w:color w:val="45B0E1" w:themeColor="accent1" w:themeTint="99"/>
        </w:rPr>
        <w:t xml:space="preserve"> et al., 2015) potentially implicating altered emotion regulation and fear processing in OCD.</w:t>
      </w:r>
      <w:r>
        <w:rPr>
          <w:color w:val="45B0E1" w:themeColor="accent1" w:themeTint="99"/>
        </w:rPr>
        <w:t xml:space="preserve"> </w:t>
      </w:r>
      <w:r>
        <w:rPr>
          <w:color w:val="000000"/>
        </w:rPr>
        <w:fldChar w:fldCharType="begin"/>
      </w:r>
      <w:r>
        <w:rPr>
          <w:color w:val="000000"/>
        </w:rPr>
        <w:instrText xml:space="preserve"> ADDIN ZOTERO_ITEM CSL_CITATION {"citationID":"F6dxM4u8","properties":{"formattedCitation":"(Wang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Pr>
          <w:color w:val="000000"/>
        </w:rPr>
        <w:fldChar w:fldCharType="separate"/>
      </w:r>
      <w:r>
        <w:rPr>
          <w:noProof/>
          <w:color w:val="000000"/>
        </w:rPr>
        <w:t>(Wang et al., 2022)</w:t>
      </w:r>
      <w:r>
        <w:rPr>
          <w:color w:val="000000"/>
        </w:rPr>
        <w:fldChar w:fldCharType="end"/>
      </w:r>
    </w:p>
    <w:p w14:paraId="7561ED5A" w14:textId="77777777" w:rsidR="00841CE0" w:rsidRDefault="00841CE0" w:rsidP="00841CE0">
      <w:r w:rsidRPr="00841CE0">
        <w:t xml:space="preserve">Research on reward circuit abnormalities has identified shape alterations in the nucleus </w:t>
      </w:r>
      <w:proofErr w:type="spellStart"/>
      <w:r w:rsidRPr="00841CE0">
        <w:t>accumbens</w:t>
      </w:r>
      <w:proofErr w:type="spellEnd"/>
      <w:r w:rsidRPr="00841CE0">
        <w:t xml:space="preserve"> (</w:t>
      </w:r>
      <w:proofErr w:type="spellStart"/>
      <w:r w:rsidRPr="00841CE0">
        <w:t>NAcc</w:t>
      </w:r>
      <w:proofErr w:type="spellEnd"/>
      <w:r w:rsidRPr="00841CE0">
        <w:t xml:space="preserve">), a critical component of the brain's reward system, as being implicated in obsessive-compulsive disorder (OCD). These alterations suggest that individuals with OCD may </w:t>
      </w:r>
      <w:r w:rsidRPr="00841CE0">
        <w:lastRenderedPageBreak/>
        <w:t xml:space="preserve">experience changes in reward processing, which could make certain compulsive behaviors feel more rewarding or challenging to resist. This finding aligns with previous studies indicating that patients with OCD exhibit distinct differences in their responses to rewards and punishments. Such insights reinforce the understanding of OCD as a multifaceted disorder, where altered reward processing plays a vital role in the persistence and reinforcement of compulsive behaviors, complementing the perspectives provided by both the CSTC model and </w:t>
      </w:r>
      <w:proofErr w:type="spellStart"/>
      <w:r w:rsidRPr="00841CE0">
        <w:t>fronto</w:t>
      </w:r>
      <w:proofErr w:type="spellEnd"/>
      <w:r w:rsidRPr="00841CE0">
        <w:t>-limbic circuit dysfunction.</w:t>
      </w:r>
    </w:p>
    <w:p w14:paraId="48DB9213" w14:textId="77777777" w:rsidR="00841CE0" w:rsidRDefault="00841CE0" w:rsidP="00841CE0">
      <w:pPr>
        <w:rPr>
          <w:color w:val="45B0E1" w:themeColor="accent1" w:themeTint="99"/>
        </w:rPr>
      </w:pPr>
      <w:r w:rsidRPr="00841CE0">
        <w:rPr>
          <w:color w:val="45B0E1" w:themeColor="accent1" w:themeTint="99"/>
        </w:rPr>
        <w:t xml:space="preserve">In addition, genetic variants increasing OCD risk are concordant with increased volumes of reward-related regions, including the nucleus </w:t>
      </w:r>
      <w:proofErr w:type="spellStart"/>
      <w:r w:rsidRPr="00841CE0">
        <w:rPr>
          <w:color w:val="45B0E1" w:themeColor="accent1" w:themeTint="99"/>
        </w:rPr>
        <w:t>accumbens</w:t>
      </w:r>
      <w:proofErr w:type="spellEnd"/>
      <w:r w:rsidRPr="00841CE0">
        <w:rPr>
          <w:color w:val="45B0E1" w:themeColor="accent1" w:themeTint="99"/>
        </w:rPr>
        <w:t xml:space="preserve"> (</w:t>
      </w:r>
      <w:proofErr w:type="spellStart"/>
      <w:r w:rsidRPr="00841CE0">
        <w:rPr>
          <w:color w:val="45B0E1" w:themeColor="accent1" w:themeTint="99"/>
        </w:rPr>
        <w:t>NAcc</w:t>
      </w:r>
      <w:proofErr w:type="spellEnd"/>
      <w:r w:rsidRPr="00841CE0">
        <w:rPr>
          <w:color w:val="45B0E1" w:themeColor="accent1" w:themeTint="99"/>
        </w:rPr>
        <w:t>) and putamen (</w:t>
      </w:r>
      <w:proofErr w:type="spellStart"/>
      <w:r w:rsidRPr="00841CE0">
        <w:rPr>
          <w:color w:val="45B0E1" w:themeColor="accent1" w:themeTint="99"/>
        </w:rPr>
        <w:t>Hibar</w:t>
      </w:r>
      <w:proofErr w:type="spellEnd"/>
      <w:r w:rsidRPr="00841CE0">
        <w:rPr>
          <w:color w:val="45B0E1" w:themeColor="accent1" w:themeTint="99"/>
        </w:rPr>
        <w:t xml:space="preserve"> et al., 2018).</w:t>
      </w:r>
    </w:p>
    <w:p w14:paraId="2A7FD0D3" w14:textId="77777777" w:rsidR="00841CE0" w:rsidRPr="00841CE0" w:rsidRDefault="00841CE0" w:rsidP="00841CE0">
      <w:pPr>
        <w:rPr>
          <w:color w:val="45B0E1" w:themeColor="accent1" w:themeTint="99"/>
        </w:rPr>
      </w:pPr>
    </w:p>
    <w:p w14:paraId="047AF40A" w14:textId="77777777" w:rsidR="00841CE0" w:rsidRPr="00CF7FDA" w:rsidRDefault="00841CE0" w:rsidP="00841CE0">
      <w:pPr>
        <w:spacing w:line="360" w:lineRule="auto"/>
        <w:rPr>
          <w:color w:val="B3E5A1" w:themeColor="accent6" w:themeTint="66"/>
        </w:rPr>
      </w:pPr>
    </w:p>
    <w:p w14:paraId="7BF0DEBF" w14:textId="5908BDD9" w:rsidR="00841CE0" w:rsidRPr="00CF7FDA" w:rsidRDefault="008B4445" w:rsidP="00841CE0">
      <w:pPr>
        <w:spacing w:line="360" w:lineRule="auto"/>
        <w:rPr>
          <w:color w:val="B3E5A1" w:themeColor="accent6" w:themeTint="66"/>
        </w:rPr>
      </w:pPr>
      <w:r>
        <w:rPr>
          <w:color w:val="B3E5A1" w:themeColor="accent6" w:themeTint="66"/>
        </w:rPr>
        <w:t>I</w:t>
      </w:r>
      <w:r w:rsidR="00841CE0" w:rsidRPr="00CF7FDA">
        <w:rPr>
          <w:color w:val="B3E5A1" w:themeColor="accent6" w:themeTint="66"/>
        </w:rPr>
        <w:t xml:space="preserve">t is becoming increasingly clear that OCD is a clinically and etiologically highly heterogeneous disorder consisting of multiple potentially overlapping symptom dimensions, rather than a unitary </w:t>
      </w:r>
      <w:proofErr w:type="spellStart"/>
      <w:r w:rsidR="00841CE0" w:rsidRPr="00CF7FDA">
        <w:rPr>
          <w:color w:val="B3E5A1" w:themeColor="accent6" w:themeTint="66"/>
        </w:rPr>
        <w:t>nosologic</w:t>
      </w:r>
      <w:proofErr w:type="spellEnd"/>
      <w:r w:rsidR="00841CE0" w:rsidRPr="00CF7FDA">
        <w:rPr>
          <w:color w:val="B3E5A1" w:themeColor="accent6" w:themeTint="66"/>
        </w:rPr>
        <w:t xml:space="preserve"> entity (3–7), which are mediated by partially distinct neural systems (8,9), such as the cognitive control circuit (frontal cortex, thalamus, and striatum) (10,11), attention circuit (parietal cortex) (12,13), and emotional circuit (amygdala) (14)</w:t>
      </w:r>
      <w:r w:rsidR="00841CE0">
        <w:rPr>
          <w:color w:val="B3E5A1" w:themeColor="accent6" w:themeTint="66"/>
        </w:rPr>
        <w:fldChar w:fldCharType="begin"/>
      </w:r>
      <w:r w:rsidR="001C6B1F">
        <w:rPr>
          <w:color w:val="B3E5A1" w:themeColor="accent6" w:themeTint="66"/>
        </w:rPr>
        <w:instrText xml:space="preserve"> ADDIN ZOTERO_ITEM CSL_CITATION {"citationID":"WJZKOBn1","properties":{"formattedCitation":"(Bragdon &amp; Coles, 2017)","plainCitation":"(Bragdon &amp; Coles, 2017)","noteIndex":0},"citationItems":[{"id":3880,"uris":["http://zotero.org/users/13126831/items/GZYY3HZ8"],"itemData":{"id":3880,"type":"article-journal","abstract":"Obsessive-compulsive disorder (OCD) is a heterogeneous illness and evidence suggests that different clinical characteristics may relate to varying treatment outcomes. This study was designed to identify subgroups based on core motivational domains in a clinical sample of individuals with OCD, and to compare groups on clinical characteristics. Cluster analyses identified four subgroups including groups with relatively high or low levels of both harm avoidance (HA) and incompleteness (INC) motivations. A subgroup was identified that demonstrated a \"traditional profile\" marked by high motivation to avoid harm, and elevated levels of beliefs about responsibility/overestimation of threat. The model also contained a subgroup characterized by high incompleteness, low motivation to avoid harm, and higher levels of perfectionistic beliefs and intolerance of uncertainty. Findings reemphasize that current cognitive and behavioral models of OCD may be enhanced by integrating incompleteness/NJREs.","container-title":"Journal of Anxiety Disorders","DOI":"10.1016/j.janxdis.2016.12.002","ISSN":"1873-7897","journalAbbreviation":"J Anxiety Disord","language":"eng","note":"PMID: 27960103","page":"64-71","source":"PubMed","title":"Examining heterogeneity of obsessive-compulsive disorder: Evidence for subgroups based on motivations","title-short":"Examining heterogeneity of obsessive-compulsive disorder","volume":"45","author":[{"family":"Bragdon","given":"Laura B."},{"family":"Coles","given":"Meredith E."}],"issued":{"date-parts":[["2017",1]]}}}],"schema":"https://github.com/citation-style-language/schema/raw/master/csl-citation.json"} </w:instrText>
      </w:r>
      <w:r w:rsidR="00841CE0">
        <w:rPr>
          <w:color w:val="B3E5A1" w:themeColor="accent6" w:themeTint="66"/>
        </w:rPr>
        <w:fldChar w:fldCharType="separate"/>
      </w:r>
      <w:r w:rsidR="001C6B1F">
        <w:rPr>
          <w:noProof/>
          <w:color w:val="B3E5A1" w:themeColor="accent6" w:themeTint="66"/>
        </w:rPr>
        <w:t>(Bragdon &amp; Coles, 2017)</w:t>
      </w:r>
      <w:r w:rsidR="00841CE0">
        <w:rPr>
          <w:color w:val="B3E5A1" w:themeColor="accent6" w:themeTint="66"/>
        </w:rPr>
        <w:fldChar w:fldCharType="end"/>
      </w:r>
    </w:p>
    <w:p w14:paraId="1E4B802D" w14:textId="77777777" w:rsidR="008B4445" w:rsidRDefault="008B4445" w:rsidP="008B4445">
      <w:r w:rsidRPr="008B4445">
        <w:t xml:space="preserve">The fact that OCD is a clinically and etiologically highly heterogeneous disorder with multiple potentially overlapping symptom dimensions rather than a single </w:t>
      </w:r>
      <w:proofErr w:type="spellStart"/>
      <w:r w:rsidRPr="008B4445">
        <w:t>nosologic</w:t>
      </w:r>
      <w:proofErr w:type="spellEnd"/>
      <w:r w:rsidRPr="008B4445">
        <w:t xml:space="preserve"> entity (3–7) is becoming more and more apparent. </w:t>
      </w:r>
    </w:p>
    <w:p w14:paraId="1E4DC476" w14:textId="5B1A62C2" w:rsidR="00841CE0" w:rsidRPr="008B4445" w:rsidRDefault="008B4445" w:rsidP="008B4445">
      <w:r w:rsidRPr="008B4445">
        <w:t>These symptoms are mediated by partially distinct neural systems (8,9), including the emotional circuit (amygdala) (14) and the cognitive control circuit (frontal cortex, thalamus, and striatum) (10,11), as well as the attention circuit (parietal cortex) (12,13).</w:t>
      </w:r>
    </w:p>
    <w:p w14:paraId="2B54A287" w14:textId="77777777" w:rsidR="008B4445" w:rsidRDefault="008B4445" w:rsidP="00CD2BE5">
      <w:pPr>
        <w:spacing w:line="360" w:lineRule="auto"/>
        <w:rPr>
          <w:rFonts w:ascii="-webkit-standard" w:hAnsi="-webkit-standard"/>
          <w:color w:val="000000"/>
          <w:sz w:val="27"/>
          <w:szCs w:val="27"/>
        </w:rPr>
      </w:pPr>
    </w:p>
    <w:p w14:paraId="3CBEDEC4" w14:textId="77777777" w:rsidR="008B4445" w:rsidRPr="00192076" w:rsidRDefault="008B4445" w:rsidP="00CD2BE5">
      <w:pPr>
        <w:spacing w:line="360" w:lineRule="auto"/>
        <w:rPr>
          <w:color w:val="B3E5A1" w:themeColor="accent6" w:themeTint="66"/>
        </w:rPr>
      </w:pPr>
    </w:p>
    <w:p w14:paraId="10E2AA33" w14:textId="6F38BAF6" w:rsidR="00335D6E" w:rsidRDefault="00335D6E" w:rsidP="00335D6E">
      <w:pPr>
        <w:pStyle w:val="Style3"/>
      </w:pPr>
      <w:bookmarkStart w:id="5" w:name="_Toc191889189"/>
      <w:r>
        <w:t>Cortical thickness</w:t>
      </w:r>
      <w:bookmarkEnd w:id="5"/>
    </w:p>
    <w:p w14:paraId="5B2125DB" w14:textId="77777777" w:rsidR="00335D6E" w:rsidRDefault="00335D6E" w:rsidP="00335D6E"/>
    <w:p w14:paraId="671810ED" w14:textId="77777777" w:rsidR="00335D6E" w:rsidRDefault="00335D6E" w:rsidP="00335D6E"/>
    <w:p w14:paraId="50FFCDF1" w14:textId="0CF61939" w:rsidR="00335D6E" w:rsidRDefault="00CA0B90" w:rsidP="009768E3">
      <w:pPr>
        <w:pStyle w:val="Style3"/>
      </w:pPr>
      <w:bookmarkStart w:id="6" w:name="_Toc191889190"/>
      <w:r>
        <w:t>Volume</w:t>
      </w:r>
      <w:bookmarkEnd w:id="6"/>
    </w:p>
    <w:p w14:paraId="6C44EDDD" w14:textId="77777777" w:rsidR="009768E3" w:rsidRDefault="009768E3" w:rsidP="009768E3"/>
    <w:p w14:paraId="092CB8F4" w14:textId="77777777" w:rsidR="009768E3" w:rsidRDefault="009768E3" w:rsidP="009768E3"/>
    <w:p w14:paraId="4D5F4CEC" w14:textId="03DB6378" w:rsidR="009768E3" w:rsidRPr="009768E3" w:rsidRDefault="009768E3" w:rsidP="009768E3">
      <w:pPr>
        <w:pStyle w:val="Style3"/>
      </w:pPr>
      <w:bookmarkStart w:id="7" w:name="_Toc191889191"/>
      <w:r>
        <w:t>Surface area</w:t>
      </w:r>
      <w:bookmarkEnd w:id="7"/>
    </w:p>
    <w:p w14:paraId="7C4F26D2" w14:textId="1465C72D" w:rsidR="00055355" w:rsidRPr="005B4926" w:rsidRDefault="005B4926" w:rsidP="00055355">
      <w:pPr>
        <w:rPr>
          <w:color w:val="45B0E1" w:themeColor="accent1" w:themeTint="99"/>
        </w:rPr>
      </w:pPr>
      <w:r w:rsidRPr="005B4926">
        <w:rPr>
          <w:color w:val="45B0E1" w:themeColor="accent1" w:themeTint="99"/>
        </w:rPr>
        <w:t xml:space="preserve">The current study examined subcortical surface morphometry in a large sample of unmedicated participants with OCD across the developmental spectrum (ages 5–55 years). Consistent with our hypothesis, we detected altered surface morphometry in the striatum, as well as altered amygdala shape in exploratory analyses. Specifically, participants with OCD exhibited </w:t>
      </w:r>
      <w:proofErr w:type="spellStart"/>
      <w:r w:rsidRPr="005B4926">
        <w:rPr>
          <w:color w:val="45B0E1" w:themeColor="accent1" w:themeTint="99"/>
        </w:rPr>
        <w:t>NAcc</w:t>
      </w:r>
      <w:proofErr w:type="spellEnd"/>
      <w:r w:rsidRPr="005B4926">
        <w:rPr>
          <w:color w:val="45B0E1" w:themeColor="accent1" w:themeTint="99"/>
        </w:rPr>
        <w:t xml:space="preserve"> surface expansions and amygdala inversions. Differences in amygdala shape correlated with symptom severity.</w:t>
      </w:r>
      <w:r>
        <w:rPr>
          <w:color w:val="45B0E1" w:themeColor="accent1" w:themeTint="99"/>
        </w:rPr>
        <w:fldChar w:fldCharType="begin"/>
      </w:r>
      <w:r>
        <w:rPr>
          <w:color w:val="45B0E1" w:themeColor="accent1" w:themeTint="99"/>
        </w:rPr>
        <w:instrText xml:space="preserve"> ADDIN ZOTERO_ITEM CSL_CITATION {"citationID":"dhTDjpOU","properties":{"formattedCitation":"(Wang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Pr>
          <w:color w:val="45B0E1" w:themeColor="accent1" w:themeTint="99"/>
        </w:rPr>
        <w:fldChar w:fldCharType="separate"/>
      </w:r>
      <w:r>
        <w:rPr>
          <w:noProof/>
          <w:color w:val="45B0E1" w:themeColor="accent1" w:themeTint="99"/>
        </w:rPr>
        <w:t>(Wang et al., 2022)</w:t>
      </w:r>
      <w:r>
        <w:rPr>
          <w:color w:val="45B0E1" w:themeColor="accent1" w:themeTint="99"/>
        </w:rPr>
        <w:fldChar w:fldCharType="end"/>
      </w:r>
    </w:p>
    <w:p w14:paraId="69BAF9E6" w14:textId="77777777" w:rsidR="00FF2934" w:rsidRPr="00FF2934" w:rsidRDefault="00FF2934" w:rsidP="00FF2934">
      <w:pPr>
        <w:pStyle w:val="Heading3"/>
        <w:rPr>
          <w:color w:val="000000"/>
          <w:sz w:val="24"/>
          <w:szCs w:val="24"/>
        </w:rPr>
      </w:pPr>
      <w:r w:rsidRPr="00FF2934">
        <w:rPr>
          <w:rStyle w:val="Strong"/>
          <w:b w:val="0"/>
          <w:bCs w:val="0"/>
          <w:color w:val="000000"/>
          <w:sz w:val="24"/>
          <w:szCs w:val="24"/>
        </w:rPr>
        <w:lastRenderedPageBreak/>
        <w:t xml:space="preserve">1. Nucleus </w:t>
      </w:r>
      <w:proofErr w:type="spellStart"/>
      <w:r w:rsidRPr="00FF2934">
        <w:rPr>
          <w:rStyle w:val="Strong"/>
          <w:b w:val="0"/>
          <w:bCs w:val="0"/>
          <w:color w:val="000000"/>
          <w:sz w:val="24"/>
          <w:szCs w:val="24"/>
        </w:rPr>
        <w:t>Accumbens</w:t>
      </w:r>
      <w:proofErr w:type="spellEnd"/>
      <w:r w:rsidRPr="00FF2934">
        <w:rPr>
          <w:rStyle w:val="Strong"/>
          <w:b w:val="0"/>
          <w:bCs w:val="0"/>
          <w:color w:val="000000"/>
          <w:sz w:val="24"/>
          <w:szCs w:val="24"/>
        </w:rPr>
        <w:t xml:space="preserve"> (</w:t>
      </w:r>
      <w:proofErr w:type="spellStart"/>
      <w:r w:rsidRPr="00FF2934">
        <w:rPr>
          <w:rStyle w:val="Strong"/>
          <w:b w:val="0"/>
          <w:bCs w:val="0"/>
          <w:color w:val="000000"/>
          <w:sz w:val="24"/>
          <w:szCs w:val="24"/>
        </w:rPr>
        <w:t>NAcc</w:t>
      </w:r>
      <w:proofErr w:type="spellEnd"/>
      <w:r w:rsidRPr="00FF2934">
        <w:rPr>
          <w:rStyle w:val="Strong"/>
          <w:b w:val="0"/>
          <w:bCs w:val="0"/>
          <w:color w:val="000000"/>
          <w:sz w:val="24"/>
          <w:szCs w:val="24"/>
        </w:rPr>
        <w:t>) Expansion in Youth with OCD</w:t>
      </w:r>
    </w:p>
    <w:p w14:paraId="4511D681" w14:textId="77777777" w:rsidR="00FF2934" w:rsidRPr="00FF2934" w:rsidRDefault="00FF2934" w:rsidP="00FF2934">
      <w:pPr>
        <w:numPr>
          <w:ilvl w:val="0"/>
          <w:numId w:val="19"/>
        </w:numPr>
        <w:spacing w:before="100" w:beforeAutospacing="1" w:after="100" w:afterAutospacing="1"/>
        <w:rPr>
          <w:color w:val="000000"/>
        </w:rPr>
      </w:pPr>
      <w:r w:rsidRPr="00FF2934">
        <w:rPr>
          <w:color w:val="000000"/>
        </w:rPr>
        <w:t>The</w:t>
      </w:r>
      <w:r w:rsidRPr="00FF2934">
        <w:rPr>
          <w:rStyle w:val="apple-converted-space"/>
          <w:rFonts w:eastAsiaTheme="majorEastAsia"/>
          <w:color w:val="000000"/>
        </w:rPr>
        <w:t> </w:t>
      </w:r>
      <w:r w:rsidRPr="00FF2934">
        <w:rPr>
          <w:rStyle w:val="Strong"/>
          <w:rFonts w:eastAsiaTheme="majorEastAsia"/>
          <w:b w:val="0"/>
          <w:bCs w:val="0"/>
          <w:color w:val="000000"/>
        </w:rPr>
        <w:t xml:space="preserve">nucleus </w:t>
      </w:r>
      <w:proofErr w:type="spellStart"/>
      <w:r w:rsidRPr="00FF2934">
        <w:rPr>
          <w:rStyle w:val="Strong"/>
          <w:rFonts w:eastAsiaTheme="majorEastAsia"/>
          <w:b w:val="0"/>
          <w:bCs w:val="0"/>
          <w:color w:val="000000"/>
        </w:rPr>
        <w:t>accumbens</w:t>
      </w:r>
      <w:proofErr w:type="spellEnd"/>
      <w:r w:rsidRPr="00FF2934">
        <w:rPr>
          <w:rStyle w:val="Strong"/>
          <w:rFonts w:eastAsiaTheme="majorEastAsia"/>
          <w:b w:val="0"/>
          <w:bCs w:val="0"/>
          <w:color w:val="000000"/>
        </w:rPr>
        <w:t xml:space="preserve"> (</w:t>
      </w:r>
      <w:proofErr w:type="spellStart"/>
      <w:r w:rsidRPr="00FF2934">
        <w:rPr>
          <w:rStyle w:val="Strong"/>
          <w:rFonts w:eastAsiaTheme="majorEastAsia"/>
          <w:b w:val="0"/>
          <w:bCs w:val="0"/>
          <w:color w:val="000000"/>
        </w:rPr>
        <w:t>NAcc</w:t>
      </w:r>
      <w:proofErr w:type="spellEnd"/>
      <w:r w:rsidRPr="00FF2934">
        <w:rPr>
          <w:rStyle w:val="Strong"/>
          <w:rFonts w:eastAsiaTheme="majorEastAsia"/>
          <w:b w:val="0"/>
          <w:bCs w:val="0"/>
          <w:color w:val="000000"/>
        </w:rPr>
        <w:t>)</w:t>
      </w:r>
      <w:r w:rsidRPr="00FF2934">
        <w:rPr>
          <w:color w:val="000000"/>
        </w:rPr>
        <w:t>, a key structure involved in</w:t>
      </w:r>
      <w:r w:rsidRPr="00FF2934">
        <w:rPr>
          <w:rStyle w:val="apple-converted-space"/>
          <w:rFonts w:eastAsiaTheme="majorEastAsia"/>
          <w:color w:val="000000"/>
        </w:rPr>
        <w:t> </w:t>
      </w:r>
      <w:r w:rsidRPr="00FF2934">
        <w:rPr>
          <w:rStyle w:val="Strong"/>
          <w:rFonts w:eastAsiaTheme="majorEastAsia"/>
          <w:b w:val="0"/>
          <w:bCs w:val="0"/>
          <w:color w:val="000000"/>
        </w:rPr>
        <w:t>reward processing and motivation</w:t>
      </w:r>
      <w:r w:rsidRPr="00FF2934">
        <w:rPr>
          <w:color w:val="000000"/>
        </w:rPr>
        <w:t>, showed</w:t>
      </w:r>
      <w:r w:rsidRPr="00FF2934">
        <w:rPr>
          <w:rStyle w:val="apple-converted-space"/>
          <w:rFonts w:eastAsiaTheme="majorEastAsia"/>
          <w:color w:val="000000"/>
        </w:rPr>
        <w:t> </w:t>
      </w:r>
      <w:r w:rsidRPr="00FF2934">
        <w:rPr>
          <w:rStyle w:val="Strong"/>
          <w:rFonts w:eastAsiaTheme="majorEastAsia"/>
          <w:b w:val="0"/>
          <w:bCs w:val="0"/>
          <w:color w:val="000000"/>
        </w:rPr>
        <w:t>surface expansion</w:t>
      </w:r>
      <w:r w:rsidRPr="00FF2934">
        <w:rPr>
          <w:rStyle w:val="apple-converted-space"/>
          <w:rFonts w:eastAsiaTheme="majorEastAsia"/>
          <w:color w:val="000000"/>
        </w:rPr>
        <w:t> </w:t>
      </w:r>
      <w:r w:rsidRPr="00FF2934">
        <w:rPr>
          <w:color w:val="000000"/>
        </w:rPr>
        <w:t>in youth with OCD.</w:t>
      </w:r>
    </w:p>
    <w:p w14:paraId="585EE68F" w14:textId="77777777" w:rsidR="00FF2934" w:rsidRPr="00FF2934" w:rsidRDefault="00FF2934" w:rsidP="00FF2934">
      <w:pPr>
        <w:numPr>
          <w:ilvl w:val="0"/>
          <w:numId w:val="19"/>
        </w:numPr>
        <w:spacing w:before="100" w:beforeAutospacing="1" w:after="100" w:afterAutospacing="1"/>
        <w:rPr>
          <w:color w:val="000000"/>
        </w:rPr>
      </w:pPr>
      <w:r w:rsidRPr="00FF2934">
        <w:rPr>
          <w:color w:val="000000"/>
        </w:rPr>
        <w:t>This expansion was particularly seen in the</w:t>
      </w:r>
      <w:r w:rsidRPr="00FF2934">
        <w:rPr>
          <w:rStyle w:val="apple-converted-space"/>
          <w:rFonts w:eastAsiaTheme="majorEastAsia"/>
          <w:color w:val="000000"/>
        </w:rPr>
        <w:t> </w:t>
      </w:r>
      <w:r w:rsidRPr="00FF2934">
        <w:rPr>
          <w:rStyle w:val="Strong"/>
          <w:rFonts w:eastAsiaTheme="majorEastAsia"/>
          <w:b w:val="0"/>
          <w:bCs w:val="0"/>
          <w:color w:val="000000"/>
        </w:rPr>
        <w:t>dorsal and anterior regions</w:t>
      </w:r>
      <w:r w:rsidRPr="00FF2934">
        <w:rPr>
          <w:rStyle w:val="apple-converted-space"/>
          <w:rFonts w:eastAsiaTheme="majorEastAsia"/>
          <w:color w:val="000000"/>
        </w:rPr>
        <w:t> </w:t>
      </w:r>
      <w:r w:rsidRPr="00FF2934">
        <w:rPr>
          <w:color w:val="000000"/>
        </w:rPr>
        <w:t xml:space="preserve">of the </w:t>
      </w:r>
      <w:proofErr w:type="spellStart"/>
      <w:r w:rsidRPr="00FF2934">
        <w:rPr>
          <w:color w:val="000000"/>
        </w:rPr>
        <w:t>NAcc</w:t>
      </w:r>
      <w:proofErr w:type="spellEnd"/>
      <w:r w:rsidRPr="00FF2934">
        <w:rPr>
          <w:color w:val="000000"/>
        </w:rPr>
        <w:t>.</w:t>
      </w:r>
    </w:p>
    <w:p w14:paraId="4BBFD1AB" w14:textId="77777777" w:rsidR="00FF2934" w:rsidRPr="00FF2934" w:rsidRDefault="00FF2934" w:rsidP="00FF2934">
      <w:pPr>
        <w:numPr>
          <w:ilvl w:val="0"/>
          <w:numId w:val="19"/>
        </w:numPr>
        <w:spacing w:before="100" w:beforeAutospacing="1" w:after="100" w:afterAutospacing="1"/>
        <w:rPr>
          <w:color w:val="000000"/>
        </w:rPr>
      </w:pPr>
      <w:r w:rsidRPr="00FF2934">
        <w:rPr>
          <w:color w:val="000000"/>
        </w:rPr>
        <w:t>Interestingly, the study found that</w:t>
      </w:r>
      <w:r w:rsidRPr="00FF2934">
        <w:rPr>
          <w:rStyle w:val="apple-converted-space"/>
          <w:rFonts w:eastAsiaTheme="majorEastAsia"/>
          <w:color w:val="000000"/>
        </w:rPr>
        <w:t> </w:t>
      </w:r>
      <w:r w:rsidRPr="00FF2934">
        <w:rPr>
          <w:rStyle w:val="Strong"/>
          <w:rFonts w:eastAsiaTheme="majorEastAsia"/>
          <w:b w:val="0"/>
          <w:bCs w:val="0"/>
          <w:color w:val="000000"/>
        </w:rPr>
        <w:t>this difference was more pronounced in younger individuals</w:t>
      </w:r>
      <w:r w:rsidRPr="00FF2934">
        <w:rPr>
          <w:color w:val="000000"/>
        </w:rPr>
        <w:t>, meaning that these structural changes</w:t>
      </w:r>
      <w:r w:rsidRPr="00FF2934">
        <w:rPr>
          <w:rStyle w:val="apple-converted-space"/>
          <w:rFonts w:eastAsiaTheme="majorEastAsia"/>
          <w:color w:val="000000"/>
        </w:rPr>
        <w:t> </w:t>
      </w:r>
      <w:r w:rsidRPr="00FF2934">
        <w:rPr>
          <w:rStyle w:val="Strong"/>
          <w:rFonts w:eastAsiaTheme="majorEastAsia"/>
          <w:b w:val="0"/>
          <w:bCs w:val="0"/>
          <w:color w:val="000000"/>
        </w:rPr>
        <w:t>may emerge early in development</w:t>
      </w:r>
      <w:r w:rsidRPr="00FF2934">
        <w:rPr>
          <w:color w:val="000000"/>
        </w:rPr>
        <w:t>.</w:t>
      </w:r>
    </w:p>
    <w:p w14:paraId="18DB5F2C" w14:textId="77777777" w:rsidR="00FF2934" w:rsidRPr="00FF2934" w:rsidRDefault="00FF2934" w:rsidP="00FF2934">
      <w:pPr>
        <w:pStyle w:val="Heading4"/>
        <w:rPr>
          <w:color w:val="000000"/>
        </w:rPr>
      </w:pPr>
      <w:r w:rsidRPr="00FF2934">
        <w:rPr>
          <w:rStyle w:val="Strong"/>
          <w:b w:val="0"/>
          <w:bCs w:val="0"/>
          <w:color w:val="000000"/>
        </w:rPr>
        <w:t>Why is this important?</w:t>
      </w:r>
    </w:p>
    <w:p w14:paraId="32DECA7D" w14:textId="77777777" w:rsidR="00FF2934" w:rsidRPr="00FF2934" w:rsidRDefault="00FF2934" w:rsidP="00FF2934">
      <w:pPr>
        <w:numPr>
          <w:ilvl w:val="0"/>
          <w:numId w:val="20"/>
        </w:numPr>
        <w:spacing w:before="100" w:beforeAutospacing="1" w:after="100" w:afterAutospacing="1"/>
        <w:rPr>
          <w:color w:val="000000"/>
        </w:rPr>
      </w:pPr>
      <w:r w:rsidRPr="00FF2934">
        <w:rPr>
          <w:color w:val="000000"/>
        </w:rPr>
        <w:t xml:space="preserve">The </w:t>
      </w:r>
      <w:proofErr w:type="spellStart"/>
      <w:r w:rsidRPr="00FF2934">
        <w:rPr>
          <w:color w:val="000000"/>
        </w:rPr>
        <w:t>NAcc</w:t>
      </w:r>
      <w:proofErr w:type="spellEnd"/>
      <w:r w:rsidRPr="00FF2934">
        <w:rPr>
          <w:color w:val="000000"/>
        </w:rPr>
        <w:t xml:space="preserve"> plays a crucial role in</w:t>
      </w:r>
      <w:r w:rsidRPr="00FF2934">
        <w:rPr>
          <w:rStyle w:val="apple-converted-space"/>
          <w:rFonts w:eastAsiaTheme="majorEastAsia"/>
          <w:color w:val="000000"/>
        </w:rPr>
        <w:t> </w:t>
      </w:r>
      <w:r w:rsidRPr="00FF2934">
        <w:rPr>
          <w:rStyle w:val="Strong"/>
          <w:rFonts w:eastAsiaTheme="majorEastAsia"/>
          <w:b w:val="0"/>
          <w:bCs w:val="0"/>
          <w:color w:val="000000"/>
        </w:rPr>
        <w:t>reinforcing behaviors and forming habits</w:t>
      </w:r>
      <w:r w:rsidRPr="00FF2934">
        <w:rPr>
          <w:color w:val="000000"/>
        </w:rPr>
        <w:t>.</w:t>
      </w:r>
    </w:p>
    <w:p w14:paraId="280AFD65" w14:textId="77777777" w:rsidR="00FF2934" w:rsidRPr="00FF2934" w:rsidRDefault="00FF2934" w:rsidP="00FF2934">
      <w:pPr>
        <w:numPr>
          <w:ilvl w:val="0"/>
          <w:numId w:val="20"/>
        </w:numPr>
        <w:spacing w:before="100" w:beforeAutospacing="1" w:after="100" w:afterAutospacing="1"/>
        <w:rPr>
          <w:color w:val="000000"/>
        </w:rPr>
      </w:pPr>
      <w:r w:rsidRPr="00FF2934">
        <w:rPr>
          <w:color w:val="000000"/>
        </w:rPr>
        <w:t>This finding suggests that</w:t>
      </w:r>
      <w:r w:rsidRPr="00FF2934">
        <w:rPr>
          <w:rStyle w:val="apple-converted-space"/>
          <w:rFonts w:eastAsiaTheme="majorEastAsia"/>
          <w:color w:val="000000"/>
        </w:rPr>
        <w:t> </w:t>
      </w:r>
      <w:r w:rsidRPr="00FF2934">
        <w:rPr>
          <w:rStyle w:val="Strong"/>
          <w:rFonts w:eastAsiaTheme="majorEastAsia"/>
          <w:b w:val="0"/>
          <w:bCs w:val="0"/>
          <w:color w:val="000000"/>
        </w:rPr>
        <w:t xml:space="preserve">abnormalities in reward processing circuits may contribute to compulsive </w:t>
      </w:r>
      <w:proofErr w:type="spellStart"/>
      <w:r w:rsidRPr="00FF2934">
        <w:rPr>
          <w:rStyle w:val="Strong"/>
          <w:rFonts w:eastAsiaTheme="majorEastAsia"/>
          <w:b w:val="0"/>
          <w:bCs w:val="0"/>
          <w:color w:val="000000"/>
        </w:rPr>
        <w:t>behaviors</w:t>
      </w:r>
      <w:r w:rsidRPr="00FF2934">
        <w:rPr>
          <w:color w:val="000000"/>
        </w:rPr>
        <w:t>early</w:t>
      </w:r>
      <w:proofErr w:type="spellEnd"/>
      <w:r w:rsidRPr="00FF2934">
        <w:rPr>
          <w:color w:val="000000"/>
        </w:rPr>
        <w:t xml:space="preserve"> in life.</w:t>
      </w:r>
    </w:p>
    <w:p w14:paraId="48A7D951" w14:textId="77777777" w:rsidR="00FF2934" w:rsidRPr="00FF2934" w:rsidRDefault="00FF2934" w:rsidP="00FF2934">
      <w:pPr>
        <w:numPr>
          <w:ilvl w:val="0"/>
          <w:numId w:val="20"/>
        </w:numPr>
        <w:spacing w:before="100" w:beforeAutospacing="1" w:after="100" w:afterAutospacing="1"/>
        <w:rPr>
          <w:color w:val="000000"/>
        </w:rPr>
      </w:pPr>
      <w:r w:rsidRPr="00FF2934">
        <w:rPr>
          <w:color w:val="000000"/>
        </w:rPr>
        <w:t>Some previous research has suggested that OCD involves</w:t>
      </w:r>
      <w:r w:rsidRPr="00FF2934">
        <w:rPr>
          <w:rStyle w:val="apple-converted-space"/>
          <w:rFonts w:eastAsiaTheme="majorEastAsia"/>
          <w:color w:val="000000"/>
        </w:rPr>
        <w:t> </w:t>
      </w:r>
      <w:r w:rsidRPr="00FF2934">
        <w:rPr>
          <w:rStyle w:val="Strong"/>
          <w:rFonts w:eastAsiaTheme="majorEastAsia"/>
          <w:b w:val="0"/>
          <w:bCs w:val="0"/>
          <w:color w:val="000000"/>
        </w:rPr>
        <w:t>dysfunctional reward anticipation</w:t>
      </w:r>
      <w:r w:rsidRPr="00FF2934">
        <w:rPr>
          <w:color w:val="000000"/>
        </w:rPr>
        <w:t>, which may explain why individuals engage in compulsive rituals to</w:t>
      </w:r>
      <w:r w:rsidRPr="00FF2934">
        <w:rPr>
          <w:rStyle w:val="apple-converted-space"/>
          <w:rFonts w:eastAsiaTheme="majorEastAsia"/>
          <w:color w:val="000000"/>
        </w:rPr>
        <w:t> </w:t>
      </w:r>
      <w:r w:rsidRPr="00FF2934">
        <w:rPr>
          <w:rStyle w:val="Strong"/>
          <w:rFonts w:eastAsiaTheme="majorEastAsia"/>
          <w:b w:val="0"/>
          <w:bCs w:val="0"/>
          <w:color w:val="000000"/>
        </w:rPr>
        <w:t>relieve distress even when it’s not actually rewarding</w:t>
      </w:r>
      <w:r w:rsidRPr="00FF2934">
        <w:rPr>
          <w:color w:val="000000"/>
        </w:rPr>
        <w:t>.</w:t>
      </w:r>
    </w:p>
    <w:p w14:paraId="144023D9" w14:textId="77777777" w:rsidR="00FF2934" w:rsidRPr="00FF2934" w:rsidRDefault="00FF2934" w:rsidP="00FF2934">
      <w:pPr>
        <w:pStyle w:val="Heading3"/>
        <w:rPr>
          <w:color w:val="000000"/>
          <w:sz w:val="24"/>
          <w:szCs w:val="24"/>
        </w:rPr>
      </w:pPr>
      <w:r w:rsidRPr="00FF2934">
        <w:rPr>
          <w:rStyle w:val="Strong"/>
          <w:b w:val="0"/>
          <w:bCs w:val="0"/>
          <w:color w:val="000000"/>
          <w:sz w:val="24"/>
          <w:szCs w:val="24"/>
        </w:rPr>
        <w:t>2. Pallidum Inversions in Youth with OCD</w:t>
      </w:r>
    </w:p>
    <w:p w14:paraId="7BAC0303" w14:textId="77777777" w:rsidR="00FF2934" w:rsidRPr="00FF2934" w:rsidRDefault="00FF2934" w:rsidP="00FF2934">
      <w:pPr>
        <w:numPr>
          <w:ilvl w:val="0"/>
          <w:numId w:val="21"/>
        </w:numPr>
        <w:spacing w:before="100" w:beforeAutospacing="1" w:after="100" w:afterAutospacing="1"/>
        <w:rPr>
          <w:color w:val="000000"/>
        </w:rPr>
      </w:pPr>
      <w:r w:rsidRPr="00FF2934">
        <w:rPr>
          <w:color w:val="000000"/>
        </w:rPr>
        <w:t>The</w:t>
      </w:r>
      <w:r w:rsidRPr="00FF2934">
        <w:rPr>
          <w:rStyle w:val="apple-converted-space"/>
          <w:rFonts w:eastAsiaTheme="majorEastAsia"/>
          <w:color w:val="000000"/>
        </w:rPr>
        <w:t> </w:t>
      </w:r>
      <w:r w:rsidRPr="00FF2934">
        <w:rPr>
          <w:rStyle w:val="Strong"/>
          <w:rFonts w:eastAsiaTheme="majorEastAsia"/>
          <w:b w:val="0"/>
          <w:bCs w:val="0"/>
          <w:color w:val="000000"/>
        </w:rPr>
        <w:t>pallidum</w:t>
      </w:r>
      <w:r w:rsidRPr="00FF2934">
        <w:rPr>
          <w:color w:val="000000"/>
        </w:rPr>
        <w:t>, a part of the basal ganglia involved in</w:t>
      </w:r>
      <w:r w:rsidRPr="00FF2934">
        <w:rPr>
          <w:rStyle w:val="apple-converted-space"/>
          <w:rFonts w:eastAsiaTheme="majorEastAsia"/>
          <w:color w:val="000000"/>
        </w:rPr>
        <w:t> </w:t>
      </w:r>
      <w:r w:rsidRPr="00FF2934">
        <w:rPr>
          <w:rStyle w:val="Strong"/>
          <w:rFonts w:eastAsiaTheme="majorEastAsia"/>
          <w:b w:val="0"/>
          <w:bCs w:val="0"/>
          <w:color w:val="000000"/>
        </w:rPr>
        <w:t>movement and habit formation</w:t>
      </w:r>
      <w:r w:rsidRPr="00FF2934">
        <w:rPr>
          <w:color w:val="000000"/>
        </w:rPr>
        <w:t>, showed</w:t>
      </w:r>
      <w:r w:rsidRPr="00FF2934">
        <w:rPr>
          <w:rStyle w:val="apple-converted-space"/>
          <w:rFonts w:eastAsiaTheme="majorEastAsia"/>
          <w:color w:val="000000"/>
        </w:rPr>
        <w:t> </w:t>
      </w:r>
      <w:r w:rsidRPr="00FF2934">
        <w:rPr>
          <w:rStyle w:val="Strong"/>
          <w:rFonts w:eastAsiaTheme="majorEastAsia"/>
          <w:b w:val="0"/>
          <w:bCs w:val="0"/>
          <w:color w:val="000000"/>
        </w:rPr>
        <w:t>inward surface deformations</w:t>
      </w:r>
      <w:r w:rsidRPr="00FF2934">
        <w:rPr>
          <w:rStyle w:val="apple-converted-space"/>
          <w:rFonts w:eastAsiaTheme="majorEastAsia"/>
          <w:color w:val="000000"/>
        </w:rPr>
        <w:t> </w:t>
      </w:r>
      <w:r w:rsidRPr="00FF2934">
        <w:rPr>
          <w:color w:val="000000"/>
        </w:rPr>
        <w:t>(inversions) in youth with OCD.</w:t>
      </w:r>
    </w:p>
    <w:p w14:paraId="10FC795D" w14:textId="77777777" w:rsidR="00FF2934" w:rsidRPr="00FF2934" w:rsidRDefault="00FF2934" w:rsidP="00FF2934">
      <w:pPr>
        <w:numPr>
          <w:ilvl w:val="0"/>
          <w:numId w:val="21"/>
        </w:numPr>
        <w:spacing w:before="100" w:beforeAutospacing="1" w:after="100" w:afterAutospacing="1"/>
        <w:rPr>
          <w:color w:val="000000"/>
        </w:rPr>
      </w:pPr>
      <w:r w:rsidRPr="00FF2934">
        <w:rPr>
          <w:color w:val="000000"/>
        </w:rPr>
        <w:t>These inversions were observed in the</w:t>
      </w:r>
      <w:r w:rsidRPr="00FF2934">
        <w:rPr>
          <w:rStyle w:val="apple-converted-space"/>
          <w:rFonts w:eastAsiaTheme="majorEastAsia"/>
          <w:color w:val="000000"/>
        </w:rPr>
        <w:t> </w:t>
      </w:r>
      <w:r w:rsidRPr="00FF2934">
        <w:rPr>
          <w:rStyle w:val="Strong"/>
          <w:rFonts w:eastAsiaTheme="majorEastAsia"/>
          <w:b w:val="0"/>
          <w:bCs w:val="0"/>
          <w:color w:val="000000"/>
        </w:rPr>
        <w:t>dorsal, anterior, and posterior parts</w:t>
      </w:r>
      <w:r w:rsidRPr="00FF2934">
        <w:rPr>
          <w:rStyle w:val="apple-converted-space"/>
          <w:rFonts w:eastAsiaTheme="majorEastAsia"/>
          <w:color w:val="000000"/>
        </w:rPr>
        <w:t> </w:t>
      </w:r>
      <w:r w:rsidRPr="00FF2934">
        <w:rPr>
          <w:color w:val="000000"/>
        </w:rPr>
        <w:t>of the right pallidum.</w:t>
      </w:r>
    </w:p>
    <w:p w14:paraId="40C88E39" w14:textId="77777777" w:rsidR="00FF2934" w:rsidRPr="00FF2934" w:rsidRDefault="00FF2934" w:rsidP="00FF2934">
      <w:pPr>
        <w:numPr>
          <w:ilvl w:val="0"/>
          <w:numId w:val="21"/>
        </w:numPr>
        <w:spacing w:before="100" w:beforeAutospacing="1" w:after="100" w:afterAutospacing="1"/>
        <w:rPr>
          <w:color w:val="000000"/>
        </w:rPr>
      </w:pPr>
      <w:r w:rsidRPr="00FF2934">
        <w:rPr>
          <w:color w:val="000000"/>
        </w:rPr>
        <w:t>This structural difference</w:t>
      </w:r>
      <w:r w:rsidRPr="00FF2934">
        <w:rPr>
          <w:rStyle w:val="apple-converted-space"/>
          <w:rFonts w:eastAsiaTheme="majorEastAsia"/>
          <w:color w:val="000000"/>
        </w:rPr>
        <w:t> </w:t>
      </w:r>
      <w:r w:rsidRPr="00FF2934">
        <w:rPr>
          <w:rStyle w:val="Strong"/>
          <w:rFonts w:eastAsiaTheme="majorEastAsia"/>
          <w:b w:val="0"/>
          <w:bCs w:val="0"/>
          <w:color w:val="000000"/>
        </w:rPr>
        <w:t>overlapped with findings from the whole sample but was particularly evident in younger patients</w:t>
      </w:r>
      <w:r w:rsidRPr="00FF2934">
        <w:rPr>
          <w:color w:val="000000"/>
        </w:rPr>
        <w:t>.</w:t>
      </w:r>
    </w:p>
    <w:p w14:paraId="6904E557" w14:textId="77777777" w:rsidR="00FF2934" w:rsidRPr="00FF2934" w:rsidRDefault="00FF2934" w:rsidP="00FF2934">
      <w:pPr>
        <w:pStyle w:val="Heading4"/>
        <w:rPr>
          <w:color w:val="000000"/>
        </w:rPr>
      </w:pPr>
      <w:r w:rsidRPr="00FF2934">
        <w:rPr>
          <w:rStyle w:val="Strong"/>
          <w:b w:val="0"/>
          <w:bCs w:val="0"/>
          <w:color w:val="000000"/>
        </w:rPr>
        <w:t>Why is this important?</w:t>
      </w:r>
    </w:p>
    <w:p w14:paraId="7BDF2321" w14:textId="77777777" w:rsidR="00FF2934" w:rsidRPr="00FF2934" w:rsidRDefault="00FF2934" w:rsidP="00FF2934">
      <w:pPr>
        <w:numPr>
          <w:ilvl w:val="0"/>
          <w:numId w:val="22"/>
        </w:numPr>
        <w:spacing w:before="100" w:beforeAutospacing="1" w:after="100" w:afterAutospacing="1"/>
        <w:rPr>
          <w:color w:val="000000"/>
        </w:rPr>
      </w:pPr>
      <w:r w:rsidRPr="00FF2934">
        <w:rPr>
          <w:color w:val="000000"/>
        </w:rPr>
        <w:t>The</w:t>
      </w:r>
      <w:r w:rsidRPr="00FF2934">
        <w:rPr>
          <w:rStyle w:val="apple-converted-space"/>
          <w:rFonts w:eastAsiaTheme="majorEastAsia"/>
          <w:color w:val="000000"/>
        </w:rPr>
        <w:t> </w:t>
      </w:r>
      <w:r w:rsidRPr="00FF2934">
        <w:rPr>
          <w:rStyle w:val="Strong"/>
          <w:rFonts w:eastAsiaTheme="majorEastAsia"/>
          <w:b w:val="0"/>
          <w:bCs w:val="0"/>
          <w:color w:val="000000"/>
        </w:rPr>
        <w:t>pallidum is part of the Cortico-</w:t>
      </w:r>
      <w:proofErr w:type="spellStart"/>
      <w:r w:rsidRPr="00FF2934">
        <w:rPr>
          <w:rStyle w:val="Strong"/>
          <w:rFonts w:eastAsiaTheme="majorEastAsia"/>
          <w:b w:val="0"/>
          <w:bCs w:val="0"/>
          <w:color w:val="000000"/>
        </w:rPr>
        <w:t>Striato</w:t>
      </w:r>
      <w:proofErr w:type="spellEnd"/>
      <w:r w:rsidRPr="00FF2934">
        <w:rPr>
          <w:rStyle w:val="Strong"/>
          <w:rFonts w:eastAsiaTheme="majorEastAsia"/>
          <w:b w:val="0"/>
          <w:bCs w:val="0"/>
          <w:color w:val="000000"/>
        </w:rPr>
        <w:t>-</w:t>
      </w:r>
      <w:proofErr w:type="spellStart"/>
      <w:r w:rsidRPr="00FF2934">
        <w:rPr>
          <w:rStyle w:val="Strong"/>
          <w:rFonts w:eastAsiaTheme="majorEastAsia"/>
          <w:b w:val="0"/>
          <w:bCs w:val="0"/>
          <w:color w:val="000000"/>
        </w:rPr>
        <w:t>Thalamo</w:t>
      </w:r>
      <w:proofErr w:type="spellEnd"/>
      <w:r w:rsidRPr="00FF2934">
        <w:rPr>
          <w:rStyle w:val="Strong"/>
          <w:rFonts w:eastAsiaTheme="majorEastAsia"/>
          <w:b w:val="0"/>
          <w:bCs w:val="0"/>
          <w:color w:val="000000"/>
        </w:rPr>
        <w:t>-Cortical (CSTC) circuit</w:t>
      </w:r>
      <w:r w:rsidRPr="00FF2934">
        <w:rPr>
          <w:color w:val="000000"/>
        </w:rPr>
        <w:t>, which is</w:t>
      </w:r>
      <w:r w:rsidRPr="00FF2934">
        <w:rPr>
          <w:rStyle w:val="apple-converted-space"/>
          <w:rFonts w:eastAsiaTheme="majorEastAsia"/>
          <w:color w:val="000000"/>
        </w:rPr>
        <w:t> </w:t>
      </w:r>
      <w:r w:rsidRPr="00FF2934">
        <w:rPr>
          <w:rStyle w:val="Strong"/>
          <w:rFonts w:eastAsiaTheme="majorEastAsia"/>
          <w:b w:val="0"/>
          <w:bCs w:val="0"/>
          <w:color w:val="000000"/>
        </w:rPr>
        <w:t>overactive in OCD</w:t>
      </w:r>
      <w:r w:rsidRPr="00FF2934">
        <w:rPr>
          <w:color w:val="000000"/>
        </w:rPr>
        <w:t>.</w:t>
      </w:r>
    </w:p>
    <w:p w14:paraId="3A5391BD" w14:textId="77777777" w:rsidR="00FF2934" w:rsidRPr="00FF2934" w:rsidRDefault="00FF2934" w:rsidP="00FF2934">
      <w:pPr>
        <w:numPr>
          <w:ilvl w:val="0"/>
          <w:numId w:val="22"/>
        </w:numPr>
        <w:spacing w:before="100" w:beforeAutospacing="1" w:after="100" w:afterAutospacing="1"/>
        <w:rPr>
          <w:color w:val="000000"/>
        </w:rPr>
      </w:pPr>
      <w:r w:rsidRPr="00FF2934">
        <w:rPr>
          <w:color w:val="000000"/>
        </w:rPr>
        <w:t>The</w:t>
      </w:r>
      <w:r w:rsidRPr="00FF2934">
        <w:rPr>
          <w:rStyle w:val="apple-converted-space"/>
          <w:rFonts w:eastAsiaTheme="majorEastAsia"/>
          <w:color w:val="000000"/>
        </w:rPr>
        <w:t> </w:t>
      </w:r>
      <w:r w:rsidRPr="00FF2934">
        <w:rPr>
          <w:rStyle w:val="Strong"/>
          <w:rFonts w:eastAsiaTheme="majorEastAsia"/>
          <w:b w:val="0"/>
          <w:bCs w:val="0"/>
          <w:color w:val="000000"/>
        </w:rPr>
        <w:t>shape deformations suggest that this circuit is structurally altered early in life</w:t>
      </w:r>
      <w:r w:rsidRPr="00FF2934">
        <w:rPr>
          <w:color w:val="000000"/>
        </w:rPr>
        <w:t>, which may contribute to the</w:t>
      </w:r>
      <w:r w:rsidRPr="00FF2934">
        <w:rPr>
          <w:rStyle w:val="apple-converted-space"/>
          <w:rFonts w:eastAsiaTheme="majorEastAsia"/>
          <w:color w:val="000000"/>
        </w:rPr>
        <w:t> </w:t>
      </w:r>
      <w:r w:rsidRPr="00FF2934">
        <w:rPr>
          <w:rStyle w:val="Strong"/>
          <w:rFonts w:eastAsiaTheme="majorEastAsia"/>
          <w:b w:val="0"/>
          <w:bCs w:val="0"/>
          <w:color w:val="000000"/>
        </w:rPr>
        <w:t>persistence of compulsive behaviors</w:t>
      </w:r>
      <w:r w:rsidRPr="00FF2934">
        <w:rPr>
          <w:color w:val="000000"/>
        </w:rPr>
        <w:t>.</w:t>
      </w:r>
    </w:p>
    <w:p w14:paraId="330AD6F4" w14:textId="77777777" w:rsidR="00FF2934" w:rsidRPr="00FF2934" w:rsidRDefault="00FF2934" w:rsidP="00FF2934">
      <w:pPr>
        <w:numPr>
          <w:ilvl w:val="0"/>
          <w:numId w:val="22"/>
        </w:numPr>
        <w:spacing w:before="100" w:beforeAutospacing="1" w:after="100" w:afterAutospacing="1"/>
        <w:rPr>
          <w:color w:val="000000"/>
        </w:rPr>
      </w:pPr>
      <w:r w:rsidRPr="00FF2934">
        <w:rPr>
          <w:color w:val="000000"/>
        </w:rPr>
        <w:t>Since the pallidum is involved in</w:t>
      </w:r>
      <w:r w:rsidRPr="00FF2934">
        <w:rPr>
          <w:rStyle w:val="apple-converted-space"/>
          <w:rFonts w:eastAsiaTheme="majorEastAsia"/>
          <w:color w:val="000000"/>
        </w:rPr>
        <w:t> </w:t>
      </w:r>
      <w:r w:rsidRPr="00FF2934">
        <w:rPr>
          <w:rStyle w:val="Strong"/>
          <w:rFonts w:eastAsiaTheme="majorEastAsia"/>
          <w:b w:val="0"/>
          <w:bCs w:val="0"/>
          <w:color w:val="000000"/>
        </w:rPr>
        <w:t>motor control and habit learning</w:t>
      </w:r>
      <w:r w:rsidRPr="00FF2934">
        <w:rPr>
          <w:color w:val="000000"/>
        </w:rPr>
        <w:t>, these differences may help explain</w:t>
      </w:r>
      <w:r w:rsidRPr="00FF2934">
        <w:rPr>
          <w:rStyle w:val="apple-converted-space"/>
          <w:rFonts w:eastAsiaTheme="majorEastAsia"/>
          <w:color w:val="000000"/>
        </w:rPr>
        <w:t> </w:t>
      </w:r>
      <w:r w:rsidRPr="00FF2934">
        <w:rPr>
          <w:rStyle w:val="Strong"/>
          <w:rFonts w:eastAsiaTheme="majorEastAsia"/>
          <w:b w:val="0"/>
          <w:bCs w:val="0"/>
          <w:color w:val="000000"/>
        </w:rPr>
        <w:t>why compulsions in OCD become so automatic and difficult to resist</w:t>
      </w:r>
      <w:r w:rsidRPr="00FF2934">
        <w:rPr>
          <w:color w:val="000000"/>
        </w:rPr>
        <w:t>.</w:t>
      </w:r>
    </w:p>
    <w:p w14:paraId="557D6275" w14:textId="77777777" w:rsidR="00FF2934" w:rsidRPr="00FF2934" w:rsidRDefault="00FF2934" w:rsidP="00FF2934">
      <w:pPr>
        <w:pStyle w:val="Heading3"/>
        <w:rPr>
          <w:color w:val="000000"/>
          <w:sz w:val="24"/>
          <w:szCs w:val="24"/>
        </w:rPr>
      </w:pPr>
      <w:r w:rsidRPr="00FF2934">
        <w:rPr>
          <w:rStyle w:val="Strong"/>
          <w:b w:val="0"/>
          <w:bCs w:val="0"/>
          <w:color w:val="000000"/>
          <w:sz w:val="24"/>
          <w:szCs w:val="24"/>
        </w:rPr>
        <w:t>3. Additional Differences in the Caudate (Only in Youth)</w:t>
      </w:r>
    </w:p>
    <w:p w14:paraId="463709D4" w14:textId="77777777" w:rsidR="00FF2934" w:rsidRPr="00FF2934" w:rsidRDefault="00FF2934" w:rsidP="00FF2934">
      <w:pPr>
        <w:numPr>
          <w:ilvl w:val="0"/>
          <w:numId w:val="23"/>
        </w:numPr>
        <w:spacing w:before="100" w:beforeAutospacing="1" w:after="100" w:afterAutospacing="1"/>
        <w:rPr>
          <w:color w:val="000000"/>
        </w:rPr>
      </w:pPr>
      <w:r w:rsidRPr="00FF2934">
        <w:rPr>
          <w:color w:val="000000"/>
        </w:rPr>
        <w:t>The study also found</w:t>
      </w:r>
      <w:r w:rsidRPr="00FF2934">
        <w:rPr>
          <w:rStyle w:val="apple-converted-space"/>
          <w:rFonts w:eastAsiaTheme="majorEastAsia"/>
          <w:color w:val="000000"/>
        </w:rPr>
        <w:t> </w:t>
      </w:r>
      <w:r w:rsidRPr="00FF2934">
        <w:rPr>
          <w:rStyle w:val="Strong"/>
          <w:rFonts w:eastAsiaTheme="majorEastAsia"/>
          <w:b w:val="0"/>
          <w:bCs w:val="0"/>
          <w:color w:val="000000"/>
        </w:rPr>
        <w:t>outward deformations (expansions) in the caudate nucleus</w:t>
      </w:r>
      <w:r w:rsidRPr="00FF2934">
        <w:rPr>
          <w:rStyle w:val="apple-converted-space"/>
          <w:rFonts w:eastAsiaTheme="majorEastAsia"/>
          <w:color w:val="000000"/>
        </w:rPr>
        <w:t> </w:t>
      </w:r>
      <w:r w:rsidRPr="00FF2934">
        <w:rPr>
          <w:color w:val="000000"/>
        </w:rPr>
        <w:t>in youth with OCD.</w:t>
      </w:r>
    </w:p>
    <w:p w14:paraId="4880F65D" w14:textId="77777777" w:rsidR="00FF2934" w:rsidRPr="00FF2934" w:rsidRDefault="00FF2934" w:rsidP="00FF2934">
      <w:pPr>
        <w:numPr>
          <w:ilvl w:val="0"/>
          <w:numId w:val="23"/>
        </w:numPr>
        <w:spacing w:before="100" w:beforeAutospacing="1" w:after="100" w:afterAutospacing="1"/>
        <w:rPr>
          <w:color w:val="000000"/>
        </w:rPr>
      </w:pPr>
      <w:r w:rsidRPr="00FF2934">
        <w:rPr>
          <w:color w:val="000000"/>
        </w:rPr>
        <w:t>This was found in the</w:t>
      </w:r>
      <w:r w:rsidRPr="00FF2934">
        <w:rPr>
          <w:rStyle w:val="apple-converted-space"/>
          <w:rFonts w:eastAsiaTheme="majorEastAsia"/>
          <w:color w:val="000000"/>
        </w:rPr>
        <w:t> </w:t>
      </w:r>
      <w:r w:rsidRPr="00FF2934">
        <w:rPr>
          <w:rStyle w:val="Strong"/>
          <w:rFonts w:eastAsiaTheme="majorEastAsia"/>
          <w:b w:val="0"/>
          <w:bCs w:val="0"/>
          <w:color w:val="000000"/>
        </w:rPr>
        <w:t>ventral and anterior regions</w:t>
      </w:r>
      <w:r w:rsidRPr="00FF2934">
        <w:rPr>
          <w:rStyle w:val="apple-converted-space"/>
          <w:rFonts w:eastAsiaTheme="majorEastAsia"/>
          <w:color w:val="000000"/>
        </w:rPr>
        <w:t> </w:t>
      </w:r>
      <w:r w:rsidRPr="00FF2934">
        <w:rPr>
          <w:color w:val="000000"/>
        </w:rPr>
        <w:t>of the caudate.</w:t>
      </w:r>
    </w:p>
    <w:p w14:paraId="16781A4A" w14:textId="77777777" w:rsidR="00FF2934" w:rsidRPr="00FF2934" w:rsidRDefault="00FF2934" w:rsidP="00FF2934">
      <w:pPr>
        <w:numPr>
          <w:ilvl w:val="0"/>
          <w:numId w:val="23"/>
        </w:numPr>
        <w:spacing w:before="100" w:beforeAutospacing="1" w:after="100" w:afterAutospacing="1"/>
        <w:rPr>
          <w:color w:val="000000"/>
        </w:rPr>
      </w:pPr>
      <w:r w:rsidRPr="00FF2934">
        <w:rPr>
          <w:rStyle w:val="Strong"/>
          <w:rFonts w:eastAsiaTheme="majorEastAsia"/>
          <w:b w:val="0"/>
          <w:bCs w:val="0"/>
          <w:color w:val="000000"/>
        </w:rPr>
        <w:t>However, this finding was not present in the full sample of both adults and children</w:t>
      </w:r>
      <w:r w:rsidRPr="00FF2934">
        <w:rPr>
          <w:color w:val="000000"/>
        </w:rPr>
        <w:t>, meaning it may be</w:t>
      </w:r>
      <w:r w:rsidRPr="00FF2934">
        <w:rPr>
          <w:rStyle w:val="apple-converted-space"/>
          <w:rFonts w:eastAsiaTheme="majorEastAsia"/>
          <w:color w:val="000000"/>
        </w:rPr>
        <w:t> </w:t>
      </w:r>
      <w:r w:rsidRPr="00FF2934">
        <w:rPr>
          <w:rStyle w:val="Strong"/>
          <w:rFonts w:eastAsiaTheme="majorEastAsia"/>
          <w:b w:val="0"/>
          <w:bCs w:val="0"/>
          <w:color w:val="000000"/>
        </w:rPr>
        <w:t>specific to younger individuals</w:t>
      </w:r>
      <w:r w:rsidRPr="00FF2934">
        <w:rPr>
          <w:color w:val="000000"/>
        </w:rPr>
        <w:t>.</w:t>
      </w:r>
    </w:p>
    <w:p w14:paraId="18954DD2" w14:textId="77777777" w:rsidR="00FF2934" w:rsidRPr="00FF2934" w:rsidRDefault="00FF2934" w:rsidP="00FF2934">
      <w:pPr>
        <w:pStyle w:val="Heading4"/>
        <w:rPr>
          <w:color w:val="000000"/>
        </w:rPr>
      </w:pPr>
      <w:r w:rsidRPr="00FF2934">
        <w:rPr>
          <w:rStyle w:val="Strong"/>
          <w:b w:val="0"/>
          <w:bCs w:val="0"/>
          <w:color w:val="000000"/>
        </w:rPr>
        <w:lastRenderedPageBreak/>
        <w:t>Why is this important?</w:t>
      </w:r>
    </w:p>
    <w:p w14:paraId="32D728F6" w14:textId="77777777" w:rsidR="00FF2934" w:rsidRPr="00FF2934" w:rsidRDefault="00FF2934" w:rsidP="00FF2934">
      <w:pPr>
        <w:numPr>
          <w:ilvl w:val="0"/>
          <w:numId w:val="24"/>
        </w:numPr>
        <w:spacing w:before="100" w:beforeAutospacing="1" w:after="100" w:afterAutospacing="1"/>
        <w:rPr>
          <w:color w:val="000000"/>
        </w:rPr>
      </w:pPr>
      <w:r w:rsidRPr="00FF2934">
        <w:rPr>
          <w:color w:val="000000"/>
        </w:rPr>
        <w:t>The</w:t>
      </w:r>
      <w:r w:rsidRPr="00FF2934">
        <w:rPr>
          <w:rStyle w:val="apple-converted-space"/>
          <w:rFonts w:eastAsiaTheme="majorEastAsia"/>
          <w:color w:val="000000"/>
        </w:rPr>
        <w:t> </w:t>
      </w:r>
      <w:r w:rsidRPr="00FF2934">
        <w:rPr>
          <w:rStyle w:val="Strong"/>
          <w:rFonts w:eastAsiaTheme="majorEastAsia"/>
          <w:b w:val="0"/>
          <w:bCs w:val="0"/>
          <w:color w:val="000000"/>
        </w:rPr>
        <w:t>caudate nucleus</w:t>
      </w:r>
      <w:r w:rsidRPr="00FF2934">
        <w:rPr>
          <w:rStyle w:val="apple-converted-space"/>
          <w:rFonts w:eastAsiaTheme="majorEastAsia"/>
          <w:color w:val="000000"/>
        </w:rPr>
        <w:t> </w:t>
      </w:r>
      <w:r w:rsidRPr="00FF2934">
        <w:rPr>
          <w:color w:val="000000"/>
        </w:rPr>
        <w:t>is a critical part of the</w:t>
      </w:r>
      <w:r w:rsidRPr="00FF2934">
        <w:rPr>
          <w:rStyle w:val="apple-converted-space"/>
          <w:rFonts w:eastAsiaTheme="majorEastAsia"/>
          <w:color w:val="000000"/>
        </w:rPr>
        <w:t> </w:t>
      </w:r>
      <w:r w:rsidRPr="00FF2934">
        <w:rPr>
          <w:rStyle w:val="Strong"/>
          <w:rFonts w:eastAsiaTheme="majorEastAsia"/>
          <w:b w:val="0"/>
          <w:bCs w:val="0"/>
          <w:color w:val="000000"/>
        </w:rPr>
        <w:t>CSTC circuit</w:t>
      </w:r>
      <w:r w:rsidRPr="00FF2934">
        <w:rPr>
          <w:color w:val="000000"/>
        </w:rPr>
        <w:t>, involved in</w:t>
      </w:r>
      <w:r w:rsidRPr="00FF2934">
        <w:rPr>
          <w:rStyle w:val="apple-converted-space"/>
          <w:rFonts w:eastAsiaTheme="majorEastAsia"/>
          <w:color w:val="000000"/>
        </w:rPr>
        <w:t> </w:t>
      </w:r>
      <w:r w:rsidRPr="00FF2934">
        <w:rPr>
          <w:rStyle w:val="Strong"/>
          <w:rFonts w:eastAsiaTheme="majorEastAsia"/>
          <w:b w:val="0"/>
          <w:bCs w:val="0"/>
          <w:color w:val="000000"/>
        </w:rPr>
        <w:t>habit formation, action selection, and cognitive flexibility</w:t>
      </w:r>
      <w:r w:rsidRPr="00FF2934">
        <w:rPr>
          <w:color w:val="000000"/>
        </w:rPr>
        <w:t>.</w:t>
      </w:r>
    </w:p>
    <w:p w14:paraId="034B3DA3" w14:textId="77777777" w:rsidR="00FF2934" w:rsidRPr="00FF2934" w:rsidRDefault="00FF2934" w:rsidP="00FF2934">
      <w:pPr>
        <w:numPr>
          <w:ilvl w:val="0"/>
          <w:numId w:val="24"/>
        </w:numPr>
        <w:spacing w:before="100" w:beforeAutospacing="1" w:after="100" w:afterAutospacing="1"/>
        <w:rPr>
          <w:color w:val="000000"/>
        </w:rPr>
      </w:pPr>
      <w:r w:rsidRPr="00FF2934">
        <w:rPr>
          <w:color w:val="000000"/>
        </w:rPr>
        <w:t>Previous studies have found</w:t>
      </w:r>
      <w:r w:rsidRPr="00FF2934">
        <w:rPr>
          <w:rStyle w:val="apple-converted-space"/>
          <w:rFonts w:eastAsiaTheme="majorEastAsia"/>
          <w:color w:val="000000"/>
        </w:rPr>
        <w:t> </w:t>
      </w:r>
      <w:r w:rsidRPr="00FF2934">
        <w:rPr>
          <w:rStyle w:val="Strong"/>
          <w:rFonts w:eastAsiaTheme="majorEastAsia"/>
          <w:b w:val="0"/>
          <w:bCs w:val="0"/>
          <w:color w:val="000000"/>
        </w:rPr>
        <w:t>conflicting results about caudate volume in OCD</w:t>
      </w:r>
      <w:r w:rsidRPr="00FF2934">
        <w:rPr>
          <w:color w:val="000000"/>
        </w:rPr>
        <w:t>, with some suggesting</w:t>
      </w:r>
      <w:r w:rsidRPr="00FF2934">
        <w:rPr>
          <w:rStyle w:val="apple-converted-space"/>
          <w:rFonts w:eastAsiaTheme="majorEastAsia"/>
          <w:color w:val="000000"/>
        </w:rPr>
        <w:t> </w:t>
      </w:r>
      <w:r w:rsidRPr="00FF2934">
        <w:rPr>
          <w:rStyle w:val="Strong"/>
          <w:rFonts w:eastAsiaTheme="majorEastAsia"/>
          <w:b w:val="0"/>
          <w:bCs w:val="0"/>
          <w:color w:val="000000"/>
        </w:rPr>
        <w:t>larger caudate volumes in youth but smaller ones in adults</w:t>
      </w:r>
      <w:r w:rsidRPr="00FF2934">
        <w:rPr>
          <w:color w:val="000000"/>
        </w:rPr>
        <w:t>.</w:t>
      </w:r>
    </w:p>
    <w:p w14:paraId="788848A3" w14:textId="77777777" w:rsidR="00FF2934" w:rsidRPr="00FF2934" w:rsidRDefault="00FF2934" w:rsidP="00FF2934">
      <w:pPr>
        <w:numPr>
          <w:ilvl w:val="0"/>
          <w:numId w:val="24"/>
        </w:numPr>
        <w:spacing w:before="100" w:beforeAutospacing="1" w:after="100" w:afterAutospacing="1"/>
        <w:rPr>
          <w:color w:val="000000"/>
        </w:rPr>
      </w:pPr>
      <w:r w:rsidRPr="00FF2934">
        <w:rPr>
          <w:color w:val="000000"/>
        </w:rPr>
        <w:t>This suggests that</w:t>
      </w:r>
      <w:r w:rsidRPr="00FF2934">
        <w:rPr>
          <w:rStyle w:val="apple-converted-space"/>
          <w:rFonts w:eastAsiaTheme="majorEastAsia"/>
          <w:color w:val="000000"/>
        </w:rPr>
        <w:t> </w:t>
      </w:r>
      <w:r w:rsidRPr="00FF2934">
        <w:rPr>
          <w:rStyle w:val="Strong"/>
          <w:rFonts w:eastAsiaTheme="majorEastAsia"/>
          <w:b w:val="0"/>
          <w:bCs w:val="0"/>
          <w:color w:val="000000"/>
        </w:rPr>
        <w:t>caudate abnormalities might change over time</w:t>
      </w:r>
      <w:r w:rsidRPr="00FF2934">
        <w:rPr>
          <w:color w:val="000000"/>
        </w:rPr>
        <w:t>, possibly due to</w:t>
      </w:r>
      <w:r w:rsidRPr="00FF2934">
        <w:rPr>
          <w:rStyle w:val="apple-converted-space"/>
          <w:rFonts w:eastAsiaTheme="majorEastAsia"/>
          <w:color w:val="000000"/>
        </w:rPr>
        <w:t> </w:t>
      </w:r>
      <w:r w:rsidRPr="00FF2934">
        <w:rPr>
          <w:rStyle w:val="Strong"/>
          <w:rFonts w:eastAsiaTheme="majorEastAsia"/>
          <w:b w:val="0"/>
          <w:bCs w:val="0"/>
          <w:color w:val="000000"/>
        </w:rPr>
        <w:t>brain plasticity, medication, or environmental factors</w:t>
      </w:r>
      <w:r w:rsidRPr="00FF2934">
        <w:rPr>
          <w:color w:val="000000"/>
        </w:rPr>
        <w:t>.</w:t>
      </w:r>
    </w:p>
    <w:p w14:paraId="777468A1" w14:textId="77777777" w:rsidR="00FF2934" w:rsidRPr="00FF2934" w:rsidRDefault="00FF2934" w:rsidP="00FF2934">
      <w:pPr>
        <w:pStyle w:val="Heading3"/>
        <w:rPr>
          <w:color w:val="000000"/>
          <w:sz w:val="24"/>
          <w:szCs w:val="24"/>
        </w:rPr>
      </w:pPr>
      <w:r w:rsidRPr="00FF2934">
        <w:rPr>
          <w:rStyle w:val="Strong"/>
          <w:b w:val="0"/>
          <w:bCs w:val="0"/>
          <w:color w:val="000000"/>
          <w:sz w:val="24"/>
          <w:szCs w:val="24"/>
        </w:rPr>
        <w:t>4. Age-Related Differences in Subcortical Shape</w:t>
      </w:r>
    </w:p>
    <w:p w14:paraId="47DEE52B" w14:textId="77777777" w:rsidR="00FF2934" w:rsidRPr="00FF2934" w:rsidRDefault="00FF2934" w:rsidP="00FF2934">
      <w:pPr>
        <w:numPr>
          <w:ilvl w:val="0"/>
          <w:numId w:val="25"/>
        </w:numPr>
        <w:spacing w:before="100" w:beforeAutospacing="1" w:after="100" w:afterAutospacing="1"/>
        <w:rPr>
          <w:color w:val="000000"/>
        </w:rPr>
      </w:pPr>
      <w:r w:rsidRPr="00FF2934">
        <w:rPr>
          <w:color w:val="000000"/>
        </w:rPr>
        <w:t>The study</w:t>
      </w:r>
      <w:r w:rsidRPr="00FF2934">
        <w:rPr>
          <w:rStyle w:val="apple-converted-space"/>
          <w:rFonts w:eastAsiaTheme="majorEastAsia"/>
          <w:color w:val="000000"/>
        </w:rPr>
        <w:t> </w:t>
      </w:r>
      <w:r w:rsidRPr="00FF2934">
        <w:rPr>
          <w:rStyle w:val="Strong"/>
          <w:rFonts w:eastAsiaTheme="majorEastAsia"/>
          <w:b w:val="0"/>
          <w:bCs w:val="0"/>
          <w:color w:val="000000"/>
        </w:rPr>
        <w:t>analyzed how structural differences change with age</w:t>
      </w:r>
      <w:r w:rsidRPr="00FF2934">
        <w:rPr>
          <w:rStyle w:val="apple-converted-space"/>
          <w:rFonts w:eastAsiaTheme="majorEastAsia"/>
          <w:color w:val="000000"/>
        </w:rPr>
        <w:t> </w:t>
      </w:r>
      <w:r w:rsidRPr="00FF2934">
        <w:rPr>
          <w:color w:val="000000"/>
        </w:rPr>
        <w:t>and found:</w:t>
      </w:r>
    </w:p>
    <w:p w14:paraId="4D0A860D" w14:textId="77777777" w:rsidR="00FF2934" w:rsidRPr="00FF2934" w:rsidRDefault="00FF2934" w:rsidP="00FF2934">
      <w:pPr>
        <w:numPr>
          <w:ilvl w:val="1"/>
          <w:numId w:val="25"/>
        </w:numPr>
        <w:spacing w:before="100" w:beforeAutospacing="1" w:after="100" w:afterAutospacing="1"/>
        <w:rPr>
          <w:color w:val="000000"/>
        </w:rPr>
      </w:pPr>
      <w:r w:rsidRPr="00FF2934">
        <w:rPr>
          <w:color w:val="000000"/>
        </w:rPr>
        <w:t>The</w:t>
      </w:r>
      <w:r w:rsidRPr="00FF2934">
        <w:rPr>
          <w:rStyle w:val="apple-converted-space"/>
          <w:rFonts w:eastAsiaTheme="majorEastAsia"/>
          <w:color w:val="000000"/>
        </w:rPr>
        <w:t> </w:t>
      </w:r>
      <w:proofErr w:type="spellStart"/>
      <w:r w:rsidRPr="00FF2934">
        <w:rPr>
          <w:rStyle w:val="Strong"/>
          <w:rFonts w:eastAsiaTheme="majorEastAsia"/>
          <w:b w:val="0"/>
          <w:bCs w:val="0"/>
          <w:color w:val="000000"/>
        </w:rPr>
        <w:t>NAcc</w:t>
      </w:r>
      <w:proofErr w:type="spellEnd"/>
      <w:r w:rsidRPr="00FF2934">
        <w:rPr>
          <w:rStyle w:val="Strong"/>
          <w:rFonts w:eastAsiaTheme="majorEastAsia"/>
          <w:b w:val="0"/>
          <w:bCs w:val="0"/>
          <w:color w:val="000000"/>
        </w:rPr>
        <w:t xml:space="preserve"> differences were more prominent in younger patients</w:t>
      </w:r>
      <w:r w:rsidRPr="00FF2934">
        <w:rPr>
          <w:rStyle w:val="apple-converted-space"/>
          <w:rFonts w:eastAsiaTheme="majorEastAsia"/>
          <w:color w:val="000000"/>
        </w:rPr>
        <w:t> </w:t>
      </w:r>
      <w:r w:rsidRPr="00FF2934">
        <w:rPr>
          <w:color w:val="000000"/>
        </w:rPr>
        <w:t>and became less distinct with age.</w:t>
      </w:r>
    </w:p>
    <w:p w14:paraId="27C57BFD" w14:textId="77777777" w:rsidR="00FF2934" w:rsidRPr="00FF2934" w:rsidRDefault="00FF2934" w:rsidP="00FF2934">
      <w:pPr>
        <w:numPr>
          <w:ilvl w:val="1"/>
          <w:numId w:val="25"/>
        </w:numPr>
        <w:spacing w:before="100" w:beforeAutospacing="1" w:after="100" w:afterAutospacing="1"/>
        <w:rPr>
          <w:color w:val="000000"/>
        </w:rPr>
      </w:pPr>
      <w:r w:rsidRPr="00FF2934">
        <w:rPr>
          <w:color w:val="000000"/>
        </w:rPr>
        <w:t>The</w:t>
      </w:r>
      <w:r w:rsidRPr="00FF2934">
        <w:rPr>
          <w:rStyle w:val="apple-converted-space"/>
          <w:rFonts w:eastAsiaTheme="majorEastAsia"/>
          <w:color w:val="000000"/>
        </w:rPr>
        <w:t> </w:t>
      </w:r>
      <w:r w:rsidRPr="00FF2934">
        <w:rPr>
          <w:rStyle w:val="Strong"/>
          <w:rFonts w:eastAsiaTheme="majorEastAsia"/>
          <w:b w:val="0"/>
          <w:bCs w:val="0"/>
          <w:color w:val="000000"/>
        </w:rPr>
        <w:t>pallidum’s shape changed with age in healthy individuals but remained the same in OCD patients</w:t>
      </w:r>
      <w:r w:rsidRPr="00FF2934">
        <w:rPr>
          <w:color w:val="000000"/>
        </w:rPr>
        <w:t>, suggesting</w:t>
      </w:r>
      <w:r w:rsidRPr="00FF2934">
        <w:rPr>
          <w:rStyle w:val="apple-converted-space"/>
          <w:rFonts w:eastAsiaTheme="majorEastAsia"/>
          <w:color w:val="000000"/>
        </w:rPr>
        <w:t> </w:t>
      </w:r>
      <w:r w:rsidRPr="00FF2934">
        <w:rPr>
          <w:rStyle w:val="Strong"/>
          <w:rFonts w:eastAsiaTheme="majorEastAsia"/>
          <w:b w:val="0"/>
          <w:bCs w:val="0"/>
          <w:color w:val="000000"/>
        </w:rPr>
        <w:t>a disrupted developmental trajectory</w:t>
      </w:r>
      <w:r w:rsidRPr="00FF2934">
        <w:rPr>
          <w:color w:val="000000"/>
        </w:rPr>
        <w:t>.</w:t>
      </w:r>
    </w:p>
    <w:p w14:paraId="5E325587" w14:textId="77777777" w:rsidR="00FF2934" w:rsidRPr="00FF2934" w:rsidRDefault="00FF2934" w:rsidP="00FF2934">
      <w:pPr>
        <w:numPr>
          <w:ilvl w:val="0"/>
          <w:numId w:val="25"/>
        </w:numPr>
        <w:spacing w:before="100" w:beforeAutospacing="1" w:after="100" w:afterAutospacing="1"/>
        <w:rPr>
          <w:color w:val="000000"/>
        </w:rPr>
      </w:pPr>
      <w:r w:rsidRPr="00FF2934">
        <w:rPr>
          <w:color w:val="000000"/>
        </w:rPr>
        <w:t>This indicates that</w:t>
      </w:r>
      <w:r w:rsidRPr="00FF2934">
        <w:rPr>
          <w:rStyle w:val="apple-converted-space"/>
          <w:rFonts w:eastAsiaTheme="majorEastAsia"/>
          <w:color w:val="000000"/>
        </w:rPr>
        <w:t> </w:t>
      </w:r>
      <w:r w:rsidRPr="00FF2934">
        <w:rPr>
          <w:rStyle w:val="Strong"/>
          <w:rFonts w:eastAsiaTheme="majorEastAsia"/>
          <w:b w:val="0"/>
          <w:bCs w:val="0"/>
          <w:color w:val="000000"/>
        </w:rPr>
        <w:t>brain structure abnormalities in OCD are not static but evolve over time</w:t>
      </w:r>
      <w:r w:rsidRPr="00FF2934">
        <w:rPr>
          <w:color w:val="000000"/>
        </w:rPr>
        <w:t>.</w:t>
      </w:r>
    </w:p>
    <w:p w14:paraId="415B2C8F" w14:textId="77777777" w:rsidR="00FF2934" w:rsidRPr="00FF2934" w:rsidRDefault="00FF2934" w:rsidP="00FF2934">
      <w:pPr>
        <w:pStyle w:val="Heading3"/>
        <w:rPr>
          <w:color w:val="000000"/>
          <w:sz w:val="24"/>
          <w:szCs w:val="24"/>
        </w:rPr>
      </w:pPr>
      <w:r w:rsidRPr="00FF2934">
        <w:rPr>
          <w:rStyle w:val="Strong"/>
          <w:b w:val="0"/>
          <w:bCs w:val="0"/>
          <w:color w:val="000000"/>
          <w:sz w:val="24"/>
          <w:szCs w:val="24"/>
        </w:rPr>
        <w:t>Overall Interpretation for Adolescent OCD</w:t>
      </w:r>
    </w:p>
    <w:p w14:paraId="61C9541F" w14:textId="77777777" w:rsidR="00FF2934" w:rsidRPr="00FF2934" w:rsidRDefault="00FF2934" w:rsidP="00FF2934">
      <w:pPr>
        <w:numPr>
          <w:ilvl w:val="0"/>
          <w:numId w:val="26"/>
        </w:numPr>
        <w:spacing w:before="100" w:beforeAutospacing="1" w:after="100" w:afterAutospacing="1"/>
        <w:rPr>
          <w:color w:val="000000"/>
        </w:rPr>
      </w:pPr>
      <w:r w:rsidRPr="00FF2934">
        <w:rPr>
          <w:color w:val="000000"/>
        </w:rPr>
        <w:t>The findings suggest that</w:t>
      </w:r>
      <w:r w:rsidRPr="00FF2934">
        <w:rPr>
          <w:rStyle w:val="apple-converted-space"/>
          <w:rFonts w:eastAsiaTheme="majorEastAsia"/>
          <w:color w:val="000000"/>
        </w:rPr>
        <w:t> </w:t>
      </w:r>
      <w:r w:rsidRPr="00FF2934">
        <w:rPr>
          <w:rStyle w:val="Strong"/>
          <w:rFonts w:eastAsiaTheme="majorEastAsia"/>
          <w:b w:val="0"/>
          <w:bCs w:val="0"/>
          <w:color w:val="000000"/>
        </w:rPr>
        <w:t>adolescents with OCD have significant shape differences in subcortical structures involved in reward processing (</w:t>
      </w:r>
      <w:proofErr w:type="spellStart"/>
      <w:r w:rsidRPr="00FF2934">
        <w:rPr>
          <w:rStyle w:val="Strong"/>
          <w:rFonts w:eastAsiaTheme="majorEastAsia"/>
          <w:b w:val="0"/>
          <w:bCs w:val="0"/>
          <w:color w:val="000000"/>
        </w:rPr>
        <w:t>NAcc</w:t>
      </w:r>
      <w:proofErr w:type="spellEnd"/>
      <w:r w:rsidRPr="00FF2934">
        <w:rPr>
          <w:rStyle w:val="Strong"/>
          <w:rFonts w:eastAsiaTheme="majorEastAsia"/>
          <w:b w:val="0"/>
          <w:bCs w:val="0"/>
          <w:color w:val="000000"/>
        </w:rPr>
        <w:t>), motor control (pallidum), and habit formation (caudate)</w:t>
      </w:r>
      <w:r w:rsidRPr="00FF2934">
        <w:rPr>
          <w:color w:val="000000"/>
        </w:rPr>
        <w:t>.</w:t>
      </w:r>
    </w:p>
    <w:p w14:paraId="03AD11DE" w14:textId="77777777" w:rsidR="00FF2934" w:rsidRPr="00FF2934" w:rsidRDefault="00FF2934" w:rsidP="00FF2934">
      <w:pPr>
        <w:numPr>
          <w:ilvl w:val="0"/>
          <w:numId w:val="26"/>
        </w:numPr>
        <w:spacing w:before="100" w:beforeAutospacing="1" w:after="100" w:afterAutospacing="1"/>
        <w:rPr>
          <w:color w:val="000000"/>
        </w:rPr>
      </w:pPr>
      <w:r w:rsidRPr="00FF2934">
        <w:rPr>
          <w:color w:val="000000"/>
        </w:rPr>
        <w:t>These differences</w:t>
      </w:r>
      <w:r w:rsidRPr="00FF2934">
        <w:rPr>
          <w:rStyle w:val="apple-converted-space"/>
          <w:rFonts w:eastAsiaTheme="majorEastAsia"/>
          <w:color w:val="000000"/>
        </w:rPr>
        <w:t> </w:t>
      </w:r>
      <w:r w:rsidRPr="00FF2934">
        <w:rPr>
          <w:rStyle w:val="Strong"/>
          <w:rFonts w:eastAsiaTheme="majorEastAsia"/>
          <w:b w:val="0"/>
          <w:bCs w:val="0"/>
          <w:color w:val="000000"/>
        </w:rPr>
        <w:t>may contribute to compulsive behaviors by reinforcing habits and making them more difficult to suppress</w:t>
      </w:r>
      <w:r w:rsidRPr="00FF2934">
        <w:rPr>
          <w:color w:val="000000"/>
        </w:rPr>
        <w:t>.</w:t>
      </w:r>
    </w:p>
    <w:p w14:paraId="219314A4" w14:textId="77777777" w:rsidR="00FF2934" w:rsidRPr="00FF2934" w:rsidRDefault="00FF2934" w:rsidP="00FF2934">
      <w:pPr>
        <w:numPr>
          <w:ilvl w:val="0"/>
          <w:numId w:val="26"/>
        </w:numPr>
        <w:spacing w:before="100" w:beforeAutospacing="1" w:after="100" w:afterAutospacing="1"/>
        <w:rPr>
          <w:color w:val="000000"/>
        </w:rPr>
      </w:pPr>
      <w:r w:rsidRPr="00FF2934">
        <w:rPr>
          <w:color w:val="000000"/>
        </w:rPr>
        <w:t>The fact that these differences</w:t>
      </w:r>
      <w:r w:rsidRPr="00FF2934">
        <w:rPr>
          <w:rStyle w:val="apple-converted-space"/>
          <w:rFonts w:eastAsiaTheme="majorEastAsia"/>
          <w:color w:val="000000"/>
        </w:rPr>
        <w:t> </w:t>
      </w:r>
      <w:r w:rsidRPr="00FF2934">
        <w:rPr>
          <w:rStyle w:val="Strong"/>
          <w:rFonts w:eastAsiaTheme="majorEastAsia"/>
          <w:b w:val="0"/>
          <w:bCs w:val="0"/>
          <w:color w:val="000000"/>
        </w:rPr>
        <w:t>change with age</w:t>
      </w:r>
      <w:r w:rsidRPr="00FF2934">
        <w:rPr>
          <w:rStyle w:val="apple-converted-space"/>
          <w:rFonts w:eastAsiaTheme="majorEastAsia"/>
          <w:color w:val="000000"/>
        </w:rPr>
        <w:t> </w:t>
      </w:r>
      <w:r w:rsidRPr="00FF2934">
        <w:rPr>
          <w:color w:val="000000"/>
        </w:rPr>
        <w:t>suggests that</w:t>
      </w:r>
      <w:r w:rsidRPr="00FF2934">
        <w:rPr>
          <w:rStyle w:val="apple-converted-space"/>
          <w:rFonts w:eastAsiaTheme="majorEastAsia"/>
          <w:color w:val="000000"/>
        </w:rPr>
        <w:t> </w:t>
      </w:r>
      <w:r w:rsidRPr="00FF2934">
        <w:rPr>
          <w:rStyle w:val="Strong"/>
          <w:rFonts w:eastAsiaTheme="majorEastAsia"/>
          <w:b w:val="0"/>
          <w:bCs w:val="0"/>
          <w:color w:val="000000"/>
        </w:rPr>
        <w:t>OCD-related brain abnormalities start early and develop over time</w:t>
      </w:r>
      <w:r w:rsidRPr="00FF2934">
        <w:rPr>
          <w:color w:val="000000"/>
        </w:rPr>
        <w:t>, potentially influencing</w:t>
      </w:r>
      <w:r w:rsidRPr="00FF2934">
        <w:rPr>
          <w:rStyle w:val="apple-converted-space"/>
          <w:rFonts w:eastAsiaTheme="majorEastAsia"/>
          <w:color w:val="000000"/>
        </w:rPr>
        <w:t> </w:t>
      </w:r>
      <w:r w:rsidRPr="00FF2934">
        <w:rPr>
          <w:rStyle w:val="Strong"/>
          <w:rFonts w:eastAsiaTheme="majorEastAsia"/>
          <w:b w:val="0"/>
          <w:bCs w:val="0"/>
          <w:color w:val="000000"/>
        </w:rPr>
        <w:t>treatment strategies</w:t>
      </w:r>
      <w:r w:rsidRPr="00FF2934">
        <w:rPr>
          <w:color w:val="000000"/>
        </w:rPr>
        <w:t>.</w:t>
      </w:r>
    </w:p>
    <w:p w14:paraId="4051E1BA" w14:textId="77777777" w:rsidR="00531398" w:rsidRDefault="00531398" w:rsidP="007509D8">
      <w:pPr>
        <w:pStyle w:val="Style2"/>
        <w:spacing w:line="360" w:lineRule="auto"/>
        <w:rPr>
          <w:rFonts w:eastAsiaTheme="minorHAnsi"/>
        </w:rPr>
      </w:pPr>
    </w:p>
    <w:p w14:paraId="0C5BA49B" w14:textId="77777777" w:rsidR="00FF2934" w:rsidRDefault="00FF2934" w:rsidP="00FF2934">
      <w:pPr>
        <w:rPr>
          <w:rFonts w:eastAsiaTheme="minorHAnsi"/>
        </w:rPr>
      </w:pPr>
    </w:p>
    <w:p w14:paraId="044E2F1E" w14:textId="77777777" w:rsidR="00FF2934" w:rsidRPr="00FF2934" w:rsidRDefault="00FF2934" w:rsidP="00FF2934">
      <w:pPr>
        <w:rPr>
          <w:rFonts w:eastAsiaTheme="minorHAnsi"/>
        </w:rPr>
      </w:pPr>
    </w:p>
    <w:p w14:paraId="3E808DA8" w14:textId="3CF92463" w:rsidR="008D1DCE" w:rsidRDefault="00531398" w:rsidP="007509D8">
      <w:pPr>
        <w:pStyle w:val="Style2"/>
        <w:spacing w:line="360" w:lineRule="auto"/>
        <w:rPr>
          <w:rFonts w:eastAsiaTheme="minorHAnsi"/>
        </w:rPr>
      </w:pPr>
      <w:bookmarkStart w:id="8" w:name="_Toc191889192"/>
      <w:r>
        <w:rPr>
          <w:rFonts w:eastAsiaTheme="minorHAnsi"/>
        </w:rPr>
        <w:t>Machine Learning</w:t>
      </w:r>
      <w:bookmarkEnd w:id="8"/>
    </w:p>
    <w:p w14:paraId="3BECA16E" w14:textId="66D7A6C4" w:rsidR="00531398" w:rsidRDefault="00531398" w:rsidP="007509D8">
      <w:pPr>
        <w:spacing w:line="360" w:lineRule="auto"/>
      </w:pPr>
      <w:r w:rsidRPr="00055355">
        <w:t xml:space="preserve">The ability of neuroimaging to identify the neurological underpinnings of OCD has sparked interest in </w:t>
      </w:r>
      <w:r>
        <w:t>using</w:t>
      </w:r>
      <w:r w:rsidRPr="00055355">
        <w:t xml:space="preserve"> MRI indices to distinguish between healthy people and OCD </w:t>
      </w:r>
      <w:r>
        <w:t>patients</w:t>
      </w:r>
      <w:r w:rsidRPr="00531398">
        <w:t xml:space="preserve">. In the most common machine learning paradigm, a computer program learns to associate brain imaging data with specific </w:t>
      </w:r>
      <w:r w:rsidR="00346646">
        <w:t>classifications</w:t>
      </w:r>
      <w:r w:rsidRPr="00531398">
        <w:t xml:space="preserve">, such as diagnostic groups. This approach can help identify key predictive features that differentiate between these categories </w:t>
      </w:r>
      <w:r>
        <w:fldChar w:fldCharType="begin"/>
      </w:r>
      <w:r>
        <w:instrText xml:space="preserve"> ADDIN ZOTERO_ITEM CSL_CITATION {"citationID":"6QXamXyM","properties":{"formattedCitation":"(Enrico et al., 2021)","plainCitation":"(Enrico et al., 2021)","noteIndex":0},"citationItems":[{"id":3703,"uris":["http://zotero.org/users/13126831/items/IXYC5M59"],"itemData":{"id":3703,"type":"article-journal","abstract":"For several years, the role of immune system in the pathophysiology of psychosis has been well-recognized, showing differences from the onset to chronic phases. Our study aims to implement a biomarker-based classification model suitable for the clinical management of psychotic patients. A machine learning algorithm was used to classify a cohort of 362 subjects, including 160 first-episode psychosis patients (FEP), 70 patients affected by chronic psychiatric disorders (schizophrenia, bipolar disorder, and major depressive disorder) with psychosis (CRO) and 132 health controls (HC), based on mRNA transcript levels of 56 immune genes. Models distinguished between FEP, CRO, and HC and between the subgroup of drug-free FEP and HC with a mean accuracy of 80.8% and 90.4%, respectively. Interestingly, by using the feature importance method, we identified some immune gene transcripts that contribute most to the classification accuracy, possibly giving new insights on the immunopathogenesis of psychosis. Therefore, our results suggest that our classification model has a high translational potential, which may pave the way for a personalized management of psychosis.","container-title":"Schizophrenia Bulletin","DOI":"10.1093/schbul/sbaa190","ISSN":"0586-7614","issue":"4","journalAbbreviation":"Schizophr Bull","note":"PMID: 33561292\nPMCID: PMC8266656","page":"1141-1155","source":"PubMed Central","title":"Classification of Psychoses Based on Immunological Features: A Machine Learning Study in a Large Cohort of First-Episode and Chronic Patients","title-short":"Classification of Psychoses Based on Immunological Features","volume":"47","author":[{"family":"Enrico","given":"Paolo"},{"family":"Delvecchio","given":"Giuseppe"},{"family":"Turtulici","given":"Nunzio"},{"family":"Pigoni","given":"Alessandro"},{"family":"Villa","given":"Filippo Maria"},{"family":"Perlini","given":"Cinzia"},{"family":"Rossetti","given":"Maria Gloria"},{"family":"Bellani","given":"Marcella"},{"family":"Lasalvia","given":"Antonio"},{"family":"Bonetto","given":"Chiara"},{"family":"Scocco","given":"Paolo"},{"family":"D’Agostino","given":"Armando"},{"family":"Torresani","given":"Stefano"},{"family":"Imbesi","given":"Massimiliano"},{"family":"Bellini","given":"Francesca"},{"family":"Veronese","given":"Angela"},{"family":"Bocchio-Chiavetto","given":"Luisella"},{"family":"Gennarelli","given":"Massimo"},{"family":"Balestrieri","given":"Matteo"},{"family":"Colombo","given":"Gualtiero I"},{"family":"Finardi","given":"Annamaria"},{"family":"Ruggeri","given":"Mirella"},{"family":"Furlan","given":"Roberto"},{"family":"Brambilla","given":"Paolo"}],"issued":{"date-parts":[["2021",2,9]]}}}],"schema":"https://github.com/citation-style-language/schema/raw/master/csl-citation.json"} </w:instrText>
      </w:r>
      <w:r>
        <w:fldChar w:fldCharType="separate"/>
      </w:r>
      <w:r>
        <w:rPr>
          <w:noProof/>
        </w:rPr>
        <w:t>(Enrico et al., 2021)</w:t>
      </w:r>
      <w:r>
        <w:fldChar w:fldCharType="end"/>
      </w:r>
      <w:r>
        <w:t xml:space="preserve">. </w:t>
      </w:r>
      <w:r w:rsidR="00723A5E" w:rsidRPr="00531398">
        <w:t>Effectively</w:t>
      </w:r>
      <w:r w:rsidRPr="00531398">
        <w:t>, machine learning aims to uncover patterns within data without requiring explicit instructions</w:t>
      </w:r>
      <w:r w:rsidR="00723A5E">
        <w:t xml:space="preserve">, </w:t>
      </w:r>
      <w:r w:rsidRPr="00531398">
        <w:t>allowing the data to reveal its own insights with minimal assumptions</w:t>
      </w:r>
      <w:r>
        <w:t xml:space="preserve"> </w:t>
      </w:r>
      <w:r>
        <w:fldChar w:fldCharType="begin"/>
      </w:r>
      <w:r>
        <w:instrText xml:space="preserve"> ADDIN ZOTERO_ITEM CSL_CITATION {"citationID":"7DAZtwiD","properties":{"formattedCitation":"(Nosari et al., 2024)","plainCitation":"(Nosari et al., 2024)","noteIndex":0},"citationItems":[{"id":3173,"uris":["http://zotero.org/users/13126831/items/JNF6Y4V5"],"itemData":{"id":3173,"type":"chapter","abstract":"In recent years, neuroimaging techniques in psychiatry have gained increasing importance as affordable and non-invasive assessment tools of value in both research and clinical contexts. Contemporary neuroimaging approaches can be divided into either structural (i.e., computer tomography – CT, structural magnetic resonance imaging – sMRI) or functional modalities (i.e., functional magnetic resonance imaging – fMRI, positron emission tomography – PET-). The present chapter (divided into two main sections) (a) summarizes the most common neuroimaging methods with an emphasis on their main technical features and fields of application, (b) provides a brief overview of specific imaging-based research findings and their contributions toward the understanding of the pathophysiology of psychiatric disorders, including bipolar disorder, schizophrenia, major depressive disorder, post-traumatic stress disorder, and generalized anxiety disorder. For each of these diseases a summary of the state-of-art knowledge concerning both structural imaging and functional imaging is provided. In the sMRI section, the main loci putatively involved in the pathogenesis of these conditions (in terms of morphological alterations) are pointed out, and current evidence from literature is reported. In the fMRI section, the main research findings derived from functional imaging, aimed to investigate the correlation between activity in certain brain areas and specific mental functions, are summarized.","container-title":"Tasman’s Psychiatry","event-place":"Cham","ISBN":"978-3-030-51366-5","language":"en","note":"DOI: 10.1007/978-3-030-51366-5_115","page":"1285-1316","publisher":"Springer International Publishing","publisher-place":"Cham","source":"Springer Link","title":"Brain Imaging in Psychiatry","URL":"https://doi.org/10.1007/978-3-030-51366-5_115","author":[{"family":"Nosari","given":"Guido"},{"family":"Delvecchio","given":"Giuseppe"},{"family":"Diwadkar","given":"Vaibhav A."},{"family":"Brambilla","given":"Paolo"}],"editor":[{"family":"Tasman","given":"Allan"},{"family":"Riba","given":"Michelle B."},{"family":"Alarcón","given":"Renato D."},{"family":"Alfonso","given":"César A."},{"family":"Kanba","given":"Shigenobu"},{"family":"Lecic-Tosevski","given":"Dusica"},{"family":"Ndetei","given":"David M."},{"family":"Ng","given":"Chee H."},{"family":"Schulze","given":"Thomas G."}],"accessed":{"date-parts":[["2024",12,2]]},"issued":{"date-parts":[["2024"]]}}}],"schema":"https://github.com/citation-style-language/schema/raw/master/csl-citation.json"} </w:instrText>
      </w:r>
      <w:r>
        <w:fldChar w:fldCharType="separate"/>
      </w:r>
      <w:r>
        <w:rPr>
          <w:noProof/>
        </w:rPr>
        <w:t>(Nosari et al., 2024)</w:t>
      </w:r>
      <w:r>
        <w:fldChar w:fldCharType="end"/>
      </w:r>
      <w:r w:rsidRPr="00531398">
        <w:t>.</w:t>
      </w:r>
    </w:p>
    <w:p w14:paraId="63E39B17" w14:textId="7B7F0FE3" w:rsidR="007509D8" w:rsidRDefault="007509D8" w:rsidP="008313E5">
      <w:pPr>
        <w:pStyle w:val="Style2"/>
        <w:spacing w:line="360" w:lineRule="auto"/>
        <w:rPr>
          <w:rFonts w:eastAsiaTheme="minorHAnsi"/>
        </w:rPr>
      </w:pPr>
      <w:bookmarkStart w:id="9" w:name="_Toc191889193"/>
      <w:proofErr w:type="spellStart"/>
      <w:r>
        <w:rPr>
          <w:rFonts w:eastAsiaTheme="minorHAnsi"/>
        </w:rPr>
        <w:lastRenderedPageBreak/>
        <w:t>eXtreme</w:t>
      </w:r>
      <w:proofErr w:type="spellEnd"/>
      <w:r>
        <w:rPr>
          <w:rFonts w:eastAsiaTheme="minorHAnsi"/>
        </w:rPr>
        <w:t xml:space="preserve"> Gradient Boosting</w:t>
      </w:r>
      <w:bookmarkEnd w:id="9"/>
    </w:p>
    <w:p w14:paraId="7FB62DFE" w14:textId="7D4451C3" w:rsidR="008313E5" w:rsidRPr="008511C9" w:rsidRDefault="008313E5" w:rsidP="00346646">
      <w:pPr>
        <w:spacing w:line="360" w:lineRule="auto"/>
      </w:pPr>
      <w:r>
        <w:t xml:space="preserve">Gradient </w:t>
      </w:r>
      <w:r w:rsidR="008511C9">
        <w:t xml:space="preserve">tree </w:t>
      </w:r>
      <w:r>
        <w:t>boosting</w:t>
      </w:r>
      <w:r w:rsidRPr="008313E5">
        <w:t xml:space="preserve"> is a</w:t>
      </w:r>
      <w:r w:rsidR="00346646">
        <w:t>n advanced</w:t>
      </w:r>
      <w:r w:rsidRPr="008313E5">
        <w:t xml:space="preserve"> machine learning algorithm widely used for predictive modeling tasks</w:t>
      </w:r>
      <w:r w:rsidR="00346646">
        <w:t>. The</w:t>
      </w:r>
      <w:r w:rsidRPr="008313E5">
        <w:t xml:space="preserve"> objective is to determine a function (F(x)) that maps input variables (x</w:t>
      </w:r>
      <w:proofErr w:type="gramStart"/>
      <w:r w:rsidRPr="008313E5">
        <w:t>={</w:t>
      </w:r>
      <w:proofErr w:type="gramEnd"/>
      <w:r w:rsidRPr="008313E5">
        <w:t xml:space="preserve">x_1, ..., </w:t>
      </w:r>
      <w:proofErr w:type="spellStart"/>
      <w:r w:rsidRPr="008313E5">
        <w:t>x_n</w:t>
      </w:r>
      <w:proofErr w:type="spellEnd"/>
      <w:r w:rsidRPr="008313E5">
        <w:t xml:space="preserve">}) to an output variable (y). This is done by minimizing </w:t>
      </w:r>
      <w:commentRangeStart w:id="10"/>
      <w:r w:rsidRPr="008313E5">
        <w:t xml:space="preserve">a specified loss function </w:t>
      </w:r>
      <w:commentRangeEnd w:id="10"/>
      <w:r w:rsidR="00ED3E68">
        <w:rPr>
          <w:rStyle w:val="CommentReference"/>
        </w:rPr>
        <w:commentReference w:id="10"/>
      </w:r>
      <w:r w:rsidRPr="008313E5">
        <w:t>(L(</w:t>
      </w:r>
      <w:proofErr w:type="spellStart"/>
      <w:r w:rsidRPr="008313E5">
        <w:t>y,F</w:t>
      </w:r>
      <w:proofErr w:type="spellEnd"/>
      <w:r w:rsidRPr="008313E5">
        <w:t>(x))) to achieve the</w:t>
      </w:r>
      <w:r w:rsidR="00ED3E68">
        <w:t xml:space="preserve"> most accurate</w:t>
      </w:r>
      <w:r w:rsidRPr="008313E5">
        <w:t xml:space="preserve"> approximation of the function mapping </w:t>
      </w:r>
      <w:r w:rsidRPr="00ED3E68">
        <w:fldChar w:fldCharType="begin"/>
      </w:r>
      <w:r w:rsidRPr="00ED3E68">
        <w:instrText xml:space="preserve"> ADDIN ZOTERO_ITEM CSL_CITATION {"citationID":"HzBFTQag","properties":{"formattedCitation":"(Friedman, 2001)","plainCitation":"(Friedman, 2001)","noteIndex":0},"citationItems":[{"id":134,"uris":["http://zotero.org/users/13126831/items/UM25ML5C"],"itemData":{"id":134,"type":"article-journal","abstract":"Function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Statistics","ISSN":"0090-5364","issue":"5","note":"publisher: Institute of Mathematical Statistics","page":"1189-1232","source":"JSTOR","title":"Greedy Function Approximation: A Gradient Boosting Machine","title-short":"Greedy Function Approximation","volume":"29","author":[{"family":"Friedman","given":"Jerome H."}],"issued":{"date-parts":[["2001"]]}}}],"schema":"https://github.com/citation-style-language/schema/raw/master/csl-citation.json"} </w:instrText>
      </w:r>
      <w:r w:rsidRPr="00ED3E68">
        <w:fldChar w:fldCharType="separate"/>
      </w:r>
      <w:r w:rsidRPr="00ED3E68">
        <w:t>(Friedman, 2001)</w:t>
      </w:r>
      <w:r w:rsidRPr="00ED3E68">
        <w:fldChar w:fldCharType="end"/>
      </w:r>
      <w:r w:rsidRPr="00ED3E68">
        <w:t>.</w:t>
      </w:r>
      <w:r w:rsidR="008511C9" w:rsidRPr="00ED3E68">
        <w:t xml:space="preserve"> </w:t>
      </w:r>
      <w:r w:rsidR="00ED3E68" w:rsidRPr="00ED3E68">
        <w:t xml:space="preserve">As an ensemble learning technique, it enhances prediction accuracy by aggregating multiple weak learners. </w:t>
      </w:r>
      <w:proofErr w:type="spellStart"/>
      <w:r w:rsidR="00ED3E68" w:rsidRPr="00ED3E68">
        <w:t>XGBoost</w:t>
      </w:r>
      <w:proofErr w:type="spellEnd"/>
      <w:r w:rsidR="00ED3E68" w:rsidRPr="00ED3E68">
        <w:t>, a highly efficient and scalable implementation of gradient boosting, frames the boosting challenge as an optimization problem</w:t>
      </w:r>
      <w:r w:rsidR="00ED3E68">
        <w:t xml:space="preserve"> </w:t>
      </w:r>
      <w:r w:rsidR="00ED3E68">
        <w:fldChar w:fldCharType="begin"/>
      </w:r>
      <w:r w:rsidR="00ED3E68">
        <w:instrText xml:space="preserve"> ADDIN ZOTERO_ITEM CSL_CITATION {"citationID":"X1uJBQiB","properties":{"formattedCitation":"(Ren et al., 2019)","plainCitation":"(Ren et al., 2019)","noteIndex":0},"citationItems":[{"id":3634,"uris":["http://zotero.org/users/13126831/items/C3PRCB5J"],"itemData":{"id":3634,"type":"paper-conference","abstract":"Ensemble learning aggregates a set of models to solve the same problem and usually gives better results than a single model. We apply the ensemble method to seek a better prediction in the Adolescent Brain Cognitive Development Neurocognitive Prediction Challenge (ABCD-NP-Challenge). We manage to obtain a much better predicting accuracy on the fluid intelligence with the proposed ensemble method using volumetric data from T1w brain image than a single prediction model. In addition, we compare the results of adolescents with young adults using data from the Human Connectome Project (HCP). We find that raw fluid intelligence scores in HCP without regressing out covariates such as age and brain volume can be much better predicted by brain structure. Also, the prediction, in general, is more accurate in young adults than adolescents.","container-title":"Adolescent Brain Cognitive Development Neurocognitive Prediction","event-place":"Cham","ISBN":"978-3-030-31901-4","page":"66-73","publisher":"Springer International Publishing","publisher-place":"Cham","title":"Predict Fluid Intelligence of Adolescent Using Ensemble Learning","author":[{"family":"Ren","given":"Huijing"},{"family":"Wang","given":"Xuelin"},{"family":"Wang","given":"Sheng"},{"family":"Zhang","given":"Zhengwu"}],"editor":[{"family":"Pohl","given":"Kilian M."},{"family":"Thompson","given":"Wesley K."},{"family":"Adeli","given":"Ehsan"},{"family":"Linguraru","given":"Marius George"}],"issued":{"date-parts":[["2019"]]}}}],"schema":"https://github.com/citation-style-language/schema/raw/master/csl-citation.json"} </w:instrText>
      </w:r>
      <w:r w:rsidR="00ED3E68">
        <w:fldChar w:fldCharType="separate"/>
      </w:r>
      <w:r w:rsidR="00ED3E68">
        <w:rPr>
          <w:noProof/>
        </w:rPr>
        <w:t>(Ren et al., 2019)</w:t>
      </w:r>
      <w:r w:rsidR="00ED3E68">
        <w:fldChar w:fldCharType="end"/>
      </w:r>
      <w:r w:rsidR="008511C9" w:rsidRPr="00ED3E68">
        <w:t xml:space="preserve">. </w:t>
      </w:r>
      <w:r w:rsidR="00ED3E68" w:rsidRPr="00ED3E68">
        <w:t xml:space="preserve">It </w:t>
      </w:r>
      <w:r w:rsidR="00346646" w:rsidRPr="00ED3E68">
        <w:t>expan</w:t>
      </w:r>
      <w:r w:rsidR="00346646">
        <w:t>ds</w:t>
      </w:r>
      <w:r w:rsidR="00ED3E68" w:rsidRPr="00ED3E68">
        <w:t xml:space="preserve"> the conventional gradient boosting approach with several optimizations, including</w:t>
      </w:r>
      <w:r w:rsidR="008511C9" w:rsidRPr="00ED3E68">
        <w:t xml:space="preserve"> such as regularization (to prevent overfitting), parallel processing (for faster </w:t>
      </w:r>
      <w:r w:rsidR="008511C9" w:rsidRPr="008511C9">
        <w:t>computation), and advanced tree pruning techniques (for better generalization)</w:t>
      </w:r>
      <w:r w:rsidR="008511C9">
        <w:t xml:space="preserve"> </w:t>
      </w:r>
      <w:r w:rsidR="008511C9" w:rsidRPr="008511C9">
        <w:fldChar w:fldCharType="begin"/>
      </w:r>
      <w:r w:rsidR="008511C9" w:rsidRPr="008511C9">
        <w:instrText xml:space="preserve"> ADDIN ZOTERO_ITEM CSL_CITATION {"citationID":"0QM4GN2J","properties":{"formattedCitation":"(T. Chen &amp; Guestrin, 2016)","plainCitation":"(T. Chen &amp; Guestrin, 2016)","noteIndex":0},"citationItems":[{"id":115,"uris":["http://zotero.org/users/13126831/items/TQ2K9Q67"],"itemData":{"id":115,"type":"paper-conference","container-title":"Proceedings of the 22nd ACM SIGKDD International Conference on Knowledge Discovery and Data Mining","DOI":"10.1145/2939672.2939785","event-place":"San Francisco California USA","event-title":"KDD '16: The 22nd ACM SIGKDD International Conference on Knowledge Discovery and Data Mining","ISBN":"978-1-4503-4232-2","language":"en","page":"785-794","publisher":"ACM","publisher-place":"San Francisco California USA","source":"DOI.org (Crossref)","title":"XGBoost: A Scalable Tree Boosting System","title-short":"XGBoost","URL":"https://dl.acm.org/doi/10.1145/2939672.2939785","author":[{"family":"Chen","given":"Tianqi"},{"family":"Guestrin","given":"Carlos"}],"accessed":{"date-parts":[["2023",12,1]]},"issued":{"date-parts":[["2016",8,13]]}}}],"schema":"https://github.com/citation-style-language/schema/raw/master/csl-citation.json"} </w:instrText>
      </w:r>
      <w:r w:rsidR="008511C9" w:rsidRPr="008511C9">
        <w:fldChar w:fldCharType="separate"/>
      </w:r>
      <w:r w:rsidR="008511C9" w:rsidRPr="008511C9">
        <w:t>(T. Chen &amp; Guestrin, 2016)</w:t>
      </w:r>
      <w:r w:rsidR="008511C9" w:rsidRPr="008511C9">
        <w:fldChar w:fldCharType="end"/>
      </w:r>
      <w:r w:rsidR="008511C9" w:rsidRPr="008511C9">
        <w:t xml:space="preserve">. </w:t>
      </w:r>
      <w:proofErr w:type="spellStart"/>
      <w:r w:rsidRPr="008511C9">
        <w:t>XGBoost</w:t>
      </w:r>
      <w:proofErr w:type="spellEnd"/>
      <w:r w:rsidRPr="008511C9">
        <w:t xml:space="preserve"> </w:t>
      </w:r>
      <w:proofErr w:type="gramStart"/>
      <w:r w:rsidR="008511C9">
        <w:t>is able to</w:t>
      </w:r>
      <w:proofErr w:type="gramEnd"/>
      <w:r w:rsidR="008511C9">
        <w:t xml:space="preserve"> </w:t>
      </w:r>
      <w:r w:rsidRPr="008511C9">
        <w:t xml:space="preserve">model complex interactions within datasets, providing a robust framework for integrating diverse data types, such as </w:t>
      </w:r>
      <w:r w:rsidR="008511C9" w:rsidRPr="008511C9">
        <w:t>combining</w:t>
      </w:r>
      <w:r w:rsidRPr="008511C9">
        <w:t xml:space="preserve"> neuroimaging data with behavioral and demographic variables. </w:t>
      </w:r>
    </w:p>
    <w:p w14:paraId="5CF37603" w14:textId="28D668C8" w:rsidR="009C1375" w:rsidRPr="009C1375" w:rsidRDefault="008D1DCE" w:rsidP="00346646">
      <w:pPr>
        <w:pStyle w:val="Style2"/>
        <w:spacing w:line="360" w:lineRule="auto"/>
      </w:pPr>
      <w:bookmarkStart w:id="11" w:name="_Toc191889194"/>
      <w:r w:rsidRPr="00207F5F">
        <w:t xml:space="preserve">The present </w:t>
      </w:r>
      <w:r w:rsidRPr="00195A4B">
        <w:t>study</w:t>
      </w:r>
      <w:bookmarkEnd w:id="11"/>
      <w:r w:rsidR="00346646">
        <w:t xml:space="preserve"> (?)</w:t>
      </w:r>
    </w:p>
    <w:p w14:paraId="331B671D" w14:textId="31777DD2" w:rsidR="00346646" w:rsidRPr="00346646" w:rsidRDefault="00346646" w:rsidP="00346646">
      <w:pPr>
        <w:spacing w:line="360" w:lineRule="auto"/>
      </w:pPr>
      <w:bookmarkStart w:id="12" w:name="_Toc191889195"/>
      <w:r w:rsidRPr="00346646">
        <w:t xml:space="preserve">Despite advances in neuroimaging that emphasize the potential of structural MRI to uncover neurobiological correlates of OCD, discrepancies between parental and self-reports of OCD symptoms remain a significant challenge. Traditional diagnostic methods often overlook critical nuances in symptom severity and informant variability. </w:t>
      </w:r>
      <w:proofErr w:type="gramStart"/>
      <w:r w:rsidRPr="00346646">
        <w:t>In light of</w:t>
      </w:r>
      <w:proofErr w:type="gramEnd"/>
      <w:r w:rsidRPr="00346646">
        <w:t xml:space="preserve"> these challenges, this study aims to address the research question: "To what extent does structural brain data explain the variation in OCD symptoms as reported by youths versus their parents?" Using the ABCD dataset, the study will explore whether the machine learning model </w:t>
      </w:r>
      <w:proofErr w:type="spellStart"/>
      <w:r w:rsidRPr="00346646">
        <w:t>XGBoost</w:t>
      </w:r>
      <w:proofErr w:type="spellEnd"/>
      <w:r w:rsidRPr="00346646">
        <w:t xml:space="preserve"> can detect established patterns of informant discrepancies, commonly observed in psychiatric assessments.</w:t>
      </w:r>
    </w:p>
    <w:p w14:paraId="14944ADC" w14:textId="766EBD8E" w:rsidR="00195A4B" w:rsidRDefault="00A31557" w:rsidP="00346646">
      <w:pPr>
        <w:pStyle w:val="Style3"/>
        <w:spacing w:line="360" w:lineRule="auto"/>
      </w:pPr>
      <w:r w:rsidRPr="00207F5F">
        <w:t>Research</w:t>
      </w:r>
      <w:r w:rsidR="00863E57" w:rsidRPr="00207F5F">
        <w:t xml:space="preserve"> question</w:t>
      </w:r>
      <w:bookmarkEnd w:id="12"/>
    </w:p>
    <w:p w14:paraId="1775C4B0" w14:textId="30F549E3" w:rsidR="0072533D" w:rsidRPr="00207F5F" w:rsidRDefault="0072533D" w:rsidP="00346646">
      <w:pPr>
        <w:spacing w:line="360" w:lineRule="auto"/>
        <w:rPr>
          <w:rFonts w:eastAsiaTheme="majorEastAsia"/>
        </w:rPr>
      </w:pPr>
      <w:r w:rsidRPr="00207F5F">
        <w:rPr>
          <w:rFonts w:eastAsiaTheme="majorEastAsia"/>
        </w:rPr>
        <w:t xml:space="preserve">To what extent does structural brain </w:t>
      </w:r>
      <w:r w:rsidRPr="005F6551">
        <w:rPr>
          <w:rFonts w:eastAsiaTheme="majorEastAsia"/>
        </w:rPr>
        <w:t>data explain</w:t>
      </w:r>
      <w:r w:rsidRPr="00207F5F">
        <w:rPr>
          <w:rFonts w:eastAsiaTheme="majorEastAsia"/>
        </w:rPr>
        <w:t xml:space="preserve"> the variation in </w:t>
      </w:r>
      <w:r w:rsidR="005F6551">
        <w:rPr>
          <w:rFonts w:eastAsiaTheme="majorEastAsia"/>
        </w:rPr>
        <w:t xml:space="preserve">OCD </w:t>
      </w:r>
      <w:r w:rsidRPr="00207F5F">
        <w:rPr>
          <w:rFonts w:eastAsiaTheme="majorEastAsia"/>
        </w:rPr>
        <w:t>symptoms as reported by youths versus their parents?</w:t>
      </w:r>
    </w:p>
    <w:p w14:paraId="1136F810" w14:textId="370843F1" w:rsidR="00485B2C" w:rsidRPr="00207F5F" w:rsidRDefault="007270F6" w:rsidP="00346646">
      <w:pPr>
        <w:spacing w:line="360" w:lineRule="auto"/>
        <w:rPr>
          <w:rFonts w:eastAsiaTheme="majorEastAsia"/>
          <w:color w:val="000000" w:themeColor="text1"/>
        </w:rPr>
      </w:pPr>
      <w:r>
        <w:rPr>
          <w:rFonts w:eastAsiaTheme="majorEastAsia"/>
          <w:color w:val="000000" w:themeColor="text1"/>
        </w:rPr>
        <w:t xml:space="preserve">Model building focus on a </w:t>
      </w:r>
      <w:proofErr w:type="gramStart"/>
      <w:r>
        <w:rPr>
          <w:rFonts w:eastAsiaTheme="majorEastAsia"/>
          <w:color w:val="000000" w:themeColor="text1"/>
        </w:rPr>
        <w:t>phenomena</w:t>
      </w:r>
      <w:proofErr w:type="gramEnd"/>
      <w:r>
        <w:rPr>
          <w:rFonts w:eastAsiaTheme="majorEastAsia"/>
          <w:color w:val="000000" w:themeColor="text1"/>
        </w:rPr>
        <w:t xml:space="preserve"> that is already well established to see whether machine learning can detect the same features of informer discrepancy on ABCD dataset</w:t>
      </w:r>
    </w:p>
    <w:p w14:paraId="726E0582" w14:textId="5F07E13A" w:rsidR="00485B2C" w:rsidRPr="00207F5F" w:rsidRDefault="00485B2C" w:rsidP="00346646">
      <w:pPr>
        <w:spacing w:line="360" w:lineRule="auto"/>
        <w:rPr>
          <w:rFonts w:eastAsiaTheme="majorEastAsia"/>
          <w:color w:val="000000" w:themeColor="text1"/>
        </w:rPr>
      </w:pPr>
      <w:r w:rsidRPr="00207F5F">
        <w:rPr>
          <w:rFonts w:eastAsiaTheme="majorEastAsia"/>
          <w:color w:val="000000" w:themeColor="text1"/>
        </w:rPr>
        <w:t xml:space="preserve">Use MRI to predict youth score vs. parent score on </w:t>
      </w:r>
      <w:r w:rsidR="005F6551">
        <w:rPr>
          <w:rFonts w:eastAsiaTheme="majorEastAsia"/>
          <w:color w:val="000000" w:themeColor="text1"/>
        </w:rPr>
        <w:t xml:space="preserve">two </w:t>
      </w:r>
      <w:r w:rsidRPr="00207F5F">
        <w:rPr>
          <w:rFonts w:eastAsiaTheme="majorEastAsia"/>
          <w:color w:val="000000" w:themeColor="text1"/>
        </w:rPr>
        <w:t xml:space="preserve">dimensions. </w:t>
      </w:r>
    </w:p>
    <w:p w14:paraId="5E977DF3" w14:textId="5466F6CE" w:rsidR="00485B2C" w:rsidRPr="00207F5F" w:rsidRDefault="00485B2C" w:rsidP="00346646">
      <w:pPr>
        <w:spacing w:line="360" w:lineRule="auto"/>
        <w:rPr>
          <w:rFonts w:eastAsiaTheme="majorEastAsia"/>
          <w:color w:val="000000" w:themeColor="text1"/>
        </w:rPr>
      </w:pPr>
      <w:r w:rsidRPr="00207F5F">
        <w:rPr>
          <w:rFonts w:eastAsiaTheme="majorEastAsia"/>
          <w:color w:val="000000" w:themeColor="text1"/>
        </w:rPr>
        <w:t xml:space="preserve">Have difference in score as an independent variable. </w:t>
      </w:r>
    </w:p>
    <w:p w14:paraId="6FF2836B" w14:textId="017EA824" w:rsidR="008D1DCE" w:rsidRPr="00207F5F" w:rsidRDefault="008D1DCE" w:rsidP="00346646">
      <w:pPr>
        <w:pStyle w:val="Style3"/>
        <w:spacing w:line="360" w:lineRule="auto"/>
      </w:pPr>
      <w:bookmarkStart w:id="13" w:name="_Toc191889196"/>
      <w:r w:rsidRPr="00207F5F">
        <w:lastRenderedPageBreak/>
        <w:t>Hypothesis</w:t>
      </w:r>
      <w:bookmarkEnd w:id="13"/>
    </w:p>
    <w:p w14:paraId="00443C32" w14:textId="0B20FED3" w:rsidR="00133118" w:rsidRPr="00207F5F" w:rsidRDefault="00D435F7" w:rsidP="00346646">
      <w:pPr>
        <w:spacing w:line="360" w:lineRule="auto"/>
        <w:rPr>
          <w:rFonts w:eastAsiaTheme="majorEastAsia"/>
          <w:color w:val="000000" w:themeColor="text1"/>
        </w:rPr>
      </w:pPr>
      <w:r w:rsidRPr="00207F5F">
        <w:rPr>
          <w:rFonts w:eastAsiaTheme="majorEastAsia"/>
          <w:color w:val="000000" w:themeColor="text1"/>
        </w:rPr>
        <w:t xml:space="preserve">There will be a significant difference </w:t>
      </w:r>
      <w:r w:rsidRPr="005F6551">
        <w:rPr>
          <w:rFonts w:eastAsiaTheme="majorEastAsia"/>
          <w:color w:val="000000" w:themeColor="text1"/>
        </w:rPr>
        <w:t>in the prediction accuracy of structural</w:t>
      </w:r>
      <w:r w:rsidRPr="00207F5F">
        <w:rPr>
          <w:rFonts w:eastAsiaTheme="majorEastAsia"/>
          <w:color w:val="000000" w:themeColor="text1"/>
        </w:rPr>
        <w:t xml:space="preserve"> brain data between self-reported and parent-reported anxiety symptoms in adolescents with </w:t>
      </w:r>
      <w:r w:rsidR="005F6551">
        <w:rPr>
          <w:rFonts w:eastAsiaTheme="majorEastAsia"/>
          <w:color w:val="000000" w:themeColor="text1"/>
        </w:rPr>
        <w:t>OCD</w:t>
      </w:r>
      <w:r w:rsidRPr="00207F5F">
        <w:rPr>
          <w:rFonts w:eastAsiaTheme="majorEastAsia"/>
          <w:color w:val="000000" w:themeColor="text1"/>
        </w:rPr>
        <w:t>, with an expectation of higher accuracy for self-reported symptoms.</w:t>
      </w:r>
    </w:p>
    <w:p w14:paraId="410907FA" w14:textId="77777777" w:rsidR="00201BF6" w:rsidRPr="00207F5F" w:rsidRDefault="00201BF6" w:rsidP="00346646">
      <w:pPr>
        <w:spacing w:line="360" w:lineRule="auto"/>
        <w:rPr>
          <w:rFonts w:eastAsiaTheme="majorEastAsia"/>
          <w:color w:val="000000" w:themeColor="text1"/>
        </w:rPr>
      </w:pPr>
    </w:p>
    <w:p w14:paraId="7874FA49" w14:textId="3055FCA3" w:rsidR="008D1DCE" w:rsidRDefault="008D1DCE" w:rsidP="00346646">
      <w:pPr>
        <w:pStyle w:val="Style1"/>
      </w:pPr>
      <w:bookmarkStart w:id="14" w:name="_Toc191889197"/>
      <w:r w:rsidRPr="00195A4B">
        <w:t>Methods</w:t>
      </w:r>
      <w:bookmarkEnd w:id="14"/>
    </w:p>
    <w:p w14:paraId="4395E2C6" w14:textId="456140E9" w:rsidR="00E95E86" w:rsidRPr="00201BF6" w:rsidRDefault="002A68E0" w:rsidP="00346646">
      <w:pPr>
        <w:pStyle w:val="Style2"/>
        <w:spacing w:line="360" w:lineRule="auto"/>
      </w:pPr>
      <w:bookmarkStart w:id="15" w:name="_Toc191889198"/>
      <w:r>
        <w:t>Data Source and Collection Procedures</w:t>
      </w:r>
      <w:bookmarkEnd w:id="15"/>
    </w:p>
    <w:p w14:paraId="6865D053" w14:textId="0862319D" w:rsidR="002A68E0" w:rsidRDefault="00820317" w:rsidP="002A68E0">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w:t>
      </w:r>
      <w:r w:rsidRPr="00346646">
        <w:t xml:space="preserve">Development (ABCD) Study </w:t>
      </w:r>
      <w:r w:rsidR="00346646" w:rsidRPr="00346646">
        <w:t>comprehensive decade-long research initiative in the United States</w:t>
      </w:r>
      <w:r w:rsidR="00201BF6" w:rsidRPr="00346646">
        <w:t>,</w:t>
      </w:r>
      <w:r w:rsidRPr="00346646">
        <w:t xml:space="preserve"> tracking</w:t>
      </w:r>
      <w:r w:rsidRPr="00B81AF5">
        <w:rPr>
          <w:color w:val="000000" w:themeColor="text1"/>
        </w:rPr>
        <w:t xml:space="preserve"> children from ages 9-10 through late adolescence and </w:t>
      </w:r>
      <w:r w:rsidR="00346646">
        <w:rPr>
          <w:color w:val="000000" w:themeColor="text1"/>
        </w:rPr>
        <w:t xml:space="preserve">into </w:t>
      </w:r>
      <w:r w:rsidRPr="00B81AF5">
        <w:rPr>
          <w:color w:val="000000" w:themeColor="text1"/>
        </w:rPr>
        <w:t xml:space="preserve">early adulthood. </w:t>
      </w:r>
      <w:r w:rsidR="00346646">
        <w:rPr>
          <w:color w:val="000000" w:themeColor="text1"/>
        </w:rPr>
        <w:t>It</w:t>
      </w:r>
      <w:r w:rsidRPr="00B81AF5">
        <w:rPr>
          <w:color w:val="000000" w:themeColor="text1"/>
        </w:rPr>
        <w:t xml:space="preserve"> conducts annual lab-based evaluations and biannual imaging scans to assess various mental and physical health metrics (Saragosa-Harris et al., 2022; Barch et al., 2018).</w:t>
      </w:r>
      <w:r>
        <w:rPr>
          <w:color w:val="000000" w:themeColor="text1"/>
        </w:rPr>
        <w:t xml:space="preserve"> </w:t>
      </w:r>
      <w:r w:rsidRPr="00B81AF5">
        <w:rPr>
          <w:color w:val="000000" w:themeColor="text1"/>
        </w:rPr>
        <w:t xml:space="preserve">The ABCD Study is designed to enhance our understanding of the behavioral, genetic, neurobiological, and environmental factors influencing health and risk factors for physical and mental health </w:t>
      </w:r>
      <w:r w:rsidR="003A5DF6">
        <w:rPr>
          <w:color w:val="000000" w:themeColor="text1"/>
        </w:rPr>
        <w:t>problem</w:t>
      </w:r>
      <w:r w:rsidRPr="00B81AF5">
        <w:rPr>
          <w:color w:val="000000" w:themeColor="text1"/>
        </w:rPr>
        <w:t xml:space="preserve">. </w:t>
      </w:r>
      <w:r w:rsidR="003A5DF6">
        <w:rPr>
          <w:color w:val="000000" w:themeColor="text1"/>
        </w:rPr>
        <w:t>The study</w:t>
      </w:r>
      <w:r w:rsidRPr="00B81AF5">
        <w:rPr>
          <w:color w:val="000000" w:themeColor="text1"/>
        </w:rPr>
        <w:t xml:space="preserve"> includes 12,000 children at baseline, recruited from 21 research sites across the United States (Karcher &amp; Barch, 2021). To ensure the cohort is diverse and representative, the ABCD Study employs a multi-stage probability sampling technique, along with weighting methods and stratified sampling within specific regions to minimize selection bias.</w:t>
      </w:r>
    </w:p>
    <w:p w14:paraId="6769901E" w14:textId="77777777" w:rsidR="008D1DCE" w:rsidRDefault="008D1DCE" w:rsidP="00AE2257">
      <w:pPr>
        <w:pStyle w:val="Style2"/>
      </w:pPr>
      <w:bookmarkStart w:id="16" w:name="_Toc191889199"/>
      <w:r w:rsidRPr="00207F5F">
        <w:t>Data acquisition</w:t>
      </w:r>
      <w:bookmarkEnd w:id="16"/>
    </w:p>
    <w:p w14:paraId="44C2D85E" w14:textId="14BCC7F8" w:rsidR="00F93A47" w:rsidRDefault="002A68E0" w:rsidP="00CD2BE5">
      <w:pPr>
        <w:pStyle w:val="Style3"/>
      </w:pPr>
      <w:bookmarkStart w:id="17" w:name="_Toc191889200"/>
      <w:r>
        <w:t>Questionaries</w:t>
      </w:r>
      <w:bookmarkEnd w:id="17"/>
      <w:r>
        <w:t xml:space="preserve"> </w:t>
      </w:r>
    </w:p>
    <w:p w14:paraId="4B847864" w14:textId="03B56155" w:rsidR="00E27AFF" w:rsidRDefault="00CD2BE5" w:rsidP="00CD2BE5">
      <w:pPr>
        <w:pStyle w:val="Style4"/>
      </w:pPr>
      <w:bookmarkStart w:id="18" w:name="_Toc191889201"/>
      <w:r>
        <w:t>Kiddie Affective</w:t>
      </w:r>
      <w:bookmarkEnd w:id="18"/>
      <w:r>
        <w:t xml:space="preserve"> </w:t>
      </w:r>
    </w:p>
    <w:p w14:paraId="6CD89864" w14:textId="3AE82896" w:rsidR="00CD2BE5" w:rsidRPr="00E27AFF" w:rsidRDefault="00CD2BE5" w:rsidP="00CD2BE5">
      <w:r>
        <w:t>Demographic variables</w:t>
      </w:r>
    </w:p>
    <w:p w14:paraId="364ED0A1" w14:textId="77777777" w:rsidR="00E27AFF" w:rsidRPr="00CD2BE5" w:rsidRDefault="00E27AFF" w:rsidP="00CD2BE5">
      <w:pPr>
        <w:pStyle w:val="Style4"/>
      </w:pPr>
    </w:p>
    <w:p w14:paraId="7F2F54AC" w14:textId="77777777" w:rsidR="00B94DB5" w:rsidRDefault="00F93A47" w:rsidP="00B94DB5">
      <w:pPr>
        <w:pStyle w:val="Style4"/>
      </w:pPr>
      <w:bookmarkStart w:id="19" w:name="_Toc191889202"/>
      <w:r w:rsidRPr="00CD2BE5">
        <w:t xml:space="preserve">Achenbach System and Empirically Based Assessment </w:t>
      </w:r>
      <w:r w:rsidR="00CD2BE5">
        <w:t>(</w:t>
      </w:r>
      <w:r w:rsidR="00CD2BE5" w:rsidRPr="00CD2BE5">
        <w:t>ASEBA</w:t>
      </w:r>
      <w:r w:rsidR="00CD2BE5">
        <w:t>)</w:t>
      </w:r>
      <w:bookmarkEnd w:id="19"/>
    </w:p>
    <w:p w14:paraId="36C03CA3" w14:textId="3E98B572" w:rsidR="00B94DB5" w:rsidRPr="00B94DB5" w:rsidRDefault="006623E6" w:rsidP="00B94DB5">
      <w:pPr>
        <w:pStyle w:val="Style5"/>
      </w:pPr>
      <w:r w:rsidRPr="003867A7">
        <w:t>Child Behavior Checklist (CBCL)</w:t>
      </w:r>
      <w:r w:rsidR="00B94DB5">
        <w:t>.</w:t>
      </w:r>
    </w:p>
    <w:p w14:paraId="7BD0F160" w14:textId="01B0D3D8" w:rsidR="00CC099A" w:rsidRDefault="00821E53" w:rsidP="00207F5F">
      <w:pPr>
        <w:spacing w:line="360" w:lineRule="auto"/>
      </w:pPr>
      <w:r w:rsidRPr="003867A7">
        <w:t xml:space="preserve"> </w:t>
      </w:r>
      <w:r w:rsidR="00B94DB5">
        <w:t xml:space="preserve">The CBCL </w:t>
      </w:r>
      <w:r w:rsidRPr="003867A7">
        <w:t>i</w:t>
      </w:r>
      <w:r w:rsidR="00A04208">
        <w:t>s a component</w:t>
      </w:r>
      <w:r w:rsidRPr="003867A7">
        <w:t xml:space="preserve"> of the ASEBA and is used to assess behavioral</w:t>
      </w:r>
      <w:r w:rsidR="00A04208">
        <w:t xml:space="preserve">, emotional, or social </w:t>
      </w:r>
      <w:r w:rsidR="003A5DF6">
        <w:t xml:space="preserve">problems </w:t>
      </w:r>
      <w:r w:rsidR="00F15741" w:rsidRPr="003867A7">
        <w:t xml:space="preserve">in </w:t>
      </w:r>
      <w:r w:rsidRPr="003867A7">
        <w:t>children</w:t>
      </w:r>
      <w:r w:rsidR="006623E6" w:rsidRPr="003867A7">
        <w:t xml:space="preserve"> </w:t>
      </w:r>
      <w:r w:rsidR="006623E6" w:rsidRPr="003867A7">
        <w:fldChar w:fldCharType="begin"/>
      </w:r>
      <w:r w:rsidR="00DD3701">
        <w:instrText xml:space="preserve"> ADDIN ZOTERO_ITEM CSL_CITATION {"citationID":"VHkYyXov","properties":{"formattedCitation":"(T.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6623E6" w:rsidRPr="003867A7">
        <w:fldChar w:fldCharType="separate"/>
      </w:r>
      <w:r w:rsidR="00DD3701">
        <w:t>(Achenbach, 2001)</w:t>
      </w:r>
      <w:r w:rsidR="006623E6" w:rsidRPr="003867A7">
        <w:fldChar w:fldCharType="end"/>
      </w:r>
      <w:r w:rsidR="006623E6" w:rsidRPr="003867A7">
        <w:t>.</w:t>
      </w:r>
      <w:r w:rsidR="00F15741" w:rsidRPr="003867A7">
        <w:t xml:space="preserve"> It is a 1</w:t>
      </w:r>
      <w:r w:rsidR="00B36C44">
        <w:t>12</w:t>
      </w:r>
      <w:r w:rsidR="00F15741" w:rsidRPr="003867A7">
        <w:t>-item parent reported survey,</w:t>
      </w:r>
      <w:r w:rsidR="008D3C01">
        <w:t xml:space="preserve"> which uses a 3-point </w:t>
      </w:r>
      <w:proofErr w:type="spellStart"/>
      <w:r w:rsidR="008D3C01">
        <w:t>likert</w:t>
      </w:r>
      <w:proofErr w:type="spellEnd"/>
      <w:r w:rsidR="008D3C01">
        <w:t xml:space="preserve"> scale for responses: “Very True”, “Somewhat True” or “Not True”, where parents are </w:t>
      </w:r>
      <w:r w:rsidR="008D3C01">
        <w:lastRenderedPageBreak/>
        <w:t xml:space="preserve">asked to rate each </w:t>
      </w:r>
      <w:r w:rsidR="003A5DF6">
        <w:t>item</w:t>
      </w:r>
      <w:r w:rsidR="008D3C01">
        <w:t xml:space="preserve"> based on their child’s behavior “now or within the past six months”. It</w:t>
      </w:r>
      <w:r w:rsidR="00162758" w:rsidRPr="003867A7">
        <w:t xml:space="preserve"> consis</w:t>
      </w:r>
      <w:r w:rsidR="008D3C01">
        <w:t>ts</w:t>
      </w:r>
      <w:r w:rsidR="00162758" w:rsidRPr="003867A7">
        <w:t xml:space="preserve"> of several dimensions categorized into Syndrome Scales </w:t>
      </w:r>
      <w:r w:rsidR="003A5DF6">
        <w:t>and</w:t>
      </w:r>
      <w:r w:rsidR="00162758" w:rsidRPr="003867A7">
        <w:t xml:space="preserve"> DSM-Oriented Scales. </w:t>
      </w:r>
      <w:r w:rsidR="00F15741" w:rsidRPr="003867A7">
        <w:t xml:space="preserve">The eight syndrome scales </w:t>
      </w:r>
      <w:r w:rsidR="003867A7" w:rsidRPr="003867A7">
        <w:t xml:space="preserve">are </w:t>
      </w:r>
      <w:r w:rsidR="00F15741" w:rsidRPr="003867A7">
        <w:t>established through factor analysis</w:t>
      </w:r>
      <w:r w:rsidR="005C1D2B">
        <w:t xml:space="preserve"> </w:t>
      </w:r>
      <w:r w:rsidR="005C1D2B" w:rsidRPr="005C1D2B">
        <w:rPr>
          <w:color w:val="B3E5A1" w:themeColor="accent6" w:themeTint="66"/>
        </w:rPr>
        <w:t>(ref)</w:t>
      </w:r>
      <w:r w:rsidR="00F15741" w:rsidRPr="003867A7">
        <w:t xml:space="preserve">. </w:t>
      </w:r>
      <w:r w:rsidR="00162758" w:rsidRPr="003867A7">
        <w:t>The</w:t>
      </w:r>
      <w:r w:rsidR="003867A7" w:rsidRPr="003867A7">
        <w:t xml:space="preserve">y </w:t>
      </w:r>
      <w:r w:rsidR="00162758" w:rsidRPr="003867A7">
        <w:t xml:space="preserve">encompass clusters of common behaviors or symptoms, </w:t>
      </w:r>
      <w:r w:rsidR="003867A7">
        <w:t>including (1)</w:t>
      </w:r>
      <w:r w:rsidR="003867A7" w:rsidRPr="003867A7">
        <w:t xml:space="preserve"> Anxious</w:t>
      </w:r>
      <w:r w:rsidR="00162758" w:rsidRPr="003867A7">
        <w:t xml:space="preserve">/Depressed, </w:t>
      </w:r>
      <w:r w:rsidR="003867A7">
        <w:t xml:space="preserve">(2) </w:t>
      </w:r>
      <w:r w:rsidR="003867A7">
        <w:rPr>
          <w:rFonts w:ascii="inherit" w:hAnsi="inherit" w:cs="Open Sans"/>
          <w:color w:val="000000"/>
        </w:rPr>
        <w:t>Withdrawn/Depressed</w:t>
      </w:r>
      <w:r w:rsidR="003867A7">
        <w:t xml:space="preserve">, (3) </w:t>
      </w:r>
      <w:r w:rsidR="003867A7">
        <w:rPr>
          <w:rFonts w:ascii="inherit" w:hAnsi="inherit" w:cs="Open Sans"/>
          <w:color w:val="000000"/>
        </w:rPr>
        <w:t>Somatic Complaints,</w:t>
      </w:r>
      <w:r w:rsidR="003867A7">
        <w:t xml:space="preserve"> (4) </w:t>
      </w:r>
      <w:r w:rsidR="003867A7">
        <w:rPr>
          <w:rFonts w:ascii="inherit" w:hAnsi="inherit" w:cs="Open Sans"/>
          <w:color w:val="000000"/>
        </w:rPr>
        <w:t>Social Problems,</w:t>
      </w:r>
      <w:r w:rsidR="003867A7">
        <w:t xml:space="preserve"> (5) </w:t>
      </w:r>
      <w:r w:rsidR="003867A7">
        <w:rPr>
          <w:rFonts w:ascii="inherit" w:hAnsi="inherit" w:cs="Open Sans"/>
          <w:color w:val="000000"/>
        </w:rPr>
        <w:t xml:space="preserve">Thought </w:t>
      </w:r>
      <w:r w:rsidR="00A04208">
        <w:rPr>
          <w:rFonts w:ascii="inherit" w:hAnsi="inherit" w:cs="Open Sans"/>
          <w:color w:val="000000"/>
        </w:rPr>
        <w:t xml:space="preserve">Problems, </w:t>
      </w:r>
      <w:r w:rsidR="00A04208">
        <w:t>(</w:t>
      </w:r>
      <w:r w:rsidR="003867A7">
        <w:t xml:space="preserve">6) </w:t>
      </w:r>
      <w:r w:rsidR="003867A7">
        <w:rPr>
          <w:rFonts w:ascii="inherit" w:hAnsi="inherit" w:cs="Open Sans"/>
          <w:color w:val="000000"/>
        </w:rPr>
        <w:t>Attention Problems</w:t>
      </w:r>
      <w:r w:rsidR="003867A7">
        <w:t xml:space="preserve">, (7) </w:t>
      </w:r>
      <w:r w:rsidR="003867A7">
        <w:rPr>
          <w:rFonts w:ascii="inherit" w:hAnsi="inherit" w:cs="Open Sans"/>
          <w:color w:val="000000"/>
        </w:rPr>
        <w:t>Rule Breaking Behavior</w:t>
      </w:r>
      <w:r w:rsidR="003867A7">
        <w:t xml:space="preserve">, (8) </w:t>
      </w:r>
      <w:r w:rsidR="003867A7">
        <w:rPr>
          <w:rFonts w:ascii="inherit" w:hAnsi="inherit" w:cs="Open Sans"/>
          <w:color w:val="000000"/>
        </w:rPr>
        <w:t>Aggressive Behavior.</w:t>
      </w:r>
      <w:r w:rsidR="003867A7">
        <w:t xml:space="preserve"> </w:t>
      </w:r>
      <w:r w:rsidR="00162758" w:rsidRPr="003867A7">
        <w:t>M</w:t>
      </w:r>
      <w:r w:rsidR="00B36C44">
        <w:t>eanwhile</w:t>
      </w:r>
      <w:r w:rsidR="00162758" w:rsidRPr="003867A7">
        <w:t>,</w:t>
      </w:r>
      <w:r w:rsidR="00B36C44">
        <w:t xml:space="preserve"> the more recently developed </w:t>
      </w:r>
      <w:r w:rsidR="00162758" w:rsidRPr="003867A7">
        <w:t>s</w:t>
      </w:r>
      <w:r w:rsidR="00F66222">
        <w:t>even</w:t>
      </w:r>
      <w:r w:rsidR="00162758" w:rsidRPr="00E33541">
        <w:t xml:space="preserve"> DSM-Oriented Scales align with diagnostic categories outlined in the Diagnostic and Statistical Manual of Mental Disorders</w:t>
      </w:r>
      <w:r w:rsidR="00B36C44">
        <w:t xml:space="preserve">. They </w:t>
      </w:r>
      <w:r w:rsidR="003867A7">
        <w:t>includ</w:t>
      </w:r>
      <w:r w:rsidR="008313E5">
        <w:t>e;</w:t>
      </w:r>
      <w:r w:rsidR="003867A7">
        <w:t xml:space="preserve"> (1) </w:t>
      </w:r>
      <w:r w:rsidR="00F66222">
        <w:rPr>
          <w:rFonts w:ascii="inherit" w:hAnsi="inherit" w:cs="Open Sans"/>
          <w:color w:val="000000"/>
        </w:rPr>
        <w:t>OCD Problems</w:t>
      </w:r>
      <w:r w:rsidR="003867A7">
        <w:t>, (</w:t>
      </w:r>
      <w:r w:rsidR="00F66222">
        <w:t>2</w:t>
      </w:r>
      <w:r w:rsidR="003867A7">
        <w:t>)</w:t>
      </w:r>
      <w:r w:rsidR="00F66222">
        <w:t xml:space="preserve"> Depressive Problems,</w:t>
      </w:r>
      <w:r w:rsidR="003867A7">
        <w:t xml:space="preserve"> </w:t>
      </w:r>
      <w:r w:rsidR="00F66222">
        <w:t xml:space="preserve">(3) </w:t>
      </w:r>
      <w:r w:rsidR="003867A7">
        <w:rPr>
          <w:rFonts w:ascii="inherit" w:hAnsi="inherit" w:cs="Open Sans"/>
          <w:color w:val="000000"/>
        </w:rPr>
        <w:t>Anxiety Problems</w:t>
      </w:r>
      <w:r w:rsidR="003867A7">
        <w:t>, (</w:t>
      </w:r>
      <w:r w:rsidR="00F66222">
        <w:t>4</w:t>
      </w:r>
      <w:r w:rsidR="003867A7">
        <w:t xml:space="preserve">) </w:t>
      </w:r>
      <w:r w:rsidR="003867A7">
        <w:rPr>
          <w:rFonts w:ascii="inherit" w:hAnsi="inherit" w:cs="Open Sans"/>
          <w:color w:val="000000"/>
        </w:rPr>
        <w:t>Somatic Problems</w:t>
      </w:r>
      <w:r w:rsidR="003867A7">
        <w:t>, (</w:t>
      </w:r>
      <w:r w:rsidR="00F66222">
        <w:t>5</w:t>
      </w:r>
      <w:r w:rsidR="003867A7">
        <w:t xml:space="preserve">) </w:t>
      </w:r>
      <w:r w:rsidR="003867A7">
        <w:rPr>
          <w:rFonts w:ascii="inherit" w:hAnsi="inherit" w:cs="Open Sans"/>
          <w:color w:val="000000"/>
        </w:rPr>
        <w:t>Attention Deficit/Hyperactivity Problems</w:t>
      </w:r>
      <w:r w:rsidR="003867A7">
        <w:t>, (</w:t>
      </w:r>
      <w:r w:rsidR="00F66222">
        <w:t>6</w:t>
      </w:r>
      <w:r w:rsidR="003867A7">
        <w:t xml:space="preserve">) </w:t>
      </w:r>
      <w:r w:rsidR="003867A7">
        <w:rPr>
          <w:rFonts w:ascii="inherit" w:hAnsi="inherit" w:cs="Open Sans"/>
          <w:color w:val="000000"/>
        </w:rPr>
        <w:t>Oppositional Defiant Problems</w:t>
      </w:r>
      <w:r w:rsidR="003867A7">
        <w:t>, (</w:t>
      </w:r>
      <w:r w:rsidR="00F66222">
        <w:t>7</w:t>
      </w:r>
      <w:r w:rsidR="003867A7">
        <w:t xml:space="preserve">) </w:t>
      </w:r>
      <w:r w:rsidR="003867A7">
        <w:rPr>
          <w:rFonts w:ascii="inherit" w:hAnsi="inherit" w:cs="Open Sans"/>
          <w:color w:val="000000"/>
        </w:rPr>
        <w:t>Conduct Problems</w:t>
      </w:r>
      <w:r w:rsidR="003867A7">
        <w:t xml:space="preserve"> </w:t>
      </w:r>
      <w:r w:rsidR="00E33541" w:rsidRPr="00E33541">
        <w:fldChar w:fldCharType="begin"/>
      </w:r>
      <w:r w:rsidR="00F66222">
        <w:instrText xml:space="preserve"> ADDIN ZOTERO_ITEM CSL_CITATION {"citationID":"VJmGeEgw","properties":{"formattedCitation":"(American Psychiatric Association, 2013; Nelson et al., 2001)","plainCitation":"(American Psychiatric Association, 2013; Nelson et al., 2001)","noteIndex":0},"citationItems":[{"id":3675,"uris":["http://zotero.org/users/13126831/items/I4DZVZQN"],"itemData":{"id":3675,"type":"book","collection-title":"DSM-5","edition":"5th ed.","event-place":"Washington, D.C","ISBN":"978-0-89042-555-8","publisher":"American Psychiatric Association","publisher-place":"Washington, D.C","title":"Diagnostic and statistical manual of mental disorders : DSM-5","author":[{"literal":"American Psychiatric Association"}],"issued":{"date-parts":[["2013"]]}}},{"id":3236,"uris":["http://zotero.org/users/13126831/items/2D7YPPCL"],"itemData":{"id":3236,"type":"article-journal","abstract":"To create an obsessive-compulsive disorder subscale (OCS) of the Child Behavior Checklist (CBCL) and to determine its internal consistency, sensitivity, specificity, and positive and negative predictive power to identify obsessive-compulsive disorder (OCD) in children and adolescents.\nThree samples of equal size (n = 73) of children and adolescents, matched for age, gender, and race, were selected for these analyses: 1) a clinically ascertained OCD group, 2) a psychiatrically treated group whose records revealed no evidence of OCD, and 3) a general population control group. An OCS was created by applying factor analysis to 11 CBCL items. Examinations of internal consistency, sensitivity, specificity, and positive and negative predictive value were undertaken.\nOf 11 items hypothesized to predict OCD, 8 items were retained after factor analyses (smallest factor loading: 0.49) and used to calculate OCS scores. The retained items displayed excellent internal consistency (Cronbach's alpha coefficient = 0.84). OCD participants had significantly higher OCS scores than either psychiatrically treated or general population control groups. With the use of the 2 cutoff scores closest to the true rate of OCD in the overall sample, sensitivity was 75.3% to 84.9%, specificity was 82.2% to 92.5%, positive predictive value was 70.5% to 83.3%, and negative predictive value was 88.2% to 91.6%.\nThe performance of the proposed CBCL OCS compares favorably with that of the only previously studied screening instrument for OCD, the Leyton Obsessional Inventory-Child Version. Unlike the Leyton Obsessional Inventory-Child Version, the CBCL is already in widespread use as a screen for most other forms of psychopathology. As the performance of the CBCL OCS will need to be replicated in other sample populations, data with various cutoff levels are provided to enable investigators and clinicians to tailor its use to specific study populations.","container-title":"Pediatrics","DOI":"10.1542/peds.108.1.e14","ISSN":"0031-4005","issue":"1","note":"publisher-place: United States\npublisher: United States: Am Acad Pediatrics","page":"e14-e14","title":"Obsessive-Compulsive Scale of the Child Behavior Checklist: Specificity, Sensitivity, and Predictive Power","volume":"108","author":[{"family":"Nelson","given":"Elliot C"},{"family":"Hanna","given":"Gregory L"},{"family":"Hudziak","given":"James J"},{"family":"Botteron","given":"Kelly N"},{"family":"Heath","given":"Andrew C"},{"family":"Todd","given":"Richard D"}],"issued":{"date-parts":[["2001"]]}}}],"schema":"https://github.com/citation-style-language/schema/raw/master/csl-citation.json"} </w:instrText>
      </w:r>
      <w:r w:rsidR="00E33541" w:rsidRPr="00E33541">
        <w:fldChar w:fldCharType="separate"/>
      </w:r>
      <w:r w:rsidR="00F66222">
        <w:t>(American Psychiatric Association, 2013; Nelson et al., 2001)</w:t>
      </w:r>
      <w:r w:rsidR="00E33541" w:rsidRPr="00E33541">
        <w:fldChar w:fldCharType="end"/>
      </w:r>
      <w:r w:rsidR="00162758" w:rsidRPr="00E33541">
        <w:t>.</w:t>
      </w:r>
      <w:r w:rsidR="003867A7">
        <w:t xml:space="preserve"> Furthermore</w:t>
      </w:r>
      <w:r w:rsidR="00162758" w:rsidRPr="00E33541">
        <w:t>, these scales are grouped into</w:t>
      </w:r>
      <w:r w:rsidR="00E33541" w:rsidRPr="00E33541">
        <w:t xml:space="preserve"> three</w:t>
      </w:r>
      <w:r w:rsidR="00162758" w:rsidRPr="00E33541">
        <w:t xml:space="preserve"> high-level domains known as </w:t>
      </w:r>
      <w:r w:rsidR="00B36C44">
        <w:t xml:space="preserve">(1) </w:t>
      </w:r>
      <w:r w:rsidR="00162758" w:rsidRPr="00E33541">
        <w:t>Internalizing Problems (which combines Anxious/Depressed, Withdrawn/Depressed, and Somatic Complaints),</w:t>
      </w:r>
      <w:r w:rsidR="00B36C44">
        <w:t xml:space="preserve"> (2)</w:t>
      </w:r>
      <w:r w:rsidR="00162758" w:rsidRPr="00E33541">
        <w:t xml:space="preserve"> Externalizing Problems (which combines Rule-Breaking Behavior and Aggressive Behavior), and a </w:t>
      </w:r>
      <w:r w:rsidR="00B36C44">
        <w:t xml:space="preserve">(3) </w:t>
      </w:r>
      <w:r w:rsidR="00162758" w:rsidRPr="00E33541">
        <w:t>Total Problems score that sums all problem items. These dimensions offer a detailed assessment of a child's emotional, social, and behavioral functioning, aiding in identifying areas that may benefit from therapeutic or educational interventions.</w:t>
      </w:r>
    </w:p>
    <w:p w14:paraId="06635978" w14:textId="6A0DBC17" w:rsidR="00CC099A" w:rsidRDefault="00CC099A" w:rsidP="00CC099A">
      <w:pPr>
        <w:pStyle w:val="Style4"/>
      </w:pPr>
      <w:r>
        <w:t xml:space="preserve">The </w:t>
      </w:r>
      <w:proofErr w:type="gramStart"/>
      <w:r>
        <w:t>Obsessive Compulsive</w:t>
      </w:r>
      <w:proofErr w:type="gramEnd"/>
      <w:r>
        <w:t xml:space="preserve"> Symptom (OCS) Scale</w:t>
      </w:r>
    </w:p>
    <w:p w14:paraId="15138033" w14:textId="77777777" w:rsidR="00CC099A" w:rsidRDefault="00CC099A" w:rsidP="00207F5F">
      <w:pPr>
        <w:spacing w:line="360" w:lineRule="auto"/>
        <w:rPr>
          <w:color w:val="B3E5A1" w:themeColor="accent6" w:themeTint="66"/>
        </w:rPr>
      </w:pPr>
      <w:r w:rsidRPr="00CC099A">
        <w:rPr>
          <w:color w:val="B3E5A1" w:themeColor="accent6" w:themeTint="66"/>
        </w:rPr>
        <w:t xml:space="preserve">The OCS scale is a subset of the CBCL items that is associated with OCD symptoms, which has been shown to be effective in distinguishing subjects with OCD from subjects without OCD (32–34) and demonstrates good internal consistency and longitudinal stability (33,35). There are four OCS scale versions extracted from CBCL, named OCS-2, OCS-6, OCS-8, and OCS-11 and containing several overlapping subitems (Table 1) (32). We used the best cutoff scores of each of these three scales recommended by Andersen and </w:t>
      </w:r>
      <w:proofErr w:type="spellStart"/>
      <w:r w:rsidRPr="00CC099A">
        <w:rPr>
          <w:color w:val="B3E5A1" w:themeColor="accent6" w:themeTint="66"/>
        </w:rPr>
        <w:t>Bilenberg</w:t>
      </w:r>
      <w:proofErr w:type="spellEnd"/>
      <w:r w:rsidRPr="00CC099A">
        <w:rPr>
          <w:color w:val="B3E5A1" w:themeColor="accent6" w:themeTint="66"/>
        </w:rPr>
        <w:t xml:space="preserve"> (34) to screen children with OCD-like symptoms (OCS-2 $ 2, OCS-6 $ 4, or OCS-8 $ 6). Specifically, we aggregated the patients diagnosed from each of these three OCS scale versions (i.e., we took their union). The diagnostic overlap among these three scale versions was 86%, 66%, and 60% (pairwise overlap), respectively, indicating high consistency. OCS-11 was not used, as item #99 (too concerned with neatness or cleanliness) was excluded in the current CBCL, and therefore the cutoff score for </w:t>
      </w:r>
      <w:r w:rsidRPr="00CC099A">
        <w:rPr>
          <w:color w:val="B3E5A1" w:themeColor="accent6" w:themeTint="66"/>
        </w:rPr>
        <w:lastRenderedPageBreak/>
        <w:t>OCS-11 is not applicable. A total of 1269 children (10.69% of all participants) were confirmed as children with OCD-like symptoms.</w:t>
      </w:r>
      <w:r>
        <w:rPr>
          <w:color w:val="B3E5A1" w:themeColor="accent6" w:themeTint="66"/>
        </w:rPr>
        <w:t xml:space="preserve"> </w:t>
      </w:r>
      <w:r>
        <w:rPr>
          <w:color w:val="B3E5A1" w:themeColor="accent6" w:themeTint="66"/>
        </w:rPr>
        <w:fldChar w:fldCharType="begin"/>
      </w:r>
      <w:r>
        <w:rPr>
          <w:color w:val="B3E5A1" w:themeColor="accent6" w:themeTint="66"/>
        </w:rPr>
        <w:instrText xml:space="preserve"> ADDIN ZOTERO_ITEM CSL_CITATION {"citationID":"oTWKj1bE","properties":{"formattedCitation":"(Wu et al., 2022)","plainCitation":"(Wu et al., 2022)","noteIndex":0},"citationItems":[{"id":3224,"uris":["http://zotero.org/users/13126831/items/I6C7WA4E"],"itemData":{"id":3224,"type":"article-journal","abstract":"Obsessive-compulsive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Pr>
          <w:color w:val="B3E5A1" w:themeColor="accent6" w:themeTint="66"/>
        </w:rPr>
        <w:fldChar w:fldCharType="separate"/>
      </w:r>
      <w:r>
        <w:rPr>
          <w:noProof/>
          <w:color w:val="B3E5A1" w:themeColor="accent6" w:themeTint="66"/>
        </w:rPr>
        <w:t>(Wu et al., 2022)</w:t>
      </w:r>
      <w:r>
        <w:rPr>
          <w:color w:val="B3E5A1" w:themeColor="accent6" w:themeTint="66"/>
        </w:rPr>
        <w:fldChar w:fldCharType="end"/>
      </w:r>
      <w:r>
        <w:rPr>
          <w:color w:val="B3E5A1" w:themeColor="accent6" w:themeTint="66"/>
        </w:rPr>
        <w:t xml:space="preserve"> </w:t>
      </w:r>
    </w:p>
    <w:p w14:paraId="4E97AB07" w14:textId="1AC86691" w:rsidR="00CC099A" w:rsidRPr="00CC099A" w:rsidRDefault="00CC099A" w:rsidP="00207F5F">
      <w:pPr>
        <w:spacing w:line="360" w:lineRule="auto"/>
        <w:rPr>
          <w:color w:val="B3E5A1" w:themeColor="accent6" w:themeTint="66"/>
        </w:rPr>
      </w:pPr>
      <w:r w:rsidRPr="00CC099A">
        <w:rPr>
          <w:color w:val="B3E5A1" w:themeColor="accent6" w:themeTint="66"/>
        </w:rPr>
        <w:t xml:space="preserve">The healthy control (HC) group was defined by the OCS scale and the parent-completed, computerized version of Kiddie Schedule for Affective Disorders and </w:t>
      </w:r>
      <w:proofErr w:type="spellStart"/>
      <w:r w:rsidRPr="00CC099A">
        <w:rPr>
          <w:color w:val="B3E5A1" w:themeColor="accent6" w:themeTint="66"/>
        </w:rPr>
        <w:t>SchizophreniaPresent</w:t>
      </w:r>
      <w:proofErr w:type="spellEnd"/>
      <w:r w:rsidRPr="00CC099A">
        <w:rPr>
          <w:color w:val="B3E5A1" w:themeColor="accent6" w:themeTint="66"/>
        </w:rPr>
        <w:t xml:space="preserve"> and Lifetime Version (which provides children’s DSM-5 diagnoses). All subjects who were diagnosed as children with OCD-like symptoms and/or any mental disorder by the Kiddie Schedule for Affective Disorders and Schizophrenia–Present Version were excluded, and 3987 children finally remained in the HC group.</w:t>
      </w:r>
    </w:p>
    <w:p w14:paraId="387A0DC5" w14:textId="7C5151B5" w:rsidR="00B94DB5" w:rsidRDefault="00153638" w:rsidP="00B94DB5">
      <w:pPr>
        <w:pStyle w:val="Style5"/>
      </w:pPr>
      <w:r>
        <w:t>B</w:t>
      </w:r>
      <w:r w:rsidR="003B224D" w:rsidRPr="003B224D">
        <w:t xml:space="preserve">rief </w:t>
      </w:r>
      <w:r>
        <w:t>P</w:t>
      </w:r>
      <w:r w:rsidR="003B224D" w:rsidRPr="003B224D">
        <w:t xml:space="preserve">roblem </w:t>
      </w:r>
      <w:r>
        <w:t>M</w:t>
      </w:r>
      <w:r w:rsidR="003B224D" w:rsidRPr="003B224D">
        <w:t>onitor</w:t>
      </w:r>
      <w:r w:rsidR="00B94DB5">
        <w:t xml:space="preserve"> (BPM).</w:t>
      </w:r>
    </w:p>
    <w:p w14:paraId="3D43B8AC" w14:textId="3AF9AB90" w:rsidR="003B224D" w:rsidRDefault="00B94DB5" w:rsidP="00207F5F">
      <w:pPr>
        <w:spacing w:line="360" w:lineRule="auto"/>
      </w:pPr>
      <w:r>
        <w:t>The BPM</w:t>
      </w:r>
      <w:r w:rsidR="003A5DF6">
        <w:t xml:space="preserve"> </w:t>
      </w:r>
      <w:r w:rsidR="003B224D" w:rsidRPr="003B224D">
        <w:t xml:space="preserve">is a 19 item self-reported survey used to assess children's behavioral and emotional </w:t>
      </w:r>
      <w:r w:rsidR="003B224D" w:rsidRPr="00153638">
        <w:t>functioning and their responses to interventions (RTIs).</w:t>
      </w:r>
      <w:r w:rsidR="00B36C44" w:rsidRPr="00153638">
        <w:t xml:space="preserve"> </w:t>
      </w:r>
      <w:r w:rsidR="008D3C01" w:rsidRPr="00153638">
        <w:t xml:space="preserve">It also uses a 3-point </w:t>
      </w:r>
      <w:proofErr w:type="spellStart"/>
      <w:r w:rsidR="008D3C01" w:rsidRPr="00153638">
        <w:t>likert</w:t>
      </w:r>
      <w:proofErr w:type="spellEnd"/>
      <w:r w:rsidR="008D3C01" w:rsidRPr="00153638">
        <w:t xml:space="preserve"> scale for responses: “Very True”, “Somewhat True” or “Not True”, </w:t>
      </w:r>
      <w:r w:rsidR="003A5DF6">
        <w:t>c</w:t>
      </w:r>
      <w:r w:rsidR="00153638" w:rsidRPr="00153638">
        <w:t xml:space="preserve">hildren are instructed to rate each item based on their behavior "currently or within the past six months." </w:t>
      </w:r>
      <w:r w:rsidR="003B224D" w:rsidRPr="00153638">
        <w:t xml:space="preserve">The BPM measures four scales, including Internalizing, Attention Problems, Externalizing, and Total Problems scales, paralleling the items and scales found on the more comprehensive CBCL/6-18 </w:t>
      </w:r>
      <w:r w:rsidR="003B224D" w:rsidRPr="00153638">
        <w:fldChar w:fldCharType="begin"/>
      </w:r>
      <w:r w:rsidR="003B224D" w:rsidRPr="00153638">
        <w:instrText xml:space="preserve"> ADDIN ZOTERO_ITEM CSL_CITATION {"citationID":"Bsqg7R60","properties":{"formattedCitation":"(T. Achenbach et al., 2017)","plainCitation":"(T. Achenbach et al., 2017)","noteIndex":0},"citationItems":[{"id":3683,"uris":["http://zotero.org/users/13126831/items/69FIFYPT"],"itemData":{"id":3683,"type":"article-journal","container-title":"Burlington: University of Vermont Research Center for Children, Youth, and Families","journalAbbreviation":"Burlington: University of Vermont Research Center for Children, Youth, and Families","title":"Manual for the aseba brief problem monitor for ages 6–18 (bpm/6–18)","author":[{"family":"Achenbach","given":"TM"},{"family":"McConaughy","given":"SH"},{"family":"Ivanova","given":"MY"},{"family":"Rescorla","given":"LA"}],"issued":{"date-parts":[["2017"]]}}}],"schema":"https://github.com/citation-style-language/schema/raw/master/csl-citation.json"} </w:instrText>
      </w:r>
      <w:r w:rsidR="003B224D" w:rsidRPr="00153638">
        <w:fldChar w:fldCharType="separate"/>
      </w:r>
      <w:r w:rsidR="003B224D" w:rsidRPr="00153638">
        <w:t>(Achenbach et al., 2017)</w:t>
      </w:r>
      <w:r w:rsidR="003B224D" w:rsidRPr="00153638">
        <w:fldChar w:fldCharType="end"/>
      </w:r>
      <w:r w:rsidR="003B224D" w:rsidRPr="003B224D">
        <w:t xml:space="preserve">. </w:t>
      </w:r>
    </w:p>
    <w:p w14:paraId="16B684E0" w14:textId="32A91236" w:rsidR="003B224D" w:rsidRPr="00B94DB5" w:rsidRDefault="007509D8" w:rsidP="00ED3E68">
      <w:pPr>
        <w:pStyle w:val="Style3"/>
      </w:pPr>
      <w:bookmarkStart w:id="20" w:name="_Toc191889203"/>
      <w:r w:rsidRPr="00ED3E68">
        <w:t>Structural</w:t>
      </w:r>
      <w:r>
        <w:t xml:space="preserve"> </w:t>
      </w:r>
      <w:r w:rsidR="003B224D">
        <w:t>MRI</w:t>
      </w:r>
      <w:bookmarkEnd w:id="20"/>
    </w:p>
    <w:p w14:paraId="518C7DA1" w14:textId="550A7E6F" w:rsidR="003B224D" w:rsidRPr="0021536D" w:rsidRDefault="00153638" w:rsidP="00C90F76">
      <w:pPr>
        <w:spacing w:line="360" w:lineRule="auto"/>
      </w:pPr>
      <w:r w:rsidRPr="00153638">
        <w:t>High-resolution</w:t>
      </w:r>
      <w:r w:rsidRPr="00153638">
        <w:rPr>
          <w:rFonts w:eastAsiaTheme="majorEastAsia"/>
        </w:rPr>
        <w:t> T1-</w:t>
      </w:r>
      <w:proofErr w:type="gramStart"/>
      <w:r w:rsidRPr="00153638">
        <w:rPr>
          <w:rFonts w:eastAsiaTheme="majorEastAsia"/>
        </w:rPr>
        <w:t>weighted  and</w:t>
      </w:r>
      <w:proofErr w:type="gramEnd"/>
      <w:r w:rsidRPr="00153638">
        <w:rPr>
          <w:rFonts w:eastAsiaTheme="majorEastAsia"/>
        </w:rPr>
        <w:t xml:space="preserve"> T2-weighted 3D structural images </w:t>
      </w:r>
      <w:r w:rsidRPr="00153638">
        <w:t>were acquired using Siemens, Philips, and GE 3T MRI scanners.</w:t>
      </w:r>
      <w:r w:rsidR="00E27AFF">
        <w:t xml:space="preserve"> </w:t>
      </w:r>
      <w:commentRangeStart w:id="21"/>
      <w:r w:rsidR="0052087C">
        <w:t>Preprocessing</w:t>
      </w:r>
      <w:commentRangeEnd w:id="21"/>
      <w:r w:rsidR="005F6551">
        <w:rPr>
          <w:rStyle w:val="CommentReference"/>
        </w:rPr>
        <w:commentReference w:id="21"/>
      </w:r>
      <w:r w:rsidR="0052087C">
        <w:t xml:space="preserve"> includes </w:t>
      </w:r>
      <w:r w:rsidR="00AE2257">
        <w:t>correcting</w:t>
      </w:r>
      <w:r w:rsidR="0052087C">
        <w:t xml:space="preserve"> for bias field, distortion, and</w:t>
      </w:r>
      <w:r w:rsidR="005F6551">
        <w:t xml:space="preserve"> resampling </w:t>
      </w:r>
      <w:r w:rsidR="0052087C">
        <w:fldChar w:fldCharType="begin"/>
      </w:r>
      <w:r w:rsidR="0052087C">
        <w:instrText xml:space="preserve"> ADDIN ZOTERO_ITEM CSL_CITATION {"citationID":"HrrRgJ7R","properties":{"formattedCitation":"(Hagler et al., 2019)","plainCitation":"(Hagler et al., 2019)","noteIndex":0},"citationItems":[{"id":3696,"uris":["http://zotero.org/users/13126831/items/HQTY3BAG"],"itemData":{"id":3696,"type":"article-journal","abstract":"The Adolescent Brain Cognitive Development (ABCD) Study is an ongoing, nationwide study of the effects of environmental influences on behavioral and brain development in adolescents. The main objective of the study is to recruit and assess over eleven thousand 9-10-year-olds and follow them over the course of 10 years to characterize normative brain and cognitive development, the many factors that influence brain development, and the effects of those factors on mental health and other outcomes. The study employs state-of-the-art multimodal brain imaging, cognitive and clinical assessments, bioassays, and careful assessment of substance use, environment, psychopathological symptoms, and social functioning. The data is a resource of unprecedented scale and depth for studying typical and atypical development. The aim of this manuscript is to describe the baseline neuroimaging processing and subject-level analysis methods used by ABCD. Processing and analyses include modality-specific corrections for distortions and motion, brain segmentation and cortical surface reconstruction derived from structural magnetic resonance imaging (sMRI), analysis of brain microstructure using diffusion MRI (dMRI), task-related analysis of functional MRI (fMRI), and functional connectivity analysis of resting-state fMRI. This manuscript serves as a methodological reference for users of publicly shared neuroimaging data from the ABCD Study.","container-title":"NeuroImage","DOI":"10.1016/j.neuroimage.2019.116091","ISSN":"1053-8119","journalAbbreviation":"NeuroImage","page":"116091","source":"ScienceDirect","title":"Image processing and analysis methods for the Adolescent Brain Cognitive Development Study","volume":"202","author":[{"family":"Hagler","given":"Donald J."},{"family":"Hatton","given":"SeanN."},{"family":"Cornejo","given":"M. Daniela"},{"family":"Makowski","given":"Carolina"},{"family":"Fair","given":"Damien A."},{"family":"Dick","given":"Anthony Steven"},{"family":"Sutherland","given":"Matthew T."},{"family":"Casey","given":"B. J."},{"family":"Barch","given":"Deanna M."},{"family":"Harms","given":"Michael P."},{"family":"Watts","given":"Richard"},{"family":"Bjork","given":"James M."},{"family":"Garavan","given":"Hugh P."},{"family":"Hilmer","given":"Laura"},{"family":"Pung","given":"Christopher J."},{"family":"Sicat","given":"Chelsea S."},{"family":"Kuperman","given":"Joshua"},{"family":"Bartsch","given":"Hauke"},{"family":"Xue","given":"Feng"},{"family":"Heitzeg","given":"Mary M."},{"family":"Laird","given":"Angela R."},{"family":"Trinh","given":"Thanh T."},{"family":"Gonzalez","given":"Raul"},{"family":"Tapert","given":"Susan F."},{"family":"Riedel","given":"Michael C."},{"family":"Squeglia","given":"Lindsay M."},{"family":"Hyde","given":"Luke W."},{"family":"Rosenberg","given":"Monica D."},{"family":"Earl","given":"Eric A."},{"family":"Howlett","given":"Katia D."},{"family":"Baker","given":"Fiona C."},{"family":"Soules","given":"Mary"},{"family":"Diaz","given":"Jazmin"},{"family":"Leon","given":"Octavio Ruiz","non-dropping-particle":"de"},{"family":"Thompson","given":"Wesley K."},{"family":"Neale","given":"Michael C."},{"family":"Herting","given":"Megan"},{"family":"Sowell","given":"Elizabeth R."},{"family":"Alvarez","given":"Ruben P."},{"family":"Hawes","given":"Samuel W."},{"family":"Sanchez","given":"Mariana"},{"family":"Bodurka","given":"Jerzy"},{"family":"Breslin","given":"Florence J."},{"family":"Morris","given":"Amanda Sheffield"},{"family":"Paulus","given":"Martin P."},{"family":"Simmons","given":"W. Kyle"},{"family":"Polimeni","given":"Jonathan R."},{"family":"Kouwe","given":"Andre","non-dropping-particle":"van der"},{"family":"Nencka","given":"Andrew S."},{"family":"Gray","given":"Kevin M."},{"family":"Pierpaoli","given":"Carlo"},{"family":"Matochik","given":"John A."},{"family":"Noronha","given":"Antonio"},{"family":"Aklin","given":"Will M."},{"family":"Conway","given":"Kevin"},{"family":"Glantz","given":"Meyer"},{"family":"Hoffman","given":"Elizabeth"},{"family":"Little","given":"Roger"},{"family":"Lopez","given":"Marsha"},{"family":"Pariyadath","given":"Vani"},{"family":"Weiss","given":"Susan RB."},{"family":"Wolff-Hughes","given":"Dana L."},{"family":"DelCarmen-Wiggins","given":"Rebecca"},{"family":"Feldstein Ewing","given":"Sarah W."},{"family":"Miranda-Dominguez","given":"Oscar"},{"family":"Nagel","given":"Bonnie J."},{"family":"Perrone","given":"Anders J."},{"family":"Sturgeon","given":"Darrick T."},{"family":"Goldstone","given":"Aimee"},{"family":"Pfefferbaum","given":"Adolf"},{"family":"Pohl","given":"Kilian M."},{"family":"Prouty","given":"Devin"},{"family":"Uban","given":"Kristina"},{"family":"Bookheimer","given":"Susan Y."},{"family":"Dapretto","given":"Mirella"},{"family":"Galvan","given":"Adriana"},{"family":"Bagot","given":"Kara"},{"family":"Giedd","given":"Jay"},{"family":"Infante","given":"M. Alejandra"},{"family":"Jacobus","given":"Joanna"},{"family":"Patrick","given":"Kevin"},{"family":"Shilling","given":"Paul D."},{"family":"Desikan","given":"Rahul"},{"family":"Li","given":"Yi"},{"family":"Sugrue","given":"Leo"},{"family":"Banich","given":"Marie T."},{"family":"Friedman","given":"Naomi"},{"family":"Hewitt","given":"John K."},{"family":"Hopfer","given":"Christian"},{"family":"Sakai","given":"Joseph"},{"family":"Tanabe","given":"Jody"},{"family":"Cottler","given":"Linda B."},{"family":"Nixon","given":"Sara Jo"},{"family":"Chang","given":"Linda"},{"family":"Cloak","given":"Christine"},{"family":"Ernst","given":"Thomas"},{"family":"Reeves","given":"Gloria"},{"family":"Kennedy","given":"David N."},{"family":"Heeringa","given":"Steve"},{"family":"Peltier","given":"Scott"},{"family":"Schulenberg","given":"John"},{"family":"Sripada","given":"Chandra"},{"family":"Zucker","given":"Robert A."},{"family":"Iacono","given":"William G."},{"family":"Luciana","given":"Monica"},{"family":"Calabro","given":"Finnegan J."},{"family":"Clark","given":"Duncan B."},{"family":"Lewis","given":"David A."},{"family":"Luna","given":"Beatriz"},{"family":"Schirda","given":"Claudiu"},{"family":"Brima","given":"Tufikameni"},{"family":"Foxe","given":"John J."},{"family":"Freedman","given":"Edward G."},{"family":"Mruzek","given":"Daniel W."},{"family":"Mason","given":"Michael J."},{"family":"Huber","given":"Rebekah"},{"family":"McGlade","given":"Erin"},{"family":"Prescot","given":"Andrew"},{"family":"Renshaw","given":"Perry F."},{"family":"Yurgelun-Todd","given":"Deborah A."},{"family":"Allgaier","given":"Nicholas A."},{"family":"Dumas","given":"Julie A."},{"family":"Ivanova","given":"Masha"},{"family":"Potter","given":"Alexandra"},{"family":"Florsheim","given":"Paul"},{"family":"Larson","given":"Christine"},{"family":"Lisdahl","given":"Krista"},{"family":"Charness","given":"Michael E."},{"family":"Fuemmeler","given":"Bernard"},{"family":"Hettema","given":"John M."},{"family":"Maes","given":"Hermine H."},{"family":"Steinberg","given":"Joel"},{"family":"Anokhin","given":"Andrey P."},{"family":"Glaser","given":"Paul"},{"family":"Heath","given":"Andrew C."},{"family":"Madden","given":"Pamela A."},{"family":"Baskin-Sommers","given":"Arielle"},{"family":"Constable","given":"R. Todd"},{"family":"Grant","given":"Steven J."},{"family":"Dowling","given":"Gayathri J."},{"family":"Brown","given":"Sandra A."},{"family":"Jernigan","given":"Terry L."},{"family":"Dale","given":"Anders M."}],"issued":{"date-parts":[["2019",11,15]]}}}],"schema":"https://github.com/citation-style-language/schema/raw/master/csl-citation.json"} </w:instrText>
      </w:r>
      <w:r w:rsidR="0052087C">
        <w:fldChar w:fldCharType="separate"/>
      </w:r>
      <w:r w:rsidR="0052087C">
        <w:rPr>
          <w:noProof/>
        </w:rPr>
        <w:t>(Hagler et al., 2019)</w:t>
      </w:r>
      <w:r w:rsidR="0052087C">
        <w:fldChar w:fldCharType="end"/>
      </w:r>
      <w:r w:rsidR="0052087C">
        <w:t xml:space="preserve">. </w:t>
      </w:r>
      <w:r w:rsidRPr="00153638">
        <w:t>Images were corrected for</w:t>
      </w:r>
      <w:r w:rsidRPr="00153638">
        <w:rPr>
          <w:rFonts w:eastAsiaTheme="majorEastAsia"/>
        </w:rPr>
        <w:t> gradient nonlinearity distortions </w:t>
      </w:r>
      <w:r>
        <w:rPr>
          <w:rFonts w:eastAsiaTheme="majorEastAsia"/>
        </w:rPr>
        <w:fldChar w:fldCharType="begin"/>
      </w:r>
      <w:r w:rsidR="0021536D">
        <w:rPr>
          <w:rFonts w:eastAsiaTheme="majorEastAsia"/>
        </w:rPr>
        <w:instrText xml:space="preserve"> ADDIN ZOTERO_ITEM CSL_CITATION {"citationID":"8bPZ84QO","properties":{"formattedCitation":"(Jovicich et al., 2006)","plainCitation":"(Jovicich et al., 2006)","noteIndex":0},"citationItems":[{"id":3684,"uris":["http://zotero.org/users/13126831/items/7VQP9AD7"],"itemData":{"id":3684,"type":"article-journal","abstract":"Longitudinal and multi-site clinical studies create the imperative to characterize and correct technological sources of variance that limit image reproducibility in high-resolution structural MRI studies, thus facilitating precise, quantitative, platform-independent, multi-site evaluation. In this work, we investigated the effects that imaging gradient non-linearity have on reproducibility of multi-site human MRI. We applied an image distortion correction method based on spherical harmonics description of the gradients and verified the accuracy of the method using phantom data. The correction method was then applied to the brain image data from a group of subjects scanned twice at multiple sites having different 1.5 T platforms. Within-site and across-site variability of the image data was assessed by evaluating voxel-based image intensity reproducibility. The image intensity reproducibility of the human brain data was significantly improved with distortion correction, suggesting that this method may offer improved reproducibility in morphometry studies. We provide the source code for the gradient distortion algorithm together with the phantom data.","container-title":"NeuroImage","DOI":"10.1016/j.neuroimage.2005.09.046","ISSN":"1053-8119","issue":"2","journalAbbreviation":"NeuroImage","page":"436-443","source":"ScienceDirect","title":"Reliability in multi-site structural MRI studies: Effects of gradient non-linearity correction on phantom and human data","title-short":"Reliability in multi-site structural MRI studies","volume":"30","author":[{"family":"Jovicich","given":"Jorge"},{"family":"Czanner","given":"Silvester"},{"family":"Greve","given":"Douglas"},{"family":"Haley","given":"Elizabeth"},{"family":"Kouwe","given":"Andre","non-dropping-particle":"van der"},{"family":"Gollub","given":"Randy"},{"family":"Kennedy","given":"David"},{"family":"Schmitt","given":"Franz"},{"family":"Brown","given":"Gregory"},{"family":"MacFall","given":"James"},{"family":"Fischl","given":"Bruce"},{"family":"Dale","given":"Anders"}],"issued":{"date-parts":[["2006",4,1]]}}}],"schema":"https://github.com/citation-style-language/schema/raw/master/csl-citation.json"} </w:instrText>
      </w:r>
      <w:r>
        <w:rPr>
          <w:rFonts w:eastAsiaTheme="majorEastAsia"/>
        </w:rPr>
        <w:fldChar w:fldCharType="separate"/>
      </w:r>
      <w:r w:rsidR="0021536D">
        <w:rPr>
          <w:rFonts w:eastAsiaTheme="majorEastAsia"/>
          <w:noProof/>
        </w:rPr>
        <w:t>(Jovicich et al., 2006)</w:t>
      </w:r>
      <w:r>
        <w:rPr>
          <w:rFonts w:eastAsiaTheme="majorEastAsia"/>
        </w:rPr>
        <w:fldChar w:fldCharType="end"/>
      </w:r>
      <w:r w:rsidRPr="00153638">
        <w:t>, and T2w images were registered to T1w images using a</w:t>
      </w:r>
      <w:r w:rsidRPr="00153638">
        <w:rPr>
          <w:rFonts w:eastAsiaTheme="majorEastAsia"/>
        </w:rPr>
        <w:t> mutual information-based approach </w:t>
      </w:r>
      <w:r w:rsidR="0021536D">
        <w:rPr>
          <w:rFonts w:eastAsiaTheme="majorEastAsia"/>
        </w:rPr>
        <w:fldChar w:fldCharType="begin"/>
      </w:r>
      <w:r w:rsidR="0021536D">
        <w:rPr>
          <w:rFonts w:eastAsiaTheme="majorEastAsia"/>
        </w:rPr>
        <w:instrText xml:space="preserve"> ADDIN ZOTERO_ITEM CSL_CITATION {"citationID":"wQ7pYP5K","properties":{"formattedCitation":"(Wells et al., 1996)","plainCitation":"(Wells et al., 1996)","noteIndex":0},"citationItems":[{"id":3689,"uris":["http://zotero.org/users/13126831/items/DQCBMB4N"],"itemData":{"id":3689,"type":"article-journal","abstract":"A new information-theoretic approach is presented for finding the registration of volumetric medical images of differing modalities. Registration is achieved by adjustment of the relative position and orientation until the mutual information between the images is maximized. In our derivation of the registration procedure, few assumptions are made about the nature of the imaging process. As a result the algorithms are quite general and can foreseeably be used with a wide variety of imaging devices. This approach works directly with image data","container-title":"Med Image Anal","DOI":"10.1016/S1361-8415(01)80004-9","ISSN":"1361-8415","issue":"1","note":"publisher-place: Netherlands\npublisher: Netherlands: Elsevier B.V","page":"35-51","title":"Multi-modal volume registration by maximization of mutual information","volume":"1","author":[{"family":"Wells","given":"William M."},{"family":"Viola","given":"Paul"},{"family":"Atsumi","given":"Hideki"},{"family":"Nakajima","given":"Shin"},{"family":"Kikinis","given":"Ron"}],"issued":{"date-parts":[["1996"]]}}}],"schema":"https://github.com/citation-style-language/schema/raw/master/csl-citation.json"} </w:instrText>
      </w:r>
      <w:r w:rsidR="0021536D">
        <w:rPr>
          <w:rFonts w:eastAsiaTheme="majorEastAsia"/>
        </w:rPr>
        <w:fldChar w:fldCharType="separate"/>
      </w:r>
      <w:r w:rsidR="0021536D">
        <w:rPr>
          <w:rFonts w:eastAsiaTheme="majorEastAsia"/>
          <w:noProof/>
        </w:rPr>
        <w:t>(Wells et al., 1996)</w:t>
      </w:r>
      <w:r w:rsidR="0021536D">
        <w:rPr>
          <w:rFonts w:eastAsiaTheme="majorEastAsia"/>
        </w:rPr>
        <w:fldChar w:fldCharType="end"/>
      </w:r>
      <w:r w:rsidRPr="00153638">
        <w:t>. Intensity non-uniformity was corrected through</w:t>
      </w:r>
      <w:r w:rsidRPr="00153638">
        <w:rPr>
          <w:rFonts w:eastAsiaTheme="majorEastAsia"/>
        </w:rPr>
        <w:t> tissue segmentation and sparse spatial smoothing</w:t>
      </w:r>
      <w:r w:rsidRPr="00153638">
        <w:t>. All images were resampled to</w:t>
      </w:r>
      <w:r w:rsidRPr="00153638">
        <w:rPr>
          <w:rFonts w:eastAsiaTheme="majorEastAsia"/>
        </w:rPr>
        <w:t> 1 mm isotropic resolution </w:t>
      </w:r>
      <w:r w:rsidRPr="00153638">
        <w:t>and rigidly aligned to a standard atlas space.</w:t>
      </w:r>
      <w:r w:rsidR="0021536D">
        <w:t xml:space="preserve"> </w:t>
      </w:r>
      <w:r w:rsidRPr="00153638">
        <w:t>Regions of interest (ROIs) were defined using the</w:t>
      </w:r>
      <w:r w:rsidRPr="00153638">
        <w:rPr>
          <w:rFonts w:eastAsiaTheme="majorEastAsia"/>
        </w:rPr>
        <w:t> </w:t>
      </w:r>
      <w:proofErr w:type="spellStart"/>
      <w:r w:rsidRPr="00153638">
        <w:rPr>
          <w:rFonts w:eastAsiaTheme="majorEastAsia"/>
        </w:rPr>
        <w:t>Destrieux</w:t>
      </w:r>
      <w:proofErr w:type="spellEnd"/>
      <w:r w:rsidRPr="00153638">
        <w:rPr>
          <w:rFonts w:eastAsiaTheme="majorEastAsia"/>
        </w:rPr>
        <w:t xml:space="preserve"> atlas-based classification </w:t>
      </w:r>
      <w:r w:rsidRPr="00153638">
        <w:t>(</w:t>
      </w:r>
      <w:proofErr w:type="spellStart"/>
      <w:r w:rsidRPr="00153638">
        <w:t>Destrieux</w:t>
      </w:r>
      <w:proofErr w:type="spellEnd"/>
      <w:r w:rsidRPr="00153638">
        <w:t xml:space="preserve"> et al., 2010). </w:t>
      </w:r>
      <w:r w:rsidR="003A5DF6">
        <w:t>This atlas</w:t>
      </w:r>
      <w:r w:rsidR="0021536D" w:rsidRPr="0021536D">
        <w:t xml:space="preserve"> uses a</w:t>
      </w:r>
      <w:r w:rsidR="0021536D" w:rsidRPr="0021536D">
        <w:rPr>
          <w:rFonts w:eastAsiaTheme="majorEastAsia"/>
        </w:rPr>
        <w:t> </w:t>
      </w:r>
      <w:proofErr w:type="spellStart"/>
      <w:r w:rsidR="0021536D" w:rsidRPr="0021536D">
        <w:rPr>
          <w:rFonts w:eastAsiaTheme="majorEastAsia"/>
        </w:rPr>
        <w:t>sulco-gyral</w:t>
      </w:r>
      <w:proofErr w:type="spellEnd"/>
      <w:r w:rsidR="0021536D" w:rsidRPr="0021536D">
        <w:rPr>
          <w:rFonts w:eastAsiaTheme="majorEastAsia"/>
        </w:rPr>
        <w:t xml:space="preserve"> classification</w:t>
      </w:r>
      <w:r w:rsidR="0021536D" w:rsidRPr="0021536D">
        <w:t>, distinguishing between exposed</w:t>
      </w:r>
      <w:r w:rsidR="0021536D" w:rsidRPr="0021536D">
        <w:rPr>
          <w:rFonts w:eastAsiaTheme="majorEastAsia"/>
        </w:rPr>
        <w:t> gyri </w:t>
      </w:r>
      <w:r w:rsidR="0021536D" w:rsidRPr="0021536D">
        <w:t>and buried</w:t>
      </w:r>
      <w:r w:rsidR="0021536D" w:rsidRPr="0021536D">
        <w:rPr>
          <w:rFonts w:eastAsiaTheme="majorEastAsia"/>
        </w:rPr>
        <w:t> sulci </w:t>
      </w:r>
      <w:r w:rsidR="0021536D" w:rsidRPr="0021536D">
        <w:t>based on</w:t>
      </w:r>
      <w:r w:rsidR="0021536D" w:rsidRPr="0021536D">
        <w:rPr>
          <w:rFonts w:eastAsiaTheme="majorEastAsia"/>
        </w:rPr>
        <w:t> mean curvature and convexity</w:t>
      </w:r>
      <w:r w:rsidR="0021536D" w:rsidRPr="0021536D">
        <w:t xml:space="preserve">. </w:t>
      </w:r>
      <w:r w:rsidR="003A5DF6">
        <w:t>It</w:t>
      </w:r>
      <w:r w:rsidR="0021536D">
        <w:t xml:space="preserve"> </w:t>
      </w:r>
      <w:r w:rsidR="0021536D" w:rsidRPr="0021536D">
        <w:t>provides</w:t>
      </w:r>
      <w:r w:rsidR="0021536D">
        <w:t xml:space="preserve"> </w:t>
      </w:r>
      <w:r w:rsidR="0021536D" w:rsidRPr="0021536D">
        <w:rPr>
          <w:rFonts w:eastAsiaTheme="majorEastAsia"/>
        </w:rPr>
        <w:t>74 bilateral regions (148 total)</w:t>
      </w:r>
      <w:r w:rsidR="0021536D" w:rsidRPr="0021536D">
        <w:t>. While it</w:t>
      </w:r>
      <w:r w:rsidR="00C90F76">
        <w:t xml:space="preserve"> </w:t>
      </w:r>
      <w:r w:rsidR="0021536D" w:rsidRPr="0021536D">
        <w:t>excludes</w:t>
      </w:r>
      <w:r w:rsidR="0021536D" w:rsidRPr="0021536D">
        <w:rPr>
          <w:rFonts w:eastAsiaTheme="majorEastAsia"/>
        </w:rPr>
        <w:t> subcortical structures</w:t>
      </w:r>
      <w:r w:rsidR="0021536D" w:rsidRPr="0021536D">
        <w:t>, it is widely used in</w:t>
      </w:r>
      <w:r w:rsidR="0021536D" w:rsidRPr="0021536D">
        <w:rPr>
          <w:rFonts w:eastAsiaTheme="majorEastAsia"/>
        </w:rPr>
        <w:t> structural MRI studies </w:t>
      </w:r>
      <w:r w:rsidR="0021536D" w:rsidRPr="0021536D">
        <w:t>to analyze</w:t>
      </w:r>
      <w:r w:rsidR="0021536D" w:rsidRPr="0021536D">
        <w:rPr>
          <w:rFonts w:eastAsiaTheme="majorEastAsia"/>
        </w:rPr>
        <w:t> cortical volume, thickness, and sulcal depth </w:t>
      </w:r>
      <w:r w:rsidR="0021536D" w:rsidRPr="0021536D">
        <w:t>in neurodevelopmental and neurodegenerative research.</w:t>
      </w:r>
    </w:p>
    <w:p w14:paraId="6F27B62C" w14:textId="77777777" w:rsidR="00A04208" w:rsidRDefault="00A04208" w:rsidP="003B224D"/>
    <w:p w14:paraId="37217586" w14:textId="0DFF9856" w:rsidR="00BA0D2F" w:rsidRDefault="00BA0D2F" w:rsidP="00BA0D2F">
      <w:pPr>
        <w:pStyle w:val="Style2"/>
      </w:pPr>
      <w:bookmarkStart w:id="22" w:name="_Toc191889204"/>
      <w:r>
        <w:lastRenderedPageBreak/>
        <w:t>Sample</w:t>
      </w:r>
      <w:bookmarkEnd w:id="22"/>
    </w:p>
    <w:p w14:paraId="18BD3E09" w14:textId="77777777" w:rsidR="008D1DCE" w:rsidRPr="00207F5F" w:rsidRDefault="008D1DCE" w:rsidP="00207F5F">
      <w:pPr>
        <w:pStyle w:val="Style2"/>
        <w:spacing w:line="360" w:lineRule="auto"/>
        <w:rPr>
          <w:rFonts w:cs="Times New Roman"/>
          <w:szCs w:val="24"/>
        </w:rPr>
      </w:pPr>
      <w:r w:rsidRPr="00207F5F">
        <w:rPr>
          <w:rFonts w:cs="Times New Roman"/>
          <w:szCs w:val="24"/>
        </w:rPr>
        <w:br/>
      </w:r>
      <w:bookmarkStart w:id="23" w:name="_Toc191889205"/>
      <w:r w:rsidRPr="00207F5F">
        <w:rPr>
          <w:rFonts w:cs="Times New Roman"/>
          <w:szCs w:val="24"/>
        </w:rPr>
        <w:t>Statistical analyses/Preliminary analyses(?)</w:t>
      </w:r>
      <w:bookmarkEnd w:id="23"/>
    </w:p>
    <w:p w14:paraId="2EB047D3" w14:textId="57CAC390" w:rsidR="00201BF6" w:rsidRPr="00207F5F" w:rsidRDefault="008D1DCE" w:rsidP="00207F5F">
      <w:pPr>
        <w:pStyle w:val="Style2"/>
        <w:spacing w:line="360" w:lineRule="auto"/>
        <w:rPr>
          <w:rFonts w:cs="Times New Roman"/>
          <w:szCs w:val="24"/>
        </w:rPr>
      </w:pPr>
      <w:r w:rsidRPr="00207F5F">
        <w:rPr>
          <w:rFonts w:cs="Times New Roman"/>
          <w:szCs w:val="24"/>
        </w:rPr>
        <w:br/>
      </w:r>
      <w:bookmarkStart w:id="24" w:name="_Toc191889206"/>
      <w:r w:rsidRPr="00207F5F">
        <w:rPr>
          <w:rFonts w:cs="Times New Roman"/>
          <w:szCs w:val="24"/>
        </w:rPr>
        <w:t>Modelling approach(?)</w:t>
      </w:r>
      <w:bookmarkEnd w:id="24"/>
      <w:r w:rsidRPr="00207F5F">
        <w:rPr>
          <w:rFonts w:cs="Times New Roman"/>
          <w:szCs w:val="24"/>
        </w:rPr>
        <w:br/>
      </w:r>
    </w:p>
    <w:p w14:paraId="55CDF9C7" w14:textId="77777777" w:rsidR="00201BF6" w:rsidRPr="00207F5F" w:rsidRDefault="00201BF6" w:rsidP="00207F5F">
      <w:pPr>
        <w:spacing w:line="360" w:lineRule="auto"/>
        <w:rPr>
          <w:color w:val="000000" w:themeColor="text1"/>
        </w:rPr>
      </w:pPr>
    </w:p>
    <w:p w14:paraId="076852DA" w14:textId="77777777" w:rsidR="00201BF6" w:rsidRPr="00207F5F" w:rsidRDefault="00201BF6" w:rsidP="00207F5F">
      <w:pPr>
        <w:spacing w:line="360" w:lineRule="auto"/>
        <w:rPr>
          <w:color w:val="000000" w:themeColor="text1"/>
        </w:rPr>
      </w:pPr>
    </w:p>
    <w:p w14:paraId="3B5B50E5" w14:textId="77777777" w:rsidR="00201BF6" w:rsidRDefault="00201BF6" w:rsidP="00201BF6">
      <w:pPr>
        <w:rPr>
          <w:color w:val="000000" w:themeColor="text1"/>
        </w:rPr>
      </w:pPr>
    </w:p>
    <w:p w14:paraId="1B959CE5" w14:textId="77777777" w:rsidR="00F93A47" w:rsidRDefault="00F93A47" w:rsidP="00201BF6">
      <w:pPr>
        <w:rPr>
          <w:color w:val="000000" w:themeColor="text1"/>
        </w:rPr>
      </w:pPr>
    </w:p>
    <w:p w14:paraId="79DA7ABC" w14:textId="77777777" w:rsidR="00F93A47" w:rsidRDefault="00F93A47" w:rsidP="00201BF6">
      <w:pPr>
        <w:rPr>
          <w:color w:val="000000" w:themeColor="text1"/>
        </w:rPr>
      </w:pPr>
    </w:p>
    <w:p w14:paraId="119DE441" w14:textId="77777777" w:rsidR="00F93A47" w:rsidRDefault="00F93A47" w:rsidP="00201BF6">
      <w:pPr>
        <w:rPr>
          <w:color w:val="000000" w:themeColor="text1"/>
        </w:rPr>
      </w:pPr>
    </w:p>
    <w:p w14:paraId="32205EE3" w14:textId="77777777" w:rsidR="00201BF6" w:rsidRPr="00201BF6" w:rsidRDefault="00201BF6" w:rsidP="00201BF6">
      <w:pPr>
        <w:rPr>
          <w:color w:val="000000" w:themeColor="text1"/>
        </w:rPr>
      </w:pPr>
    </w:p>
    <w:p w14:paraId="49D06EF3" w14:textId="77777777" w:rsidR="00F93A47" w:rsidRDefault="00F93A47">
      <w:pPr>
        <w:rPr>
          <w:b/>
          <w:bCs/>
          <w:color w:val="000000" w:themeColor="text1"/>
        </w:rPr>
      </w:pPr>
      <w:r>
        <w:rPr>
          <w:b/>
          <w:bCs/>
          <w:color w:val="000000" w:themeColor="text1"/>
        </w:rPr>
        <w:br w:type="page"/>
      </w:r>
    </w:p>
    <w:p w14:paraId="7BC04CF9" w14:textId="714A489C" w:rsidR="00B365C7" w:rsidRPr="00B365C7" w:rsidRDefault="00B365C7" w:rsidP="00B365C7">
      <w:pPr>
        <w:rPr>
          <w:b/>
          <w:bCs/>
          <w:color w:val="000000" w:themeColor="text1"/>
        </w:rPr>
      </w:pPr>
      <w:r>
        <w:rPr>
          <w:b/>
          <w:bCs/>
          <w:color w:val="000000" w:themeColor="text1"/>
        </w:rPr>
        <w:lastRenderedPageBreak/>
        <w:t>References:</w:t>
      </w:r>
    </w:p>
    <w:p w14:paraId="16D2FC6F" w14:textId="77777777" w:rsidR="001C6B1F" w:rsidRPr="001C6B1F" w:rsidRDefault="00B365C7" w:rsidP="001C6B1F">
      <w:pPr>
        <w:pStyle w:val="Bibliography"/>
      </w:pPr>
      <w:r w:rsidRPr="00B365C7">
        <w:rPr>
          <w:color w:val="000000" w:themeColor="text1"/>
        </w:rPr>
        <w:fldChar w:fldCharType="begin"/>
      </w:r>
      <w:r w:rsidR="00ED3E68">
        <w:rPr>
          <w:color w:val="000000" w:themeColor="text1"/>
        </w:rPr>
        <w:instrText xml:space="preserve"> ADDIN ZOTERO_BIBL {"uncited":[],"omitted":[],"custom":[]} CSL_BIBLIOGRAPHY </w:instrText>
      </w:r>
      <w:r w:rsidRPr="00B365C7">
        <w:rPr>
          <w:color w:val="000000" w:themeColor="text1"/>
        </w:rPr>
        <w:fldChar w:fldCharType="separate"/>
      </w:r>
      <w:r w:rsidR="001C6B1F" w:rsidRPr="001C6B1F">
        <w:t>Achenbach, T. M. (2001). Manual for the ASEBA school-age forms &amp; profiles: Child behavior checklist for ages 6-18, teacher’s report form, youth self-report: An integrated system of multi-informant assessment. ASEBA.</w:t>
      </w:r>
    </w:p>
    <w:p w14:paraId="372AE3AD" w14:textId="77777777" w:rsidR="001C6B1F" w:rsidRPr="001C6B1F" w:rsidRDefault="001C6B1F" w:rsidP="001C6B1F">
      <w:pPr>
        <w:pStyle w:val="Bibliography"/>
      </w:pPr>
      <w:r w:rsidRPr="001C6B1F">
        <w:t xml:space="preserve">Achenbach, T., McConaughy, S., Ivanova, M., &amp; Rescorla, L. (2017). Manual for the </w:t>
      </w:r>
      <w:proofErr w:type="spellStart"/>
      <w:r w:rsidRPr="001C6B1F">
        <w:t>aseba</w:t>
      </w:r>
      <w:proofErr w:type="spellEnd"/>
      <w:r w:rsidRPr="001C6B1F">
        <w:t xml:space="preserve"> brief problem monitor for ages 6–18 (bpm/6–18). Burlington: University of Vermont Research Center for Children, Youth, and Families.</w:t>
      </w:r>
    </w:p>
    <w:p w14:paraId="036D23EA" w14:textId="77777777" w:rsidR="001C6B1F" w:rsidRPr="001C6B1F" w:rsidRDefault="001C6B1F" w:rsidP="001C6B1F">
      <w:pPr>
        <w:pStyle w:val="Bibliography"/>
      </w:pPr>
      <w:r w:rsidRPr="001C6B1F">
        <w:t>American Psychiatric Association. (2013). Diagnostic and statistical manual of mental disorders: DSM-5 (5th ed.). American Psychiatric Association.</w:t>
      </w:r>
    </w:p>
    <w:p w14:paraId="0D07871A" w14:textId="77777777" w:rsidR="001C6B1F" w:rsidRPr="001C6B1F" w:rsidRDefault="001C6B1F" w:rsidP="001C6B1F">
      <w:pPr>
        <w:pStyle w:val="Bibliography"/>
      </w:pPr>
      <w:proofErr w:type="spellStart"/>
      <w:r w:rsidRPr="001C6B1F">
        <w:t>Bauducco</w:t>
      </w:r>
      <w:proofErr w:type="spellEnd"/>
      <w:r w:rsidRPr="001C6B1F">
        <w:t xml:space="preserve">, S., Gardner, L. A., Smout, S., Champion, K. E., Chapman, C., Gamble, A., </w:t>
      </w:r>
      <w:proofErr w:type="spellStart"/>
      <w:r w:rsidRPr="001C6B1F">
        <w:t>Teesson</w:t>
      </w:r>
      <w:proofErr w:type="spellEnd"/>
      <w:r w:rsidRPr="001C6B1F">
        <w:t xml:space="preserve">, M., </w:t>
      </w:r>
      <w:proofErr w:type="spellStart"/>
      <w:r w:rsidRPr="001C6B1F">
        <w:t>Gradisar</w:t>
      </w:r>
      <w:proofErr w:type="spellEnd"/>
      <w:r w:rsidRPr="001C6B1F">
        <w:t>, M., &amp; Newton, N. C. (2024). Adolescents’ trajectories of depression and anxiety symptoms prior to and during the COVID-19 pandemic and their association with healthy sleep patterns. Scientific Reports, 14, 10764. https://doi.org/10.1038/s41598-024-60974-y</w:t>
      </w:r>
    </w:p>
    <w:p w14:paraId="74D6A1AC" w14:textId="77777777" w:rsidR="001C6B1F" w:rsidRPr="001C6B1F" w:rsidRDefault="001C6B1F" w:rsidP="001C6B1F">
      <w:pPr>
        <w:pStyle w:val="Bibliography"/>
      </w:pPr>
      <w:proofErr w:type="spellStart"/>
      <w:r w:rsidRPr="001C6B1F">
        <w:t>Beesdo</w:t>
      </w:r>
      <w:proofErr w:type="spellEnd"/>
      <w:r w:rsidRPr="001C6B1F">
        <w:t xml:space="preserve">, K., </w:t>
      </w:r>
      <w:proofErr w:type="spellStart"/>
      <w:r w:rsidRPr="001C6B1F">
        <w:t>Knappe</w:t>
      </w:r>
      <w:proofErr w:type="spellEnd"/>
      <w:r w:rsidRPr="001C6B1F">
        <w:t>, S., &amp; Pine, D. S. (2009). Anxiety and Anxiety Disorders in Children and Adolescents: Developmental Issues and Implications for DSM-V. The Psychiatric Clinics of North America, 32(3), 483. https://doi.org/10.1016/j.psc.2009.06.002</w:t>
      </w:r>
    </w:p>
    <w:p w14:paraId="69052A49" w14:textId="77777777" w:rsidR="001C6B1F" w:rsidRPr="001C6B1F" w:rsidRDefault="001C6B1F" w:rsidP="001C6B1F">
      <w:pPr>
        <w:pStyle w:val="Bibliography"/>
      </w:pPr>
      <w:r w:rsidRPr="001C6B1F">
        <w:t>Bragdon, L. B., &amp; Coles, M. E. (2017). Examining heterogeneity of obsessive-compulsive disorder: Evidence for subgroups based on motivations. Journal of Anxiety Disorders, 45, 64–71. https://doi.org/10.1016/j.janxdis.2016.12.002</w:t>
      </w:r>
    </w:p>
    <w:p w14:paraId="06341474" w14:textId="77777777" w:rsidR="001C6B1F" w:rsidRPr="001C6B1F" w:rsidRDefault="001C6B1F" w:rsidP="001C6B1F">
      <w:pPr>
        <w:pStyle w:val="Bibliography"/>
      </w:pPr>
      <w:r w:rsidRPr="001C6B1F">
        <w:t xml:space="preserve">Brennan, B. P., &amp; Rauch, S. L. (2017). Functional Neuroimaging Studies in Obsessive-Compulsive Disorder: Overview and Synthesis. In C. </w:t>
      </w:r>
      <w:proofErr w:type="spellStart"/>
      <w:r w:rsidRPr="001C6B1F">
        <w:t>Pittenger</w:t>
      </w:r>
      <w:proofErr w:type="spellEnd"/>
      <w:r w:rsidRPr="001C6B1F">
        <w:t xml:space="preserve"> &amp; C. </w:t>
      </w:r>
      <w:proofErr w:type="spellStart"/>
      <w:r w:rsidRPr="001C6B1F">
        <w:t>Pittenger</w:t>
      </w:r>
      <w:proofErr w:type="spellEnd"/>
      <w:r w:rsidRPr="001C6B1F">
        <w:t xml:space="preserve"> (Eds.), </w:t>
      </w:r>
      <w:proofErr w:type="gramStart"/>
      <w:r w:rsidRPr="001C6B1F">
        <w:t>Obsessive-compulsive Disorder</w:t>
      </w:r>
      <w:proofErr w:type="gramEnd"/>
      <w:r w:rsidRPr="001C6B1F">
        <w:t>: Phenomenology, Pathophysiology, and Treatment (p. 0). Oxford University Press. https://doi.org/10.1093/med/9780190228163.003.0021</w:t>
      </w:r>
    </w:p>
    <w:p w14:paraId="17016921" w14:textId="77777777" w:rsidR="001C6B1F" w:rsidRPr="001C6B1F" w:rsidRDefault="001C6B1F" w:rsidP="001C6B1F">
      <w:pPr>
        <w:pStyle w:val="Bibliography"/>
      </w:pPr>
      <w:r w:rsidRPr="001C6B1F">
        <w:lastRenderedPageBreak/>
        <w:t xml:space="preserve">Chen, T., &amp; </w:t>
      </w:r>
      <w:proofErr w:type="spellStart"/>
      <w:r w:rsidRPr="001C6B1F">
        <w:t>Guestrin</w:t>
      </w:r>
      <w:proofErr w:type="spellEnd"/>
      <w:r w:rsidRPr="001C6B1F">
        <w:t xml:space="preserve">, C. (2016). </w:t>
      </w:r>
      <w:proofErr w:type="spellStart"/>
      <w:r w:rsidRPr="001C6B1F">
        <w:t>XGBoost</w:t>
      </w:r>
      <w:proofErr w:type="spellEnd"/>
      <w:r w:rsidRPr="001C6B1F">
        <w:t>: A Scalable Tree Boosting System. Proceedings of the 22nd ACM SIGKDD International Conference on Knowledge Discovery and Data Mining, 785–794. https://doi.org/10.1145/2939672.2939785</w:t>
      </w:r>
    </w:p>
    <w:p w14:paraId="2C2AD94D" w14:textId="77777777" w:rsidR="001C6B1F" w:rsidRPr="001C6B1F" w:rsidRDefault="001C6B1F" w:rsidP="001C6B1F">
      <w:pPr>
        <w:pStyle w:val="Bibliography"/>
      </w:pPr>
      <w:r w:rsidRPr="001C6B1F">
        <w:t>Chen, Y.-Y., Ho, S.-Y., Lee, P.-C., Wu, C.-K., &amp; Gau, S. S.-F. (2017). Parent-child discrepancies in the report of adolescent emotional and behavioral problems in Taiwan. PLOS ONE, 12(6), e0178863. https://doi.org/10.1371/journal.pone.0178863</w:t>
      </w:r>
    </w:p>
    <w:p w14:paraId="02DF2F4D" w14:textId="77777777" w:rsidR="001C6B1F" w:rsidRPr="001C6B1F" w:rsidRDefault="001C6B1F" w:rsidP="001C6B1F">
      <w:pPr>
        <w:pStyle w:val="Bibliography"/>
      </w:pPr>
      <w:r w:rsidRPr="001C6B1F">
        <w:t xml:space="preserve">De Los Reyes, A., &amp; </w:t>
      </w:r>
      <w:proofErr w:type="spellStart"/>
      <w:r w:rsidRPr="001C6B1F">
        <w:t>Kazdin</w:t>
      </w:r>
      <w:proofErr w:type="spellEnd"/>
      <w:r w:rsidRPr="001C6B1F">
        <w:t>, A. E. (2005). Informant Discrepancies in the Assessment of Childhood Psychopathology: A Critical Review, Theoretical Framework, and Recommendations for Further Study. Psychological Bulletin, 131(4), 483–509. https://doi.org/10.1037/0033-2909.131.4.483</w:t>
      </w:r>
    </w:p>
    <w:p w14:paraId="472645A9" w14:textId="77777777" w:rsidR="001C6B1F" w:rsidRPr="001C6B1F" w:rsidRDefault="001C6B1F" w:rsidP="001C6B1F">
      <w:pPr>
        <w:pStyle w:val="Bibliography"/>
      </w:pPr>
      <w:r w:rsidRPr="001C6B1F">
        <w:t xml:space="preserve">de Mathis, M. A., </w:t>
      </w:r>
      <w:proofErr w:type="spellStart"/>
      <w:r w:rsidRPr="001C6B1F">
        <w:t>Diniz</w:t>
      </w:r>
      <w:proofErr w:type="spellEnd"/>
      <w:r w:rsidRPr="001C6B1F">
        <w:t xml:space="preserve">, J. B., </w:t>
      </w:r>
      <w:proofErr w:type="spellStart"/>
      <w:r w:rsidRPr="001C6B1F">
        <w:t>Hounie</w:t>
      </w:r>
      <w:proofErr w:type="spellEnd"/>
      <w:r w:rsidRPr="001C6B1F">
        <w:t xml:space="preserve">, A. G., </w:t>
      </w:r>
      <w:proofErr w:type="spellStart"/>
      <w:r w:rsidRPr="001C6B1F">
        <w:t>Shavitt</w:t>
      </w:r>
      <w:proofErr w:type="spellEnd"/>
      <w:r w:rsidRPr="001C6B1F">
        <w:t xml:space="preserve">, R. G., </w:t>
      </w:r>
      <w:proofErr w:type="spellStart"/>
      <w:r w:rsidRPr="001C6B1F">
        <w:t>Fossaluza</w:t>
      </w:r>
      <w:proofErr w:type="spellEnd"/>
      <w:r w:rsidRPr="001C6B1F">
        <w:t xml:space="preserve">, V., </w:t>
      </w:r>
      <w:proofErr w:type="spellStart"/>
      <w:r w:rsidRPr="001C6B1F">
        <w:t>Ferrão</w:t>
      </w:r>
      <w:proofErr w:type="spellEnd"/>
      <w:r w:rsidRPr="001C6B1F">
        <w:t xml:space="preserve">, Y., </w:t>
      </w:r>
      <w:proofErr w:type="spellStart"/>
      <w:r w:rsidRPr="001C6B1F">
        <w:t>Leckman</w:t>
      </w:r>
      <w:proofErr w:type="spellEnd"/>
      <w:r w:rsidRPr="001C6B1F">
        <w:t xml:space="preserve">, J. F., de </w:t>
      </w:r>
      <w:proofErr w:type="spellStart"/>
      <w:r w:rsidRPr="001C6B1F">
        <w:t>Bragança</w:t>
      </w:r>
      <w:proofErr w:type="spellEnd"/>
      <w:r w:rsidRPr="001C6B1F">
        <w:t xml:space="preserve"> Pereira, C., do Rosario, M. C., &amp; Miguel, E. C. (2013). Trajectory in obsessive-compulsive disorder comorbidities. </w:t>
      </w:r>
      <w:proofErr w:type="spellStart"/>
      <w:r w:rsidRPr="001C6B1F">
        <w:t>Eur</w:t>
      </w:r>
      <w:proofErr w:type="spellEnd"/>
      <w:r w:rsidRPr="001C6B1F">
        <w:t xml:space="preserve"> </w:t>
      </w:r>
      <w:proofErr w:type="spellStart"/>
      <w:r w:rsidRPr="001C6B1F">
        <w:t>Neuropsychopharmacol</w:t>
      </w:r>
      <w:proofErr w:type="spellEnd"/>
      <w:r w:rsidRPr="001C6B1F">
        <w:t>, 23(7), 594–601. https://doi.org/10.1016/j.euroneuro.2012.08.006</w:t>
      </w:r>
    </w:p>
    <w:p w14:paraId="224B3014" w14:textId="77777777" w:rsidR="001C6B1F" w:rsidRPr="001C6B1F" w:rsidRDefault="001C6B1F" w:rsidP="001C6B1F">
      <w:pPr>
        <w:pStyle w:val="Bibliography"/>
      </w:pPr>
      <w:r w:rsidRPr="001C6B1F">
        <w:t xml:space="preserve">de Wit, S. J., Alonso, P., </w:t>
      </w:r>
      <w:proofErr w:type="spellStart"/>
      <w:r w:rsidRPr="001C6B1F">
        <w:t>Schweren</w:t>
      </w:r>
      <w:proofErr w:type="spellEnd"/>
      <w:r w:rsidRPr="001C6B1F">
        <w:t xml:space="preserve">, L., </w:t>
      </w:r>
      <w:proofErr w:type="spellStart"/>
      <w:r w:rsidRPr="001C6B1F">
        <w:t>Mataix</w:t>
      </w:r>
      <w:proofErr w:type="spellEnd"/>
      <w:r w:rsidRPr="001C6B1F">
        <w:t xml:space="preserve">-Cols, D., Lochner, C., </w:t>
      </w:r>
      <w:proofErr w:type="spellStart"/>
      <w:r w:rsidRPr="001C6B1F">
        <w:t>Menchón</w:t>
      </w:r>
      <w:proofErr w:type="spellEnd"/>
      <w:r w:rsidRPr="001C6B1F">
        <w:t xml:space="preserve">, J. M., Stein, D. J., Fouche, J.-P., Soriano-Mas, C., Sato, J. R., Hoexter, M. Q., Denys, D., </w:t>
      </w:r>
      <w:proofErr w:type="spellStart"/>
      <w:r w:rsidRPr="001C6B1F">
        <w:t>Nakamae</w:t>
      </w:r>
      <w:proofErr w:type="spellEnd"/>
      <w:r w:rsidRPr="001C6B1F">
        <w:t xml:space="preserve">, T., Nishida, S., Kwon, J. S., Jang, J. H., </w:t>
      </w:r>
      <w:proofErr w:type="spellStart"/>
      <w:r w:rsidRPr="001C6B1F">
        <w:t>Busatto</w:t>
      </w:r>
      <w:proofErr w:type="spellEnd"/>
      <w:r w:rsidRPr="001C6B1F">
        <w:t xml:space="preserve">, G. F., </w:t>
      </w:r>
      <w:proofErr w:type="spellStart"/>
      <w:r w:rsidRPr="001C6B1F">
        <w:t>Cardoner</w:t>
      </w:r>
      <w:proofErr w:type="spellEnd"/>
      <w:r w:rsidRPr="001C6B1F">
        <w:t>, N., Cath, D. C., … van den Heuvel, O. A. (2014). Multicenter Voxel-Based Morphometry Mega-Analysis of Structural Brain Scans in Obsessive-Compulsive Disorder. American Journal of Psychiatry, 171(3), 340–349. https://doi.org/10.1176/appi.ajp.2013.13040574</w:t>
      </w:r>
    </w:p>
    <w:p w14:paraId="398024EA" w14:textId="77777777" w:rsidR="001C6B1F" w:rsidRPr="001C6B1F" w:rsidRDefault="001C6B1F" w:rsidP="001C6B1F">
      <w:pPr>
        <w:pStyle w:val="Bibliography"/>
      </w:pPr>
      <w:r w:rsidRPr="001C6B1F">
        <w:t xml:space="preserve">Enrico, P., Delvecchio, G., </w:t>
      </w:r>
      <w:proofErr w:type="spellStart"/>
      <w:r w:rsidRPr="001C6B1F">
        <w:t>Turtulici</w:t>
      </w:r>
      <w:proofErr w:type="spellEnd"/>
      <w:r w:rsidRPr="001C6B1F">
        <w:t xml:space="preserve">, N., </w:t>
      </w:r>
      <w:proofErr w:type="spellStart"/>
      <w:r w:rsidRPr="001C6B1F">
        <w:t>Pigoni</w:t>
      </w:r>
      <w:proofErr w:type="spellEnd"/>
      <w:r w:rsidRPr="001C6B1F">
        <w:t xml:space="preserve">, A., Villa, F. M., </w:t>
      </w:r>
      <w:proofErr w:type="spellStart"/>
      <w:r w:rsidRPr="001C6B1F">
        <w:t>Perlini</w:t>
      </w:r>
      <w:proofErr w:type="spellEnd"/>
      <w:r w:rsidRPr="001C6B1F">
        <w:t xml:space="preserve">, C., Rossetti, M. G., </w:t>
      </w:r>
      <w:proofErr w:type="spellStart"/>
      <w:r w:rsidRPr="001C6B1F">
        <w:t>Bellani</w:t>
      </w:r>
      <w:proofErr w:type="spellEnd"/>
      <w:r w:rsidRPr="001C6B1F">
        <w:t xml:space="preserve">, M., </w:t>
      </w:r>
      <w:proofErr w:type="spellStart"/>
      <w:r w:rsidRPr="001C6B1F">
        <w:t>Lasalvia</w:t>
      </w:r>
      <w:proofErr w:type="spellEnd"/>
      <w:r w:rsidRPr="001C6B1F">
        <w:t xml:space="preserve">, A., </w:t>
      </w:r>
      <w:proofErr w:type="spellStart"/>
      <w:r w:rsidRPr="001C6B1F">
        <w:t>Bonetto</w:t>
      </w:r>
      <w:proofErr w:type="spellEnd"/>
      <w:r w:rsidRPr="001C6B1F">
        <w:t xml:space="preserve">, C., Scocco, P., D’Agostino, A., </w:t>
      </w:r>
      <w:proofErr w:type="spellStart"/>
      <w:r w:rsidRPr="001C6B1F">
        <w:t>Torresani</w:t>
      </w:r>
      <w:proofErr w:type="spellEnd"/>
      <w:r w:rsidRPr="001C6B1F">
        <w:t xml:space="preserve">, S., </w:t>
      </w:r>
      <w:proofErr w:type="spellStart"/>
      <w:r w:rsidRPr="001C6B1F">
        <w:t>Imbesi</w:t>
      </w:r>
      <w:proofErr w:type="spellEnd"/>
      <w:r w:rsidRPr="001C6B1F">
        <w:t xml:space="preserve">, M., Bellini, F., Veronese, A., </w:t>
      </w:r>
      <w:proofErr w:type="spellStart"/>
      <w:r w:rsidRPr="001C6B1F">
        <w:t>Bocchio-Chiavetto</w:t>
      </w:r>
      <w:proofErr w:type="spellEnd"/>
      <w:r w:rsidRPr="001C6B1F">
        <w:t xml:space="preserve">, L., </w:t>
      </w:r>
      <w:proofErr w:type="spellStart"/>
      <w:r w:rsidRPr="001C6B1F">
        <w:t>Gennarelli</w:t>
      </w:r>
      <w:proofErr w:type="spellEnd"/>
      <w:r w:rsidRPr="001C6B1F">
        <w:t xml:space="preserve">, M., </w:t>
      </w:r>
      <w:proofErr w:type="spellStart"/>
      <w:r w:rsidRPr="001C6B1F">
        <w:t>Balestrieri</w:t>
      </w:r>
      <w:proofErr w:type="spellEnd"/>
      <w:r w:rsidRPr="001C6B1F">
        <w:t xml:space="preserve">, M., … </w:t>
      </w:r>
      <w:r w:rsidRPr="001C6B1F">
        <w:lastRenderedPageBreak/>
        <w:t xml:space="preserve">Brambilla, P. (2021). Classification of Psychoses Based on Immunological Features: A Machine Learning Study in a Large Cohort of </w:t>
      </w:r>
      <w:proofErr w:type="gramStart"/>
      <w:r w:rsidRPr="001C6B1F">
        <w:t>First-Episode</w:t>
      </w:r>
      <w:proofErr w:type="gramEnd"/>
      <w:r w:rsidRPr="001C6B1F">
        <w:t xml:space="preserve"> and Chronic Patients. Schizophrenia Bulletin, 47(4), 1141–1155. https://doi.org/10.1093/schbul/sbaa190</w:t>
      </w:r>
    </w:p>
    <w:p w14:paraId="041500F3" w14:textId="77777777" w:rsidR="001C6B1F" w:rsidRPr="001C6B1F" w:rsidRDefault="001C6B1F" w:rsidP="001C6B1F">
      <w:pPr>
        <w:pStyle w:val="Bibliography"/>
      </w:pPr>
      <w:r w:rsidRPr="001C6B1F">
        <w:t>Friedman, J. H. (2001). Greedy Function Approximation: A Gradient Boosting Machine. The Annals of Statistics, 29(5), 1189–1232.</w:t>
      </w:r>
    </w:p>
    <w:p w14:paraId="34D218E2" w14:textId="77777777" w:rsidR="001C6B1F" w:rsidRPr="001C6B1F" w:rsidRDefault="001C6B1F" w:rsidP="001C6B1F">
      <w:pPr>
        <w:pStyle w:val="Bibliography"/>
      </w:pPr>
      <w:proofErr w:type="spellStart"/>
      <w:r w:rsidRPr="001C6B1F">
        <w:t>Graybiel</w:t>
      </w:r>
      <w:proofErr w:type="spellEnd"/>
      <w:r w:rsidRPr="001C6B1F">
        <w:t>, A. M., &amp; Rauch, S. L. (2000). Toward a Neurobiology of Obsessive-Compulsive Disorder. Neuron, 28(2), 343–347. https://doi.org/10.1016/S0896-6273(00)00113-6</w:t>
      </w:r>
    </w:p>
    <w:p w14:paraId="7B116F30" w14:textId="77777777" w:rsidR="001C6B1F" w:rsidRPr="001C6B1F" w:rsidRDefault="001C6B1F" w:rsidP="001C6B1F">
      <w:pPr>
        <w:pStyle w:val="Bibliography"/>
      </w:pPr>
      <w:proofErr w:type="spellStart"/>
      <w:r w:rsidRPr="001C6B1F">
        <w:t>Guzick</w:t>
      </w:r>
      <w:proofErr w:type="spellEnd"/>
      <w:r w:rsidRPr="001C6B1F">
        <w:t xml:space="preserve">, A. G., Cooke, D. L., McNamara, J. P. H., Reid, A. M., Graziano, P. A., Lewin, A. B., Murphy, T. K., Goodman, W. K., Storch, E. A., &amp; </w:t>
      </w:r>
      <w:proofErr w:type="spellStart"/>
      <w:r w:rsidRPr="001C6B1F">
        <w:t>Geffken</w:t>
      </w:r>
      <w:proofErr w:type="spellEnd"/>
      <w:r w:rsidRPr="001C6B1F">
        <w:t>, G. R. (2019). Parents’ Perceptions of Internalizing and Externalizing Features in Childhood OCD. Child Psychiatry Hum Dev, 50(4), 692–701. https://doi.org/10.1007/s10578-019-00873-w</w:t>
      </w:r>
    </w:p>
    <w:p w14:paraId="66E38384" w14:textId="77777777" w:rsidR="001C6B1F" w:rsidRPr="001C6B1F" w:rsidRDefault="001C6B1F" w:rsidP="001C6B1F">
      <w:pPr>
        <w:pStyle w:val="Bibliography"/>
      </w:pPr>
      <w:r w:rsidRPr="001C6B1F">
        <w:t xml:space="preserve">Hagler, D. J., Hatton, </w:t>
      </w:r>
      <w:proofErr w:type="spellStart"/>
      <w:r w:rsidRPr="001C6B1F">
        <w:t>SeanN</w:t>
      </w:r>
      <w:proofErr w:type="spellEnd"/>
      <w:r w:rsidRPr="001C6B1F">
        <w:t xml:space="preserve">., Cornejo, M. D., Makowski, C., Fair, D. A., Dick, A. S., Sutherland, M. T., Casey, B. J., Barch, D. M., Harms, M. P., Watts, R., Bjork, J. M., </w:t>
      </w:r>
      <w:proofErr w:type="spellStart"/>
      <w:r w:rsidRPr="001C6B1F">
        <w:t>Garavan</w:t>
      </w:r>
      <w:proofErr w:type="spellEnd"/>
      <w:r w:rsidRPr="001C6B1F">
        <w:t xml:space="preserve">, H. P., Hilmer, L., </w:t>
      </w:r>
      <w:proofErr w:type="spellStart"/>
      <w:r w:rsidRPr="001C6B1F">
        <w:t>Pung</w:t>
      </w:r>
      <w:proofErr w:type="spellEnd"/>
      <w:r w:rsidRPr="001C6B1F">
        <w:t xml:space="preserve">, C. J., </w:t>
      </w:r>
      <w:proofErr w:type="spellStart"/>
      <w:r w:rsidRPr="001C6B1F">
        <w:t>Sicat</w:t>
      </w:r>
      <w:proofErr w:type="spellEnd"/>
      <w:r w:rsidRPr="001C6B1F">
        <w:t xml:space="preserve">, C. S., Kuperman, J., Bartsch, H., Xue, F., … Dale, A. M. (2019). Image processing and analysis methods for the Adolescent Brain Cognitive Development Study. </w:t>
      </w:r>
      <w:proofErr w:type="spellStart"/>
      <w:r w:rsidRPr="001C6B1F">
        <w:t>NeuroImage</w:t>
      </w:r>
      <w:proofErr w:type="spellEnd"/>
      <w:r w:rsidRPr="001C6B1F">
        <w:t>, 202, 116091. https://doi.org/10.1016/j.neuroimage.2019.116091</w:t>
      </w:r>
    </w:p>
    <w:p w14:paraId="41393B31" w14:textId="77777777" w:rsidR="001C6B1F" w:rsidRPr="001C6B1F" w:rsidRDefault="001C6B1F" w:rsidP="001C6B1F">
      <w:pPr>
        <w:pStyle w:val="Bibliography"/>
      </w:pPr>
      <w:r w:rsidRPr="001C6B1F">
        <w:t xml:space="preserve">Hu, X., Du, M., Chen, L., Li, L., Zhou, M., Zhang, L., Liu, Q., Lu, L., </w:t>
      </w:r>
      <w:proofErr w:type="spellStart"/>
      <w:r w:rsidRPr="001C6B1F">
        <w:t>Mreedha</w:t>
      </w:r>
      <w:proofErr w:type="spellEnd"/>
      <w:r w:rsidRPr="001C6B1F">
        <w:t>, K., Huang, X., &amp; Gong, Q. (2017). Meta-analytic investigations of common and distinct grey matter alterations in youths and adults with obsessive-compulsive disorder. Neuroscience &amp; Biobehavioral Reviews, 78, 91–103. https://doi.org/10.1016/j.neubiorev.2017.04.012</w:t>
      </w:r>
    </w:p>
    <w:p w14:paraId="4BA09147" w14:textId="77777777" w:rsidR="001C6B1F" w:rsidRPr="001C6B1F" w:rsidRDefault="001C6B1F" w:rsidP="001C6B1F">
      <w:pPr>
        <w:pStyle w:val="Bibliography"/>
      </w:pPr>
      <w:proofErr w:type="spellStart"/>
      <w:r w:rsidRPr="001C6B1F">
        <w:t>Jovicich</w:t>
      </w:r>
      <w:proofErr w:type="spellEnd"/>
      <w:r w:rsidRPr="001C6B1F">
        <w:t xml:space="preserve">, J., </w:t>
      </w:r>
      <w:proofErr w:type="spellStart"/>
      <w:r w:rsidRPr="001C6B1F">
        <w:t>Czanner</w:t>
      </w:r>
      <w:proofErr w:type="spellEnd"/>
      <w:r w:rsidRPr="001C6B1F">
        <w:t xml:space="preserve">, S., Greve, D., Haley, E., van der </w:t>
      </w:r>
      <w:proofErr w:type="spellStart"/>
      <w:r w:rsidRPr="001C6B1F">
        <w:t>Kouwe</w:t>
      </w:r>
      <w:proofErr w:type="spellEnd"/>
      <w:r w:rsidRPr="001C6B1F">
        <w:t xml:space="preserve">, A., </w:t>
      </w:r>
      <w:proofErr w:type="spellStart"/>
      <w:r w:rsidRPr="001C6B1F">
        <w:t>Gollub</w:t>
      </w:r>
      <w:proofErr w:type="spellEnd"/>
      <w:r w:rsidRPr="001C6B1F">
        <w:t xml:space="preserve">, R., Kennedy, D., Schmitt, F., Brown, G., </w:t>
      </w:r>
      <w:proofErr w:type="spellStart"/>
      <w:r w:rsidRPr="001C6B1F">
        <w:t>MacFall</w:t>
      </w:r>
      <w:proofErr w:type="spellEnd"/>
      <w:r w:rsidRPr="001C6B1F">
        <w:t>, J., Fischl, B., &amp; Dale, A. (2006). Reliability in multi-</w:t>
      </w:r>
      <w:r w:rsidRPr="001C6B1F">
        <w:lastRenderedPageBreak/>
        <w:t xml:space="preserve">site structural MRI studies: Effects of gradient non-linearity correction on phantom and human data. </w:t>
      </w:r>
      <w:proofErr w:type="spellStart"/>
      <w:r w:rsidRPr="001C6B1F">
        <w:t>NeuroImage</w:t>
      </w:r>
      <w:proofErr w:type="spellEnd"/>
      <w:r w:rsidRPr="001C6B1F">
        <w:t>, 30(2), 436–443. https://doi.org/10.1016/j.neuroimage.2005.09.046</w:t>
      </w:r>
    </w:p>
    <w:p w14:paraId="69F23FC2" w14:textId="77777777" w:rsidR="001C6B1F" w:rsidRPr="001C6B1F" w:rsidRDefault="001C6B1F" w:rsidP="001C6B1F">
      <w:pPr>
        <w:pStyle w:val="Bibliography"/>
      </w:pPr>
      <w:proofErr w:type="spellStart"/>
      <w:r w:rsidRPr="001C6B1F">
        <w:t>Karno</w:t>
      </w:r>
      <w:proofErr w:type="spellEnd"/>
      <w:r w:rsidRPr="001C6B1F">
        <w:t>, M., Golding, J. M., Sorenson, S. B., &amp; Burnam, M. A. (1988). The Epidemiology of Obsessive-Compulsive Disorder in Five US Communities. Arch Gen Psychiatry, 45(12), 1094–1099. https://doi.org/10.1001/archpsyc.1988.01800360042006</w:t>
      </w:r>
    </w:p>
    <w:p w14:paraId="0D84F60F" w14:textId="77777777" w:rsidR="001C6B1F" w:rsidRPr="001C6B1F" w:rsidRDefault="001C6B1F" w:rsidP="001C6B1F">
      <w:pPr>
        <w:pStyle w:val="Bibliography"/>
      </w:pPr>
      <w:r w:rsidRPr="001C6B1F">
        <w:t xml:space="preserve">Kessler, R. C., </w:t>
      </w:r>
      <w:proofErr w:type="spellStart"/>
      <w:r w:rsidRPr="001C6B1F">
        <w:t>Ormel</w:t>
      </w:r>
      <w:proofErr w:type="spellEnd"/>
      <w:r w:rsidRPr="001C6B1F">
        <w:t xml:space="preserve">, J., Petukhova, M., McLaughlin, K. A., Green, J. G., Russo, L. J., Stein, D. J., Zaslavsky, A. M., Aguilar-Gaxiola, S., Alonso, J., Andrade, L., </w:t>
      </w:r>
      <w:proofErr w:type="spellStart"/>
      <w:r w:rsidRPr="001C6B1F">
        <w:t>Benjet</w:t>
      </w:r>
      <w:proofErr w:type="spellEnd"/>
      <w:r w:rsidRPr="001C6B1F">
        <w:t xml:space="preserve">, C., de Girolamo, G., de Graaf, R., </w:t>
      </w:r>
      <w:proofErr w:type="spellStart"/>
      <w:r w:rsidRPr="001C6B1F">
        <w:t>Demyttenaere</w:t>
      </w:r>
      <w:proofErr w:type="spellEnd"/>
      <w:r w:rsidRPr="001C6B1F">
        <w:t xml:space="preserve">, K., Fayyad, J., </w:t>
      </w:r>
      <w:proofErr w:type="spellStart"/>
      <w:r w:rsidRPr="001C6B1F">
        <w:t>Haro</w:t>
      </w:r>
      <w:proofErr w:type="spellEnd"/>
      <w:r w:rsidRPr="001C6B1F">
        <w:t xml:space="preserve">, J. M., Hu, C. </w:t>
      </w:r>
      <w:proofErr w:type="spellStart"/>
      <w:r w:rsidRPr="001C6B1F">
        <w:t>yi</w:t>
      </w:r>
      <w:proofErr w:type="spellEnd"/>
      <w:r w:rsidRPr="001C6B1F">
        <w:t xml:space="preserve">, Karam, A., … </w:t>
      </w:r>
      <w:proofErr w:type="spellStart"/>
      <w:r w:rsidRPr="001C6B1F">
        <w:t>Üstün</w:t>
      </w:r>
      <w:proofErr w:type="spellEnd"/>
      <w:r w:rsidRPr="001C6B1F">
        <w:t>, T. B. (2011). Development of Lifetime Comorbidity in the World Health Organization World Mental Health Surveys. Arch Gen Psychiatry, 68(1), 90–100. https://doi.org/10.1001/archgenpsychiatry.2010.180</w:t>
      </w:r>
    </w:p>
    <w:p w14:paraId="40E0453D" w14:textId="77777777" w:rsidR="001C6B1F" w:rsidRPr="001C6B1F" w:rsidRDefault="001C6B1F" w:rsidP="001C6B1F">
      <w:pPr>
        <w:pStyle w:val="Bibliography"/>
      </w:pPr>
      <w:r w:rsidRPr="001C6B1F">
        <w:t xml:space="preserve">Nelson, E. C., Hanna, G. L., </w:t>
      </w:r>
      <w:proofErr w:type="spellStart"/>
      <w:r w:rsidRPr="001C6B1F">
        <w:t>Hudziak</w:t>
      </w:r>
      <w:proofErr w:type="spellEnd"/>
      <w:r w:rsidRPr="001C6B1F">
        <w:t xml:space="preserve">, J. J., </w:t>
      </w:r>
      <w:proofErr w:type="spellStart"/>
      <w:r w:rsidRPr="001C6B1F">
        <w:t>Botteron</w:t>
      </w:r>
      <w:proofErr w:type="spellEnd"/>
      <w:r w:rsidRPr="001C6B1F">
        <w:t>, K. N., Heath, A. C., &amp; Todd, R. D. (2001). Obsessive-Compulsive Scale of the Child Behavior Checklist: Specificity, Sensitivity, and Predictive Power. Pediatrics, 108(1), e14–e14. https://doi.org/10.1542/peds.108.1.e14</w:t>
      </w:r>
    </w:p>
    <w:p w14:paraId="76CCF9F1" w14:textId="77777777" w:rsidR="001C6B1F" w:rsidRPr="001C6B1F" w:rsidRDefault="001C6B1F" w:rsidP="001C6B1F">
      <w:pPr>
        <w:pStyle w:val="Bibliography"/>
      </w:pPr>
      <w:proofErr w:type="spellStart"/>
      <w:r w:rsidRPr="001C6B1F">
        <w:t>Nosari</w:t>
      </w:r>
      <w:proofErr w:type="spellEnd"/>
      <w:r w:rsidRPr="001C6B1F">
        <w:t xml:space="preserve">, G., Delvecchio, G., </w:t>
      </w:r>
      <w:proofErr w:type="spellStart"/>
      <w:r w:rsidRPr="001C6B1F">
        <w:t>Diwadkar</w:t>
      </w:r>
      <w:proofErr w:type="spellEnd"/>
      <w:r w:rsidRPr="001C6B1F">
        <w:t xml:space="preserve">, V. A., &amp; Brambilla, P. (2024). Brain Imaging in Psychiatry. In A. Tasman, M. B. Riba, R. D. Alarcón, C. A. Alfonso, S. </w:t>
      </w:r>
      <w:proofErr w:type="spellStart"/>
      <w:r w:rsidRPr="001C6B1F">
        <w:t>Kanba</w:t>
      </w:r>
      <w:proofErr w:type="spellEnd"/>
      <w:r w:rsidRPr="001C6B1F">
        <w:t xml:space="preserve">, D. </w:t>
      </w:r>
      <w:proofErr w:type="spellStart"/>
      <w:r w:rsidRPr="001C6B1F">
        <w:t>Lecic-Tosevski</w:t>
      </w:r>
      <w:proofErr w:type="spellEnd"/>
      <w:r w:rsidRPr="001C6B1F">
        <w:t xml:space="preserve">, D. M. </w:t>
      </w:r>
      <w:proofErr w:type="spellStart"/>
      <w:r w:rsidRPr="001C6B1F">
        <w:t>Ndetei</w:t>
      </w:r>
      <w:proofErr w:type="spellEnd"/>
      <w:r w:rsidRPr="001C6B1F">
        <w:t>, C. H. Ng, &amp; T. G. Schulze (Eds.), Tasman’s Psychiatry (pp. 1285–1316). Springer International Publishing. https://doi.org/10.1007/978-3-030-51366-5_115</w:t>
      </w:r>
    </w:p>
    <w:p w14:paraId="309D8904" w14:textId="77777777" w:rsidR="001C6B1F" w:rsidRPr="001C6B1F" w:rsidRDefault="001C6B1F" w:rsidP="001C6B1F">
      <w:pPr>
        <w:pStyle w:val="Bibliography"/>
      </w:pPr>
      <w:r w:rsidRPr="001C6B1F">
        <w:t xml:space="preserve">Offord, D. R., Boyle, M. H., Racine, Y., </w:t>
      </w:r>
      <w:proofErr w:type="spellStart"/>
      <w:r w:rsidRPr="001C6B1F">
        <w:t>Szatmari</w:t>
      </w:r>
      <w:proofErr w:type="spellEnd"/>
      <w:r w:rsidRPr="001C6B1F">
        <w:t xml:space="preserve">, P., Fleming, J. E., Sanford, M., &amp; Lipman, E. L. (1996). Integrating Assessment Data from Multiple Informants. Journal of the </w:t>
      </w:r>
      <w:r w:rsidRPr="001C6B1F">
        <w:lastRenderedPageBreak/>
        <w:t>American Academy of Child &amp; Adolescent Psychiatry, 35(8), 1078–1085. https://doi.org/10.1097/00004583-199608000-00019</w:t>
      </w:r>
    </w:p>
    <w:p w14:paraId="269E18AD" w14:textId="77777777" w:rsidR="001C6B1F" w:rsidRPr="001C6B1F" w:rsidRDefault="001C6B1F" w:rsidP="001C6B1F">
      <w:pPr>
        <w:pStyle w:val="Bibliography"/>
      </w:pPr>
      <w:proofErr w:type="spellStart"/>
      <w:r w:rsidRPr="001C6B1F">
        <w:t>Picó</w:t>
      </w:r>
      <w:proofErr w:type="spellEnd"/>
      <w:r w:rsidRPr="001C6B1F">
        <w:t xml:space="preserve">-Pérez, M., Moreira, P. S., de Melo Ferreira, V., </w:t>
      </w:r>
      <w:proofErr w:type="spellStart"/>
      <w:r w:rsidRPr="001C6B1F">
        <w:t>Radua</w:t>
      </w:r>
      <w:proofErr w:type="spellEnd"/>
      <w:r w:rsidRPr="001C6B1F">
        <w:t xml:space="preserve">, J., </w:t>
      </w:r>
      <w:proofErr w:type="spellStart"/>
      <w:r w:rsidRPr="001C6B1F">
        <w:t>Mataix</w:t>
      </w:r>
      <w:proofErr w:type="spellEnd"/>
      <w:r w:rsidRPr="001C6B1F">
        <w:t>-Cols, D., Sousa, N., Soriano-Mas, C., &amp; Morgado, P. (2020). Modality-specific overlaps in brain structure and function in obsessive-compulsive disorder: Multimodal meta-analysis of case-control MRI studies. Neuroscience &amp; Biobehavioral Reviews, 112, 83–94. https://doi.org/10.1016/j.neubiorev.2020.01.033</w:t>
      </w:r>
    </w:p>
    <w:p w14:paraId="1A255D7F" w14:textId="77777777" w:rsidR="001C6B1F" w:rsidRPr="001C6B1F" w:rsidRDefault="001C6B1F" w:rsidP="001C6B1F">
      <w:pPr>
        <w:pStyle w:val="Bibliography"/>
      </w:pPr>
      <w:r w:rsidRPr="001C6B1F">
        <w:t xml:space="preserve">Ren, H., Wang, X., Wang, S., &amp; Zhang, Z. (2019). Predict Fluid Intelligence of Adolescent Using Ensemble Learning. In K. M. Pohl, W. K. Thompson, E. </w:t>
      </w:r>
      <w:proofErr w:type="spellStart"/>
      <w:r w:rsidRPr="001C6B1F">
        <w:t>Adeli</w:t>
      </w:r>
      <w:proofErr w:type="spellEnd"/>
      <w:r w:rsidRPr="001C6B1F">
        <w:t xml:space="preserve">, &amp; M. G. </w:t>
      </w:r>
      <w:proofErr w:type="spellStart"/>
      <w:r w:rsidRPr="001C6B1F">
        <w:t>Linguraru</w:t>
      </w:r>
      <w:proofErr w:type="spellEnd"/>
      <w:r w:rsidRPr="001C6B1F">
        <w:t xml:space="preserve"> (Eds.), Adolescent Brain Cognitive Development Neurocognitive Prediction (pp. 66–73). Springer International Publishing.</w:t>
      </w:r>
    </w:p>
    <w:p w14:paraId="268090E7" w14:textId="77777777" w:rsidR="001C6B1F" w:rsidRPr="001C6B1F" w:rsidRDefault="001C6B1F" w:rsidP="001C6B1F">
      <w:pPr>
        <w:pStyle w:val="Bibliography"/>
      </w:pPr>
      <w:r w:rsidRPr="001C6B1F">
        <w:t>Reyes, A. D. L. (2013). Strategic objectives for improving understanding of informant discrepancies in developmental psychopathology research. Development and Psychopathology, 25(3), 669–682. https://doi.org/10.1017/S0954579413000096</w:t>
      </w:r>
    </w:p>
    <w:p w14:paraId="2D43B780" w14:textId="77777777" w:rsidR="001C6B1F" w:rsidRPr="001C6B1F" w:rsidRDefault="001C6B1F" w:rsidP="001C6B1F">
      <w:pPr>
        <w:pStyle w:val="Bibliography"/>
      </w:pPr>
      <w:proofErr w:type="spellStart"/>
      <w:r w:rsidRPr="001C6B1F">
        <w:t>Salbach</w:t>
      </w:r>
      <w:proofErr w:type="spellEnd"/>
      <w:r w:rsidRPr="001C6B1F">
        <w:t>-Andrae, H., Lenz, K., &amp; Lehmkuhl, U. (2009). Patterns of agreement among parent, teacher and youth ratings in a referred sample. European Psychiatry, 24(5), 345–351. https://doi.org/10.1016/j.eurpsy.2008.07.008</w:t>
      </w:r>
    </w:p>
    <w:p w14:paraId="19E36B37" w14:textId="77777777" w:rsidR="001C6B1F" w:rsidRPr="001C6B1F" w:rsidRDefault="001C6B1F" w:rsidP="001C6B1F">
      <w:pPr>
        <w:pStyle w:val="Bibliography"/>
      </w:pPr>
      <w:r w:rsidRPr="001C6B1F">
        <w:t>Silverman, W. K., &amp; Eisen, A. R. (1992). Age Differences in the Reliability of Parent and Child Reports of Child Anxious Symptomatology Using a Structured Interview. Journal of the American Academy of Child &amp; Adolescent Psychiatry, 31(1), 117–124. https://doi.org/10.1097/00004583-199201000-00018</w:t>
      </w:r>
    </w:p>
    <w:p w14:paraId="4494DBEC" w14:textId="77777777" w:rsidR="001C6B1F" w:rsidRPr="001C6B1F" w:rsidRDefault="001C6B1F" w:rsidP="001C6B1F">
      <w:pPr>
        <w:pStyle w:val="Bibliography"/>
        <w:rPr>
          <w:lang w:val="nb-NO"/>
        </w:rPr>
      </w:pPr>
      <w:r w:rsidRPr="001C6B1F">
        <w:lastRenderedPageBreak/>
        <w:t xml:space="preserve">Slade, T., &amp; Watson, D. (2006). The structure of common DSM-IV and ICD-10 mental disorders in the Australian general population. </w:t>
      </w:r>
      <w:r w:rsidRPr="001C6B1F">
        <w:rPr>
          <w:lang w:val="nb-NO"/>
        </w:rPr>
        <w:t>Psychol. Med, 36(11), 1593–1600. https://doi.org/10.1017/S0033291706008452</w:t>
      </w:r>
    </w:p>
    <w:p w14:paraId="1DC5B664" w14:textId="77777777" w:rsidR="001C6B1F" w:rsidRPr="001C6B1F" w:rsidRDefault="001C6B1F" w:rsidP="001C6B1F">
      <w:pPr>
        <w:pStyle w:val="Bibliography"/>
      </w:pPr>
      <w:r w:rsidRPr="001C6B1F">
        <w:rPr>
          <w:lang w:val="nb-NO"/>
        </w:rPr>
        <w:t xml:space="preserve">van den </w:t>
      </w:r>
      <w:proofErr w:type="spellStart"/>
      <w:r w:rsidRPr="001C6B1F">
        <w:rPr>
          <w:lang w:val="nb-NO"/>
        </w:rPr>
        <w:t>Heuvel</w:t>
      </w:r>
      <w:proofErr w:type="spellEnd"/>
      <w:r w:rsidRPr="001C6B1F">
        <w:rPr>
          <w:lang w:val="nb-NO"/>
        </w:rPr>
        <w:t xml:space="preserve">, O. A., </w:t>
      </w:r>
      <w:proofErr w:type="spellStart"/>
      <w:r w:rsidRPr="001C6B1F">
        <w:rPr>
          <w:lang w:val="nb-NO"/>
        </w:rPr>
        <w:t>Remijnse</w:t>
      </w:r>
      <w:proofErr w:type="spellEnd"/>
      <w:r w:rsidRPr="001C6B1F">
        <w:rPr>
          <w:lang w:val="nb-NO"/>
        </w:rPr>
        <w:t xml:space="preserve">, P. L., </w:t>
      </w:r>
      <w:proofErr w:type="spellStart"/>
      <w:r w:rsidRPr="001C6B1F">
        <w:rPr>
          <w:lang w:val="nb-NO"/>
        </w:rPr>
        <w:t>Mataix-Cols</w:t>
      </w:r>
      <w:proofErr w:type="spellEnd"/>
      <w:r w:rsidRPr="001C6B1F">
        <w:rPr>
          <w:lang w:val="nb-NO"/>
        </w:rPr>
        <w:t xml:space="preserve">, D., </w:t>
      </w:r>
      <w:proofErr w:type="spellStart"/>
      <w:r w:rsidRPr="001C6B1F">
        <w:rPr>
          <w:lang w:val="nb-NO"/>
        </w:rPr>
        <w:t>Vrenken</w:t>
      </w:r>
      <w:proofErr w:type="spellEnd"/>
      <w:r w:rsidRPr="001C6B1F">
        <w:rPr>
          <w:lang w:val="nb-NO"/>
        </w:rPr>
        <w:t xml:space="preserve">, H., </w:t>
      </w:r>
      <w:proofErr w:type="spellStart"/>
      <w:r w:rsidRPr="001C6B1F">
        <w:rPr>
          <w:lang w:val="nb-NO"/>
        </w:rPr>
        <w:t>Groenewegen</w:t>
      </w:r>
      <w:proofErr w:type="spellEnd"/>
      <w:r w:rsidRPr="001C6B1F">
        <w:rPr>
          <w:lang w:val="nb-NO"/>
        </w:rPr>
        <w:t xml:space="preserve">, H. J., </w:t>
      </w:r>
      <w:proofErr w:type="spellStart"/>
      <w:r w:rsidRPr="001C6B1F">
        <w:rPr>
          <w:lang w:val="nb-NO"/>
        </w:rPr>
        <w:t>Uylings</w:t>
      </w:r>
      <w:proofErr w:type="spellEnd"/>
      <w:r w:rsidRPr="001C6B1F">
        <w:rPr>
          <w:lang w:val="nb-NO"/>
        </w:rPr>
        <w:t xml:space="preserve">, H. B. M., van </w:t>
      </w:r>
      <w:proofErr w:type="spellStart"/>
      <w:r w:rsidRPr="001C6B1F">
        <w:rPr>
          <w:lang w:val="nb-NO"/>
        </w:rPr>
        <w:t>Balkom</w:t>
      </w:r>
      <w:proofErr w:type="spellEnd"/>
      <w:r w:rsidRPr="001C6B1F">
        <w:rPr>
          <w:lang w:val="nb-NO"/>
        </w:rPr>
        <w:t xml:space="preserve">, A. J. L. M., &amp; </w:t>
      </w:r>
      <w:proofErr w:type="spellStart"/>
      <w:r w:rsidRPr="001C6B1F">
        <w:rPr>
          <w:lang w:val="nb-NO"/>
        </w:rPr>
        <w:t>Veltman</w:t>
      </w:r>
      <w:proofErr w:type="spellEnd"/>
      <w:r w:rsidRPr="001C6B1F">
        <w:rPr>
          <w:lang w:val="nb-NO"/>
        </w:rPr>
        <w:t xml:space="preserve">, D. J. (2009). </w:t>
      </w:r>
      <w:r w:rsidRPr="001C6B1F">
        <w:t>The major symptom dimensions of obsessive-compulsive disorder are mediated by partially distinct neural systems. Brain: A Journal of Neurology, 132(Pt 4), 853–868. https://doi.org/10.1093/brain/awn267</w:t>
      </w:r>
    </w:p>
    <w:p w14:paraId="44F2E302" w14:textId="77777777" w:rsidR="001C6B1F" w:rsidRPr="001C6B1F" w:rsidRDefault="001C6B1F" w:rsidP="001C6B1F">
      <w:pPr>
        <w:pStyle w:val="Bibliography"/>
      </w:pPr>
      <w:r w:rsidRPr="001C6B1F">
        <w:t xml:space="preserve">van den Heuvel, O. A., van </w:t>
      </w:r>
      <w:proofErr w:type="spellStart"/>
      <w:r w:rsidRPr="001C6B1F">
        <w:t>Wingen</w:t>
      </w:r>
      <w:proofErr w:type="spellEnd"/>
      <w:r w:rsidRPr="001C6B1F">
        <w:t xml:space="preserve">, G., Soriano-Mas, C., Alonso, P., Chamberlain, S. R., </w:t>
      </w:r>
      <w:proofErr w:type="spellStart"/>
      <w:r w:rsidRPr="001C6B1F">
        <w:t>Nakamae</w:t>
      </w:r>
      <w:proofErr w:type="spellEnd"/>
      <w:r w:rsidRPr="001C6B1F">
        <w:t xml:space="preserve">, T., Denys, D., </w:t>
      </w:r>
      <w:proofErr w:type="spellStart"/>
      <w:r w:rsidRPr="001C6B1F">
        <w:t>Goudriaan</w:t>
      </w:r>
      <w:proofErr w:type="spellEnd"/>
      <w:r w:rsidRPr="001C6B1F">
        <w:t>, A. E., &amp; Veltman, D. J. (2016). Brain circuitry of compulsivity. European Neuropsychopharmacology: The Journal of the European College of Neuropsychopharmacology, 26(5), 810–827. https://doi.org/10.1016/j.euroneuro.2015.12.005</w:t>
      </w:r>
    </w:p>
    <w:p w14:paraId="34FBA4E9" w14:textId="77777777" w:rsidR="001C6B1F" w:rsidRPr="001C6B1F" w:rsidRDefault="001C6B1F" w:rsidP="001C6B1F">
      <w:pPr>
        <w:pStyle w:val="Bibliography"/>
      </w:pPr>
      <w:r w:rsidRPr="001C6B1F">
        <w:t xml:space="preserve">Wang, Z., Fontaine, M., Cyr, M., Rynn, M. A., Simpson, H. B., Marsh, R., &amp; </w:t>
      </w:r>
      <w:proofErr w:type="spellStart"/>
      <w:r w:rsidRPr="001C6B1F">
        <w:t>Pagliaccio</w:t>
      </w:r>
      <w:proofErr w:type="spellEnd"/>
      <w:r w:rsidRPr="001C6B1F">
        <w:t>, D. (2022). Subcortical shape in pediatric and adult obsessive-compulsive disorder. Depression and Anxiety, 39(6), 504–514. https://doi.org/10.1002/da.23261</w:t>
      </w:r>
    </w:p>
    <w:p w14:paraId="34F248AD" w14:textId="77777777" w:rsidR="001C6B1F" w:rsidRPr="001C6B1F" w:rsidRDefault="001C6B1F" w:rsidP="001C6B1F">
      <w:pPr>
        <w:pStyle w:val="Bibliography"/>
      </w:pPr>
      <w:r w:rsidRPr="001C6B1F">
        <w:t>Weisz, J. R., Doss, A. J., &amp; Hawley, K. M. (2005). Youth Psychotherapy Outcome Research: A Review and Critique of the Evidence Base. Annual Review of Psychology, 56(Volume 56, 2005), 337–363. https://doi.org/10.1146/annurev.psych.55.090902.141449</w:t>
      </w:r>
    </w:p>
    <w:p w14:paraId="4DDADA02" w14:textId="77777777" w:rsidR="001C6B1F" w:rsidRPr="001C6B1F" w:rsidRDefault="001C6B1F" w:rsidP="001C6B1F">
      <w:pPr>
        <w:pStyle w:val="Bibliography"/>
      </w:pPr>
      <w:r w:rsidRPr="001C6B1F">
        <w:t xml:space="preserve">Wells, W. M., Viola, P., </w:t>
      </w:r>
      <w:proofErr w:type="spellStart"/>
      <w:r w:rsidRPr="001C6B1F">
        <w:t>Atsumi</w:t>
      </w:r>
      <w:proofErr w:type="spellEnd"/>
      <w:r w:rsidRPr="001C6B1F">
        <w:t xml:space="preserve">, H., Nakajima, S., &amp; </w:t>
      </w:r>
      <w:proofErr w:type="spellStart"/>
      <w:r w:rsidRPr="001C6B1F">
        <w:t>Kikinis</w:t>
      </w:r>
      <w:proofErr w:type="spellEnd"/>
      <w:r w:rsidRPr="001C6B1F">
        <w:t>, R. (1996). Multi-modal volume registration by maximization of mutual information. Med Image Anal, 1(1), 35–51. https://doi.org/10.1016/S1361-8415(01)80004-9</w:t>
      </w:r>
    </w:p>
    <w:p w14:paraId="5FEA4B4D" w14:textId="77777777" w:rsidR="001C6B1F" w:rsidRPr="001C6B1F" w:rsidRDefault="001C6B1F" w:rsidP="001C6B1F">
      <w:pPr>
        <w:pStyle w:val="Bibliography"/>
      </w:pPr>
      <w:r w:rsidRPr="001C6B1F">
        <w:lastRenderedPageBreak/>
        <w:t xml:space="preserve">Wu, X., Yu, G., Zhang, K., Feng, J., Zhang, J., Sahakian, B. J., &amp; Robbins, T. W. (2022). Symptom-Based Profiling and Multimodal Neuroimaging of a Large </w:t>
      </w:r>
      <w:proofErr w:type="spellStart"/>
      <w:r w:rsidRPr="001C6B1F">
        <w:t>Preteenage</w:t>
      </w:r>
      <w:proofErr w:type="spellEnd"/>
      <w:r w:rsidRPr="001C6B1F">
        <w:t xml:space="preserve"> Population Identifies Distinct Obsessive-Compulsive Disorder–like Subtypes </w:t>
      </w:r>
      <w:proofErr w:type="gramStart"/>
      <w:r w:rsidRPr="001C6B1F">
        <w:t>With</w:t>
      </w:r>
      <w:proofErr w:type="gramEnd"/>
      <w:r w:rsidRPr="001C6B1F">
        <w:t xml:space="preserve"> Neurocognitive Differences. Biological </w:t>
      </w:r>
      <w:proofErr w:type="gramStart"/>
      <w:r w:rsidRPr="001C6B1F">
        <w:t>Psychiatry :</w:t>
      </w:r>
      <w:proofErr w:type="gramEnd"/>
      <w:r w:rsidRPr="001C6B1F">
        <w:t xml:space="preserve"> Cognitive Neuroscience and Neuroimaging, 7(11), 1078–1089. https://doi.org/10.1016/j.bpsc.2021.06.011</w:t>
      </w:r>
    </w:p>
    <w:p w14:paraId="47D85E6C" w14:textId="67A7A311" w:rsidR="00B365C7" w:rsidRPr="00E32E04" w:rsidRDefault="00B365C7" w:rsidP="00B365C7">
      <w:pPr>
        <w:rPr>
          <w:color w:val="215E99" w:themeColor="text2" w:themeTint="BF"/>
        </w:rPr>
      </w:pPr>
      <w:r w:rsidRPr="00B365C7">
        <w:rPr>
          <w:color w:val="000000" w:themeColor="text1"/>
        </w:rPr>
        <w:fldChar w:fldCharType="end"/>
      </w:r>
    </w:p>
    <w:sectPr w:rsidR="00B365C7" w:rsidRPr="00E32E04" w:rsidSect="004864AF">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Margrete Soya Heimvik" w:date="2025-03-03T10:05:00Z" w:initials="MH">
    <w:p w14:paraId="5EBA7AAF" w14:textId="77777777" w:rsidR="00ED3E68" w:rsidRDefault="00ED3E68" w:rsidP="00ED3E68">
      <w:r>
        <w:rPr>
          <w:rStyle w:val="CommentReference"/>
        </w:rPr>
        <w:annotationRef/>
      </w:r>
      <w:r>
        <w:rPr>
          <w:color w:val="000000"/>
          <w:sz w:val="20"/>
          <w:szCs w:val="20"/>
        </w:rPr>
        <w:t>squared-error and absolute error  (regression) or what for multi class? Am I doing multi class, ordinal scale since symptoms are reported on scale?</w:t>
      </w:r>
    </w:p>
  </w:comment>
  <w:comment w:id="21" w:author="Margrete Soya Heimvik" w:date="2025-03-03T09:09:00Z" w:initials="MH">
    <w:p w14:paraId="52DC91E1" w14:textId="74640381" w:rsidR="005F6551" w:rsidRDefault="005F6551" w:rsidP="005F6551">
      <w:r>
        <w:rPr>
          <w:rStyle w:val="CommentReference"/>
        </w:rPr>
        <w:annotationRef/>
      </w:r>
      <w:r>
        <w:rPr>
          <w:sz w:val="20"/>
          <w:szCs w:val="20"/>
        </w:rPr>
        <w:t>(1) grad warp correction</w:t>
      </w:r>
    </w:p>
    <w:p w14:paraId="72D53D27" w14:textId="77777777" w:rsidR="005F6551" w:rsidRDefault="005F6551" w:rsidP="005F6551">
      <w:r>
        <w:rPr>
          <w:sz w:val="20"/>
          <w:szCs w:val="20"/>
        </w:rPr>
        <w:t xml:space="preserve">(2) bias field correction </w:t>
      </w:r>
    </w:p>
    <w:p w14:paraId="7B5EE502" w14:textId="77777777" w:rsidR="005F6551" w:rsidRDefault="005F6551" w:rsidP="005F6551">
      <w:r>
        <w:rPr>
          <w:sz w:val="20"/>
          <w:szCs w:val="20"/>
        </w:rPr>
        <w:t>(3) resample to isotropic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BA7AAF" w15:done="0"/>
  <w15:commentEx w15:paraId="7B5EE5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0FE2B9" w16cex:dateUtc="2025-03-03T09:05:00Z"/>
  <w16cex:commentExtensible w16cex:durableId="488CEDEB" w16cex:dateUtc="2025-03-03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BA7AAF" w16cid:durableId="740FE2B9"/>
  <w16cid:commentId w16cid:paraId="7B5EE502" w16cid:durableId="488CED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72056" w14:textId="77777777" w:rsidR="004816CF" w:rsidRDefault="004816CF" w:rsidP="000314D7">
      <w:r>
        <w:separator/>
      </w:r>
    </w:p>
  </w:endnote>
  <w:endnote w:type="continuationSeparator" w:id="0">
    <w:p w14:paraId="2508769F" w14:textId="77777777" w:rsidR="004816CF" w:rsidRDefault="004816CF"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753701"/>
      <w:docPartObj>
        <w:docPartGallery w:val="Page Numbers (Bottom of Page)"/>
        <w:docPartUnique/>
      </w:docPartObj>
    </w:sdtPr>
    <w:sdtContent>
      <w:p w14:paraId="7DAC0B92" w14:textId="0B556583" w:rsidR="000E1520" w:rsidRDefault="000E1520" w:rsidP="009C1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92D4D" w14:textId="77777777" w:rsidR="000E1520" w:rsidRDefault="000E1520" w:rsidP="000E1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3FB84" w14:textId="0AC62454" w:rsidR="009C1375" w:rsidRDefault="009C1375" w:rsidP="003F4343">
    <w:pPr>
      <w:pStyle w:val="Footer"/>
      <w:framePr w:wrap="none" w:vAnchor="text" w:hAnchor="margin" w:xAlign="right" w:y="1"/>
      <w:rPr>
        <w:rStyle w:val="PageNumber"/>
      </w:rPr>
    </w:pPr>
  </w:p>
  <w:p w14:paraId="72CA3508" w14:textId="5799A64B" w:rsidR="009C1375" w:rsidRDefault="009C1375" w:rsidP="009C1375">
    <w:pPr>
      <w:pStyle w:val="Footer"/>
      <w:framePr w:wrap="none" w:vAnchor="text" w:hAnchor="margin" w:xAlign="right" w:y="1"/>
      <w:ind w:right="360"/>
      <w:rPr>
        <w:rStyle w:val="PageNumber"/>
      </w:rPr>
    </w:pPr>
  </w:p>
  <w:p w14:paraId="2368B477" w14:textId="60914D00" w:rsidR="000E1520" w:rsidRDefault="000E1520" w:rsidP="009C1375">
    <w:pPr>
      <w:pStyle w:val="Footer"/>
      <w:framePr w:wrap="none" w:vAnchor="text" w:hAnchor="margin" w:xAlign="right" w:y="1"/>
      <w:ind w:right="360"/>
      <w:rPr>
        <w:rStyle w:val="PageNumber"/>
      </w:rPr>
    </w:pPr>
  </w:p>
  <w:p w14:paraId="7714E9FE" w14:textId="15E77A09" w:rsidR="000E1520" w:rsidRDefault="000E1520" w:rsidP="000E15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914085"/>
      <w:docPartObj>
        <w:docPartGallery w:val="Page Numbers (Bottom of Page)"/>
        <w:docPartUnique/>
      </w:docPartObj>
    </w:sdtPr>
    <w:sdtContent>
      <w:p w14:paraId="4445B0F3" w14:textId="69E0DA4F" w:rsidR="009C1375" w:rsidRDefault="009C1375" w:rsidP="003F4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7F4E4DA" w14:textId="77777777" w:rsidR="009C1375" w:rsidRDefault="009C1375" w:rsidP="009C13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D1FF9" w14:textId="77777777" w:rsidR="004816CF" w:rsidRDefault="004816CF" w:rsidP="000314D7">
      <w:r>
        <w:separator/>
      </w:r>
    </w:p>
  </w:footnote>
  <w:footnote w:type="continuationSeparator" w:id="0">
    <w:p w14:paraId="15D70B62" w14:textId="77777777" w:rsidR="004816CF" w:rsidRDefault="004816CF" w:rsidP="0003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1FD"/>
    <w:multiLevelType w:val="multilevel"/>
    <w:tmpl w:val="280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C3AB3"/>
    <w:multiLevelType w:val="multilevel"/>
    <w:tmpl w:val="4FE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F6171"/>
    <w:multiLevelType w:val="multilevel"/>
    <w:tmpl w:val="C8D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B2176"/>
    <w:multiLevelType w:val="multilevel"/>
    <w:tmpl w:val="E220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46249"/>
    <w:multiLevelType w:val="multilevel"/>
    <w:tmpl w:val="AB32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169A4"/>
    <w:multiLevelType w:val="multilevel"/>
    <w:tmpl w:val="F46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371C8"/>
    <w:multiLevelType w:val="multilevel"/>
    <w:tmpl w:val="B3BA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6770B"/>
    <w:multiLevelType w:val="multilevel"/>
    <w:tmpl w:val="58C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846CD8"/>
    <w:multiLevelType w:val="multilevel"/>
    <w:tmpl w:val="B03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E680D"/>
    <w:multiLevelType w:val="multilevel"/>
    <w:tmpl w:val="071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30E1E"/>
    <w:multiLevelType w:val="multilevel"/>
    <w:tmpl w:val="AC387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85C7C"/>
    <w:multiLevelType w:val="multilevel"/>
    <w:tmpl w:val="A7B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8B1EA0"/>
    <w:multiLevelType w:val="multilevel"/>
    <w:tmpl w:val="4DB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67509"/>
    <w:multiLevelType w:val="multilevel"/>
    <w:tmpl w:val="547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673051">
    <w:abstractNumId w:val="18"/>
  </w:num>
  <w:num w:numId="2" w16cid:durableId="49116651">
    <w:abstractNumId w:val="22"/>
  </w:num>
  <w:num w:numId="3" w16cid:durableId="917128964">
    <w:abstractNumId w:val="23"/>
  </w:num>
  <w:num w:numId="4" w16cid:durableId="1421178754">
    <w:abstractNumId w:val="21"/>
  </w:num>
  <w:num w:numId="5" w16cid:durableId="466169287">
    <w:abstractNumId w:val="16"/>
  </w:num>
  <w:num w:numId="6" w16cid:durableId="915821295">
    <w:abstractNumId w:val="11"/>
  </w:num>
  <w:num w:numId="7" w16cid:durableId="101146351">
    <w:abstractNumId w:val="4"/>
  </w:num>
  <w:num w:numId="8" w16cid:durableId="75716019">
    <w:abstractNumId w:val="3"/>
  </w:num>
  <w:num w:numId="9" w16cid:durableId="1999993435">
    <w:abstractNumId w:val="19"/>
  </w:num>
  <w:num w:numId="10" w16cid:durableId="1628970331">
    <w:abstractNumId w:val="15"/>
  </w:num>
  <w:num w:numId="11" w16cid:durableId="1148938673">
    <w:abstractNumId w:val="1"/>
  </w:num>
  <w:num w:numId="12" w16cid:durableId="1755079919">
    <w:abstractNumId w:val="17"/>
  </w:num>
  <w:num w:numId="13" w16cid:durableId="1851486757">
    <w:abstractNumId w:val="7"/>
  </w:num>
  <w:num w:numId="14" w16cid:durableId="1411192856">
    <w:abstractNumId w:val="20"/>
  </w:num>
  <w:num w:numId="15" w16cid:durableId="1105417321">
    <w:abstractNumId w:val="2"/>
  </w:num>
  <w:num w:numId="16" w16cid:durableId="1313564883">
    <w:abstractNumId w:val="14"/>
  </w:num>
  <w:num w:numId="17" w16cid:durableId="517238855">
    <w:abstractNumId w:val="5"/>
  </w:num>
  <w:num w:numId="18" w16cid:durableId="169417475">
    <w:abstractNumId w:val="6"/>
  </w:num>
  <w:num w:numId="19" w16cid:durableId="1557008603">
    <w:abstractNumId w:val="10"/>
  </w:num>
  <w:num w:numId="20" w16cid:durableId="2030329127">
    <w:abstractNumId w:val="12"/>
  </w:num>
  <w:num w:numId="21" w16cid:durableId="1192845146">
    <w:abstractNumId w:val="24"/>
  </w:num>
  <w:num w:numId="22" w16cid:durableId="839197748">
    <w:abstractNumId w:val="13"/>
  </w:num>
  <w:num w:numId="23" w16cid:durableId="1734427201">
    <w:abstractNumId w:val="25"/>
  </w:num>
  <w:num w:numId="24" w16cid:durableId="554387785">
    <w:abstractNumId w:val="0"/>
  </w:num>
  <w:num w:numId="25" w16cid:durableId="1768308593">
    <w:abstractNumId w:val="9"/>
  </w:num>
  <w:num w:numId="26" w16cid:durableId="17931570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grete Soya Heimvik">
    <w15:presenceInfo w15:providerId="AD" w15:userId="S::margrsh@uio.no::5a612a65-8c02-431e-8d1b-f0930715f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20841"/>
    <w:rsid w:val="00020E0A"/>
    <w:rsid w:val="000314D7"/>
    <w:rsid w:val="000429F0"/>
    <w:rsid w:val="00043986"/>
    <w:rsid w:val="00044472"/>
    <w:rsid w:val="000538FF"/>
    <w:rsid w:val="00054872"/>
    <w:rsid w:val="00055355"/>
    <w:rsid w:val="000631DC"/>
    <w:rsid w:val="00065DC9"/>
    <w:rsid w:val="000736E2"/>
    <w:rsid w:val="000C7A52"/>
    <w:rsid w:val="000D1CCF"/>
    <w:rsid w:val="000E1520"/>
    <w:rsid w:val="001019BC"/>
    <w:rsid w:val="00116889"/>
    <w:rsid w:val="00133118"/>
    <w:rsid w:val="00153638"/>
    <w:rsid w:val="00162758"/>
    <w:rsid w:val="00175BEA"/>
    <w:rsid w:val="00192076"/>
    <w:rsid w:val="00195A4B"/>
    <w:rsid w:val="001A7696"/>
    <w:rsid w:val="001B19AE"/>
    <w:rsid w:val="001C6B1F"/>
    <w:rsid w:val="001D002C"/>
    <w:rsid w:val="001D30A3"/>
    <w:rsid w:val="00201BF6"/>
    <w:rsid w:val="00207F5F"/>
    <w:rsid w:val="0021536D"/>
    <w:rsid w:val="00226F4A"/>
    <w:rsid w:val="002438D6"/>
    <w:rsid w:val="0026337E"/>
    <w:rsid w:val="00266014"/>
    <w:rsid w:val="002A33E0"/>
    <w:rsid w:val="002A428F"/>
    <w:rsid w:val="002A68E0"/>
    <w:rsid w:val="002C5CFE"/>
    <w:rsid w:val="002E31DB"/>
    <w:rsid w:val="00305246"/>
    <w:rsid w:val="00315D9E"/>
    <w:rsid w:val="003205B4"/>
    <w:rsid w:val="0033211D"/>
    <w:rsid w:val="00335D6E"/>
    <w:rsid w:val="00346646"/>
    <w:rsid w:val="003867A7"/>
    <w:rsid w:val="00397C98"/>
    <w:rsid w:val="003A5DF6"/>
    <w:rsid w:val="003B0717"/>
    <w:rsid w:val="003B224D"/>
    <w:rsid w:val="003C4857"/>
    <w:rsid w:val="003D08ED"/>
    <w:rsid w:val="003D4A33"/>
    <w:rsid w:val="003E1D02"/>
    <w:rsid w:val="003E284C"/>
    <w:rsid w:val="00406CA6"/>
    <w:rsid w:val="004144C1"/>
    <w:rsid w:val="00427CEF"/>
    <w:rsid w:val="00430323"/>
    <w:rsid w:val="0043233E"/>
    <w:rsid w:val="00436572"/>
    <w:rsid w:val="0044407B"/>
    <w:rsid w:val="0045013C"/>
    <w:rsid w:val="00453B87"/>
    <w:rsid w:val="004624B7"/>
    <w:rsid w:val="004816CF"/>
    <w:rsid w:val="00485B2C"/>
    <w:rsid w:val="004864AF"/>
    <w:rsid w:val="00487738"/>
    <w:rsid w:val="00490BDA"/>
    <w:rsid w:val="004A64D9"/>
    <w:rsid w:val="004A7304"/>
    <w:rsid w:val="004B4F24"/>
    <w:rsid w:val="004D12B7"/>
    <w:rsid w:val="00503C26"/>
    <w:rsid w:val="00504A34"/>
    <w:rsid w:val="00517FA8"/>
    <w:rsid w:val="0052087C"/>
    <w:rsid w:val="00531398"/>
    <w:rsid w:val="00531F27"/>
    <w:rsid w:val="00533BA9"/>
    <w:rsid w:val="00546AF5"/>
    <w:rsid w:val="005750EB"/>
    <w:rsid w:val="005864CB"/>
    <w:rsid w:val="005A5B9E"/>
    <w:rsid w:val="005A64F2"/>
    <w:rsid w:val="005B2082"/>
    <w:rsid w:val="005B4926"/>
    <w:rsid w:val="005C13C9"/>
    <w:rsid w:val="005C1D2B"/>
    <w:rsid w:val="005F5D5D"/>
    <w:rsid w:val="005F6551"/>
    <w:rsid w:val="00600564"/>
    <w:rsid w:val="00631C3E"/>
    <w:rsid w:val="00631EE4"/>
    <w:rsid w:val="006412E6"/>
    <w:rsid w:val="00644211"/>
    <w:rsid w:val="00652525"/>
    <w:rsid w:val="00656C0F"/>
    <w:rsid w:val="006623E6"/>
    <w:rsid w:val="006868D7"/>
    <w:rsid w:val="006E3BA0"/>
    <w:rsid w:val="00723A5E"/>
    <w:rsid w:val="0072533D"/>
    <w:rsid w:val="007270F6"/>
    <w:rsid w:val="007509D8"/>
    <w:rsid w:val="007530AB"/>
    <w:rsid w:val="00757B4B"/>
    <w:rsid w:val="007623ED"/>
    <w:rsid w:val="0076774D"/>
    <w:rsid w:val="00776997"/>
    <w:rsid w:val="00777A42"/>
    <w:rsid w:val="00785FD6"/>
    <w:rsid w:val="0078765C"/>
    <w:rsid w:val="007B164F"/>
    <w:rsid w:val="007B3826"/>
    <w:rsid w:val="007C2308"/>
    <w:rsid w:val="007C540D"/>
    <w:rsid w:val="007E5622"/>
    <w:rsid w:val="007F0F62"/>
    <w:rsid w:val="007F6AFA"/>
    <w:rsid w:val="00814A70"/>
    <w:rsid w:val="008157C2"/>
    <w:rsid w:val="00816258"/>
    <w:rsid w:val="00820317"/>
    <w:rsid w:val="00821E53"/>
    <w:rsid w:val="00823910"/>
    <w:rsid w:val="00824E88"/>
    <w:rsid w:val="008313E5"/>
    <w:rsid w:val="00841CE0"/>
    <w:rsid w:val="00847FA3"/>
    <w:rsid w:val="008511C9"/>
    <w:rsid w:val="00851784"/>
    <w:rsid w:val="00863E57"/>
    <w:rsid w:val="008717B8"/>
    <w:rsid w:val="00875DCB"/>
    <w:rsid w:val="0087726B"/>
    <w:rsid w:val="008A3A7A"/>
    <w:rsid w:val="008B2CDF"/>
    <w:rsid w:val="008B3EB6"/>
    <w:rsid w:val="008B4445"/>
    <w:rsid w:val="008B5171"/>
    <w:rsid w:val="008C4364"/>
    <w:rsid w:val="008C5551"/>
    <w:rsid w:val="008D1DCE"/>
    <w:rsid w:val="008D24F5"/>
    <w:rsid w:val="008D3C01"/>
    <w:rsid w:val="008E488F"/>
    <w:rsid w:val="008E7BDD"/>
    <w:rsid w:val="008F04E8"/>
    <w:rsid w:val="0095181D"/>
    <w:rsid w:val="00954488"/>
    <w:rsid w:val="009564E1"/>
    <w:rsid w:val="009768E3"/>
    <w:rsid w:val="00981F6A"/>
    <w:rsid w:val="00982C6A"/>
    <w:rsid w:val="00994931"/>
    <w:rsid w:val="009B6DED"/>
    <w:rsid w:val="009C1375"/>
    <w:rsid w:val="009C15A1"/>
    <w:rsid w:val="009C16B4"/>
    <w:rsid w:val="009C4671"/>
    <w:rsid w:val="009D3255"/>
    <w:rsid w:val="009D758D"/>
    <w:rsid w:val="009E4FE2"/>
    <w:rsid w:val="009F2910"/>
    <w:rsid w:val="00A04208"/>
    <w:rsid w:val="00A06B97"/>
    <w:rsid w:val="00A0729C"/>
    <w:rsid w:val="00A10AED"/>
    <w:rsid w:val="00A15FF9"/>
    <w:rsid w:val="00A31557"/>
    <w:rsid w:val="00A347B5"/>
    <w:rsid w:val="00A35532"/>
    <w:rsid w:val="00A56301"/>
    <w:rsid w:val="00A66EB2"/>
    <w:rsid w:val="00A8158F"/>
    <w:rsid w:val="00AA0B64"/>
    <w:rsid w:val="00AA1B42"/>
    <w:rsid w:val="00AC567E"/>
    <w:rsid w:val="00AE1DFD"/>
    <w:rsid w:val="00AE2257"/>
    <w:rsid w:val="00AF0A1D"/>
    <w:rsid w:val="00B07394"/>
    <w:rsid w:val="00B0750A"/>
    <w:rsid w:val="00B241AC"/>
    <w:rsid w:val="00B365C7"/>
    <w:rsid w:val="00B36C44"/>
    <w:rsid w:val="00B37FBA"/>
    <w:rsid w:val="00B401FA"/>
    <w:rsid w:val="00B52814"/>
    <w:rsid w:val="00B665E5"/>
    <w:rsid w:val="00B71A1B"/>
    <w:rsid w:val="00B81AF5"/>
    <w:rsid w:val="00B83DCC"/>
    <w:rsid w:val="00B94DB5"/>
    <w:rsid w:val="00B965EA"/>
    <w:rsid w:val="00BA0D2F"/>
    <w:rsid w:val="00BA1ADC"/>
    <w:rsid w:val="00BC3266"/>
    <w:rsid w:val="00C04C37"/>
    <w:rsid w:val="00C10752"/>
    <w:rsid w:val="00C11F05"/>
    <w:rsid w:val="00C303BB"/>
    <w:rsid w:val="00C42502"/>
    <w:rsid w:val="00C464C2"/>
    <w:rsid w:val="00C56DDA"/>
    <w:rsid w:val="00C679D3"/>
    <w:rsid w:val="00C90F76"/>
    <w:rsid w:val="00CA0B90"/>
    <w:rsid w:val="00CC099A"/>
    <w:rsid w:val="00CC7E43"/>
    <w:rsid w:val="00CD0F22"/>
    <w:rsid w:val="00CD2BE5"/>
    <w:rsid w:val="00CF2640"/>
    <w:rsid w:val="00CF7FDA"/>
    <w:rsid w:val="00D02E6E"/>
    <w:rsid w:val="00D259DD"/>
    <w:rsid w:val="00D337F8"/>
    <w:rsid w:val="00D423D9"/>
    <w:rsid w:val="00D435F7"/>
    <w:rsid w:val="00D47CBB"/>
    <w:rsid w:val="00D54BE8"/>
    <w:rsid w:val="00D72F2C"/>
    <w:rsid w:val="00D87D0D"/>
    <w:rsid w:val="00D91322"/>
    <w:rsid w:val="00D966F7"/>
    <w:rsid w:val="00DB3C41"/>
    <w:rsid w:val="00DB4416"/>
    <w:rsid w:val="00DC278E"/>
    <w:rsid w:val="00DD3701"/>
    <w:rsid w:val="00DD44C1"/>
    <w:rsid w:val="00E04B4D"/>
    <w:rsid w:val="00E07B41"/>
    <w:rsid w:val="00E238AE"/>
    <w:rsid w:val="00E27AFF"/>
    <w:rsid w:val="00E32E04"/>
    <w:rsid w:val="00E33541"/>
    <w:rsid w:val="00E626F4"/>
    <w:rsid w:val="00E6476D"/>
    <w:rsid w:val="00E648B9"/>
    <w:rsid w:val="00E84574"/>
    <w:rsid w:val="00E907F4"/>
    <w:rsid w:val="00E95E86"/>
    <w:rsid w:val="00EA769C"/>
    <w:rsid w:val="00EA7E7A"/>
    <w:rsid w:val="00EC394A"/>
    <w:rsid w:val="00ED3E68"/>
    <w:rsid w:val="00ED6003"/>
    <w:rsid w:val="00EE43F7"/>
    <w:rsid w:val="00EE7217"/>
    <w:rsid w:val="00EF3D28"/>
    <w:rsid w:val="00F0750D"/>
    <w:rsid w:val="00F1094A"/>
    <w:rsid w:val="00F15741"/>
    <w:rsid w:val="00F36B23"/>
    <w:rsid w:val="00F41E9F"/>
    <w:rsid w:val="00F63522"/>
    <w:rsid w:val="00F66222"/>
    <w:rsid w:val="00F745A4"/>
    <w:rsid w:val="00F90107"/>
    <w:rsid w:val="00F926F4"/>
    <w:rsid w:val="00F93A47"/>
    <w:rsid w:val="00F97B63"/>
    <w:rsid w:val="00FB3224"/>
    <w:rsid w:val="00FC3B32"/>
    <w:rsid w:val="00FC5FB5"/>
    <w:rsid w:val="00FD7D13"/>
    <w:rsid w:val="00FF2934"/>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line="360" w:lineRule="auto"/>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Style1"/>
    <w:qFormat/>
    <w:rsid w:val="00427CEF"/>
    <w:pPr>
      <w:ind w:left="720"/>
      <w:jc w:val="left"/>
    </w:pPr>
  </w:style>
  <w:style w:type="paragraph" w:styleId="TOC1">
    <w:name w:val="toc 1"/>
    <w:basedOn w:val="Normal"/>
    <w:next w:val="Normal"/>
    <w:autoRedefine/>
    <w:uiPriority w:val="39"/>
    <w:unhideWhenUsed/>
    <w:rsid w:val="00ED3E6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27CEF"/>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7CEF"/>
    <w:pPr>
      <w:ind w:left="480"/>
    </w:pPr>
    <w:rPr>
      <w:rFonts w:asciiTheme="minorHAnsi" w:hAnsiTheme="minorHAnsi"/>
      <w:i/>
      <w:iCs/>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18"/>
      <w:szCs w:val="18"/>
    </w:rPr>
  </w:style>
  <w:style w:type="paragraph" w:styleId="TOC5">
    <w:name w:val="toc 5"/>
    <w:basedOn w:val="Normal"/>
    <w:next w:val="Normal"/>
    <w:autoRedefine/>
    <w:uiPriority w:val="39"/>
    <w:unhideWhenUsed/>
    <w:rsid w:val="00427CEF"/>
    <w:pPr>
      <w:ind w:left="960"/>
    </w:pPr>
    <w:rPr>
      <w:rFonts w:asciiTheme="minorHAnsi" w:hAnsiTheme="minorHAnsi"/>
      <w:sz w:val="18"/>
      <w:szCs w:val="18"/>
    </w:rPr>
  </w:style>
  <w:style w:type="paragraph" w:styleId="TOC6">
    <w:name w:val="toc 6"/>
    <w:basedOn w:val="Normal"/>
    <w:next w:val="Normal"/>
    <w:autoRedefine/>
    <w:uiPriority w:val="39"/>
    <w:unhideWhenUsed/>
    <w:rsid w:val="00427CEF"/>
    <w:pPr>
      <w:ind w:left="1200"/>
    </w:pPr>
    <w:rPr>
      <w:rFonts w:asciiTheme="minorHAnsi" w:hAnsiTheme="minorHAnsi"/>
      <w:sz w:val="18"/>
      <w:szCs w:val="18"/>
    </w:rPr>
  </w:style>
  <w:style w:type="paragraph" w:styleId="TOC7">
    <w:name w:val="toc 7"/>
    <w:basedOn w:val="Normal"/>
    <w:next w:val="Normal"/>
    <w:autoRedefine/>
    <w:uiPriority w:val="39"/>
    <w:unhideWhenUsed/>
    <w:rsid w:val="00427CEF"/>
    <w:pPr>
      <w:ind w:left="1440"/>
    </w:pPr>
    <w:rPr>
      <w:rFonts w:asciiTheme="minorHAnsi" w:hAnsiTheme="minorHAnsi"/>
      <w:sz w:val="18"/>
      <w:szCs w:val="18"/>
    </w:rPr>
  </w:style>
  <w:style w:type="paragraph" w:styleId="TOC8">
    <w:name w:val="toc 8"/>
    <w:basedOn w:val="Normal"/>
    <w:next w:val="Normal"/>
    <w:autoRedefine/>
    <w:uiPriority w:val="39"/>
    <w:unhideWhenUsed/>
    <w:rsid w:val="00427CEF"/>
    <w:pPr>
      <w:ind w:left="1680"/>
    </w:pPr>
    <w:rPr>
      <w:rFonts w:asciiTheme="minorHAnsi" w:hAnsiTheme="minorHAnsi"/>
      <w:sz w:val="18"/>
      <w:szCs w:val="18"/>
    </w:rPr>
  </w:style>
  <w:style w:type="paragraph" w:styleId="TOC9">
    <w:name w:val="toc 9"/>
    <w:basedOn w:val="Normal"/>
    <w:next w:val="Normal"/>
    <w:autoRedefine/>
    <w:uiPriority w:val="39"/>
    <w:unhideWhenUsed/>
    <w:rsid w:val="00427CEF"/>
    <w:pPr>
      <w:ind w:left="1920"/>
    </w:pPr>
    <w:rPr>
      <w:rFonts w:asciiTheme="minorHAnsi" w:hAnsiTheme="minorHAnsi"/>
      <w:sz w:val="18"/>
      <w:szCs w:val="18"/>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 w:type="character" w:styleId="PageNumber">
    <w:name w:val="page number"/>
    <w:basedOn w:val="DefaultParagraphFont"/>
    <w:uiPriority w:val="99"/>
    <w:semiHidden/>
    <w:unhideWhenUsed/>
    <w:rsid w:val="000E1520"/>
  </w:style>
  <w:style w:type="character" w:customStyle="1" w:styleId="apple-converted-space">
    <w:name w:val="apple-converted-space"/>
    <w:basedOn w:val="DefaultParagraphFont"/>
    <w:rsid w:val="00266014"/>
  </w:style>
  <w:style w:type="character" w:styleId="FollowedHyperlink">
    <w:name w:val="FollowedHyperlink"/>
    <w:basedOn w:val="DefaultParagraphFont"/>
    <w:uiPriority w:val="99"/>
    <w:semiHidden/>
    <w:unhideWhenUsed/>
    <w:rsid w:val="00BA0D2F"/>
    <w:rPr>
      <w:color w:val="96607D" w:themeColor="followedHyperlink"/>
      <w:u w:val="single"/>
    </w:rPr>
  </w:style>
  <w:style w:type="paragraph" w:styleId="Revision">
    <w:name w:val="Revision"/>
    <w:hidden/>
    <w:uiPriority w:val="99"/>
    <w:semiHidden/>
    <w:rsid w:val="0052087C"/>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52087C"/>
    <w:rPr>
      <w:sz w:val="16"/>
      <w:szCs w:val="16"/>
    </w:rPr>
  </w:style>
  <w:style w:type="paragraph" w:styleId="CommentText">
    <w:name w:val="annotation text"/>
    <w:basedOn w:val="Normal"/>
    <w:link w:val="CommentTextChar"/>
    <w:uiPriority w:val="99"/>
    <w:semiHidden/>
    <w:unhideWhenUsed/>
    <w:rsid w:val="0052087C"/>
    <w:rPr>
      <w:sz w:val="20"/>
      <w:szCs w:val="20"/>
    </w:rPr>
  </w:style>
  <w:style w:type="character" w:customStyle="1" w:styleId="CommentTextChar">
    <w:name w:val="Comment Text Char"/>
    <w:basedOn w:val="DefaultParagraphFont"/>
    <w:link w:val="CommentText"/>
    <w:uiPriority w:val="99"/>
    <w:semiHidden/>
    <w:rsid w:val="0052087C"/>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2087C"/>
    <w:rPr>
      <w:b/>
      <w:bCs/>
    </w:rPr>
  </w:style>
  <w:style w:type="character" w:customStyle="1" w:styleId="CommentSubjectChar">
    <w:name w:val="Comment Subject Char"/>
    <w:basedOn w:val="CommentTextChar"/>
    <w:link w:val="CommentSubject"/>
    <w:uiPriority w:val="99"/>
    <w:semiHidden/>
    <w:rsid w:val="0052087C"/>
    <w:rPr>
      <w:rFonts w:ascii="Times New Roman" w:eastAsia="Times New Roman" w:hAnsi="Times New Roman" w:cs="Times New Roman"/>
      <w:b/>
      <w:bCs/>
      <w:kern w:val="0"/>
      <w:sz w:val="20"/>
      <w:szCs w:val="20"/>
      <w:lang w:val="en-US"/>
      <w14:ligatures w14:val="none"/>
    </w:rPr>
  </w:style>
  <w:style w:type="paragraph" w:customStyle="1" w:styleId="Style5">
    <w:name w:val="Style5"/>
    <w:basedOn w:val="Normal"/>
    <w:qFormat/>
    <w:rsid w:val="00B94DB5"/>
    <w:pPr>
      <w:spacing w:line="360" w:lineRule="auto"/>
      <w:ind w:left="720"/>
    </w:pPr>
    <w:rPr>
      <w:b/>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514">
      <w:bodyDiv w:val="1"/>
      <w:marLeft w:val="0"/>
      <w:marRight w:val="0"/>
      <w:marTop w:val="0"/>
      <w:marBottom w:val="0"/>
      <w:divBdr>
        <w:top w:val="none" w:sz="0" w:space="0" w:color="auto"/>
        <w:left w:val="none" w:sz="0" w:space="0" w:color="auto"/>
        <w:bottom w:val="none" w:sz="0" w:space="0" w:color="auto"/>
        <w:right w:val="none" w:sz="0" w:space="0" w:color="auto"/>
      </w:divBdr>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121844706">
      <w:bodyDiv w:val="1"/>
      <w:marLeft w:val="0"/>
      <w:marRight w:val="0"/>
      <w:marTop w:val="0"/>
      <w:marBottom w:val="0"/>
      <w:divBdr>
        <w:top w:val="none" w:sz="0" w:space="0" w:color="auto"/>
        <w:left w:val="none" w:sz="0" w:space="0" w:color="auto"/>
        <w:bottom w:val="none" w:sz="0" w:space="0" w:color="auto"/>
        <w:right w:val="none" w:sz="0" w:space="0" w:color="auto"/>
      </w:divBdr>
    </w:div>
    <w:div w:id="128286498">
      <w:bodyDiv w:val="1"/>
      <w:marLeft w:val="0"/>
      <w:marRight w:val="0"/>
      <w:marTop w:val="0"/>
      <w:marBottom w:val="0"/>
      <w:divBdr>
        <w:top w:val="none" w:sz="0" w:space="0" w:color="auto"/>
        <w:left w:val="none" w:sz="0" w:space="0" w:color="auto"/>
        <w:bottom w:val="none" w:sz="0" w:space="0" w:color="auto"/>
        <w:right w:val="none" w:sz="0" w:space="0" w:color="auto"/>
      </w:divBdr>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08285504">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320813711">
      <w:bodyDiv w:val="1"/>
      <w:marLeft w:val="0"/>
      <w:marRight w:val="0"/>
      <w:marTop w:val="0"/>
      <w:marBottom w:val="0"/>
      <w:divBdr>
        <w:top w:val="none" w:sz="0" w:space="0" w:color="auto"/>
        <w:left w:val="none" w:sz="0" w:space="0" w:color="auto"/>
        <w:bottom w:val="none" w:sz="0" w:space="0" w:color="auto"/>
        <w:right w:val="none" w:sz="0" w:space="0" w:color="auto"/>
      </w:divBdr>
    </w:div>
    <w:div w:id="420297448">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670455149">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869729248">
      <w:bodyDiv w:val="1"/>
      <w:marLeft w:val="0"/>
      <w:marRight w:val="0"/>
      <w:marTop w:val="0"/>
      <w:marBottom w:val="0"/>
      <w:divBdr>
        <w:top w:val="none" w:sz="0" w:space="0" w:color="auto"/>
        <w:left w:val="none" w:sz="0" w:space="0" w:color="auto"/>
        <w:bottom w:val="none" w:sz="0" w:space="0" w:color="auto"/>
        <w:right w:val="none" w:sz="0" w:space="0" w:color="auto"/>
      </w:divBdr>
    </w:div>
    <w:div w:id="954563067">
      <w:bodyDiv w:val="1"/>
      <w:marLeft w:val="0"/>
      <w:marRight w:val="0"/>
      <w:marTop w:val="0"/>
      <w:marBottom w:val="0"/>
      <w:divBdr>
        <w:top w:val="none" w:sz="0" w:space="0" w:color="auto"/>
        <w:left w:val="none" w:sz="0" w:space="0" w:color="auto"/>
        <w:bottom w:val="none" w:sz="0" w:space="0" w:color="auto"/>
        <w:right w:val="none" w:sz="0" w:space="0" w:color="auto"/>
      </w:divBdr>
    </w:div>
    <w:div w:id="957875009">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4301779">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4131386">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357419">
      <w:bodyDiv w:val="1"/>
      <w:marLeft w:val="0"/>
      <w:marRight w:val="0"/>
      <w:marTop w:val="0"/>
      <w:marBottom w:val="0"/>
      <w:divBdr>
        <w:top w:val="none" w:sz="0" w:space="0" w:color="auto"/>
        <w:left w:val="none" w:sz="0" w:space="0" w:color="auto"/>
        <w:bottom w:val="none" w:sz="0" w:space="0" w:color="auto"/>
        <w:right w:val="none" w:sz="0" w:space="0" w:color="auto"/>
      </w:divBdr>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026007546">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19976</Words>
  <Characters>113865</Characters>
  <Application>Microsoft Office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3</cp:revision>
  <dcterms:created xsi:type="dcterms:W3CDTF">2025-03-05T14:22:00Z</dcterms:created>
  <dcterms:modified xsi:type="dcterms:W3CDTF">2025-03-06T16:52:00Z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id="GeKUzkyW"/&gt;&lt;style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