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2B491" w14:textId="77777777" w:rsidR="00451BAF" w:rsidRDefault="00451BAF" w:rsidP="003E72D0">
      <w:pPr>
        <w:pStyle w:val="Style1"/>
      </w:pPr>
    </w:p>
    <w:p w14:paraId="4C7AFE32" w14:textId="670917AC" w:rsidR="00451BAF" w:rsidRDefault="00451BAF" w:rsidP="000370C7">
      <w:pPr>
        <w:pStyle w:val="Style1"/>
        <w:jc w:val="left"/>
      </w:pPr>
    </w:p>
    <w:p w14:paraId="37C96ADF" w14:textId="77777777" w:rsidR="000370C7" w:rsidRDefault="000370C7" w:rsidP="000370C7">
      <w:pPr>
        <w:jc w:val="center"/>
        <w:rPr>
          <w:rFonts w:eastAsiaTheme="minorHAnsi"/>
          <w:b/>
          <w:bCs/>
        </w:rPr>
      </w:pPr>
      <w:r w:rsidRPr="000370C7">
        <w:rPr>
          <w:rFonts w:eastAsiaTheme="minorHAnsi"/>
          <w:b/>
          <w:bCs/>
        </w:rPr>
        <w:t>Predicting Youth OCD Symptoms from Brain Morphology</w:t>
      </w:r>
    </w:p>
    <w:p w14:paraId="53DD2F6C" w14:textId="5418001E" w:rsidR="00451BAF" w:rsidRPr="000370C7" w:rsidRDefault="000370C7" w:rsidP="000370C7">
      <w:pPr>
        <w:jc w:val="center"/>
        <w:rPr>
          <w:i/>
          <w:iCs/>
        </w:rPr>
      </w:pPr>
      <w:r w:rsidRPr="000370C7">
        <w:rPr>
          <w:rFonts w:eastAsiaTheme="minorHAnsi"/>
          <w:i/>
          <w:iCs/>
        </w:rPr>
        <w:t xml:space="preserve"> A Machine Learning Approach to Informant Disagreement</w:t>
      </w:r>
    </w:p>
    <w:p w14:paraId="78718087" w14:textId="77360B73" w:rsidR="00451BAF" w:rsidRDefault="00451BAF" w:rsidP="003E72D0">
      <w:pPr>
        <w:pStyle w:val="Style1"/>
      </w:pPr>
    </w:p>
    <w:p w14:paraId="543C6A51" w14:textId="2922B008" w:rsidR="00451BAF" w:rsidRPr="00451BAF" w:rsidRDefault="00451BAF" w:rsidP="00451BAF">
      <w:pPr>
        <w:jc w:val="center"/>
      </w:pPr>
      <w:r w:rsidRPr="00451BAF">
        <w:drawing>
          <wp:anchor distT="0" distB="0" distL="114300" distR="114300" simplePos="0" relativeHeight="251712512" behindDoc="0" locked="0" layoutInCell="1" allowOverlap="1" wp14:anchorId="1C7CE58E" wp14:editId="48087F23">
            <wp:simplePos x="0" y="0"/>
            <wp:positionH relativeFrom="column">
              <wp:posOffset>1244046</wp:posOffset>
            </wp:positionH>
            <wp:positionV relativeFrom="paragraph">
              <wp:posOffset>267051</wp:posOffset>
            </wp:positionV>
            <wp:extent cx="3394075" cy="3550285"/>
            <wp:effectExtent l="0" t="0" r="0" b="0"/>
            <wp:wrapTopAndBottom/>
            <wp:docPr id="986494398" name="Picture 4"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94398" name="Picture 4" descr="A black background with a black square&#10;&#10;AI-generated content may be incorrect."/>
                    <pic:cNvPicPr/>
                  </pic:nvPicPr>
                  <pic:blipFill rotWithShape="1">
                    <a:blip r:embed="rId8">
                      <a:extLst>
                        <a:ext uri="{28A0092B-C50C-407E-A947-70E740481C1C}">
                          <a14:useLocalDpi xmlns:a14="http://schemas.microsoft.com/office/drawing/2010/main" val="0"/>
                        </a:ext>
                      </a:extLst>
                    </a:blip>
                    <a:srcRect l="19440" t="32248" r="61044" b="32594"/>
                    <a:stretch/>
                  </pic:blipFill>
                  <pic:spPr bwMode="auto">
                    <a:xfrm>
                      <a:off x="0" y="0"/>
                      <a:ext cx="3394075" cy="3550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51BAF">
        <w:t>Margrete Soya Heimvik</w:t>
      </w:r>
    </w:p>
    <w:p w14:paraId="4FE00FD6" w14:textId="77777777" w:rsidR="00451BAF" w:rsidRDefault="00451BAF" w:rsidP="00451BAF">
      <w:pPr>
        <w:jc w:val="center"/>
      </w:pPr>
    </w:p>
    <w:p w14:paraId="293E6DCE" w14:textId="10FCDE12" w:rsidR="00451BAF" w:rsidRPr="00451BAF" w:rsidRDefault="00451BAF" w:rsidP="00451BAF">
      <w:pPr>
        <w:jc w:val="center"/>
      </w:pPr>
      <w:r w:rsidRPr="00451BAF">
        <w:t>Master of Philosophy in Psychology</w:t>
      </w:r>
    </w:p>
    <w:p w14:paraId="027D0E37" w14:textId="1AC59646" w:rsidR="00451BAF" w:rsidRDefault="00451BAF" w:rsidP="00451BAF">
      <w:pPr>
        <w:jc w:val="center"/>
      </w:pPr>
      <w:r w:rsidRPr="00451BAF">
        <w:t>Cognitive Neuroscience</w:t>
      </w:r>
    </w:p>
    <w:p w14:paraId="3A695D64" w14:textId="77777777" w:rsidR="00451BAF" w:rsidRDefault="00451BAF" w:rsidP="00451BAF">
      <w:pPr>
        <w:jc w:val="center"/>
      </w:pPr>
    </w:p>
    <w:p w14:paraId="20370322" w14:textId="77777777" w:rsidR="00451BAF" w:rsidRPr="00451BAF" w:rsidRDefault="00451BAF" w:rsidP="00451BAF">
      <w:pPr>
        <w:jc w:val="center"/>
      </w:pPr>
      <w:r w:rsidRPr="00451BAF">
        <w:t>Department of Psychology</w:t>
      </w:r>
    </w:p>
    <w:p w14:paraId="797FF40F" w14:textId="77777777" w:rsidR="00451BAF" w:rsidRPr="00451BAF" w:rsidRDefault="00451BAF" w:rsidP="00451BAF">
      <w:pPr>
        <w:jc w:val="center"/>
      </w:pPr>
      <w:r w:rsidRPr="00451BAF">
        <w:t>UNIVERSITY OF OSLO</w:t>
      </w:r>
    </w:p>
    <w:p w14:paraId="5DB0F4F0" w14:textId="77777777" w:rsidR="00451BAF" w:rsidRDefault="00451BAF" w:rsidP="00451BAF">
      <w:pPr>
        <w:jc w:val="center"/>
      </w:pPr>
      <w:r w:rsidRPr="00451BAF">
        <w:t>Credits: 60</w:t>
      </w:r>
    </w:p>
    <w:p w14:paraId="6D663CE2" w14:textId="77777777" w:rsidR="00451BAF" w:rsidRPr="00451BAF" w:rsidRDefault="00451BAF" w:rsidP="00451BAF">
      <w:pPr>
        <w:jc w:val="center"/>
      </w:pPr>
    </w:p>
    <w:p w14:paraId="57AA3C42" w14:textId="24FE2BE9" w:rsidR="00451BAF" w:rsidRDefault="00451BAF" w:rsidP="00451BAF">
      <w:pPr>
        <w:jc w:val="center"/>
      </w:pPr>
      <w:r w:rsidRPr="00451BAF">
        <w:t>Spring 202</w:t>
      </w:r>
      <w:r>
        <w:t>5</w:t>
      </w:r>
    </w:p>
    <w:p w14:paraId="7D64CCAF" w14:textId="43E23223" w:rsidR="003E72D0" w:rsidRDefault="003E72D0" w:rsidP="003E72D0">
      <w:pPr>
        <w:pStyle w:val="Style1"/>
      </w:pPr>
      <w:bookmarkStart w:id="0" w:name="_Toc197948635"/>
      <w:r>
        <w:lastRenderedPageBreak/>
        <w:t>Acknowledgements</w:t>
      </w:r>
      <w:bookmarkEnd w:id="0"/>
    </w:p>
    <w:p w14:paraId="0C9709FB" w14:textId="77777777" w:rsidR="003E72D0" w:rsidRDefault="003E72D0" w:rsidP="003E72D0"/>
    <w:p w14:paraId="1148C8E3" w14:textId="77777777" w:rsidR="003E72D0" w:rsidRDefault="003E72D0" w:rsidP="003E72D0"/>
    <w:p w14:paraId="738E9AB6" w14:textId="77777777" w:rsidR="003E72D0" w:rsidRDefault="003E72D0" w:rsidP="003E72D0"/>
    <w:p w14:paraId="59E31937" w14:textId="77777777" w:rsidR="003E72D0" w:rsidRDefault="003E72D0" w:rsidP="003E72D0"/>
    <w:p w14:paraId="77006616" w14:textId="77777777" w:rsidR="003E72D0" w:rsidRDefault="003E72D0" w:rsidP="003E72D0">
      <w:pPr>
        <w:pStyle w:val="Style1"/>
      </w:pPr>
    </w:p>
    <w:p w14:paraId="5C72B28B" w14:textId="77777777" w:rsidR="003E72D0" w:rsidRDefault="003E72D0" w:rsidP="001935E8"/>
    <w:p w14:paraId="770FE1BD" w14:textId="77777777" w:rsidR="003E72D0" w:rsidRDefault="003E72D0">
      <w:pPr>
        <w:spacing w:line="240" w:lineRule="auto"/>
      </w:pPr>
      <w:r>
        <w:br w:type="page"/>
      </w:r>
    </w:p>
    <w:p w14:paraId="3024F51F" w14:textId="775E5D11" w:rsidR="003E72D0" w:rsidRDefault="003E72D0" w:rsidP="003E72D0">
      <w:pPr>
        <w:pStyle w:val="Style1"/>
      </w:pPr>
      <w:bookmarkStart w:id="1" w:name="_Toc197948636"/>
      <w:r>
        <w:lastRenderedPageBreak/>
        <w:t>Abstract</w:t>
      </w:r>
      <w:bookmarkEnd w:id="1"/>
    </w:p>
    <w:p w14:paraId="13050A35" w14:textId="375417E1" w:rsidR="001935E8" w:rsidRPr="001935E8" w:rsidRDefault="001935E8" w:rsidP="001935E8">
      <w:r w:rsidRPr="001935E8">
        <w:t>The thesis must have an abstract of up to 500 words. This should be placed after the title page and before the table of contents. The abstract should have the same standard as the rest of the thesis with regards to font, paragraph and margin. The abstract should be written on one page and the following needs to be included:</w:t>
      </w:r>
    </w:p>
    <w:p w14:paraId="4365412F" w14:textId="77777777" w:rsidR="001935E8" w:rsidRPr="001935E8" w:rsidRDefault="001935E8" w:rsidP="001935E8">
      <w:r w:rsidRPr="001935E8">
        <w:t>Name of author</w:t>
      </w:r>
    </w:p>
    <w:p w14:paraId="1E828F2E" w14:textId="77777777" w:rsidR="001935E8" w:rsidRPr="001935E8" w:rsidRDefault="001935E8" w:rsidP="001935E8">
      <w:r w:rsidRPr="001935E8">
        <w:t>Title of thesis</w:t>
      </w:r>
    </w:p>
    <w:p w14:paraId="11BB88CB" w14:textId="77777777" w:rsidR="001935E8" w:rsidRPr="001935E8" w:rsidRDefault="001935E8" w:rsidP="001935E8">
      <w:r w:rsidRPr="001935E8">
        <w:t>Name of supervisor</w:t>
      </w:r>
    </w:p>
    <w:p w14:paraId="627B863F" w14:textId="77777777" w:rsidR="001935E8" w:rsidRPr="001935E8" w:rsidRDefault="001935E8" w:rsidP="001935E8">
      <w:r w:rsidRPr="001935E8">
        <w:t>A short presentation of the research question(s)</w:t>
      </w:r>
    </w:p>
    <w:p w14:paraId="37DA0910" w14:textId="22E7F627" w:rsidR="001935E8" w:rsidRPr="001935E8" w:rsidRDefault="001935E8" w:rsidP="001935E8">
      <w:r w:rsidRPr="001935E8">
        <w:t>In an empirical thesis you give an overview of who the participants were, the design and the methods that were used. The most important results are presented briefly. The student clarifies whether the work is an independent research project or whether it is part of a larger project. Moreover, information must be given on the collection of data, whether it was done by the student or based on already existing data material.</w:t>
      </w:r>
    </w:p>
    <w:p w14:paraId="6B59B2E6" w14:textId="6B31074E" w:rsidR="00427CEF" w:rsidRPr="001935E8" w:rsidRDefault="001935E8" w:rsidP="001935E8">
      <w:pPr>
        <w:rPr>
          <w:rFonts w:eastAsiaTheme="minorHAnsi"/>
        </w:rPr>
      </w:pPr>
      <w:r w:rsidRPr="001935E8">
        <w:rPr>
          <w:rFonts w:eastAsiaTheme="minorHAnsi"/>
        </w:rPr>
        <w:br w:type="page"/>
      </w:r>
    </w:p>
    <w:sdt>
      <w:sdtPr>
        <w:rPr>
          <w:rFonts w:ascii="Times New Roman" w:eastAsia="Times New Roman" w:hAnsi="Times New Roman" w:cs="Times New Roman"/>
          <w:b w:val="0"/>
          <w:bCs w:val="0"/>
          <w:color w:val="auto"/>
          <w:sz w:val="24"/>
          <w:szCs w:val="24"/>
        </w:rPr>
        <w:id w:val="2131512686"/>
        <w:docPartObj>
          <w:docPartGallery w:val="Table of Contents"/>
          <w:docPartUnique/>
        </w:docPartObj>
      </w:sdtPr>
      <w:sdtEndPr>
        <w:rPr>
          <w:noProof/>
        </w:rPr>
      </w:sdtEndPr>
      <w:sdtContent>
        <w:p w14:paraId="39555B83" w14:textId="262DA102" w:rsidR="00C464C2" w:rsidRPr="00541CA3" w:rsidRDefault="00C464C2">
          <w:pPr>
            <w:pStyle w:val="TOCHeading"/>
            <w:rPr>
              <w:rFonts w:ascii="Times New Roman" w:hAnsi="Times New Roman" w:cs="Times New Roman"/>
              <w:sz w:val="24"/>
              <w:szCs w:val="24"/>
            </w:rPr>
          </w:pPr>
          <w:r w:rsidRPr="00541CA3">
            <w:rPr>
              <w:rFonts w:ascii="Times New Roman" w:hAnsi="Times New Roman" w:cs="Times New Roman"/>
              <w:sz w:val="24"/>
              <w:szCs w:val="24"/>
            </w:rPr>
            <w:t>Table of Contents</w:t>
          </w:r>
        </w:p>
        <w:p w14:paraId="04AF60D2" w14:textId="413765E5" w:rsidR="00451BAF" w:rsidRDefault="00ED3E68">
          <w:pPr>
            <w:pStyle w:val="TOC1"/>
            <w:tabs>
              <w:tab w:val="right" w:leader="dot" w:pos="9350"/>
            </w:tabs>
            <w:rPr>
              <w:rFonts w:eastAsiaTheme="minorEastAsia" w:cstheme="minorBidi"/>
              <w:b w:val="0"/>
              <w:bCs w:val="0"/>
              <w:caps w:val="0"/>
              <w:noProof/>
              <w:kern w:val="2"/>
              <w:sz w:val="24"/>
              <w:szCs w:val="24"/>
              <w14:ligatures w14:val="standardContextual"/>
            </w:rPr>
          </w:pPr>
          <w:r w:rsidRPr="00541CA3">
            <w:rPr>
              <w:rFonts w:ascii="Times New Roman" w:hAnsi="Times New Roman"/>
              <w:i/>
              <w:iCs/>
              <w:caps w:val="0"/>
            </w:rPr>
            <w:fldChar w:fldCharType="begin"/>
          </w:r>
          <w:r w:rsidRPr="00541CA3">
            <w:rPr>
              <w:rFonts w:ascii="Times New Roman" w:hAnsi="Times New Roman"/>
              <w:i/>
              <w:iCs/>
              <w:caps w:val="0"/>
            </w:rPr>
            <w:instrText xml:space="preserve"> TOC \o "1-5" \h \z \u </w:instrText>
          </w:r>
          <w:r w:rsidRPr="00541CA3">
            <w:rPr>
              <w:rFonts w:ascii="Times New Roman" w:hAnsi="Times New Roman"/>
              <w:i/>
              <w:iCs/>
              <w:caps w:val="0"/>
            </w:rPr>
            <w:fldChar w:fldCharType="separate"/>
          </w:r>
          <w:hyperlink w:anchor="_Toc197948635" w:history="1">
            <w:r w:rsidR="00451BAF" w:rsidRPr="00301D35">
              <w:rPr>
                <w:rStyle w:val="Hyperlink"/>
                <w:noProof/>
              </w:rPr>
              <w:t>Acknowledgements</w:t>
            </w:r>
            <w:r w:rsidR="00451BAF">
              <w:rPr>
                <w:noProof/>
                <w:webHidden/>
              </w:rPr>
              <w:tab/>
            </w:r>
            <w:r w:rsidR="00451BAF">
              <w:rPr>
                <w:noProof/>
                <w:webHidden/>
              </w:rPr>
              <w:fldChar w:fldCharType="begin"/>
            </w:r>
            <w:r w:rsidR="00451BAF">
              <w:rPr>
                <w:noProof/>
                <w:webHidden/>
              </w:rPr>
              <w:instrText xml:space="preserve"> PAGEREF _Toc197948635 \h </w:instrText>
            </w:r>
            <w:r w:rsidR="00451BAF">
              <w:rPr>
                <w:noProof/>
                <w:webHidden/>
              </w:rPr>
            </w:r>
            <w:r w:rsidR="00451BAF">
              <w:rPr>
                <w:noProof/>
                <w:webHidden/>
              </w:rPr>
              <w:fldChar w:fldCharType="separate"/>
            </w:r>
            <w:r w:rsidR="00451BAF">
              <w:rPr>
                <w:noProof/>
                <w:webHidden/>
              </w:rPr>
              <w:t>2</w:t>
            </w:r>
            <w:r w:rsidR="00451BAF">
              <w:rPr>
                <w:noProof/>
                <w:webHidden/>
              </w:rPr>
              <w:fldChar w:fldCharType="end"/>
            </w:r>
          </w:hyperlink>
        </w:p>
        <w:p w14:paraId="572216C7" w14:textId="24FF784A" w:rsidR="00451BAF" w:rsidRDefault="00451BAF">
          <w:pPr>
            <w:pStyle w:val="TOC1"/>
            <w:tabs>
              <w:tab w:val="right" w:leader="dot" w:pos="9350"/>
            </w:tabs>
            <w:rPr>
              <w:rFonts w:eastAsiaTheme="minorEastAsia" w:cstheme="minorBidi"/>
              <w:b w:val="0"/>
              <w:bCs w:val="0"/>
              <w:caps w:val="0"/>
              <w:noProof/>
              <w:kern w:val="2"/>
              <w:sz w:val="24"/>
              <w:szCs w:val="24"/>
              <w14:ligatures w14:val="standardContextual"/>
            </w:rPr>
          </w:pPr>
          <w:hyperlink w:anchor="_Toc197948636" w:history="1">
            <w:r w:rsidRPr="00301D35">
              <w:rPr>
                <w:rStyle w:val="Hyperlink"/>
                <w:noProof/>
              </w:rPr>
              <w:t>Abstract</w:t>
            </w:r>
            <w:r>
              <w:rPr>
                <w:noProof/>
                <w:webHidden/>
              </w:rPr>
              <w:tab/>
            </w:r>
            <w:r>
              <w:rPr>
                <w:noProof/>
                <w:webHidden/>
              </w:rPr>
              <w:fldChar w:fldCharType="begin"/>
            </w:r>
            <w:r>
              <w:rPr>
                <w:noProof/>
                <w:webHidden/>
              </w:rPr>
              <w:instrText xml:space="preserve"> PAGEREF _Toc197948636 \h </w:instrText>
            </w:r>
            <w:r>
              <w:rPr>
                <w:noProof/>
                <w:webHidden/>
              </w:rPr>
            </w:r>
            <w:r>
              <w:rPr>
                <w:noProof/>
                <w:webHidden/>
              </w:rPr>
              <w:fldChar w:fldCharType="separate"/>
            </w:r>
            <w:r>
              <w:rPr>
                <w:noProof/>
                <w:webHidden/>
              </w:rPr>
              <w:t>3</w:t>
            </w:r>
            <w:r>
              <w:rPr>
                <w:noProof/>
                <w:webHidden/>
              </w:rPr>
              <w:fldChar w:fldCharType="end"/>
            </w:r>
          </w:hyperlink>
        </w:p>
        <w:p w14:paraId="51D0BCDD" w14:textId="31237D94" w:rsidR="00451BAF" w:rsidRDefault="00451BAF">
          <w:pPr>
            <w:pStyle w:val="TOC1"/>
            <w:tabs>
              <w:tab w:val="right" w:leader="dot" w:pos="9350"/>
            </w:tabs>
            <w:rPr>
              <w:rFonts w:eastAsiaTheme="minorEastAsia" w:cstheme="minorBidi"/>
              <w:b w:val="0"/>
              <w:bCs w:val="0"/>
              <w:caps w:val="0"/>
              <w:noProof/>
              <w:kern w:val="2"/>
              <w:sz w:val="24"/>
              <w:szCs w:val="24"/>
              <w14:ligatures w14:val="standardContextual"/>
            </w:rPr>
          </w:pPr>
          <w:hyperlink w:anchor="_Toc197948637" w:history="1">
            <w:r w:rsidRPr="00301D35">
              <w:rPr>
                <w:rStyle w:val="Hyperlink"/>
                <w:rFonts w:eastAsiaTheme="minorHAnsi"/>
                <w:noProof/>
              </w:rPr>
              <w:t>Introduction</w:t>
            </w:r>
            <w:r>
              <w:rPr>
                <w:noProof/>
                <w:webHidden/>
              </w:rPr>
              <w:tab/>
            </w:r>
            <w:r>
              <w:rPr>
                <w:noProof/>
                <w:webHidden/>
              </w:rPr>
              <w:fldChar w:fldCharType="begin"/>
            </w:r>
            <w:r>
              <w:rPr>
                <w:noProof/>
                <w:webHidden/>
              </w:rPr>
              <w:instrText xml:space="preserve"> PAGEREF _Toc197948637 \h </w:instrText>
            </w:r>
            <w:r>
              <w:rPr>
                <w:noProof/>
                <w:webHidden/>
              </w:rPr>
            </w:r>
            <w:r>
              <w:rPr>
                <w:noProof/>
                <w:webHidden/>
              </w:rPr>
              <w:fldChar w:fldCharType="separate"/>
            </w:r>
            <w:r>
              <w:rPr>
                <w:noProof/>
                <w:webHidden/>
              </w:rPr>
              <w:t>6</w:t>
            </w:r>
            <w:r>
              <w:rPr>
                <w:noProof/>
                <w:webHidden/>
              </w:rPr>
              <w:fldChar w:fldCharType="end"/>
            </w:r>
          </w:hyperlink>
        </w:p>
        <w:p w14:paraId="4FEA4BB1" w14:textId="4D903CDE" w:rsidR="00451BAF" w:rsidRDefault="00451BAF">
          <w:pPr>
            <w:pStyle w:val="TOC2"/>
            <w:tabs>
              <w:tab w:val="right" w:leader="dot" w:pos="9350"/>
            </w:tabs>
            <w:rPr>
              <w:rFonts w:eastAsiaTheme="minorEastAsia" w:cstheme="minorBidi"/>
              <w:smallCaps w:val="0"/>
              <w:noProof/>
              <w:kern w:val="2"/>
              <w:sz w:val="24"/>
              <w:szCs w:val="24"/>
              <w14:ligatures w14:val="standardContextual"/>
            </w:rPr>
          </w:pPr>
          <w:hyperlink w:anchor="_Toc197948638" w:history="1">
            <w:r w:rsidRPr="00301D35">
              <w:rPr>
                <w:rStyle w:val="Hyperlink"/>
                <w:noProof/>
              </w:rPr>
              <w:t>Obsessive-Compulsive Disorder</w:t>
            </w:r>
            <w:r>
              <w:rPr>
                <w:noProof/>
                <w:webHidden/>
              </w:rPr>
              <w:tab/>
            </w:r>
            <w:r>
              <w:rPr>
                <w:noProof/>
                <w:webHidden/>
              </w:rPr>
              <w:fldChar w:fldCharType="begin"/>
            </w:r>
            <w:r>
              <w:rPr>
                <w:noProof/>
                <w:webHidden/>
              </w:rPr>
              <w:instrText xml:space="preserve"> PAGEREF _Toc197948638 \h </w:instrText>
            </w:r>
            <w:r>
              <w:rPr>
                <w:noProof/>
                <w:webHidden/>
              </w:rPr>
            </w:r>
            <w:r>
              <w:rPr>
                <w:noProof/>
                <w:webHidden/>
              </w:rPr>
              <w:fldChar w:fldCharType="separate"/>
            </w:r>
            <w:r>
              <w:rPr>
                <w:noProof/>
                <w:webHidden/>
              </w:rPr>
              <w:t>6</w:t>
            </w:r>
            <w:r>
              <w:rPr>
                <w:noProof/>
                <w:webHidden/>
              </w:rPr>
              <w:fldChar w:fldCharType="end"/>
            </w:r>
          </w:hyperlink>
        </w:p>
        <w:p w14:paraId="6A66A43C" w14:textId="45CCD174" w:rsidR="00451BAF" w:rsidRDefault="00451BAF">
          <w:pPr>
            <w:pStyle w:val="TOC2"/>
            <w:tabs>
              <w:tab w:val="right" w:leader="dot" w:pos="9350"/>
            </w:tabs>
            <w:rPr>
              <w:rFonts w:eastAsiaTheme="minorEastAsia" w:cstheme="minorBidi"/>
              <w:smallCaps w:val="0"/>
              <w:noProof/>
              <w:kern w:val="2"/>
              <w:sz w:val="24"/>
              <w:szCs w:val="24"/>
              <w14:ligatures w14:val="standardContextual"/>
            </w:rPr>
          </w:pPr>
          <w:hyperlink w:anchor="_Toc197948639" w:history="1">
            <w:r w:rsidRPr="00301D35">
              <w:rPr>
                <w:rStyle w:val="Hyperlink"/>
                <w:noProof/>
              </w:rPr>
              <w:t>Neurobiology of OCD</w:t>
            </w:r>
            <w:r>
              <w:rPr>
                <w:noProof/>
                <w:webHidden/>
              </w:rPr>
              <w:tab/>
            </w:r>
            <w:r>
              <w:rPr>
                <w:noProof/>
                <w:webHidden/>
              </w:rPr>
              <w:fldChar w:fldCharType="begin"/>
            </w:r>
            <w:r>
              <w:rPr>
                <w:noProof/>
                <w:webHidden/>
              </w:rPr>
              <w:instrText xml:space="preserve"> PAGEREF _Toc197948639 \h </w:instrText>
            </w:r>
            <w:r>
              <w:rPr>
                <w:noProof/>
                <w:webHidden/>
              </w:rPr>
            </w:r>
            <w:r>
              <w:rPr>
                <w:noProof/>
                <w:webHidden/>
              </w:rPr>
              <w:fldChar w:fldCharType="separate"/>
            </w:r>
            <w:r>
              <w:rPr>
                <w:noProof/>
                <w:webHidden/>
              </w:rPr>
              <w:t>7</w:t>
            </w:r>
            <w:r>
              <w:rPr>
                <w:noProof/>
                <w:webHidden/>
              </w:rPr>
              <w:fldChar w:fldCharType="end"/>
            </w:r>
          </w:hyperlink>
        </w:p>
        <w:p w14:paraId="7EB770F4" w14:textId="7E5A7AFA" w:rsidR="00451BAF" w:rsidRDefault="00451BAF">
          <w:pPr>
            <w:pStyle w:val="TOC2"/>
            <w:tabs>
              <w:tab w:val="right" w:leader="dot" w:pos="9350"/>
            </w:tabs>
            <w:rPr>
              <w:rFonts w:eastAsiaTheme="minorEastAsia" w:cstheme="minorBidi"/>
              <w:smallCaps w:val="0"/>
              <w:noProof/>
              <w:kern w:val="2"/>
              <w:sz w:val="24"/>
              <w:szCs w:val="24"/>
              <w14:ligatures w14:val="standardContextual"/>
            </w:rPr>
          </w:pPr>
          <w:hyperlink w:anchor="_Toc197948640" w:history="1">
            <w:r w:rsidRPr="00301D35">
              <w:rPr>
                <w:rStyle w:val="Hyperlink"/>
                <w:noProof/>
              </w:rPr>
              <w:t>Statistical Learning</w:t>
            </w:r>
            <w:r>
              <w:rPr>
                <w:noProof/>
                <w:webHidden/>
              </w:rPr>
              <w:tab/>
            </w:r>
            <w:r>
              <w:rPr>
                <w:noProof/>
                <w:webHidden/>
              </w:rPr>
              <w:fldChar w:fldCharType="begin"/>
            </w:r>
            <w:r>
              <w:rPr>
                <w:noProof/>
                <w:webHidden/>
              </w:rPr>
              <w:instrText xml:space="preserve"> PAGEREF _Toc197948640 \h </w:instrText>
            </w:r>
            <w:r>
              <w:rPr>
                <w:noProof/>
                <w:webHidden/>
              </w:rPr>
            </w:r>
            <w:r>
              <w:rPr>
                <w:noProof/>
                <w:webHidden/>
              </w:rPr>
              <w:fldChar w:fldCharType="separate"/>
            </w:r>
            <w:r>
              <w:rPr>
                <w:noProof/>
                <w:webHidden/>
              </w:rPr>
              <w:t>10</w:t>
            </w:r>
            <w:r>
              <w:rPr>
                <w:noProof/>
                <w:webHidden/>
              </w:rPr>
              <w:fldChar w:fldCharType="end"/>
            </w:r>
          </w:hyperlink>
        </w:p>
        <w:p w14:paraId="5E7534B4" w14:textId="1300EDC5" w:rsidR="00451BAF" w:rsidRDefault="00451BAF">
          <w:pPr>
            <w:pStyle w:val="TOC3"/>
            <w:tabs>
              <w:tab w:val="right" w:leader="dot" w:pos="9350"/>
            </w:tabs>
            <w:rPr>
              <w:rFonts w:eastAsiaTheme="minorEastAsia" w:cstheme="minorBidi"/>
              <w:i w:val="0"/>
              <w:iCs w:val="0"/>
              <w:noProof/>
              <w:kern w:val="2"/>
              <w:sz w:val="24"/>
              <w:szCs w:val="24"/>
              <w14:ligatures w14:val="standardContextual"/>
            </w:rPr>
          </w:pPr>
          <w:hyperlink w:anchor="_Toc197948641" w:history="1">
            <w:r w:rsidRPr="00301D35">
              <w:rPr>
                <w:rStyle w:val="Hyperlink"/>
                <w:noProof/>
              </w:rPr>
              <w:t>Learning methods</w:t>
            </w:r>
            <w:r>
              <w:rPr>
                <w:noProof/>
                <w:webHidden/>
              </w:rPr>
              <w:tab/>
            </w:r>
            <w:r>
              <w:rPr>
                <w:noProof/>
                <w:webHidden/>
              </w:rPr>
              <w:fldChar w:fldCharType="begin"/>
            </w:r>
            <w:r>
              <w:rPr>
                <w:noProof/>
                <w:webHidden/>
              </w:rPr>
              <w:instrText xml:space="preserve"> PAGEREF _Toc197948641 \h </w:instrText>
            </w:r>
            <w:r>
              <w:rPr>
                <w:noProof/>
                <w:webHidden/>
              </w:rPr>
            </w:r>
            <w:r>
              <w:rPr>
                <w:noProof/>
                <w:webHidden/>
              </w:rPr>
              <w:fldChar w:fldCharType="separate"/>
            </w:r>
            <w:r>
              <w:rPr>
                <w:noProof/>
                <w:webHidden/>
              </w:rPr>
              <w:t>10</w:t>
            </w:r>
            <w:r>
              <w:rPr>
                <w:noProof/>
                <w:webHidden/>
              </w:rPr>
              <w:fldChar w:fldCharType="end"/>
            </w:r>
          </w:hyperlink>
        </w:p>
        <w:p w14:paraId="5173C52A" w14:textId="659506FD" w:rsidR="00451BAF" w:rsidRDefault="00451BAF">
          <w:pPr>
            <w:pStyle w:val="TOC4"/>
            <w:tabs>
              <w:tab w:val="right" w:leader="dot" w:pos="9350"/>
            </w:tabs>
            <w:rPr>
              <w:rFonts w:eastAsiaTheme="minorEastAsia" w:cstheme="minorBidi"/>
              <w:noProof/>
              <w:kern w:val="2"/>
              <w:sz w:val="24"/>
              <w:szCs w:val="24"/>
              <w14:ligatures w14:val="standardContextual"/>
            </w:rPr>
          </w:pPr>
          <w:hyperlink w:anchor="_Toc197948642" w:history="1">
            <w:r w:rsidRPr="00301D35">
              <w:rPr>
                <w:rStyle w:val="Hyperlink"/>
                <w:noProof/>
              </w:rPr>
              <w:t>Linear Model</w:t>
            </w:r>
            <w:r>
              <w:rPr>
                <w:noProof/>
                <w:webHidden/>
              </w:rPr>
              <w:tab/>
            </w:r>
            <w:r>
              <w:rPr>
                <w:noProof/>
                <w:webHidden/>
              </w:rPr>
              <w:fldChar w:fldCharType="begin"/>
            </w:r>
            <w:r>
              <w:rPr>
                <w:noProof/>
                <w:webHidden/>
              </w:rPr>
              <w:instrText xml:space="preserve"> PAGEREF _Toc197948642 \h </w:instrText>
            </w:r>
            <w:r>
              <w:rPr>
                <w:noProof/>
                <w:webHidden/>
              </w:rPr>
            </w:r>
            <w:r>
              <w:rPr>
                <w:noProof/>
                <w:webHidden/>
              </w:rPr>
              <w:fldChar w:fldCharType="separate"/>
            </w:r>
            <w:r>
              <w:rPr>
                <w:noProof/>
                <w:webHidden/>
              </w:rPr>
              <w:t>10</w:t>
            </w:r>
            <w:r>
              <w:rPr>
                <w:noProof/>
                <w:webHidden/>
              </w:rPr>
              <w:fldChar w:fldCharType="end"/>
            </w:r>
          </w:hyperlink>
        </w:p>
        <w:p w14:paraId="615FCC0D" w14:textId="25D93B92" w:rsidR="00451BAF" w:rsidRDefault="00451BAF">
          <w:pPr>
            <w:pStyle w:val="TOC4"/>
            <w:tabs>
              <w:tab w:val="right" w:leader="dot" w:pos="9350"/>
            </w:tabs>
            <w:rPr>
              <w:rFonts w:eastAsiaTheme="minorEastAsia" w:cstheme="minorBidi"/>
              <w:noProof/>
              <w:kern w:val="2"/>
              <w:sz w:val="24"/>
              <w:szCs w:val="24"/>
              <w14:ligatures w14:val="standardContextual"/>
            </w:rPr>
          </w:pPr>
          <w:hyperlink w:anchor="_Toc197948643" w:history="1">
            <w:r w:rsidRPr="00301D35">
              <w:rPr>
                <w:rStyle w:val="Hyperlink"/>
                <w:noProof/>
              </w:rPr>
              <w:t>Decision Trees</w:t>
            </w:r>
            <w:r>
              <w:rPr>
                <w:noProof/>
                <w:webHidden/>
              </w:rPr>
              <w:tab/>
            </w:r>
            <w:r>
              <w:rPr>
                <w:noProof/>
                <w:webHidden/>
              </w:rPr>
              <w:fldChar w:fldCharType="begin"/>
            </w:r>
            <w:r>
              <w:rPr>
                <w:noProof/>
                <w:webHidden/>
              </w:rPr>
              <w:instrText xml:space="preserve"> PAGEREF _Toc197948643 \h </w:instrText>
            </w:r>
            <w:r>
              <w:rPr>
                <w:noProof/>
                <w:webHidden/>
              </w:rPr>
            </w:r>
            <w:r>
              <w:rPr>
                <w:noProof/>
                <w:webHidden/>
              </w:rPr>
              <w:fldChar w:fldCharType="separate"/>
            </w:r>
            <w:r>
              <w:rPr>
                <w:noProof/>
                <w:webHidden/>
              </w:rPr>
              <w:t>11</w:t>
            </w:r>
            <w:r>
              <w:rPr>
                <w:noProof/>
                <w:webHidden/>
              </w:rPr>
              <w:fldChar w:fldCharType="end"/>
            </w:r>
          </w:hyperlink>
        </w:p>
        <w:p w14:paraId="3323E8DD" w14:textId="3B4B7574" w:rsidR="00451BAF" w:rsidRDefault="00451BAF">
          <w:pPr>
            <w:pStyle w:val="TOC4"/>
            <w:tabs>
              <w:tab w:val="right" w:leader="dot" w:pos="9350"/>
            </w:tabs>
            <w:rPr>
              <w:rFonts w:eastAsiaTheme="minorEastAsia" w:cstheme="minorBidi"/>
              <w:noProof/>
              <w:kern w:val="2"/>
              <w:sz w:val="24"/>
              <w:szCs w:val="24"/>
              <w14:ligatures w14:val="standardContextual"/>
            </w:rPr>
          </w:pPr>
          <w:hyperlink w:anchor="_Toc197948644" w:history="1">
            <w:r w:rsidRPr="00301D35">
              <w:rPr>
                <w:rStyle w:val="Hyperlink"/>
                <w:noProof/>
              </w:rPr>
              <w:t>Boosting</w:t>
            </w:r>
            <w:r>
              <w:rPr>
                <w:noProof/>
                <w:webHidden/>
              </w:rPr>
              <w:tab/>
            </w:r>
            <w:r>
              <w:rPr>
                <w:noProof/>
                <w:webHidden/>
              </w:rPr>
              <w:fldChar w:fldCharType="begin"/>
            </w:r>
            <w:r>
              <w:rPr>
                <w:noProof/>
                <w:webHidden/>
              </w:rPr>
              <w:instrText xml:space="preserve"> PAGEREF _Toc197948644 \h </w:instrText>
            </w:r>
            <w:r>
              <w:rPr>
                <w:noProof/>
                <w:webHidden/>
              </w:rPr>
            </w:r>
            <w:r>
              <w:rPr>
                <w:noProof/>
                <w:webHidden/>
              </w:rPr>
              <w:fldChar w:fldCharType="separate"/>
            </w:r>
            <w:r>
              <w:rPr>
                <w:noProof/>
                <w:webHidden/>
              </w:rPr>
              <w:t>12</w:t>
            </w:r>
            <w:r>
              <w:rPr>
                <w:noProof/>
                <w:webHidden/>
              </w:rPr>
              <w:fldChar w:fldCharType="end"/>
            </w:r>
          </w:hyperlink>
        </w:p>
        <w:p w14:paraId="03A92D79" w14:textId="294A7981" w:rsidR="00451BAF" w:rsidRDefault="00451BAF">
          <w:pPr>
            <w:pStyle w:val="TOC2"/>
            <w:tabs>
              <w:tab w:val="right" w:leader="dot" w:pos="9350"/>
            </w:tabs>
            <w:rPr>
              <w:rFonts w:eastAsiaTheme="minorEastAsia" w:cstheme="minorBidi"/>
              <w:smallCaps w:val="0"/>
              <w:noProof/>
              <w:kern w:val="2"/>
              <w:sz w:val="24"/>
              <w:szCs w:val="24"/>
              <w14:ligatures w14:val="standardContextual"/>
            </w:rPr>
          </w:pPr>
          <w:hyperlink w:anchor="_Toc197948645" w:history="1">
            <w:r w:rsidRPr="00301D35">
              <w:rPr>
                <w:rStyle w:val="Hyperlink"/>
                <w:noProof/>
              </w:rPr>
              <w:t>The present study</w:t>
            </w:r>
            <w:r>
              <w:rPr>
                <w:noProof/>
                <w:webHidden/>
              </w:rPr>
              <w:tab/>
            </w:r>
            <w:r>
              <w:rPr>
                <w:noProof/>
                <w:webHidden/>
              </w:rPr>
              <w:fldChar w:fldCharType="begin"/>
            </w:r>
            <w:r>
              <w:rPr>
                <w:noProof/>
                <w:webHidden/>
              </w:rPr>
              <w:instrText xml:space="preserve"> PAGEREF _Toc197948645 \h </w:instrText>
            </w:r>
            <w:r>
              <w:rPr>
                <w:noProof/>
                <w:webHidden/>
              </w:rPr>
            </w:r>
            <w:r>
              <w:rPr>
                <w:noProof/>
                <w:webHidden/>
              </w:rPr>
              <w:fldChar w:fldCharType="separate"/>
            </w:r>
            <w:r>
              <w:rPr>
                <w:noProof/>
                <w:webHidden/>
              </w:rPr>
              <w:t>14</w:t>
            </w:r>
            <w:r>
              <w:rPr>
                <w:noProof/>
                <w:webHidden/>
              </w:rPr>
              <w:fldChar w:fldCharType="end"/>
            </w:r>
          </w:hyperlink>
        </w:p>
        <w:p w14:paraId="0C421D81" w14:textId="519B84DB" w:rsidR="00451BAF" w:rsidRDefault="00451BAF">
          <w:pPr>
            <w:pStyle w:val="TOC1"/>
            <w:tabs>
              <w:tab w:val="right" w:leader="dot" w:pos="9350"/>
            </w:tabs>
            <w:rPr>
              <w:rFonts w:eastAsiaTheme="minorEastAsia" w:cstheme="minorBidi"/>
              <w:b w:val="0"/>
              <w:bCs w:val="0"/>
              <w:caps w:val="0"/>
              <w:noProof/>
              <w:kern w:val="2"/>
              <w:sz w:val="24"/>
              <w:szCs w:val="24"/>
              <w14:ligatures w14:val="standardContextual"/>
            </w:rPr>
          </w:pPr>
          <w:hyperlink w:anchor="_Toc197948646" w:history="1">
            <w:r w:rsidRPr="00301D35">
              <w:rPr>
                <w:rStyle w:val="Hyperlink"/>
                <w:noProof/>
              </w:rPr>
              <w:t>Methods</w:t>
            </w:r>
            <w:r>
              <w:rPr>
                <w:noProof/>
                <w:webHidden/>
              </w:rPr>
              <w:tab/>
            </w:r>
            <w:r>
              <w:rPr>
                <w:noProof/>
                <w:webHidden/>
              </w:rPr>
              <w:fldChar w:fldCharType="begin"/>
            </w:r>
            <w:r>
              <w:rPr>
                <w:noProof/>
                <w:webHidden/>
              </w:rPr>
              <w:instrText xml:space="preserve"> PAGEREF _Toc197948646 \h </w:instrText>
            </w:r>
            <w:r>
              <w:rPr>
                <w:noProof/>
                <w:webHidden/>
              </w:rPr>
            </w:r>
            <w:r>
              <w:rPr>
                <w:noProof/>
                <w:webHidden/>
              </w:rPr>
              <w:fldChar w:fldCharType="separate"/>
            </w:r>
            <w:r>
              <w:rPr>
                <w:noProof/>
                <w:webHidden/>
              </w:rPr>
              <w:t>15</w:t>
            </w:r>
            <w:r>
              <w:rPr>
                <w:noProof/>
                <w:webHidden/>
              </w:rPr>
              <w:fldChar w:fldCharType="end"/>
            </w:r>
          </w:hyperlink>
        </w:p>
        <w:p w14:paraId="5F728739" w14:textId="2A6AE732" w:rsidR="00451BAF" w:rsidRDefault="00451BAF">
          <w:pPr>
            <w:pStyle w:val="TOC2"/>
            <w:tabs>
              <w:tab w:val="right" w:leader="dot" w:pos="9350"/>
            </w:tabs>
            <w:rPr>
              <w:rFonts w:eastAsiaTheme="minorEastAsia" w:cstheme="minorBidi"/>
              <w:smallCaps w:val="0"/>
              <w:noProof/>
              <w:kern w:val="2"/>
              <w:sz w:val="24"/>
              <w:szCs w:val="24"/>
              <w14:ligatures w14:val="standardContextual"/>
            </w:rPr>
          </w:pPr>
          <w:hyperlink w:anchor="_Toc197948647" w:history="1">
            <w:r w:rsidRPr="00301D35">
              <w:rPr>
                <w:rStyle w:val="Hyperlink"/>
                <w:noProof/>
              </w:rPr>
              <w:t>Data Source and Acquisition</w:t>
            </w:r>
            <w:r>
              <w:rPr>
                <w:noProof/>
                <w:webHidden/>
              </w:rPr>
              <w:tab/>
            </w:r>
            <w:r>
              <w:rPr>
                <w:noProof/>
                <w:webHidden/>
              </w:rPr>
              <w:fldChar w:fldCharType="begin"/>
            </w:r>
            <w:r>
              <w:rPr>
                <w:noProof/>
                <w:webHidden/>
              </w:rPr>
              <w:instrText xml:space="preserve"> PAGEREF _Toc197948647 \h </w:instrText>
            </w:r>
            <w:r>
              <w:rPr>
                <w:noProof/>
                <w:webHidden/>
              </w:rPr>
            </w:r>
            <w:r>
              <w:rPr>
                <w:noProof/>
                <w:webHidden/>
              </w:rPr>
              <w:fldChar w:fldCharType="separate"/>
            </w:r>
            <w:r>
              <w:rPr>
                <w:noProof/>
                <w:webHidden/>
              </w:rPr>
              <w:t>15</w:t>
            </w:r>
            <w:r>
              <w:rPr>
                <w:noProof/>
                <w:webHidden/>
              </w:rPr>
              <w:fldChar w:fldCharType="end"/>
            </w:r>
          </w:hyperlink>
        </w:p>
        <w:p w14:paraId="47BA79BC" w14:textId="581242C7" w:rsidR="00451BAF" w:rsidRDefault="00451BAF">
          <w:pPr>
            <w:pStyle w:val="TOC3"/>
            <w:tabs>
              <w:tab w:val="right" w:leader="dot" w:pos="9350"/>
            </w:tabs>
            <w:rPr>
              <w:rFonts w:eastAsiaTheme="minorEastAsia" w:cstheme="minorBidi"/>
              <w:i w:val="0"/>
              <w:iCs w:val="0"/>
              <w:noProof/>
              <w:kern w:val="2"/>
              <w:sz w:val="24"/>
              <w:szCs w:val="24"/>
              <w14:ligatures w14:val="standardContextual"/>
            </w:rPr>
          </w:pPr>
          <w:hyperlink w:anchor="_Toc197948648" w:history="1">
            <w:r w:rsidRPr="00301D35">
              <w:rPr>
                <w:rStyle w:val="Hyperlink"/>
                <w:noProof/>
              </w:rPr>
              <w:t>Structural MRI</w:t>
            </w:r>
            <w:r>
              <w:rPr>
                <w:noProof/>
                <w:webHidden/>
              </w:rPr>
              <w:tab/>
            </w:r>
            <w:r>
              <w:rPr>
                <w:noProof/>
                <w:webHidden/>
              </w:rPr>
              <w:fldChar w:fldCharType="begin"/>
            </w:r>
            <w:r>
              <w:rPr>
                <w:noProof/>
                <w:webHidden/>
              </w:rPr>
              <w:instrText xml:space="preserve"> PAGEREF _Toc197948648 \h </w:instrText>
            </w:r>
            <w:r>
              <w:rPr>
                <w:noProof/>
                <w:webHidden/>
              </w:rPr>
            </w:r>
            <w:r>
              <w:rPr>
                <w:noProof/>
                <w:webHidden/>
              </w:rPr>
              <w:fldChar w:fldCharType="separate"/>
            </w:r>
            <w:r>
              <w:rPr>
                <w:noProof/>
                <w:webHidden/>
              </w:rPr>
              <w:t>16</w:t>
            </w:r>
            <w:r>
              <w:rPr>
                <w:noProof/>
                <w:webHidden/>
              </w:rPr>
              <w:fldChar w:fldCharType="end"/>
            </w:r>
          </w:hyperlink>
        </w:p>
        <w:p w14:paraId="57DD0DF1" w14:textId="04B15C29" w:rsidR="00451BAF" w:rsidRDefault="00451BAF">
          <w:pPr>
            <w:pStyle w:val="TOC4"/>
            <w:tabs>
              <w:tab w:val="right" w:leader="dot" w:pos="9350"/>
            </w:tabs>
            <w:rPr>
              <w:rFonts w:eastAsiaTheme="minorEastAsia" w:cstheme="minorBidi"/>
              <w:noProof/>
              <w:kern w:val="2"/>
              <w:sz w:val="24"/>
              <w:szCs w:val="24"/>
              <w14:ligatures w14:val="standardContextual"/>
            </w:rPr>
          </w:pPr>
          <w:hyperlink w:anchor="_Toc197948649" w:history="1">
            <w:r w:rsidRPr="00301D35">
              <w:rPr>
                <w:rStyle w:val="Hyperlink"/>
                <w:noProof/>
              </w:rPr>
              <w:t>Preprocessing sMRI</w:t>
            </w:r>
            <w:r>
              <w:rPr>
                <w:noProof/>
                <w:webHidden/>
              </w:rPr>
              <w:tab/>
            </w:r>
            <w:r>
              <w:rPr>
                <w:noProof/>
                <w:webHidden/>
              </w:rPr>
              <w:fldChar w:fldCharType="begin"/>
            </w:r>
            <w:r>
              <w:rPr>
                <w:noProof/>
                <w:webHidden/>
              </w:rPr>
              <w:instrText xml:space="preserve"> PAGEREF _Toc197948649 \h </w:instrText>
            </w:r>
            <w:r>
              <w:rPr>
                <w:noProof/>
                <w:webHidden/>
              </w:rPr>
            </w:r>
            <w:r>
              <w:rPr>
                <w:noProof/>
                <w:webHidden/>
              </w:rPr>
              <w:fldChar w:fldCharType="separate"/>
            </w:r>
            <w:r>
              <w:rPr>
                <w:noProof/>
                <w:webHidden/>
              </w:rPr>
              <w:t>17</w:t>
            </w:r>
            <w:r>
              <w:rPr>
                <w:noProof/>
                <w:webHidden/>
              </w:rPr>
              <w:fldChar w:fldCharType="end"/>
            </w:r>
          </w:hyperlink>
        </w:p>
        <w:p w14:paraId="566CBEED" w14:textId="483F0850" w:rsidR="00451BAF" w:rsidRDefault="00451BAF">
          <w:pPr>
            <w:pStyle w:val="TOC4"/>
            <w:tabs>
              <w:tab w:val="right" w:leader="dot" w:pos="9350"/>
            </w:tabs>
            <w:rPr>
              <w:rFonts w:eastAsiaTheme="minorEastAsia" w:cstheme="minorBidi"/>
              <w:noProof/>
              <w:kern w:val="2"/>
              <w:sz w:val="24"/>
              <w:szCs w:val="24"/>
              <w14:ligatures w14:val="standardContextual"/>
            </w:rPr>
          </w:pPr>
          <w:hyperlink w:anchor="_Toc197948650" w:history="1">
            <w:r w:rsidRPr="00301D35">
              <w:rPr>
                <w:rStyle w:val="Hyperlink"/>
                <w:noProof/>
              </w:rPr>
              <w:t>Brain Segmentation</w:t>
            </w:r>
            <w:r>
              <w:rPr>
                <w:noProof/>
                <w:webHidden/>
              </w:rPr>
              <w:tab/>
            </w:r>
            <w:r>
              <w:rPr>
                <w:noProof/>
                <w:webHidden/>
              </w:rPr>
              <w:fldChar w:fldCharType="begin"/>
            </w:r>
            <w:r>
              <w:rPr>
                <w:noProof/>
                <w:webHidden/>
              </w:rPr>
              <w:instrText xml:space="preserve"> PAGEREF _Toc197948650 \h </w:instrText>
            </w:r>
            <w:r>
              <w:rPr>
                <w:noProof/>
                <w:webHidden/>
              </w:rPr>
            </w:r>
            <w:r>
              <w:rPr>
                <w:noProof/>
                <w:webHidden/>
              </w:rPr>
              <w:fldChar w:fldCharType="separate"/>
            </w:r>
            <w:r>
              <w:rPr>
                <w:noProof/>
                <w:webHidden/>
              </w:rPr>
              <w:t>18</w:t>
            </w:r>
            <w:r>
              <w:rPr>
                <w:noProof/>
                <w:webHidden/>
              </w:rPr>
              <w:fldChar w:fldCharType="end"/>
            </w:r>
          </w:hyperlink>
        </w:p>
        <w:p w14:paraId="24E564EA" w14:textId="4619DFB8" w:rsidR="00451BAF" w:rsidRDefault="00451BAF">
          <w:pPr>
            <w:pStyle w:val="TOC4"/>
            <w:tabs>
              <w:tab w:val="right" w:leader="dot" w:pos="9350"/>
            </w:tabs>
            <w:rPr>
              <w:rFonts w:eastAsiaTheme="minorEastAsia" w:cstheme="minorBidi"/>
              <w:noProof/>
              <w:kern w:val="2"/>
              <w:sz w:val="24"/>
              <w:szCs w:val="24"/>
              <w14:ligatures w14:val="standardContextual"/>
            </w:rPr>
          </w:pPr>
          <w:hyperlink w:anchor="_Toc197948651" w:history="1">
            <w:r w:rsidRPr="00301D35">
              <w:rPr>
                <w:rStyle w:val="Hyperlink"/>
                <w:noProof/>
              </w:rPr>
              <w:t>Regions of Interest</w:t>
            </w:r>
            <w:r>
              <w:rPr>
                <w:noProof/>
                <w:webHidden/>
              </w:rPr>
              <w:tab/>
            </w:r>
            <w:r>
              <w:rPr>
                <w:noProof/>
                <w:webHidden/>
              </w:rPr>
              <w:fldChar w:fldCharType="begin"/>
            </w:r>
            <w:r>
              <w:rPr>
                <w:noProof/>
                <w:webHidden/>
              </w:rPr>
              <w:instrText xml:space="preserve"> PAGEREF _Toc197948651 \h </w:instrText>
            </w:r>
            <w:r>
              <w:rPr>
                <w:noProof/>
                <w:webHidden/>
              </w:rPr>
            </w:r>
            <w:r>
              <w:rPr>
                <w:noProof/>
                <w:webHidden/>
              </w:rPr>
              <w:fldChar w:fldCharType="separate"/>
            </w:r>
            <w:r>
              <w:rPr>
                <w:noProof/>
                <w:webHidden/>
              </w:rPr>
              <w:t>18</w:t>
            </w:r>
            <w:r>
              <w:rPr>
                <w:noProof/>
                <w:webHidden/>
              </w:rPr>
              <w:fldChar w:fldCharType="end"/>
            </w:r>
          </w:hyperlink>
        </w:p>
        <w:p w14:paraId="0F5D1E2E" w14:textId="61D534E4" w:rsidR="00451BAF" w:rsidRDefault="00451BAF">
          <w:pPr>
            <w:pStyle w:val="TOC3"/>
            <w:tabs>
              <w:tab w:val="right" w:leader="dot" w:pos="9350"/>
            </w:tabs>
            <w:rPr>
              <w:rFonts w:eastAsiaTheme="minorEastAsia" w:cstheme="minorBidi"/>
              <w:i w:val="0"/>
              <w:iCs w:val="0"/>
              <w:noProof/>
              <w:kern w:val="2"/>
              <w:sz w:val="24"/>
              <w:szCs w:val="24"/>
              <w14:ligatures w14:val="standardContextual"/>
            </w:rPr>
          </w:pPr>
          <w:hyperlink w:anchor="_Toc197948652" w:history="1">
            <w:r w:rsidRPr="00301D35">
              <w:rPr>
                <w:rStyle w:val="Hyperlink"/>
                <w:noProof/>
              </w:rPr>
              <w:t>Categorical Psychopathology Assessment</w:t>
            </w:r>
            <w:r>
              <w:rPr>
                <w:noProof/>
                <w:webHidden/>
              </w:rPr>
              <w:tab/>
            </w:r>
            <w:r>
              <w:rPr>
                <w:noProof/>
                <w:webHidden/>
              </w:rPr>
              <w:fldChar w:fldCharType="begin"/>
            </w:r>
            <w:r>
              <w:rPr>
                <w:noProof/>
                <w:webHidden/>
              </w:rPr>
              <w:instrText xml:space="preserve"> PAGEREF _Toc197948652 \h </w:instrText>
            </w:r>
            <w:r>
              <w:rPr>
                <w:noProof/>
                <w:webHidden/>
              </w:rPr>
            </w:r>
            <w:r>
              <w:rPr>
                <w:noProof/>
                <w:webHidden/>
              </w:rPr>
              <w:fldChar w:fldCharType="separate"/>
            </w:r>
            <w:r>
              <w:rPr>
                <w:noProof/>
                <w:webHidden/>
              </w:rPr>
              <w:t>20</w:t>
            </w:r>
            <w:r>
              <w:rPr>
                <w:noProof/>
                <w:webHidden/>
              </w:rPr>
              <w:fldChar w:fldCharType="end"/>
            </w:r>
          </w:hyperlink>
        </w:p>
        <w:p w14:paraId="025B94E5" w14:textId="2FC56C24" w:rsidR="00451BAF" w:rsidRDefault="00451BAF">
          <w:pPr>
            <w:pStyle w:val="TOC3"/>
            <w:tabs>
              <w:tab w:val="right" w:leader="dot" w:pos="9350"/>
            </w:tabs>
            <w:rPr>
              <w:rFonts w:eastAsiaTheme="minorEastAsia" w:cstheme="minorBidi"/>
              <w:i w:val="0"/>
              <w:iCs w:val="0"/>
              <w:noProof/>
              <w:kern w:val="2"/>
              <w:sz w:val="24"/>
              <w:szCs w:val="24"/>
              <w14:ligatures w14:val="standardContextual"/>
            </w:rPr>
          </w:pPr>
          <w:hyperlink w:anchor="_Toc197948653" w:history="1">
            <w:r w:rsidRPr="00301D35">
              <w:rPr>
                <w:rStyle w:val="Hyperlink"/>
                <w:noProof/>
              </w:rPr>
              <w:t>Dimensional Psychopathology Assessment</w:t>
            </w:r>
            <w:r>
              <w:rPr>
                <w:noProof/>
                <w:webHidden/>
              </w:rPr>
              <w:tab/>
            </w:r>
            <w:r>
              <w:rPr>
                <w:noProof/>
                <w:webHidden/>
              </w:rPr>
              <w:fldChar w:fldCharType="begin"/>
            </w:r>
            <w:r>
              <w:rPr>
                <w:noProof/>
                <w:webHidden/>
              </w:rPr>
              <w:instrText xml:space="preserve"> PAGEREF _Toc197948653 \h </w:instrText>
            </w:r>
            <w:r>
              <w:rPr>
                <w:noProof/>
                <w:webHidden/>
              </w:rPr>
            </w:r>
            <w:r>
              <w:rPr>
                <w:noProof/>
                <w:webHidden/>
              </w:rPr>
              <w:fldChar w:fldCharType="separate"/>
            </w:r>
            <w:r>
              <w:rPr>
                <w:noProof/>
                <w:webHidden/>
              </w:rPr>
              <w:t>20</w:t>
            </w:r>
            <w:r>
              <w:rPr>
                <w:noProof/>
                <w:webHidden/>
              </w:rPr>
              <w:fldChar w:fldCharType="end"/>
            </w:r>
          </w:hyperlink>
        </w:p>
        <w:p w14:paraId="0E6BC1ED" w14:textId="1404CD3B" w:rsidR="00451BAF" w:rsidRDefault="00451BAF">
          <w:pPr>
            <w:pStyle w:val="TOC4"/>
            <w:tabs>
              <w:tab w:val="right" w:leader="dot" w:pos="9350"/>
            </w:tabs>
            <w:rPr>
              <w:rFonts w:eastAsiaTheme="minorEastAsia" w:cstheme="minorBidi"/>
              <w:noProof/>
              <w:kern w:val="2"/>
              <w:sz w:val="24"/>
              <w:szCs w:val="24"/>
              <w14:ligatures w14:val="standardContextual"/>
            </w:rPr>
          </w:pPr>
          <w:hyperlink w:anchor="_Toc197948654" w:history="1">
            <w:r w:rsidRPr="00301D35">
              <w:rPr>
                <w:rStyle w:val="Hyperlink"/>
                <w:noProof/>
              </w:rPr>
              <w:t>Parent-Reported Child Behavior Checklist</w:t>
            </w:r>
            <w:r>
              <w:rPr>
                <w:noProof/>
                <w:webHidden/>
              </w:rPr>
              <w:tab/>
            </w:r>
            <w:r>
              <w:rPr>
                <w:noProof/>
                <w:webHidden/>
              </w:rPr>
              <w:fldChar w:fldCharType="begin"/>
            </w:r>
            <w:r>
              <w:rPr>
                <w:noProof/>
                <w:webHidden/>
              </w:rPr>
              <w:instrText xml:space="preserve"> PAGEREF _Toc197948654 \h </w:instrText>
            </w:r>
            <w:r>
              <w:rPr>
                <w:noProof/>
                <w:webHidden/>
              </w:rPr>
            </w:r>
            <w:r>
              <w:rPr>
                <w:noProof/>
                <w:webHidden/>
              </w:rPr>
              <w:fldChar w:fldCharType="separate"/>
            </w:r>
            <w:r>
              <w:rPr>
                <w:noProof/>
                <w:webHidden/>
              </w:rPr>
              <w:t>21</w:t>
            </w:r>
            <w:r>
              <w:rPr>
                <w:noProof/>
                <w:webHidden/>
              </w:rPr>
              <w:fldChar w:fldCharType="end"/>
            </w:r>
          </w:hyperlink>
        </w:p>
        <w:p w14:paraId="56FB656F" w14:textId="0419F2E4" w:rsidR="00451BAF" w:rsidRDefault="00451BAF">
          <w:pPr>
            <w:pStyle w:val="TOC4"/>
            <w:tabs>
              <w:tab w:val="right" w:leader="dot" w:pos="9350"/>
            </w:tabs>
            <w:rPr>
              <w:rFonts w:eastAsiaTheme="minorEastAsia" w:cstheme="minorBidi"/>
              <w:noProof/>
              <w:kern w:val="2"/>
              <w:sz w:val="24"/>
              <w:szCs w:val="24"/>
              <w14:ligatures w14:val="standardContextual"/>
            </w:rPr>
          </w:pPr>
          <w:hyperlink w:anchor="_Toc197948655" w:history="1">
            <w:r w:rsidRPr="00301D35">
              <w:rPr>
                <w:rStyle w:val="Hyperlink"/>
                <w:noProof/>
              </w:rPr>
              <w:t>Self-Reported Brief Problem Monitor</w:t>
            </w:r>
            <w:r>
              <w:rPr>
                <w:noProof/>
                <w:webHidden/>
              </w:rPr>
              <w:tab/>
            </w:r>
            <w:r>
              <w:rPr>
                <w:noProof/>
                <w:webHidden/>
              </w:rPr>
              <w:fldChar w:fldCharType="begin"/>
            </w:r>
            <w:r>
              <w:rPr>
                <w:noProof/>
                <w:webHidden/>
              </w:rPr>
              <w:instrText xml:space="preserve"> PAGEREF _Toc197948655 \h </w:instrText>
            </w:r>
            <w:r>
              <w:rPr>
                <w:noProof/>
                <w:webHidden/>
              </w:rPr>
            </w:r>
            <w:r>
              <w:rPr>
                <w:noProof/>
                <w:webHidden/>
              </w:rPr>
              <w:fldChar w:fldCharType="separate"/>
            </w:r>
            <w:r>
              <w:rPr>
                <w:noProof/>
                <w:webHidden/>
              </w:rPr>
              <w:t>21</w:t>
            </w:r>
            <w:r>
              <w:rPr>
                <w:noProof/>
                <w:webHidden/>
              </w:rPr>
              <w:fldChar w:fldCharType="end"/>
            </w:r>
          </w:hyperlink>
        </w:p>
        <w:p w14:paraId="056F36FC" w14:textId="2CCA4675" w:rsidR="00451BAF" w:rsidRDefault="00451BAF">
          <w:pPr>
            <w:pStyle w:val="TOC2"/>
            <w:tabs>
              <w:tab w:val="right" w:leader="dot" w:pos="9350"/>
            </w:tabs>
            <w:rPr>
              <w:rFonts w:eastAsiaTheme="minorEastAsia" w:cstheme="minorBidi"/>
              <w:smallCaps w:val="0"/>
              <w:noProof/>
              <w:kern w:val="2"/>
              <w:sz w:val="24"/>
              <w:szCs w:val="24"/>
              <w14:ligatures w14:val="standardContextual"/>
            </w:rPr>
          </w:pPr>
          <w:hyperlink w:anchor="_Toc197948656" w:history="1">
            <w:r w:rsidRPr="00301D35">
              <w:rPr>
                <w:rStyle w:val="Hyperlink"/>
                <w:noProof/>
              </w:rPr>
              <w:t>Sample</w:t>
            </w:r>
            <w:r>
              <w:rPr>
                <w:noProof/>
                <w:webHidden/>
              </w:rPr>
              <w:tab/>
            </w:r>
            <w:r>
              <w:rPr>
                <w:noProof/>
                <w:webHidden/>
              </w:rPr>
              <w:fldChar w:fldCharType="begin"/>
            </w:r>
            <w:r>
              <w:rPr>
                <w:noProof/>
                <w:webHidden/>
              </w:rPr>
              <w:instrText xml:space="preserve"> PAGEREF _Toc197948656 \h </w:instrText>
            </w:r>
            <w:r>
              <w:rPr>
                <w:noProof/>
                <w:webHidden/>
              </w:rPr>
            </w:r>
            <w:r>
              <w:rPr>
                <w:noProof/>
                <w:webHidden/>
              </w:rPr>
              <w:fldChar w:fldCharType="separate"/>
            </w:r>
            <w:r>
              <w:rPr>
                <w:noProof/>
                <w:webHidden/>
              </w:rPr>
              <w:t>23</w:t>
            </w:r>
            <w:r>
              <w:rPr>
                <w:noProof/>
                <w:webHidden/>
              </w:rPr>
              <w:fldChar w:fldCharType="end"/>
            </w:r>
          </w:hyperlink>
        </w:p>
        <w:p w14:paraId="169D04FE" w14:textId="0AE5CC12" w:rsidR="00451BAF" w:rsidRDefault="00451BAF">
          <w:pPr>
            <w:pStyle w:val="TOC2"/>
            <w:tabs>
              <w:tab w:val="right" w:leader="dot" w:pos="9350"/>
            </w:tabs>
            <w:rPr>
              <w:rFonts w:eastAsiaTheme="minorEastAsia" w:cstheme="minorBidi"/>
              <w:smallCaps w:val="0"/>
              <w:noProof/>
              <w:kern w:val="2"/>
              <w:sz w:val="24"/>
              <w:szCs w:val="24"/>
              <w14:ligatures w14:val="standardContextual"/>
            </w:rPr>
          </w:pPr>
          <w:hyperlink w:anchor="_Toc197948657" w:history="1">
            <w:r w:rsidRPr="00301D35">
              <w:rPr>
                <w:rStyle w:val="Hyperlink"/>
                <w:noProof/>
                <w:lang w:val="en-GB"/>
              </w:rPr>
              <w:t>Modelling approach</w:t>
            </w:r>
            <w:r>
              <w:rPr>
                <w:noProof/>
                <w:webHidden/>
              </w:rPr>
              <w:tab/>
            </w:r>
            <w:r>
              <w:rPr>
                <w:noProof/>
                <w:webHidden/>
              </w:rPr>
              <w:fldChar w:fldCharType="begin"/>
            </w:r>
            <w:r>
              <w:rPr>
                <w:noProof/>
                <w:webHidden/>
              </w:rPr>
              <w:instrText xml:space="preserve"> PAGEREF _Toc197948657 \h </w:instrText>
            </w:r>
            <w:r>
              <w:rPr>
                <w:noProof/>
                <w:webHidden/>
              </w:rPr>
            </w:r>
            <w:r>
              <w:rPr>
                <w:noProof/>
                <w:webHidden/>
              </w:rPr>
              <w:fldChar w:fldCharType="separate"/>
            </w:r>
            <w:r>
              <w:rPr>
                <w:noProof/>
                <w:webHidden/>
              </w:rPr>
              <w:t>26</w:t>
            </w:r>
            <w:r>
              <w:rPr>
                <w:noProof/>
                <w:webHidden/>
              </w:rPr>
              <w:fldChar w:fldCharType="end"/>
            </w:r>
          </w:hyperlink>
        </w:p>
        <w:p w14:paraId="20D53488" w14:textId="607D4B84" w:rsidR="00451BAF" w:rsidRDefault="00451BAF">
          <w:pPr>
            <w:pStyle w:val="TOC3"/>
            <w:tabs>
              <w:tab w:val="right" w:leader="dot" w:pos="9350"/>
            </w:tabs>
            <w:rPr>
              <w:rFonts w:eastAsiaTheme="minorEastAsia" w:cstheme="minorBidi"/>
              <w:i w:val="0"/>
              <w:iCs w:val="0"/>
              <w:noProof/>
              <w:kern w:val="2"/>
              <w:sz w:val="24"/>
              <w:szCs w:val="24"/>
              <w14:ligatures w14:val="standardContextual"/>
            </w:rPr>
          </w:pPr>
          <w:hyperlink w:anchor="_Toc197948658" w:history="1">
            <w:r w:rsidRPr="00301D35">
              <w:rPr>
                <w:rStyle w:val="Hyperlink"/>
                <w:noProof/>
              </w:rPr>
              <w:t>Exploratory Modeling and Predictor Selection</w:t>
            </w:r>
            <w:r>
              <w:rPr>
                <w:noProof/>
                <w:webHidden/>
              </w:rPr>
              <w:tab/>
            </w:r>
            <w:r>
              <w:rPr>
                <w:noProof/>
                <w:webHidden/>
              </w:rPr>
              <w:fldChar w:fldCharType="begin"/>
            </w:r>
            <w:r>
              <w:rPr>
                <w:noProof/>
                <w:webHidden/>
              </w:rPr>
              <w:instrText xml:space="preserve"> PAGEREF _Toc197948658 \h </w:instrText>
            </w:r>
            <w:r>
              <w:rPr>
                <w:noProof/>
                <w:webHidden/>
              </w:rPr>
            </w:r>
            <w:r>
              <w:rPr>
                <w:noProof/>
                <w:webHidden/>
              </w:rPr>
              <w:fldChar w:fldCharType="separate"/>
            </w:r>
            <w:r>
              <w:rPr>
                <w:noProof/>
                <w:webHidden/>
              </w:rPr>
              <w:t>27</w:t>
            </w:r>
            <w:r>
              <w:rPr>
                <w:noProof/>
                <w:webHidden/>
              </w:rPr>
              <w:fldChar w:fldCharType="end"/>
            </w:r>
          </w:hyperlink>
        </w:p>
        <w:p w14:paraId="2E4CF7FC" w14:textId="7CCA59B9" w:rsidR="00451BAF" w:rsidRDefault="00451BAF">
          <w:pPr>
            <w:pStyle w:val="TOC3"/>
            <w:tabs>
              <w:tab w:val="right" w:leader="dot" w:pos="9350"/>
            </w:tabs>
            <w:rPr>
              <w:rFonts w:eastAsiaTheme="minorEastAsia" w:cstheme="minorBidi"/>
              <w:i w:val="0"/>
              <w:iCs w:val="0"/>
              <w:noProof/>
              <w:kern w:val="2"/>
              <w:sz w:val="24"/>
              <w:szCs w:val="24"/>
              <w14:ligatures w14:val="standardContextual"/>
            </w:rPr>
          </w:pPr>
          <w:hyperlink w:anchor="_Toc197948659" w:history="1">
            <w:r w:rsidRPr="00301D35">
              <w:rPr>
                <w:rStyle w:val="Hyperlink"/>
                <w:noProof/>
              </w:rPr>
              <w:t>Initial Regression Approach</w:t>
            </w:r>
            <w:r>
              <w:rPr>
                <w:noProof/>
                <w:webHidden/>
              </w:rPr>
              <w:tab/>
            </w:r>
            <w:r>
              <w:rPr>
                <w:noProof/>
                <w:webHidden/>
              </w:rPr>
              <w:fldChar w:fldCharType="begin"/>
            </w:r>
            <w:r>
              <w:rPr>
                <w:noProof/>
                <w:webHidden/>
              </w:rPr>
              <w:instrText xml:space="preserve"> PAGEREF _Toc197948659 \h </w:instrText>
            </w:r>
            <w:r>
              <w:rPr>
                <w:noProof/>
                <w:webHidden/>
              </w:rPr>
            </w:r>
            <w:r>
              <w:rPr>
                <w:noProof/>
                <w:webHidden/>
              </w:rPr>
              <w:fldChar w:fldCharType="separate"/>
            </w:r>
            <w:r>
              <w:rPr>
                <w:noProof/>
                <w:webHidden/>
              </w:rPr>
              <w:t>28</w:t>
            </w:r>
            <w:r>
              <w:rPr>
                <w:noProof/>
                <w:webHidden/>
              </w:rPr>
              <w:fldChar w:fldCharType="end"/>
            </w:r>
          </w:hyperlink>
        </w:p>
        <w:p w14:paraId="59D24953" w14:textId="0E5EF57B" w:rsidR="00451BAF" w:rsidRDefault="00451BAF">
          <w:pPr>
            <w:pStyle w:val="TOC3"/>
            <w:tabs>
              <w:tab w:val="right" w:leader="dot" w:pos="9350"/>
            </w:tabs>
            <w:rPr>
              <w:rFonts w:eastAsiaTheme="minorEastAsia" w:cstheme="minorBidi"/>
              <w:i w:val="0"/>
              <w:iCs w:val="0"/>
              <w:noProof/>
              <w:kern w:val="2"/>
              <w:sz w:val="24"/>
              <w:szCs w:val="24"/>
              <w14:ligatures w14:val="standardContextual"/>
            </w:rPr>
          </w:pPr>
          <w:hyperlink w:anchor="_Toc197948660" w:history="1">
            <w:r w:rsidRPr="00301D35">
              <w:rPr>
                <w:rStyle w:val="Hyperlink"/>
                <w:noProof/>
              </w:rPr>
              <w:t>Redefining the Task as Multiclass Classification</w:t>
            </w:r>
            <w:r>
              <w:rPr>
                <w:noProof/>
                <w:webHidden/>
              </w:rPr>
              <w:tab/>
            </w:r>
            <w:r>
              <w:rPr>
                <w:noProof/>
                <w:webHidden/>
              </w:rPr>
              <w:fldChar w:fldCharType="begin"/>
            </w:r>
            <w:r>
              <w:rPr>
                <w:noProof/>
                <w:webHidden/>
              </w:rPr>
              <w:instrText xml:space="preserve"> PAGEREF _Toc197948660 \h </w:instrText>
            </w:r>
            <w:r>
              <w:rPr>
                <w:noProof/>
                <w:webHidden/>
              </w:rPr>
            </w:r>
            <w:r>
              <w:rPr>
                <w:noProof/>
                <w:webHidden/>
              </w:rPr>
              <w:fldChar w:fldCharType="separate"/>
            </w:r>
            <w:r>
              <w:rPr>
                <w:noProof/>
                <w:webHidden/>
              </w:rPr>
              <w:t>28</w:t>
            </w:r>
            <w:r>
              <w:rPr>
                <w:noProof/>
                <w:webHidden/>
              </w:rPr>
              <w:fldChar w:fldCharType="end"/>
            </w:r>
          </w:hyperlink>
        </w:p>
        <w:p w14:paraId="7353D9A1" w14:textId="4D395008" w:rsidR="00451BAF" w:rsidRDefault="00451BAF">
          <w:pPr>
            <w:pStyle w:val="TOC3"/>
            <w:tabs>
              <w:tab w:val="right" w:leader="dot" w:pos="9350"/>
            </w:tabs>
            <w:rPr>
              <w:rFonts w:eastAsiaTheme="minorEastAsia" w:cstheme="minorBidi"/>
              <w:i w:val="0"/>
              <w:iCs w:val="0"/>
              <w:noProof/>
              <w:kern w:val="2"/>
              <w:sz w:val="24"/>
              <w:szCs w:val="24"/>
              <w14:ligatures w14:val="standardContextual"/>
            </w:rPr>
          </w:pPr>
          <w:hyperlink w:anchor="_Toc197948661" w:history="1">
            <w:r w:rsidRPr="00301D35">
              <w:rPr>
                <w:rStyle w:val="Hyperlink"/>
                <w:noProof/>
              </w:rPr>
              <w:t>Addressing Class Imbalance with Cost-Sensitive Learning</w:t>
            </w:r>
            <w:r>
              <w:rPr>
                <w:noProof/>
                <w:webHidden/>
              </w:rPr>
              <w:tab/>
            </w:r>
            <w:r>
              <w:rPr>
                <w:noProof/>
                <w:webHidden/>
              </w:rPr>
              <w:fldChar w:fldCharType="begin"/>
            </w:r>
            <w:r>
              <w:rPr>
                <w:noProof/>
                <w:webHidden/>
              </w:rPr>
              <w:instrText xml:space="preserve"> PAGEREF _Toc197948661 \h </w:instrText>
            </w:r>
            <w:r>
              <w:rPr>
                <w:noProof/>
                <w:webHidden/>
              </w:rPr>
            </w:r>
            <w:r>
              <w:rPr>
                <w:noProof/>
                <w:webHidden/>
              </w:rPr>
              <w:fldChar w:fldCharType="separate"/>
            </w:r>
            <w:r>
              <w:rPr>
                <w:noProof/>
                <w:webHidden/>
              </w:rPr>
              <w:t>29</w:t>
            </w:r>
            <w:r>
              <w:rPr>
                <w:noProof/>
                <w:webHidden/>
              </w:rPr>
              <w:fldChar w:fldCharType="end"/>
            </w:r>
          </w:hyperlink>
        </w:p>
        <w:p w14:paraId="72D0E594" w14:textId="33BBEB16" w:rsidR="00451BAF" w:rsidRDefault="00451BAF">
          <w:pPr>
            <w:pStyle w:val="TOC3"/>
            <w:tabs>
              <w:tab w:val="right" w:leader="dot" w:pos="9350"/>
            </w:tabs>
            <w:rPr>
              <w:rFonts w:eastAsiaTheme="minorEastAsia" w:cstheme="minorBidi"/>
              <w:i w:val="0"/>
              <w:iCs w:val="0"/>
              <w:noProof/>
              <w:kern w:val="2"/>
              <w:sz w:val="24"/>
              <w:szCs w:val="24"/>
              <w14:ligatures w14:val="standardContextual"/>
            </w:rPr>
          </w:pPr>
          <w:hyperlink w:anchor="_Toc197948662" w:history="1">
            <w:r w:rsidRPr="00301D35">
              <w:rPr>
                <w:rStyle w:val="Hyperlink"/>
                <w:noProof/>
              </w:rPr>
              <w:t>Hyperparameter Tuning and Validation</w:t>
            </w:r>
            <w:r>
              <w:rPr>
                <w:noProof/>
                <w:webHidden/>
              </w:rPr>
              <w:tab/>
            </w:r>
            <w:r>
              <w:rPr>
                <w:noProof/>
                <w:webHidden/>
              </w:rPr>
              <w:fldChar w:fldCharType="begin"/>
            </w:r>
            <w:r>
              <w:rPr>
                <w:noProof/>
                <w:webHidden/>
              </w:rPr>
              <w:instrText xml:space="preserve"> PAGEREF _Toc197948662 \h </w:instrText>
            </w:r>
            <w:r>
              <w:rPr>
                <w:noProof/>
                <w:webHidden/>
              </w:rPr>
            </w:r>
            <w:r>
              <w:rPr>
                <w:noProof/>
                <w:webHidden/>
              </w:rPr>
              <w:fldChar w:fldCharType="separate"/>
            </w:r>
            <w:r>
              <w:rPr>
                <w:noProof/>
                <w:webHidden/>
              </w:rPr>
              <w:t>29</w:t>
            </w:r>
            <w:r>
              <w:rPr>
                <w:noProof/>
                <w:webHidden/>
              </w:rPr>
              <w:fldChar w:fldCharType="end"/>
            </w:r>
          </w:hyperlink>
        </w:p>
        <w:p w14:paraId="530454C7" w14:textId="70339238" w:rsidR="00451BAF" w:rsidRDefault="00451BAF">
          <w:pPr>
            <w:pStyle w:val="TOC3"/>
            <w:tabs>
              <w:tab w:val="right" w:leader="dot" w:pos="9350"/>
            </w:tabs>
            <w:rPr>
              <w:rFonts w:eastAsiaTheme="minorEastAsia" w:cstheme="minorBidi"/>
              <w:i w:val="0"/>
              <w:iCs w:val="0"/>
              <w:noProof/>
              <w:kern w:val="2"/>
              <w:sz w:val="24"/>
              <w:szCs w:val="24"/>
              <w14:ligatures w14:val="standardContextual"/>
            </w:rPr>
          </w:pPr>
          <w:hyperlink w:anchor="_Toc197948663" w:history="1">
            <w:r w:rsidRPr="00301D35">
              <w:rPr>
                <w:rStyle w:val="Hyperlink"/>
                <w:noProof/>
              </w:rPr>
              <w:t>Threshold Calibration</w:t>
            </w:r>
            <w:r>
              <w:rPr>
                <w:noProof/>
                <w:webHidden/>
              </w:rPr>
              <w:tab/>
            </w:r>
            <w:r>
              <w:rPr>
                <w:noProof/>
                <w:webHidden/>
              </w:rPr>
              <w:fldChar w:fldCharType="begin"/>
            </w:r>
            <w:r>
              <w:rPr>
                <w:noProof/>
                <w:webHidden/>
              </w:rPr>
              <w:instrText xml:space="preserve"> PAGEREF _Toc197948663 \h </w:instrText>
            </w:r>
            <w:r>
              <w:rPr>
                <w:noProof/>
                <w:webHidden/>
              </w:rPr>
            </w:r>
            <w:r>
              <w:rPr>
                <w:noProof/>
                <w:webHidden/>
              </w:rPr>
              <w:fldChar w:fldCharType="separate"/>
            </w:r>
            <w:r>
              <w:rPr>
                <w:noProof/>
                <w:webHidden/>
              </w:rPr>
              <w:t>30</w:t>
            </w:r>
            <w:r>
              <w:rPr>
                <w:noProof/>
                <w:webHidden/>
              </w:rPr>
              <w:fldChar w:fldCharType="end"/>
            </w:r>
          </w:hyperlink>
        </w:p>
        <w:p w14:paraId="6835336D" w14:textId="11AFC176" w:rsidR="00451BAF" w:rsidRDefault="00451BAF">
          <w:pPr>
            <w:pStyle w:val="TOC3"/>
            <w:tabs>
              <w:tab w:val="right" w:leader="dot" w:pos="9350"/>
            </w:tabs>
            <w:rPr>
              <w:rFonts w:eastAsiaTheme="minorEastAsia" w:cstheme="minorBidi"/>
              <w:i w:val="0"/>
              <w:iCs w:val="0"/>
              <w:noProof/>
              <w:kern w:val="2"/>
              <w:sz w:val="24"/>
              <w:szCs w:val="24"/>
              <w14:ligatures w14:val="standardContextual"/>
            </w:rPr>
          </w:pPr>
          <w:hyperlink w:anchor="_Toc197948664" w:history="1">
            <w:r w:rsidRPr="00301D35">
              <w:rPr>
                <w:rStyle w:val="Hyperlink"/>
                <w:noProof/>
              </w:rPr>
              <w:t>Evaluation Metrics</w:t>
            </w:r>
            <w:r>
              <w:rPr>
                <w:noProof/>
                <w:webHidden/>
              </w:rPr>
              <w:tab/>
            </w:r>
            <w:r>
              <w:rPr>
                <w:noProof/>
                <w:webHidden/>
              </w:rPr>
              <w:fldChar w:fldCharType="begin"/>
            </w:r>
            <w:r>
              <w:rPr>
                <w:noProof/>
                <w:webHidden/>
              </w:rPr>
              <w:instrText xml:space="preserve"> PAGEREF _Toc197948664 \h </w:instrText>
            </w:r>
            <w:r>
              <w:rPr>
                <w:noProof/>
                <w:webHidden/>
              </w:rPr>
            </w:r>
            <w:r>
              <w:rPr>
                <w:noProof/>
                <w:webHidden/>
              </w:rPr>
              <w:fldChar w:fldCharType="separate"/>
            </w:r>
            <w:r>
              <w:rPr>
                <w:noProof/>
                <w:webHidden/>
              </w:rPr>
              <w:t>30</w:t>
            </w:r>
            <w:r>
              <w:rPr>
                <w:noProof/>
                <w:webHidden/>
              </w:rPr>
              <w:fldChar w:fldCharType="end"/>
            </w:r>
          </w:hyperlink>
        </w:p>
        <w:p w14:paraId="5C02D455" w14:textId="68C51139" w:rsidR="00451BAF" w:rsidRDefault="00451BAF">
          <w:pPr>
            <w:pStyle w:val="TOC3"/>
            <w:tabs>
              <w:tab w:val="right" w:leader="dot" w:pos="9350"/>
            </w:tabs>
            <w:rPr>
              <w:rFonts w:eastAsiaTheme="minorEastAsia" w:cstheme="minorBidi"/>
              <w:i w:val="0"/>
              <w:iCs w:val="0"/>
              <w:noProof/>
              <w:kern w:val="2"/>
              <w:sz w:val="24"/>
              <w:szCs w:val="24"/>
              <w14:ligatures w14:val="standardContextual"/>
            </w:rPr>
          </w:pPr>
          <w:hyperlink w:anchor="_Toc197948665" w:history="1">
            <w:r w:rsidRPr="00301D35">
              <w:rPr>
                <w:rStyle w:val="Hyperlink"/>
                <w:noProof/>
              </w:rPr>
              <w:t>Permutation Based Significance Testing</w:t>
            </w:r>
            <w:r>
              <w:rPr>
                <w:noProof/>
                <w:webHidden/>
              </w:rPr>
              <w:tab/>
            </w:r>
            <w:r>
              <w:rPr>
                <w:noProof/>
                <w:webHidden/>
              </w:rPr>
              <w:fldChar w:fldCharType="begin"/>
            </w:r>
            <w:r>
              <w:rPr>
                <w:noProof/>
                <w:webHidden/>
              </w:rPr>
              <w:instrText xml:space="preserve"> PAGEREF _Toc197948665 \h </w:instrText>
            </w:r>
            <w:r>
              <w:rPr>
                <w:noProof/>
                <w:webHidden/>
              </w:rPr>
            </w:r>
            <w:r>
              <w:rPr>
                <w:noProof/>
                <w:webHidden/>
              </w:rPr>
              <w:fldChar w:fldCharType="separate"/>
            </w:r>
            <w:r>
              <w:rPr>
                <w:noProof/>
                <w:webHidden/>
              </w:rPr>
              <w:t>31</w:t>
            </w:r>
            <w:r>
              <w:rPr>
                <w:noProof/>
                <w:webHidden/>
              </w:rPr>
              <w:fldChar w:fldCharType="end"/>
            </w:r>
          </w:hyperlink>
        </w:p>
        <w:p w14:paraId="7398A4C1" w14:textId="7E051C13" w:rsidR="00451BAF" w:rsidRDefault="00451BAF">
          <w:pPr>
            <w:pStyle w:val="TOC1"/>
            <w:tabs>
              <w:tab w:val="right" w:leader="dot" w:pos="9350"/>
            </w:tabs>
            <w:rPr>
              <w:rFonts w:eastAsiaTheme="minorEastAsia" w:cstheme="minorBidi"/>
              <w:b w:val="0"/>
              <w:bCs w:val="0"/>
              <w:caps w:val="0"/>
              <w:noProof/>
              <w:kern w:val="2"/>
              <w:sz w:val="24"/>
              <w:szCs w:val="24"/>
              <w14:ligatures w14:val="standardContextual"/>
            </w:rPr>
          </w:pPr>
          <w:hyperlink w:anchor="_Toc197948666" w:history="1">
            <w:r w:rsidRPr="00301D35">
              <w:rPr>
                <w:rStyle w:val="Hyperlink"/>
                <w:noProof/>
              </w:rPr>
              <w:t>Results</w:t>
            </w:r>
            <w:r>
              <w:rPr>
                <w:noProof/>
                <w:webHidden/>
              </w:rPr>
              <w:tab/>
            </w:r>
            <w:r>
              <w:rPr>
                <w:noProof/>
                <w:webHidden/>
              </w:rPr>
              <w:fldChar w:fldCharType="begin"/>
            </w:r>
            <w:r>
              <w:rPr>
                <w:noProof/>
                <w:webHidden/>
              </w:rPr>
              <w:instrText xml:space="preserve"> PAGEREF _Toc197948666 \h </w:instrText>
            </w:r>
            <w:r>
              <w:rPr>
                <w:noProof/>
                <w:webHidden/>
              </w:rPr>
            </w:r>
            <w:r>
              <w:rPr>
                <w:noProof/>
                <w:webHidden/>
              </w:rPr>
              <w:fldChar w:fldCharType="separate"/>
            </w:r>
            <w:r>
              <w:rPr>
                <w:noProof/>
                <w:webHidden/>
              </w:rPr>
              <w:t>33</w:t>
            </w:r>
            <w:r>
              <w:rPr>
                <w:noProof/>
                <w:webHidden/>
              </w:rPr>
              <w:fldChar w:fldCharType="end"/>
            </w:r>
          </w:hyperlink>
        </w:p>
        <w:p w14:paraId="41F58530" w14:textId="37AFADDC" w:rsidR="00451BAF" w:rsidRDefault="00451BAF">
          <w:pPr>
            <w:pStyle w:val="TOC2"/>
            <w:tabs>
              <w:tab w:val="right" w:leader="dot" w:pos="9350"/>
            </w:tabs>
            <w:rPr>
              <w:rFonts w:eastAsiaTheme="minorEastAsia" w:cstheme="minorBidi"/>
              <w:smallCaps w:val="0"/>
              <w:noProof/>
              <w:kern w:val="2"/>
              <w:sz w:val="24"/>
              <w:szCs w:val="24"/>
              <w14:ligatures w14:val="standardContextual"/>
            </w:rPr>
          </w:pPr>
          <w:hyperlink w:anchor="_Toc197948667" w:history="1">
            <w:r w:rsidRPr="00301D35">
              <w:rPr>
                <w:rStyle w:val="Hyperlink"/>
                <w:noProof/>
              </w:rPr>
              <w:t>Symptom Score Distribution and Baseline Models</w:t>
            </w:r>
            <w:r>
              <w:rPr>
                <w:noProof/>
                <w:webHidden/>
              </w:rPr>
              <w:tab/>
            </w:r>
            <w:r>
              <w:rPr>
                <w:noProof/>
                <w:webHidden/>
              </w:rPr>
              <w:fldChar w:fldCharType="begin"/>
            </w:r>
            <w:r>
              <w:rPr>
                <w:noProof/>
                <w:webHidden/>
              </w:rPr>
              <w:instrText xml:space="preserve"> PAGEREF _Toc197948667 \h </w:instrText>
            </w:r>
            <w:r>
              <w:rPr>
                <w:noProof/>
                <w:webHidden/>
              </w:rPr>
            </w:r>
            <w:r>
              <w:rPr>
                <w:noProof/>
                <w:webHidden/>
              </w:rPr>
              <w:fldChar w:fldCharType="separate"/>
            </w:r>
            <w:r>
              <w:rPr>
                <w:noProof/>
                <w:webHidden/>
              </w:rPr>
              <w:t>33</w:t>
            </w:r>
            <w:r>
              <w:rPr>
                <w:noProof/>
                <w:webHidden/>
              </w:rPr>
              <w:fldChar w:fldCharType="end"/>
            </w:r>
          </w:hyperlink>
        </w:p>
        <w:p w14:paraId="03034CB2" w14:textId="17A2C0EA" w:rsidR="00451BAF" w:rsidRDefault="00451BAF">
          <w:pPr>
            <w:pStyle w:val="TOC2"/>
            <w:tabs>
              <w:tab w:val="right" w:leader="dot" w:pos="9350"/>
            </w:tabs>
            <w:rPr>
              <w:rFonts w:eastAsiaTheme="minorEastAsia" w:cstheme="minorBidi"/>
              <w:smallCaps w:val="0"/>
              <w:noProof/>
              <w:kern w:val="2"/>
              <w:sz w:val="24"/>
              <w:szCs w:val="24"/>
              <w14:ligatures w14:val="standardContextual"/>
            </w:rPr>
          </w:pPr>
          <w:hyperlink w:anchor="_Toc197948668" w:history="1">
            <w:r w:rsidRPr="00301D35">
              <w:rPr>
                <w:rStyle w:val="Hyperlink"/>
                <w:noProof/>
              </w:rPr>
              <w:t>Tuning Parameter Exploration and Loss Minimization Across Configurations</w:t>
            </w:r>
            <w:r>
              <w:rPr>
                <w:noProof/>
                <w:webHidden/>
              </w:rPr>
              <w:tab/>
            </w:r>
            <w:r>
              <w:rPr>
                <w:noProof/>
                <w:webHidden/>
              </w:rPr>
              <w:fldChar w:fldCharType="begin"/>
            </w:r>
            <w:r>
              <w:rPr>
                <w:noProof/>
                <w:webHidden/>
              </w:rPr>
              <w:instrText xml:space="preserve"> PAGEREF _Toc197948668 \h </w:instrText>
            </w:r>
            <w:r>
              <w:rPr>
                <w:noProof/>
                <w:webHidden/>
              </w:rPr>
            </w:r>
            <w:r>
              <w:rPr>
                <w:noProof/>
                <w:webHidden/>
              </w:rPr>
              <w:fldChar w:fldCharType="separate"/>
            </w:r>
            <w:r>
              <w:rPr>
                <w:noProof/>
                <w:webHidden/>
              </w:rPr>
              <w:t>36</w:t>
            </w:r>
            <w:r>
              <w:rPr>
                <w:noProof/>
                <w:webHidden/>
              </w:rPr>
              <w:fldChar w:fldCharType="end"/>
            </w:r>
          </w:hyperlink>
        </w:p>
        <w:p w14:paraId="30A1FC5E" w14:textId="6E9162E0" w:rsidR="00451BAF" w:rsidRDefault="00451BAF">
          <w:pPr>
            <w:pStyle w:val="TOC2"/>
            <w:tabs>
              <w:tab w:val="right" w:leader="dot" w:pos="9350"/>
            </w:tabs>
            <w:rPr>
              <w:rFonts w:eastAsiaTheme="minorEastAsia" w:cstheme="minorBidi"/>
              <w:smallCaps w:val="0"/>
              <w:noProof/>
              <w:kern w:val="2"/>
              <w:sz w:val="24"/>
              <w:szCs w:val="24"/>
              <w14:ligatures w14:val="standardContextual"/>
            </w:rPr>
          </w:pPr>
          <w:hyperlink w:anchor="_Toc197948669" w:history="1">
            <w:r w:rsidRPr="00301D35">
              <w:rPr>
                <w:rStyle w:val="Hyperlink"/>
                <w:noProof/>
              </w:rPr>
              <w:t>Threshold Calibration</w:t>
            </w:r>
            <w:r>
              <w:rPr>
                <w:noProof/>
                <w:webHidden/>
              </w:rPr>
              <w:tab/>
            </w:r>
            <w:r>
              <w:rPr>
                <w:noProof/>
                <w:webHidden/>
              </w:rPr>
              <w:fldChar w:fldCharType="begin"/>
            </w:r>
            <w:r>
              <w:rPr>
                <w:noProof/>
                <w:webHidden/>
              </w:rPr>
              <w:instrText xml:space="preserve"> PAGEREF _Toc197948669 \h </w:instrText>
            </w:r>
            <w:r>
              <w:rPr>
                <w:noProof/>
                <w:webHidden/>
              </w:rPr>
            </w:r>
            <w:r>
              <w:rPr>
                <w:noProof/>
                <w:webHidden/>
              </w:rPr>
              <w:fldChar w:fldCharType="separate"/>
            </w:r>
            <w:r>
              <w:rPr>
                <w:noProof/>
                <w:webHidden/>
              </w:rPr>
              <w:t>40</w:t>
            </w:r>
            <w:r>
              <w:rPr>
                <w:noProof/>
                <w:webHidden/>
              </w:rPr>
              <w:fldChar w:fldCharType="end"/>
            </w:r>
          </w:hyperlink>
        </w:p>
        <w:p w14:paraId="515B625D" w14:textId="4BA25A16" w:rsidR="00451BAF" w:rsidRDefault="00451BAF">
          <w:pPr>
            <w:pStyle w:val="TOC2"/>
            <w:tabs>
              <w:tab w:val="right" w:leader="dot" w:pos="9350"/>
            </w:tabs>
            <w:rPr>
              <w:rFonts w:eastAsiaTheme="minorEastAsia" w:cstheme="minorBidi"/>
              <w:smallCaps w:val="0"/>
              <w:noProof/>
              <w:kern w:val="2"/>
              <w:sz w:val="24"/>
              <w:szCs w:val="24"/>
              <w14:ligatures w14:val="standardContextual"/>
            </w:rPr>
          </w:pPr>
          <w:hyperlink w:anchor="_Toc197948670" w:history="1">
            <w:r w:rsidRPr="00301D35">
              <w:rPr>
                <w:rStyle w:val="Hyperlink"/>
                <w:noProof/>
              </w:rPr>
              <w:t>Model Performance and Class Discrimination</w:t>
            </w:r>
            <w:r>
              <w:rPr>
                <w:noProof/>
                <w:webHidden/>
              </w:rPr>
              <w:tab/>
            </w:r>
            <w:r>
              <w:rPr>
                <w:noProof/>
                <w:webHidden/>
              </w:rPr>
              <w:fldChar w:fldCharType="begin"/>
            </w:r>
            <w:r>
              <w:rPr>
                <w:noProof/>
                <w:webHidden/>
              </w:rPr>
              <w:instrText xml:space="preserve"> PAGEREF _Toc197948670 \h </w:instrText>
            </w:r>
            <w:r>
              <w:rPr>
                <w:noProof/>
                <w:webHidden/>
              </w:rPr>
            </w:r>
            <w:r>
              <w:rPr>
                <w:noProof/>
                <w:webHidden/>
              </w:rPr>
              <w:fldChar w:fldCharType="separate"/>
            </w:r>
            <w:r>
              <w:rPr>
                <w:noProof/>
                <w:webHidden/>
              </w:rPr>
              <w:t>40</w:t>
            </w:r>
            <w:r>
              <w:rPr>
                <w:noProof/>
                <w:webHidden/>
              </w:rPr>
              <w:fldChar w:fldCharType="end"/>
            </w:r>
          </w:hyperlink>
        </w:p>
        <w:p w14:paraId="39D96DD1" w14:textId="44DA89DF" w:rsidR="00451BAF" w:rsidRDefault="00451BAF">
          <w:pPr>
            <w:pStyle w:val="TOC2"/>
            <w:tabs>
              <w:tab w:val="right" w:leader="dot" w:pos="9350"/>
            </w:tabs>
            <w:rPr>
              <w:rFonts w:eastAsiaTheme="minorEastAsia" w:cstheme="minorBidi"/>
              <w:smallCaps w:val="0"/>
              <w:noProof/>
              <w:kern w:val="2"/>
              <w:sz w:val="24"/>
              <w:szCs w:val="24"/>
              <w14:ligatures w14:val="standardContextual"/>
            </w:rPr>
          </w:pPr>
          <w:hyperlink w:anchor="_Toc197948671" w:history="1">
            <w:r w:rsidRPr="00301D35">
              <w:rPr>
                <w:rStyle w:val="Hyperlink"/>
                <w:noProof/>
              </w:rPr>
              <w:t>Null Model Validation</w:t>
            </w:r>
            <w:r>
              <w:rPr>
                <w:noProof/>
                <w:webHidden/>
              </w:rPr>
              <w:tab/>
            </w:r>
            <w:r>
              <w:rPr>
                <w:noProof/>
                <w:webHidden/>
              </w:rPr>
              <w:fldChar w:fldCharType="begin"/>
            </w:r>
            <w:r>
              <w:rPr>
                <w:noProof/>
                <w:webHidden/>
              </w:rPr>
              <w:instrText xml:space="preserve"> PAGEREF _Toc197948671 \h </w:instrText>
            </w:r>
            <w:r>
              <w:rPr>
                <w:noProof/>
                <w:webHidden/>
              </w:rPr>
            </w:r>
            <w:r>
              <w:rPr>
                <w:noProof/>
                <w:webHidden/>
              </w:rPr>
              <w:fldChar w:fldCharType="separate"/>
            </w:r>
            <w:r>
              <w:rPr>
                <w:noProof/>
                <w:webHidden/>
              </w:rPr>
              <w:t>43</w:t>
            </w:r>
            <w:r>
              <w:rPr>
                <w:noProof/>
                <w:webHidden/>
              </w:rPr>
              <w:fldChar w:fldCharType="end"/>
            </w:r>
          </w:hyperlink>
        </w:p>
        <w:p w14:paraId="6556B135" w14:textId="00B6EABF" w:rsidR="00451BAF" w:rsidRDefault="00451BAF">
          <w:pPr>
            <w:pStyle w:val="TOC1"/>
            <w:tabs>
              <w:tab w:val="right" w:leader="dot" w:pos="9350"/>
            </w:tabs>
            <w:rPr>
              <w:rFonts w:eastAsiaTheme="minorEastAsia" w:cstheme="minorBidi"/>
              <w:b w:val="0"/>
              <w:bCs w:val="0"/>
              <w:caps w:val="0"/>
              <w:noProof/>
              <w:kern w:val="2"/>
              <w:sz w:val="24"/>
              <w:szCs w:val="24"/>
              <w14:ligatures w14:val="standardContextual"/>
            </w:rPr>
          </w:pPr>
          <w:hyperlink w:anchor="_Toc197948672" w:history="1">
            <w:r w:rsidRPr="00301D35">
              <w:rPr>
                <w:rStyle w:val="Hyperlink"/>
                <w:noProof/>
              </w:rPr>
              <w:t>Discussion</w:t>
            </w:r>
            <w:r>
              <w:rPr>
                <w:noProof/>
                <w:webHidden/>
              </w:rPr>
              <w:tab/>
            </w:r>
            <w:r>
              <w:rPr>
                <w:noProof/>
                <w:webHidden/>
              </w:rPr>
              <w:fldChar w:fldCharType="begin"/>
            </w:r>
            <w:r>
              <w:rPr>
                <w:noProof/>
                <w:webHidden/>
              </w:rPr>
              <w:instrText xml:space="preserve"> PAGEREF _Toc197948672 \h </w:instrText>
            </w:r>
            <w:r>
              <w:rPr>
                <w:noProof/>
                <w:webHidden/>
              </w:rPr>
            </w:r>
            <w:r>
              <w:rPr>
                <w:noProof/>
                <w:webHidden/>
              </w:rPr>
              <w:fldChar w:fldCharType="separate"/>
            </w:r>
            <w:r>
              <w:rPr>
                <w:noProof/>
                <w:webHidden/>
              </w:rPr>
              <w:t>45</w:t>
            </w:r>
            <w:r>
              <w:rPr>
                <w:noProof/>
                <w:webHidden/>
              </w:rPr>
              <w:fldChar w:fldCharType="end"/>
            </w:r>
          </w:hyperlink>
        </w:p>
        <w:p w14:paraId="49D926A1" w14:textId="0DF8B45D" w:rsidR="00451BAF" w:rsidRDefault="00451BAF">
          <w:pPr>
            <w:pStyle w:val="TOC2"/>
            <w:tabs>
              <w:tab w:val="right" w:leader="dot" w:pos="9350"/>
            </w:tabs>
            <w:rPr>
              <w:rFonts w:eastAsiaTheme="minorEastAsia" w:cstheme="minorBidi"/>
              <w:smallCaps w:val="0"/>
              <w:noProof/>
              <w:kern w:val="2"/>
              <w:sz w:val="24"/>
              <w:szCs w:val="24"/>
              <w14:ligatures w14:val="standardContextual"/>
            </w:rPr>
          </w:pPr>
          <w:hyperlink w:anchor="_Toc197948673" w:history="1">
            <w:r w:rsidRPr="00301D35">
              <w:rPr>
                <w:rStyle w:val="Hyperlink"/>
                <w:noProof/>
              </w:rPr>
              <w:t>The Problem of Imbalanced Data</w:t>
            </w:r>
            <w:r>
              <w:rPr>
                <w:noProof/>
                <w:webHidden/>
              </w:rPr>
              <w:tab/>
            </w:r>
            <w:r>
              <w:rPr>
                <w:noProof/>
                <w:webHidden/>
              </w:rPr>
              <w:fldChar w:fldCharType="begin"/>
            </w:r>
            <w:r>
              <w:rPr>
                <w:noProof/>
                <w:webHidden/>
              </w:rPr>
              <w:instrText xml:space="preserve"> PAGEREF _Toc197948673 \h </w:instrText>
            </w:r>
            <w:r>
              <w:rPr>
                <w:noProof/>
                <w:webHidden/>
              </w:rPr>
            </w:r>
            <w:r>
              <w:rPr>
                <w:noProof/>
                <w:webHidden/>
              </w:rPr>
              <w:fldChar w:fldCharType="separate"/>
            </w:r>
            <w:r>
              <w:rPr>
                <w:noProof/>
                <w:webHidden/>
              </w:rPr>
              <w:t>46</w:t>
            </w:r>
            <w:r>
              <w:rPr>
                <w:noProof/>
                <w:webHidden/>
              </w:rPr>
              <w:fldChar w:fldCharType="end"/>
            </w:r>
          </w:hyperlink>
        </w:p>
        <w:p w14:paraId="2AABC94E" w14:textId="5A170C59" w:rsidR="00451BAF" w:rsidRDefault="00451BAF">
          <w:pPr>
            <w:pStyle w:val="TOC2"/>
            <w:tabs>
              <w:tab w:val="right" w:leader="dot" w:pos="9350"/>
            </w:tabs>
            <w:rPr>
              <w:rFonts w:eastAsiaTheme="minorEastAsia" w:cstheme="minorBidi"/>
              <w:smallCaps w:val="0"/>
              <w:noProof/>
              <w:kern w:val="2"/>
              <w:sz w:val="24"/>
              <w:szCs w:val="24"/>
              <w14:ligatures w14:val="standardContextual"/>
            </w:rPr>
          </w:pPr>
          <w:hyperlink w:anchor="_Toc197948674" w:history="1">
            <w:r w:rsidRPr="00301D35">
              <w:rPr>
                <w:rStyle w:val="Hyperlink"/>
                <w:noProof/>
              </w:rPr>
              <w:t>Implications of Limited Resolution in The Outcome Measure</w:t>
            </w:r>
            <w:r>
              <w:rPr>
                <w:noProof/>
                <w:webHidden/>
              </w:rPr>
              <w:tab/>
            </w:r>
            <w:r>
              <w:rPr>
                <w:noProof/>
                <w:webHidden/>
              </w:rPr>
              <w:fldChar w:fldCharType="begin"/>
            </w:r>
            <w:r>
              <w:rPr>
                <w:noProof/>
                <w:webHidden/>
              </w:rPr>
              <w:instrText xml:space="preserve"> PAGEREF _Toc197948674 \h </w:instrText>
            </w:r>
            <w:r>
              <w:rPr>
                <w:noProof/>
                <w:webHidden/>
              </w:rPr>
            </w:r>
            <w:r>
              <w:rPr>
                <w:noProof/>
                <w:webHidden/>
              </w:rPr>
              <w:fldChar w:fldCharType="separate"/>
            </w:r>
            <w:r>
              <w:rPr>
                <w:noProof/>
                <w:webHidden/>
              </w:rPr>
              <w:t>47</w:t>
            </w:r>
            <w:r>
              <w:rPr>
                <w:noProof/>
                <w:webHidden/>
              </w:rPr>
              <w:fldChar w:fldCharType="end"/>
            </w:r>
          </w:hyperlink>
        </w:p>
        <w:p w14:paraId="1B566E82" w14:textId="240712B0" w:rsidR="00451BAF" w:rsidRDefault="00451BAF">
          <w:pPr>
            <w:pStyle w:val="TOC2"/>
            <w:tabs>
              <w:tab w:val="right" w:leader="dot" w:pos="9350"/>
            </w:tabs>
            <w:rPr>
              <w:rFonts w:eastAsiaTheme="minorEastAsia" w:cstheme="minorBidi"/>
              <w:smallCaps w:val="0"/>
              <w:noProof/>
              <w:kern w:val="2"/>
              <w:sz w:val="24"/>
              <w:szCs w:val="24"/>
              <w14:ligatures w14:val="standardContextual"/>
            </w:rPr>
          </w:pPr>
          <w:hyperlink w:anchor="_Toc197948675" w:history="1">
            <w:r w:rsidRPr="00301D35">
              <w:rPr>
                <w:rStyle w:val="Hyperlink"/>
                <w:noProof/>
              </w:rPr>
              <w:t>Implications of Limited Resolution in Input Measures</w:t>
            </w:r>
            <w:r>
              <w:rPr>
                <w:noProof/>
                <w:webHidden/>
              </w:rPr>
              <w:tab/>
            </w:r>
            <w:r>
              <w:rPr>
                <w:noProof/>
                <w:webHidden/>
              </w:rPr>
              <w:fldChar w:fldCharType="begin"/>
            </w:r>
            <w:r>
              <w:rPr>
                <w:noProof/>
                <w:webHidden/>
              </w:rPr>
              <w:instrText xml:space="preserve"> PAGEREF _Toc197948675 \h </w:instrText>
            </w:r>
            <w:r>
              <w:rPr>
                <w:noProof/>
                <w:webHidden/>
              </w:rPr>
            </w:r>
            <w:r>
              <w:rPr>
                <w:noProof/>
                <w:webHidden/>
              </w:rPr>
              <w:fldChar w:fldCharType="separate"/>
            </w:r>
            <w:r>
              <w:rPr>
                <w:noProof/>
                <w:webHidden/>
              </w:rPr>
              <w:t>48</w:t>
            </w:r>
            <w:r>
              <w:rPr>
                <w:noProof/>
                <w:webHidden/>
              </w:rPr>
              <w:fldChar w:fldCharType="end"/>
            </w:r>
          </w:hyperlink>
        </w:p>
        <w:p w14:paraId="5DDA3B67" w14:textId="621ADA4D" w:rsidR="00451BAF" w:rsidRDefault="00451BAF">
          <w:pPr>
            <w:pStyle w:val="TOC3"/>
            <w:tabs>
              <w:tab w:val="right" w:leader="dot" w:pos="9350"/>
            </w:tabs>
            <w:rPr>
              <w:rFonts w:eastAsiaTheme="minorEastAsia" w:cstheme="minorBidi"/>
              <w:i w:val="0"/>
              <w:iCs w:val="0"/>
              <w:noProof/>
              <w:kern w:val="2"/>
              <w:sz w:val="24"/>
              <w:szCs w:val="24"/>
              <w14:ligatures w14:val="standardContextual"/>
            </w:rPr>
          </w:pPr>
          <w:hyperlink w:anchor="_Toc197948676" w:history="1">
            <w:r w:rsidRPr="00301D35">
              <w:rPr>
                <w:rStyle w:val="Hyperlink"/>
                <w:noProof/>
              </w:rPr>
              <w:t>Insufficient Sensitivity of Neuroimaging-Based Input Features</w:t>
            </w:r>
            <w:r>
              <w:rPr>
                <w:noProof/>
                <w:webHidden/>
              </w:rPr>
              <w:tab/>
            </w:r>
            <w:r>
              <w:rPr>
                <w:noProof/>
                <w:webHidden/>
              </w:rPr>
              <w:fldChar w:fldCharType="begin"/>
            </w:r>
            <w:r>
              <w:rPr>
                <w:noProof/>
                <w:webHidden/>
              </w:rPr>
              <w:instrText xml:space="preserve"> PAGEREF _Toc197948676 \h </w:instrText>
            </w:r>
            <w:r>
              <w:rPr>
                <w:noProof/>
                <w:webHidden/>
              </w:rPr>
            </w:r>
            <w:r>
              <w:rPr>
                <w:noProof/>
                <w:webHidden/>
              </w:rPr>
              <w:fldChar w:fldCharType="separate"/>
            </w:r>
            <w:r>
              <w:rPr>
                <w:noProof/>
                <w:webHidden/>
              </w:rPr>
              <w:t>48</w:t>
            </w:r>
            <w:r>
              <w:rPr>
                <w:noProof/>
                <w:webHidden/>
              </w:rPr>
              <w:fldChar w:fldCharType="end"/>
            </w:r>
          </w:hyperlink>
        </w:p>
        <w:p w14:paraId="1825D7E1" w14:textId="4FC2A82A" w:rsidR="00451BAF" w:rsidRDefault="00451BAF">
          <w:pPr>
            <w:pStyle w:val="TOC3"/>
            <w:tabs>
              <w:tab w:val="right" w:leader="dot" w:pos="9350"/>
            </w:tabs>
            <w:rPr>
              <w:rFonts w:eastAsiaTheme="minorEastAsia" w:cstheme="minorBidi"/>
              <w:i w:val="0"/>
              <w:iCs w:val="0"/>
              <w:noProof/>
              <w:kern w:val="2"/>
              <w:sz w:val="24"/>
              <w:szCs w:val="24"/>
              <w14:ligatures w14:val="standardContextual"/>
            </w:rPr>
          </w:pPr>
          <w:hyperlink w:anchor="_Toc197948677" w:history="1">
            <w:r w:rsidRPr="00301D35">
              <w:rPr>
                <w:rStyle w:val="Hyperlink"/>
                <w:noProof/>
              </w:rPr>
              <w:t>Lack of contextual and behavioral data</w:t>
            </w:r>
            <w:r>
              <w:rPr>
                <w:noProof/>
                <w:webHidden/>
              </w:rPr>
              <w:tab/>
            </w:r>
            <w:r>
              <w:rPr>
                <w:noProof/>
                <w:webHidden/>
              </w:rPr>
              <w:fldChar w:fldCharType="begin"/>
            </w:r>
            <w:r>
              <w:rPr>
                <w:noProof/>
                <w:webHidden/>
              </w:rPr>
              <w:instrText xml:space="preserve"> PAGEREF _Toc197948677 \h </w:instrText>
            </w:r>
            <w:r>
              <w:rPr>
                <w:noProof/>
                <w:webHidden/>
              </w:rPr>
            </w:r>
            <w:r>
              <w:rPr>
                <w:noProof/>
                <w:webHidden/>
              </w:rPr>
              <w:fldChar w:fldCharType="separate"/>
            </w:r>
            <w:r>
              <w:rPr>
                <w:noProof/>
                <w:webHidden/>
              </w:rPr>
              <w:t>49</w:t>
            </w:r>
            <w:r>
              <w:rPr>
                <w:noProof/>
                <w:webHidden/>
              </w:rPr>
              <w:fldChar w:fldCharType="end"/>
            </w:r>
          </w:hyperlink>
        </w:p>
        <w:p w14:paraId="7ED79712" w14:textId="13FF5464" w:rsidR="00451BAF" w:rsidRDefault="00451BAF">
          <w:pPr>
            <w:pStyle w:val="TOC2"/>
            <w:tabs>
              <w:tab w:val="right" w:leader="dot" w:pos="9350"/>
            </w:tabs>
            <w:rPr>
              <w:rFonts w:eastAsiaTheme="minorEastAsia" w:cstheme="minorBidi"/>
              <w:smallCaps w:val="0"/>
              <w:noProof/>
              <w:kern w:val="2"/>
              <w:sz w:val="24"/>
              <w:szCs w:val="24"/>
              <w14:ligatures w14:val="standardContextual"/>
            </w:rPr>
          </w:pPr>
          <w:hyperlink w:anchor="_Toc197948678" w:history="1">
            <w:r w:rsidRPr="00301D35">
              <w:rPr>
                <w:rStyle w:val="Hyperlink"/>
                <w:noProof/>
              </w:rPr>
              <w:t>Implications and Future Directions</w:t>
            </w:r>
            <w:r>
              <w:rPr>
                <w:noProof/>
                <w:webHidden/>
              </w:rPr>
              <w:tab/>
            </w:r>
            <w:r>
              <w:rPr>
                <w:noProof/>
                <w:webHidden/>
              </w:rPr>
              <w:fldChar w:fldCharType="begin"/>
            </w:r>
            <w:r>
              <w:rPr>
                <w:noProof/>
                <w:webHidden/>
              </w:rPr>
              <w:instrText xml:space="preserve"> PAGEREF _Toc197948678 \h </w:instrText>
            </w:r>
            <w:r>
              <w:rPr>
                <w:noProof/>
                <w:webHidden/>
              </w:rPr>
            </w:r>
            <w:r>
              <w:rPr>
                <w:noProof/>
                <w:webHidden/>
              </w:rPr>
              <w:fldChar w:fldCharType="separate"/>
            </w:r>
            <w:r>
              <w:rPr>
                <w:noProof/>
                <w:webHidden/>
              </w:rPr>
              <w:t>50</w:t>
            </w:r>
            <w:r>
              <w:rPr>
                <w:noProof/>
                <w:webHidden/>
              </w:rPr>
              <w:fldChar w:fldCharType="end"/>
            </w:r>
          </w:hyperlink>
        </w:p>
        <w:p w14:paraId="2FCB808E" w14:textId="559F4D46" w:rsidR="00451BAF" w:rsidRDefault="00451BAF">
          <w:pPr>
            <w:pStyle w:val="TOC2"/>
            <w:tabs>
              <w:tab w:val="right" w:leader="dot" w:pos="9350"/>
            </w:tabs>
            <w:rPr>
              <w:rFonts w:eastAsiaTheme="minorEastAsia" w:cstheme="minorBidi"/>
              <w:smallCaps w:val="0"/>
              <w:noProof/>
              <w:kern w:val="2"/>
              <w:sz w:val="24"/>
              <w:szCs w:val="24"/>
              <w14:ligatures w14:val="standardContextual"/>
            </w:rPr>
          </w:pPr>
          <w:hyperlink w:anchor="_Toc197948679" w:history="1">
            <w:r w:rsidRPr="00301D35">
              <w:rPr>
                <w:rStyle w:val="Hyperlink"/>
                <w:noProof/>
              </w:rPr>
              <w:t>Conclusion</w:t>
            </w:r>
            <w:r>
              <w:rPr>
                <w:noProof/>
                <w:webHidden/>
              </w:rPr>
              <w:tab/>
            </w:r>
            <w:r>
              <w:rPr>
                <w:noProof/>
                <w:webHidden/>
              </w:rPr>
              <w:fldChar w:fldCharType="begin"/>
            </w:r>
            <w:r>
              <w:rPr>
                <w:noProof/>
                <w:webHidden/>
              </w:rPr>
              <w:instrText xml:space="preserve"> PAGEREF _Toc197948679 \h </w:instrText>
            </w:r>
            <w:r>
              <w:rPr>
                <w:noProof/>
                <w:webHidden/>
              </w:rPr>
            </w:r>
            <w:r>
              <w:rPr>
                <w:noProof/>
                <w:webHidden/>
              </w:rPr>
              <w:fldChar w:fldCharType="separate"/>
            </w:r>
            <w:r>
              <w:rPr>
                <w:noProof/>
                <w:webHidden/>
              </w:rPr>
              <w:t>51</w:t>
            </w:r>
            <w:r>
              <w:rPr>
                <w:noProof/>
                <w:webHidden/>
              </w:rPr>
              <w:fldChar w:fldCharType="end"/>
            </w:r>
          </w:hyperlink>
        </w:p>
        <w:p w14:paraId="2D0F9A88" w14:textId="78BDC52D" w:rsidR="00451BAF" w:rsidRDefault="00451BAF">
          <w:pPr>
            <w:pStyle w:val="TOC1"/>
            <w:tabs>
              <w:tab w:val="right" w:leader="dot" w:pos="9350"/>
            </w:tabs>
            <w:rPr>
              <w:rFonts w:eastAsiaTheme="minorEastAsia" w:cstheme="minorBidi"/>
              <w:b w:val="0"/>
              <w:bCs w:val="0"/>
              <w:caps w:val="0"/>
              <w:noProof/>
              <w:kern w:val="2"/>
              <w:sz w:val="24"/>
              <w:szCs w:val="24"/>
              <w14:ligatures w14:val="standardContextual"/>
            </w:rPr>
          </w:pPr>
          <w:hyperlink w:anchor="_Toc197948680" w:history="1">
            <w:r w:rsidRPr="00301D35">
              <w:rPr>
                <w:rStyle w:val="Hyperlink"/>
                <w:noProof/>
              </w:rPr>
              <w:t>References</w:t>
            </w:r>
            <w:r>
              <w:rPr>
                <w:noProof/>
                <w:webHidden/>
              </w:rPr>
              <w:tab/>
            </w:r>
            <w:r>
              <w:rPr>
                <w:noProof/>
                <w:webHidden/>
              </w:rPr>
              <w:fldChar w:fldCharType="begin"/>
            </w:r>
            <w:r>
              <w:rPr>
                <w:noProof/>
                <w:webHidden/>
              </w:rPr>
              <w:instrText xml:space="preserve"> PAGEREF _Toc197948680 \h </w:instrText>
            </w:r>
            <w:r>
              <w:rPr>
                <w:noProof/>
                <w:webHidden/>
              </w:rPr>
            </w:r>
            <w:r>
              <w:rPr>
                <w:noProof/>
                <w:webHidden/>
              </w:rPr>
              <w:fldChar w:fldCharType="separate"/>
            </w:r>
            <w:r>
              <w:rPr>
                <w:noProof/>
                <w:webHidden/>
              </w:rPr>
              <w:t>53</w:t>
            </w:r>
            <w:r>
              <w:rPr>
                <w:noProof/>
                <w:webHidden/>
              </w:rPr>
              <w:fldChar w:fldCharType="end"/>
            </w:r>
          </w:hyperlink>
        </w:p>
        <w:p w14:paraId="4AA8302B" w14:textId="2E667C29" w:rsidR="00451BAF" w:rsidRDefault="00451BAF">
          <w:pPr>
            <w:pStyle w:val="TOC1"/>
            <w:tabs>
              <w:tab w:val="right" w:leader="dot" w:pos="9350"/>
            </w:tabs>
            <w:rPr>
              <w:rFonts w:eastAsiaTheme="minorEastAsia" w:cstheme="minorBidi"/>
              <w:b w:val="0"/>
              <w:bCs w:val="0"/>
              <w:caps w:val="0"/>
              <w:noProof/>
              <w:kern w:val="2"/>
              <w:sz w:val="24"/>
              <w:szCs w:val="24"/>
              <w14:ligatures w14:val="standardContextual"/>
            </w:rPr>
          </w:pPr>
          <w:hyperlink w:anchor="_Toc197948681" w:history="1">
            <w:r w:rsidRPr="00301D35">
              <w:rPr>
                <w:rStyle w:val="Hyperlink"/>
                <w:noProof/>
              </w:rPr>
              <w:t>Appendix I</w:t>
            </w:r>
            <w:r>
              <w:rPr>
                <w:noProof/>
                <w:webHidden/>
              </w:rPr>
              <w:tab/>
            </w:r>
            <w:r>
              <w:rPr>
                <w:noProof/>
                <w:webHidden/>
              </w:rPr>
              <w:fldChar w:fldCharType="begin"/>
            </w:r>
            <w:r>
              <w:rPr>
                <w:noProof/>
                <w:webHidden/>
              </w:rPr>
              <w:instrText xml:space="preserve"> PAGEREF _Toc197948681 \h </w:instrText>
            </w:r>
            <w:r>
              <w:rPr>
                <w:noProof/>
                <w:webHidden/>
              </w:rPr>
            </w:r>
            <w:r>
              <w:rPr>
                <w:noProof/>
                <w:webHidden/>
              </w:rPr>
              <w:fldChar w:fldCharType="separate"/>
            </w:r>
            <w:r>
              <w:rPr>
                <w:noProof/>
                <w:webHidden/>
              </w:rPr>
              <w:t>71</w:t>
            </w:r>
            <w:r>
              <w:rPr>
                <w:noProof/>
                <w:webHidden/>
              </w:rPr>
              <w:fldChar w:fldCharType="end"/>
            </w:r>
          </w:hyperlink>
        </w:p>
        <w:p w14:paraId="314CB684" w14:textId="40328C53" w:rsidR="00451BAF" w:rsidRDefault="00451BAF">
          <w:pPr>
            <w:pStyle w:val="TOC2"/>
            <w:tabs>
              <w:tab w:val="right" w:leader="dot" w:pos="9350"/>
            </w:tabs>
            <w:rPr>
              <w:rFonts w:eastAsiaTheme="minorEastAsia" w:cstheme="minorBidi"/>
              <w:smallCaps w:val="0"/>
              <w:noProof/>
              <w:kern w:val="2"/>
              <w:sz w:val="24"/>
              <w:szCs w:val="24"/>
              <w14:ligatures w14:val="standardContextual"/>
            </w:rPr>
          </w:pPr>
          <w:hyperlink w:anchor="_Toc197948682" w:history="1">
            <w:r w:rsidRPr="00301D35">
              <w:rPr>
                <w:rStyle w:val="Hyperlink"/>
                <w:noProof/>
              </w:rPr>
              <w:t>Summary of Linear Regression Models Predicting Internalizing Symptoms</w:t>
            </w:r>
            <w:r>
              <w:rPr>
                <w:noProof/>
                <w:webHidden/>
              </w:rPr>
              <w:tab/>
            </w:r>
            <w:r>
              <w:rPr>
                <w:noProof/>
                <w:webHidden/>
              </w:rPr>
              <w:fldChar w:fldCharType="begin"/>
            </w:r>
            <w:r>
              <w:rPr>
                <w:noProof/>
                <w:webHidden/>
              </w:rPr>
              <w:instrText xml:space="preserve"> PAGEREF _Toc197948682 \h </w:instrText>
            </w:r>
            <w:r>
              <w:rPr>
                <w:noProof/>
                <w:webHidden/>
              </w:rPr>
            </w:r>
            <w:r>
              <w:rPr>
                <w:noProof/>
                <w:webHidden/>
              </w:rPr>
              <w:fldChar w:fldCharType="separate"/>
            </w:r>
            <w:r>
              <w:rPr>
                <w:noProof/>
                <w:webHidden/>
              </w:rPr>
              <w:t>71</w:t>
            </w:r>
            <w:r>
              <w:rPr>
                <w:noProof/>
                <w:webHidden/>
              </w:rPr>
              <w:fldChar w:fldCharType="end"/>
            </w:r>
          </w:hyperlink>
        </w:p>
        <w:p w14:paraId="6702B813" w14:textId="059A6F8D" w:rsidR="00451BAF" w:rsidRDefault="00451BAF">
          <w:pPr>
            <w:pStyle w:val="TOC1"/>
            <w:tabs>
              <w:tab w:val="right" w:leader="dot" w:pos="9350"/>
            </w:tabs>
            <w:rPr>
              <w:rFonts w:eastAsiaTheme="minorEastAsia" w:cstheme="minorBidi"/>
              <w:b w:val="0"/>
              <w:bCs w:val="0"/>
              <w:caps w:val="0"/>
              <w:noProof/>
              <w:kern w:val="2"/>
              <w:sz w:val="24"/>
              <w:szCs w:val="24"/>
              <w14:ligatures w14:val="standardContextual"/>
            </w:rPr>
          </w:pPr>
          <w:hyperlink w:anchor="_Toc197948683" w:history="1">
            <w:r w:rsidRPr="00301D35">
              <w:rPr>
                <w:rStyle w:val="Hyperlink"/>
                <w:noProof/>
              </w:rPr>
              <w:t>Appendix II</w:t>
            </w:r>
            <w:r>
              <w:rPr>
                <w:noProof/>
                <w:webHidden/>
              </w:rPr>
              <w:tab/>
            </w:r>
            <w:r>
              <w:rPr>
                <w:noProof/>
                <w:webHidden/>
              </w:rPr>
              <w:fldChar w:fldCharType="begin"/>
            </w:r>
            <w:r>
              <w:rPr>
                <w:noProof/>
                <w:webHidden/>
              </w:rPr>
              <w:instrText xml:space="preserve"> PAGEREF _Toc197948683 \h </w:instrText>
            </w:r>
            <w:r>
              <w:rPr>
                <w:noProof/>
                <w:webHidden/>
              </w:rPr>
            </w:r>
            <w:r>
              <w:rPr>
                <w:noProof/>
                <w:webHidden/>
              </w:rPr>
              <w:fldChar w:fldCharType="separate"/>
            </w:r>
            <w:r>
              <w:rPr>
                <w:noProof/>
                <w:webHidden/>
              </w:rPr>
              <w:t>73</w:t>
            </w:r>
            <w:r>
              <w:rPr>
                <w:noProof/>
                <w:webHidden/>
              </w:rPr>
              <w:fldChar w:fldCharType="end"/>
            </w:r>
          </w:hyperlink>
        </w:p>
        <w:p w14:paraId="6E5C8DBC" w14:textId="1795AB0F" w:rsidR="00451BAF" w:rsidRDefault="00451BAF">
          <w:pPr>
            <w:pStyle w:val="TOC2"/>
            <w:tabs>
              <w:tab w:val="right" w:leader="dot" w:pos="9350"/>
            </w:tabs>
            <w:rPr>
              <w:rFonts w:eastAsiaTheme="minorEastAsia" w:cstheme="minorBidi"/>
              <w:smallCaps w:val="0"/>
              <w:noProof/>
              <w:kern w:val="2"/>
              <w:sz w:val="24"/>
              <w:szCs w:val="24"/>
              <w14:ligatures w14:val="standardContextual"/>
            </w:rPr>
          </w:pPr>
          <w:hyperlink w:anchor="_Toc197948684" w:history="1">
            <w:r w:rsidRPr="00301D35">
              <w:rPr>
                <w:rStyle w:val="Hyperlink"/>
                <w:noProof/>
              </w:rPr>
              <w:t>Data Splitting and Class Distributions</w:t>
            </w:r>
            <w:r>
              <w:rPr>
                <w:noProof/>
                <w:webHidden/>
              </w:rPr>
              <w:tab/>
            </w:r>
            <w:r>
              <w:rPr>
                <w:noProof/>
                <w:webHidden/>
              </w:rPr>
              <w:fldChar w:fldCharType="begin"/>
            </w:r>
            <w:r>
              <w:rPr>
                <w:noProof/>
                <w:webHidden/>
              </w:rPr>
              <w:instrText xml:space="preserve"> PAGEREF _Toc197948684 \h </w:instrText>
            </w:r>
            <w:r>
              <w:rPr>
                <w:noProof/>
                <w:webHidden/>
              </w:rPr>
            </w:r>
            <w:r>
              <w:rPr>
                <w:noProof/>
                <w:webHidden/>
              </w:rPr>
              <w:fldChar w:fldCharType="separate"/>
            </w:r>
            <w:r>
              <w:rPr>
                <w:noProof/>
                <w:webHidden/>
              </w:rPr>
              <w:t>73</w:t>
            </w:r>
            <w:r>
              <w:rPr>
                <w:noProof/>
                <w:webHidden/>
              </w:rPr>
              <w:fldChar w:fldCharType="end"/>
            </w:r>
          </w:hyperlink>
        </w:p>
        <w:p w14:paraId="6FB66785" w14:textId="4BD23E1F" w:rsidR="00451BAF" w:rsidRDefault="00451BAF">
          <w:pPr>
            <w:pStyle w:val="TOC1"/>
            <w:tabs>
              <w:tab w:val="right" w:leader="dot" w:pos="9350"/>
            </w:tabs>
            <w:rPr>
              <w:rFonts w:eastAsiaTheme="minorEastAsia" w:cstheme="minorBidi"/>
              <w:b w:val="0"/>
              <w:bCs w:val="0"/>
              <w:caps w:val="0"/>
              <w:noProof/>
              <w:kern w:val="2"/>
              <w:sz w:val="24"/>
              <w:szCs w:val="24"/>
              <w14:ligatures w14:val="standardContextual"/>
            </w:rPr>
          </w:pPr>
          <w:hyperlink w:anchor="_Toc197948685" w:history="1">
            <w:r w:rsidRPr="00301D35">
              <w:rPr>
                <w:rStyle w:val="Hyperlink"/>
                <w:noProof/>
              </w:rPr>
              <w:t>Appendix III</w:t>
            </w:r>
            <w:r>
              <w:rPr>
                <w:noProof/>
                <w:webHidden/>
              </w:rPr>
              <w:tab/>
            </w:r>
            <w:r>
              <w:rPr>
                <w:noProof/>
                <w:webHidden/>
              </w:rPr>
              <w:fldChar w:fldCharType="begin"/>
            </w:r>
            <w:r>
              <w:rPr>
                <w:noProof/>
                <w:webHidden/>
              </w:rPr>
              <w:instrText xml:space="preserve"> PAGEREF _Toc197948685 \h </w:instrText>
            </w:r>
            <w:r>
              <w:rPr>
                <w:noProof/>
                <w:webHidden/>
              </w:rPr>
            </w:r>
            <w:r>
              <w:rPr>
                <w:noProof/>
                <w:webHidden/>
              </w:rPr>
              <w:fldChar w:fldCharType="separate"/>
            </w:r>
            <w:r>
              <w:rPr>
                <w:noProof/>
                <w:webHidden/>
              </w:rPr>
              <w:t>75</w:t>
            </w:r>
            <w:r>
              <w:rPr>
                <w:noProof/>
                <w:webHidden/>
              </w:rPr>
              <w:fldChar w:fldCharType="end"/>
            </w:r>
          </w:hyperlink>
        </w:p>
        <w:p w14:paraId="43AE4DAE" w14:textId="2EE24D08" w:rsidR="00451BAF" w:rsidRDefault="00451BAF">
          <w:pPr>
            <w:pStyle w:val="TOC2"/>
            <w:tabs>
              <w:tab w:val="right" w:leader="dot" w:pos="9350"/>
            </w:tabs>
            <w:rPr>
              <w:rFonts w:eastAsiaTheme="minorEastAsia" w:cstheme="minorBidi"/>
              <w:smallCaps w:val="0"/>
              <w:noProof/>
              <w:kern w:val="2"/>
              <w:sz w:val="24"/>
              <w:szCs w:val="24"/>
              <w14:ligatures w14:val="standardContextual"/>
            </w:rPr>
          </w:pPr>
          <w:hyperlink w:anchor="_Toc197948686" w:history="1">
            <w:r w:rsidRPr="00301D35">
              <w:rPr>
                <w:rStyle w:val="Hyperlink"/>
                <w:noProof/>
              </w:rPr>
              <w:t>Externalizing Symptoms</w:t>
            </w:r>
            <w:r>
              <w:rPr>
                <w:noProof/>
                <w:webHidden/>
              </w:rPr>
              <w:tab/>
            </w:r>
            <w:r>
              <w:rPr>
                <w:noProof/>
                <w:webHidden/>
              </w:rPr>
              <w:fldChar w:fldCharType="begin"/>
            </w:r>
            <w:r>
              <w:rPr>
                <w:noProof/>
                <w:webHidden/>
              </w:rPr>
              <w:instrText xml:space="preserve"> PAGEREF _Toc197948686 \h </w:instrText>
            </w:r>
            <w:r>
              <w:rPr>
                <w:noProof/>
                <w:webHidden/>
              </w:rPr>
            </w:r>
            <w:r>
              <w:rPr>
                <w:noProof/>
                <w:webHidden/>
              </w:rPr>
              <w:fldChar w:fldCharType="separate"/>
            </w:r>
            <w:r>
              <w:rPr>
                <w:noProof/>
                <w:webHidden/>
              </w:rPr>
              <w:t>75</w:t>
            </w:r>
            <w:r>
              <w:rPr>
                <w:noProof/>
                <w:webHidden/>
              </w:rPr>
              <w:fldChar w:fldCharType="end"/>
            </w:r>
          </w:hyperlink>
        </w:p>
        <w:p w14:paraId="1AA47D8B" w14:textId="10E6E980" w:rsidR="00C464C2" w:rsidRPr="00541CA3" w:rsidRDefault="00ED3E68">
          <w:r w:rsidRPr="00541CA3">
            <w:rPr>
              <w:i/>
              <w:iCs/>
              <w:caps/>
              <w:sz w:val="20"/>
              <w:szCs w:val="20"/>
            </w:rPr>
            <w:fldChar w:fldCharType="end"/>
          </w:r>
        </w:p>
      </w:sdtContent>
    </w:sdt>
    <w:p w14:paraId="621B61FD" w14:textId="77777777" w:rsidR="000D1CCF" w:rsidRPr="00541CA3" w:rsidRDefault="000D1CCF" w:rsidP="00E95E86">
      <w:pPr>
        <w:pStyle w:val="Heading1"/>
        <w:rPr>
          <w:rFonts w:ascii="Times New Roman" w:eastAsiaTheme="minorHAnsi" w:hAnsi="Times New Roman" w:cs="Times New Roman"/>
          <w:sz w:val="24"/>
          <w:szCs w:val="24"/>
        </w:rPr>
      </w:pPr>
    </w:p>
    <w:p w14:paraId="6F305928" w14:textId="77777777" w:rsidR="00C464C2" w:rsidRPr="00541CA3" w:rsidRDefault="00C464C2" w:rsidP="00C464C2">
      <w:pPr>
        <w:rPr>
          <w:rFonts w:eastAsiaTheme="minorHAnsi"/>
        </w:rPr>
      </w:pPr>
    </w:p>
    <w:p w14:paraId="27A20E27" w14:textId="77777777" w:rsidR="00C464C2" w:rsidRDefault="00C464C2" w:rsidP="00C464C2">
      <w:pPr>
        <w:rPr>
          <w:rFonts w:eastAsiaTheme="minorHAnsi"/>
        </w:rPr>
      </w:pPr>
    </w:p>
    <w:p w14:paraId="69A07FE0" w14:textId="77777777" w:rsidR="00C464C2" w:rsidRPr="00C464C2" w:rsidRDefault="00C464C2" w:rsidP="00C464C2">
      <w:pPr>
        <w:pStyle w:val="Style3"/>
      </w:pPr>
    </w:p>
    <w:p w14:paraId="1653696B" w14:textId="77777777" w:rsidR="000D1CCF" w:rsidRPr="000D1CCF" w:rsidRDefault="000D1CCF" w:rsidP="000D1CCF">
      <w:pPr>
        <w:rPr>
          <w:rFonts w:eastAsiaTheme="minorHAnsi"/>
        </w:rPr>
      </w:pPr>
    </w:p>
    <w:p w14:paraId="3F01B195" w14:textId="77777777" w:rsidR="000D1CCF" w:rsidRDefault="000D1CCF" w:rsidP="00E95E86">
      <w:pPr>
        <w:pStyle w:val="Heading1"/>
        <w:rPr>
          <w:rFonts w:eastAsiaTheme="minorHAnsi"/>
        </w:rPr>
      </w:pPr>
    </w:p>
    <w:p w14:paraId="6187B413" w14:textId="09B64137" w:rsidR="00E95E86" w:rsidRPr="00201BF6" w:rsidRDefault="000D1CCF" w:rsidP="00201BF6">
      <w:pPr>
        <w:rPr>
          <w:rFonts w:asciiTheme="majorHAnsi" w:eastAsiaTheme="minorHAnsi" w:hAnsiTheme="majorHAnsi" w:cstheme="majorBidi"/>
          <w:color w:val="0F4761" w:themeColor="accent1" w:themeShade="BF"/>
          <w:sz w:val="40"/>
          <w:szCs w:val="40"/>
        </w:rPr>
      </w:pPr>
      <w:r>
        <w:rPr>
          <w:rFonts w:eastAsiaTheme="minorHAnsi"/>
        </w:rPr>
        <w:br w:type="page"/>
      </w:r>
    </w:p>
    <w:p w14:paraId="6ABAE586" w14:textId="4C2CD1BE" w:rsidR="00F41E9F" w:rsidRDefault="00E95E86" w:rsidP="003E72D0">
      <w:pPr>
        <w:pStyle w:val="Style1"/>
        <w:rPr>
          <w:rFonts w:eastAsiaTheme="minorHAnsi"/>
        </w:rPr>
      </w:pPr>
      <w:bookmarkStart w:id="2" w:name="_Toc191292069"/>
      <w:bookmarkStart w:id="3" w:name="_Toc197948637"/>
      <w:r w:rsidRPr="00201BF6">
        <w:rPr>
          <w:rFonts w:eastAsiaTheme="minorHAnsi"/>
        </w:rPr>
        <w:lastRenderedPageBreak/>
        <w:t>Introduction</w:t>
      </w:r>
      <w:bookmarkEnd w:id="2"/>
      <w:bookmarkEnd w:id="3"/>
    </w:p>
    <w:p w14:paraId="01FCF69B" w14:textId="77777777" w:rsidR="0065716C" w:rsidRPr="003E72D0" w:rsidRDefault="0065716C" w:rsidP="003E72D0">
      <w:pPr>
        <w:pStyle w:val="Style1"/>
        <w:rPr>
          <w:rFonts w:eastAsiaTheme="minorHAnsi"/>
        </w:rPr>
      </w:pPr>
    </w:p>
    <w:p w14:paraId="74D492B3" w14:textId="77777777" w:rsidR="003E7D87" w:rsidRPr="00207F5F" w:rsidRDefault="003E7D87" w:rsidP="003E7D87">
      <w:pPr>
        <w:pStyle w:val="Style2"/>
        <w:rPr>
          <w:rFonts w:cs="Times New Roman"/>
          <w:szCs w:val="24"/>
        </w:rPr>
      </w:pPr>
      <w:bookmarkStart w:id="4" w:name="_Toc197948638"/>
      <w:r w:rsidRPr="00207F5F">
        <w:rPr>
          <w:rFonts w:cs="Times New Roman"/>
          <w:szCs w:val="24"/>
        </w:rPr>
        <w:t>Obsessive-Compulsive Disorder</w:t>
      </w:r>
      <w:bookmarkEnd w:id="4"/>
    </w:p>
    <w:p w14:paraId="3A1C76F1" w14:textId="2CAB1AA0" w:rsidR="006108E7" w:rsidRPr="006B46B6" w:rsidRDefault="003E7D87" w:rsidP="003E7D87">
      <w:pPr>
        <w:rPr>
          <w:rStyle w:val="relative"/>
          <w:rFonts w:eastAsiaTheme="majorEastAsia"/>
          <w:color w:val="000000"/>
        </w:rPr>
      </w:pPr>
      <w:r>
        <w:t>Obsessive-compulsive disorder (</w:t>
      </w:r>
      <w:r w:rsidRPr="00207F5F">
        <w:t>OCD</w:t>
      </w:r>
      <w:r>
        <w:t>)</w:t>
      </w:r>
      <w:r w:rsidRPr="00207F5F">
        <w:t xml:space="preserve"> is recognized as a prevalent and persistent </w:t>
      </w:r>
      <w:r w:rsidRPr="00236750">
        <w:rPr>
          <w:color w:val="000000" w:themeColor="text1"/>
        </w:rPr>
        <w:t>neuropsychiatric condition, impacting an estimated 2</w:t>
      </w:r>
      <w:r w:rsidR="00EC3030" w:rsidRPr="00236750">
        <w:rPr>
          <w:color w:val="000000" w:themeColor="text1"/>
        </w:rPr>
        <w:t>-</w:t>
      </w:r>
      <w:r w:rsidRPr="00236750">
        <w:rPr>
          <w:color w:val="000000" w:themeColor="text1"/>
        </w:rPr>
        <w:t xml:space="preserve">3% of individuals worldwide  </w:t>
      </w:r>
      <w:r w:rsidRPr="00236750">
        <w:rPr>
          <w:color w:val="000000" w:themeColor="text1"/>
        </w:rPr>
        <w:fldChar w:fldCharType="begin"/>
      </w:r>
      <w:r w:rsidR="006E215B" w:rsidRPr="00236750">
        <w:rPr>
          <w:color w:val="000000" w:themeColor="text1"/>
        </w:rPr>
        <w:instrText xml:space="preserve"> ADDIN ZOTERO_ITEM CSL_CITATION {"citationID":"eOJyKvjg","properties":{"formattedCitation":"(de Mathis et al., 2013)","plainCitation":"(de Mathis et al., 2013)","noteIndex":0},"citationItems":[{"id":3240,"uris":["http://zotero.org/users/13126831/items/5YBTZPNG"],"itemData":{"id":3240,"type":"article-journal","abstract":"Abstract The main goal of this study is to contribute to the understanding of the trajectory of comorbid disorders associated with obsessive-compulsive disorder (OCD) according to the first manifested psychiatric disorder and its impact in the clinical course of OCD and subsequent psychiatric comorbidities. One thousand and one OCD patients were evaluated at a single time point. Standardized instruments were used to determine the current and lifetime psychiatric diagnoses (Structured Clinical Interview for DSM-IV Axis I and for impulse-control disorders) as well as to establish current obsessive-compulsive, depressive and anxiety symptom severity (Yale-Brown Obsessive-Compulsive Scale","container-title":"Eur Neuropsychopharmacol","DOI":"10.1016/j.euroneuro.2012.08.006","ISSN":"0924-977X","issue":"7","note":"publisher-place: Netherlands\npublisher: Netherlands: Elsevier B.V","page":"594-601","title":"Trajectory in obsessive-compulsive disorder comorbidities","volume":"23","author":[{"family":"Mathis","given":"Maria Alice","non-dropping-particle":"de"},{"family":"Diniz","given":"Juliana B"},{"family":"Hounie","given":"Ana G"},{"family":"Shavitt","given":"Roseli G"},{"family":"Fossaluza","given":"Victor"},{"family":"Ferrão","given":"Ygor"},{"family":"Leckman","given":"James F"},{"family":"Bragança Pereira","given":"Carlos","non-dropping-particle":"de"},{"family":"Rosario","given":"Maria Conceição","non-dropping-particle":"do"},{"family":"Miguel","given":"Eurípedes C"}],"issued":{"date-parts":[["2013"]]},"citation-key":"demathisTrajectoryObsessivecompulsiveDisorder2013"}}],"schema":"https://github.com/citation-style-language/schema/raw/master/csl-citation.json"} </w:instrText>
      </w:r>
      <w:r w:rsidRPr="00236750">
        <w:rPr>
          <w:color w:val="000000" w:themeColor="text1"/>
        </w:rPr>
        <w:fldChar w:fldCharType="separate"/>
      </w:r>
      <w:r w:rsidR="00FC0E79" w:rsidRPr="00236750">
        <w:rPr>
          <w:noProof/>
          <w:color w:val="000000" w:themeColor="text1"/>
        </w:rPr>
        <w:t>(de Mathis et al., 2013)</w:t>
      </w:r>
      <w:r w:rsidRPr="00236750">
        <w:rPr>
          <w:color w:val="000000" w:themeColor="text1"/>
        </w:rPr>
        <w:fldChar w:fldCharType="end"/>
      </w:r>
      <w:r w:rsidRPr="00236750">
        <w:rPr>
          <w:color w:val="000000" w:themeColor="text1"/>
        </w:rPr>
        <w:t xml:space="preserve">. </w:t>
      </w:r>
      <w:r w:rsidR="0078418E" w:rsidRPr="00236750">
        <w:rPr>
          <w:color w:val="000000" w:themeColor="text1"/>
        </w:rPr>
        <w:t xml:space="preserve">It </w:t>
      </w:r>
      <w:r w:rsidRPr="00236750">
        <w:rPr>
          <w:color w:val="000000" w:themeColor="text1"/>
        </w:rPr>
        <w:t>is defined in the</w:t>
      </w:r>
      <w:r w:rsidRPr="00236750">
        <w:rPr>
          <w:rFonts w:eastAsiaTheme="majorEastAsia"/>
          <w:color w:val="000000" w:themeColor="text1"/>
        </w:rPr>
        <w:t> </w:t>
      </w:r>
      <w:r w:rsidRPr="00236750">
        <w:rPr>
          <w:rFonts w:eastAsiaTheme="majorEastAsia"/>
          <w:i/>
          <w:iCs/>
          <w:color w:val="000000" w:themeColor="text1"/>
        </w:rPr>
        <w:t>Diagnostic and Statistical Manual of Mental Disorders, Fifth Edition </w:t>
      </w:r>
      <w:r w:rsidRPr="00236750">
        <w:rPr>
          <w:color w:val="000000" w:themeColor="text1"/>
        </w:rPr>
        <w:t>(DSM</w:t>
      </w:r>
      <w:r w:rsidRPr="00E46331">
        <w:t>-5) as the presence of obsessions, compulsions, or both. Obsessions are recurrent, intrusive, and unwanted thoughts, urges, or images that typically cause significant anxiety or distress, and which the individual attempts to ignore or neutralize. Compulsions are repetitive behaviors or mental acts performed in response to obsessions or rigid rules</w:t>
      </w:r>
      <w:r w:rsidR="00AD2C4A">
        <w:t xml:space="preserve"> and are</w:t>
      </w:r>
      <w:r w:rsidRPr="00E46331">
        <w:t xml:space="preserve"> aimed at reducing distress or preventing a feared outcome, though they are not realistically connected to the outcome or are clearly excessive</w:t>
      </w:r>
      <w:r w:rsidR="0078418E">
        <w:rPr>
          <w:rStyle w:val="relative"/>
          <w:rFonts w:eastAsiaTheme="majorEastAsia"/>
          <w:color w:val="000000"/>
        </w:rPr>
        <w:t xml:space="preserve"> </w:t>
      </w:r>
      <w:r w:rsidRPr="00EC3030">
        <w:rPr>
          <w:rStyle w:val="relative"/>
          <w:rFonts w:eastAsiaTheme="majorEastAsia"/>
          <w:color w:val="D86DCB" w:themeColor="accent5" w:themeTint="99"/>
        </w:rPr>
        <w:fldChar w:fldCharType="begin"/>
      </w:r>
      <w:r w:rsidR="006E215B">
        <w:rPr>
          <w:rStyle w:val="relative"/>
          <w:rFonts w:eastAsiaTheme="majorEastAsia"/>
          <w:color w:val="D86DCB" w:themeColor="accent5" w:themeTint="99"/>
        </w:rPr>
        <w:instrText xml:space="preserve"> ADDIN ZOTERO_ITEM CSL_CITATION {"citationID":"cyOhe8Dj","properties":{"formattedCitation":"(American Psychiatric Association, 2013)","plainCitation":"(American Psychiatric Association, 2013)","noteIndex":0},"citationItems":[{"id":3675,"uris":["http://zotero.org/users/13126831/items/I4DZVZQN"],"itemData":{"id":3675,"type":"book","collection-title":"DSM-5","edition":"5th ed.","event-place":"Washington, D.C","ISBN":"978-0-89042-555-8","publisher":"American Psychiatric Association","publisher-place":"Washington, D.C","title":"Diagnostic and statistical manual of mental disorders : DSM-5","author":[{"literal":"American Psychiatric Association"}],"issued":{"date-parts":[["2013"]]},"citation-key":"americanpsychiatricassociationDiagnosticStatisticalManual2013"}}],"schema":"https://github.com/citation-style-language/schema/raw/master/csl-citation.json"} </w:instrText>
      </w:r>
      <w:r w:rsidRPr="00EC3030">
        <w:rPr>
          <w:rStyle w:val="relative"/>
          <w:rFonts w:eastAsiaTheme="majorEastAsia"/>
          <w:color w:val="D86DCB" w:themeColor="accent5" w:themeTint="99"/>
        </w:rPr>
        <w:fldChar w:fldCharType="separate"/>
      </w:r>
      <w:r w:rsidR="00FC0E79">
        <w:rPr>
          <w:rStyle w:val="relative"/>
          <w:rFonts w:eastAsiaTheme="majorEastAsia"/>
          <w:noProof/>
          <w:color w:val="D86DCB" w:themeColor="accent5" w:themeTint="99"/>
        </w:rPr>
        <w:t>(American Psychiatric Association, 2013)</w:t>
      </w:r>
      <w:r w:rsidRPr="00EC3030">
        <w:rPr>
          <w:rStyle w:val="relative"/>
          <w:rFonts w:eastAsiaTheme="majorEastAsia"/>
          <w:color w:val="D86DCB" w:themeColor="accent5" w:themeTint="99"/>
        </w:rPr>
        <w:fldChar w:fldCharType="end"/>
      </w:r>
      <w:r>
        <w:rPr>
          <w:rStyle w:val="relative"/>
          <w:rFonts w:eastAsiaTheme="majorEastAsia"/>
          <w:color w:val="000000"/>
        </w:rPr>
        <w:t>.</w:t>
      </w:r>
      <w:r>
        <w:rPr>
          <w:rStyle w:val="apple-converted-space"/>
          <w:rFonts w:ascii="-webkit-standard" w:eastAsiaTheme="majorEastAsia" w:hAnsi="-webkit-standard"/>
          <w:color w:val="000000"/>
          <w:sz w:val="27"/>
          <w:szCs w:val="27"/>
        </w:rPr>
        <w:t> </w:t>
      </w:r>
      <w:r>
        <w:rPr>
          <w:rStyle w:val="relative"/>
          <w:rFonts w:eastAsiaTheme="majorEastAsia"/>
          <w:color w:val="000000"/>
        </w:rPr>
        <w:t xml:space="preserve"> </w:t>
      </w:r>
    </w:p>
    <w:p w14:paraId="4F5BA12C" w14:textId="2BCFAC38" w:rsidR="005D60D2" w:rsidRDefault="004A306A" w:rsidP="0078418E">
      <w:pPr>
        <w:ind w:firstLine="720"/>
        <w:rPr>
          <w:color w:val="000000" w:themeColor="text1"/>
        </w:rPr>
      </w:pPr>
      <w:r>
        <w:t>OCD</w:t>
      </w:r>
      <w:r w:rsidR="0078418E">
        <w:t xml:space="preserve"> </w:t>
      </w:r>
      <w:r w:rsidR="0078418E" w:rsidRPr="005D60D2">
        <w:t xml:space="preserve">is </w:t>
      </w:r>
      <w:r w:rsidR="00AD2C4A" w:rsidRPr="005D60D2">
        <w:t>documented</w:t>
      </w:r>
      <w:r w:rsidR="0078418E" w:rsidRPr="005D60D2">
        <w:t xml:space="preserve"> as a clinically and etiologically heterogeneous disorder</w:t>
      </w:r>
      <w:r w:rsidR="0004343C">
        <w:t>,</w:t>
      </w:r>
      <w:r w:rsidR="0004343C" w:rsidRPr="00B12895">
        <w:t xml:space="preserve"> with symptom profiles that vary widely across individuals</w:t>
      </w:r>
      <w:r w:rsidR="0004343C" w:rsidRPr="000740BF">
        <w:t xml:space="preserve"> </w:t>
      </w:r>
      <w:r w:rsidR="0078418E" w:rsidRPr="000740BF">
        <w:fldChar w:fldCharType="begin"/>
      </w:r>
      <w:r w:rsidR="006E215B">
        <w:instrText xml:space="preserve"> ADDIN ZOTERO_ITEM CSL_CITATION {"citationID":"mYvt4PCk","properties":{"formattedCitation":"(Bragdon &amp; Coles, 2017)","plainCitation":"(Bragdon &amp; Coles, 2017)","noteIndex":0},"citationItems":[{"id":3263,"uris":["http://zotero.org/users/13126831/items/GZYY3HZ8","http://zotero.org/users/13126831/items/9YTVIK6Z"],"itemData":{"id":3263,"type":"article-journal","abstract":"Highlights • A model of OCD based on levels and types of motivations is supported. • The motivational domains of incompleteness and harm avoidance may be related to different levels of beliefs, symptoms, and treatment variables.","container-title":"J Anxiety Disord","DOI":"10.1016/j.janxdis.2016.12.002","ISSN":"0887-6185","journalAbbreviation":"J ANXIETY DISORD","note":"publisher-place: OXFORD\npublisher: OXFORD: Elsevier Ltd","page":"64-71","title":"Examining Heterogeneity of Obsessive-Compulsive Disorder: Evidence for Subgroups Based on Motivations","volume":"45","author":[{"family":"Bragdon","given":"Laura B"},{"family":"Coles","given":"Meredith E"}],"issued":{"date-parts":[["2017"]]},"citation-key":"bragdonExaminingHeterogeneityObsessiveCompulsive2017"}}],"schema":"https://github.com/citation-style-language/schema/raw/master/csl-citation.json"} </w:instrText>
      </w:r>
      <w:r w:rsidR="0078418E" w:rsidRPr="000740BF">
        <w:fldChar w:fldCharType="separate"/>
      </w:r>
      <w:r w:rsidR="0078418E">
        <w:t>(Bragdon &amp; Coles, 2017)</w:t>
      </w:r>
      <w:r w:rsidR="0078418E" w:rsidRPr="000740BF">
        <w:fldChar w:fldCharType="end"/>
      </w:r>
      <w:r w:rsidR="0078418E" w:rsidRPr="005D60D2">
        <w:t>.</w:t>
      </w:r>
      <w:r w:rsidR="0078418E" w:rsidRPr="00C206A3">
        <w:rPr>
          <w:color w:val="FF0000"/>
        </w:rPr>
        <w:t xml:space="preserve"> </w:t>
      </w:r>
      <w:r w:rsidR="0004343C" w:rsidRPr="00B12895">
        <w:t xml:space="preserve">These symptoms are shaped by a convergence of genetic, neurobiological, and environmental influences </w:t>
      </w:r>
      <w:r w:rsidR="0088170E">
        <w:fldChar w:fldCharType="begin"/>
      </w:r>
      <w:r w:rsidR="0088170E">
        <w:instrText xml:space="preserve"> ADDIN ZOTERO_ITEM CSL_CITATION {"citationID":"az0W2Ooq","properties":{"formattedCitation":"(Bragdon &amp; Coles, 2017; Shephard et al., 2021)","plainCitation":"(Bragdon &amp; Coles, 2017; Shephard et al., 2021)","noteIndex":0},"citationItems":[{"id":3263,"uris":["http://zotero.org/users/13126831/items/GZYY3HZ8","http://zotero.org/users/13126831/items/9YTVIK6Z"],"itemData":{"id":3263,"type":"article-journal","abstract":"Highlights • A model of OCD based on levels and types of motivations is supported. • The motivational domains of incompleteness and harm avoidance may be related to different levels of beliefs, symptoms, and treatment variables.","container-title":"J Anxiety Disord","DOI":"10.1016/j.janxdis.2016.12.002","ISSN":"0887-6185","journalAbbreviation":"J ANXIETY DISORD","note":"publisher-place: OXFORD\npublisher: OXFORD: Elsevier Ltd","page":"64-71","title":"Examining Heterogeneity of Obsessive-Compulsive Disorder: Evidence for Subgroups Based on Motivations","volume":"45","author":[{"family":"Bragdon","given":"Laura B"},{"family":"Coles","given":"Meredith E"}],"issued":{"date-parts":[["2017"]]},"citation-key":"bragdonExaminingHeterogeneityObsessiveCompulsive2017"},"label":"page"},{"id":3773,"uris":["http://zotero.org/users/13126831/items/4ZQSFPMA"],"itemData":{"id":3773,"type":"article-journal","abstract":"An important challenge in mental health research is to translate findings from cognitive neuroscience and neuroimaging research into effective treatments that target the neurobiological alterations involved in psychiatric symptoms. To address this challenge, in this review we propose a heuristic neurocircuit-based taxonomy to guide the treatment of obsessive–compulsive disorder (OCD). We do this by integrating information from several sources. First, we provide case vignettes in which patients with OCD describe their symptoms and discuss different clinical profiles in the phenotypic expression of the condition. Second, we link variations in these clinical profiles to underlying neurocircuit dysfunctions, drawing on findings from neuropsychological and neuroimaging studies in OCD. Third, we consider behavioral, pharmacological, and neuromodulatory treatments that could target those specific neurocircuit dysfunctions. Finally, we suggest methods of testing this neurocircuit-based taxonomy as well as important limitations to this approach that should be considered in future research.","container-title":"Mol Psychiatry","DOI":"10.1038/s41380-020-01007-8","ISSN":"1359-4184","issue":"9","journalAbbreviation":"Mol Psychiatry","note":"publisher-place: London\npublisher: London: Nature Publishing Group UK","page":"4583-4604","title":"Toward a neurocircuit-based taxonomy to guide treatment of obsessive–compulsive disorder","volume":"26","author":[{"family":"Shephard","given":"Elizabeth"},{"family":"Stern","given":"Emily R."},{"family":"Heuvel","given":"Odile A.","non-dropping-particle":"van den"},{"family":"Costa","given":"Daniel L. C."},{"family":"Batistuzzo","given":"Marcelo C."},{"family":"Godoy","given":"Priscilla B. G."},{"family":"Lopes","given":"Antonio C."},{"family":"Brunoni","given":"Andre R."},{"family":"Hoexter","given":"Marcelo Q."},{"family":"Shavitt","given":"Roseli G."},{"family":"Reddy","given":"Y. C. Janardhan"},{"family":"Lochner","given":"Christine"},{"family":"Stein","given":"Dan J."},{"family":"Simpson","given":"H. Blair"},{"family":"Miguel","given":"Euripedes C."}],"issued":{"date-parts":[["2021"]]},"citation-key":"shephardNeurocircuitbasedTaxonomyGuide2021"},"label":"page"}],"schema":"https://github.com/citation-style-language/schema/raw/master/csl-citation.json"} </w:instrText>
      </w:r>
      <w:r w:rsidR="0088170E">
        <w:fldChar w:fldCharType="separate"/>
      </w:r>
      <w:r w:rsidR="0088170E">
        <w:rPr>
          <w:noProof/>
        </w:rPr>
        <w:t>(Bragdon &amp; Coles, 2017; Shephard et al., 2021)</w:t>
      </w:r>
      <w:r w:rsidR="0088170E">
        <w:fldChar w:fldCharType="end"/>
      </w:r>
      <w:r w:rsidR="0088170E">
        <w:t>.</w:t>
      </w:r>
      <w:r w:rsidR="00DC2B89" w:rsidRPr="006B46B6">
        <w:rPr>
          <w:color w:val="A5C9EB" w:themeColor="text2" w:themeTint="40"/>
        </w:rPr>
        <w:t xml:space="preserve"> </w:t>
      </w:r>
      <w:r w:rsidR="0004343C" w:rsidRPr="00B12895">
        <w:t xml:space="preserve">Onset frequently occurs during childhood or adolescence, with reports indicating that up to half of adults with OCD first experienced symptoms </w:t>
      </w:r>
      <w:r w:rsidR="0004343C">
        <w:t xml:space="preserve">during </w:t>
      </w:r>
      <w:r w:rsidR="0004343C">
        <w:t>early life</w:t>
      </w:r>
      <w:r w:rsidR="006108E7" w:rsidRPr="005D60D2">
        <w:t xml:space="preserve">, with prevalence rates in these age groups ranging from 1-4% </w:t>
      </w:r>
      <w:r w:rsidR="006108E7" w:rsidRPr="005D60D2">
        <w:fldChar w:fldCharType="begin"/>
      </w:r>
      <w:r w:rsidR="006E215B">
        <w:instrText xml:space="preserve"> ADDIN ZOTERO_ITEM CSL_CITATION {"citationID":"zVMjpqXO","properties":{"formattedCitation":"(Nazeer et al., 2020)","plainCitation":"(Nazeer et al., 2020)","noteIndex":0},"citationItems":[{"id":4515,"uris":["http://zotero.org/users/13126831/items/MEN5J3IG"],"itemData":{"id":4515,"type":"article-journal","container-title":"Translational pediatrics","issue":"Suppl 1","journalAbbreviation":"Translational pediatrics","page":"S76","title":"Obsessive-compulsive disorder in children and adolescents: epidemiology, diagnosis and management","volume":"9","author":[{"family":"Nazeer","given":"Ahsan"},{"family":"Latif","given":"Finza"},{"family":"Mondal","given":"Aisha"},{"family":"Azeem","given":"Muhammad Waqar"},{"family":"Greydanus","given":"Donald E"}],"issued":{"date-parts":[["2020"]]},"citation-key":"nazeerObsessivecompulsiveDisorderChildren2020"}}],"schema":"https://github.com/citation-style-language/schema/raw/master/csl-citation.json"} </w:instrText>
      </w:r>
      <w:r w:rsidR="006108E7" w:rsidRPr="005D60D2">
        <w:fldChar w:fldCharType="separate"/>
      </w:r>
      <w:r w:rsidR="006108E7">
        <w:t>(Nazeer et al., 2020)</w:t>
      </w:r>
      <w:r w:rsidR="006108E7" w:rsidRPr="005D60D2">
        <w:fldChar w:fldCharType="end"/>
      </w:r>
      <w:r w:rsidR="006108E7" w:rsidRPr="005D60D2">
        <w:t>.</w:t>
      </w:r>
      <w:r w:rsidR="006108E7" w:rsidRPr="004A306A">
        <w:t xml:space="preserve"> </w:t>
      </w:r>
      <w:r w:rsidR="0004343C" w:rsidRPr="00B12895">
        <w:t>This developmental period is particularly important to consider, as adolescence is marked by significant brain maturation processes</w:t>
      </w:r>
      <w:r w:rsidRPr="004A306A">
        <w:t>, including synaptic pruning, increased myelination, and cortical remodeling in brain regions implicated in OCD, such as the prefrontal cortex, striatum, and limbic system</w:t>
      </w:r>
      <w:r w:rsidR="0088170E">
        <w:t xml:space="preserve"> </w:t>
      </w:r>
      <w:r w:rsidR="0088170E">
        <w:fldChar w:fldCharType="begin"/>
      </w:r>
      <w:r w:rsidR="0088170E">
        <w:instrText xml:space="preserve"> ADDIN ZOTERO_ITEM CSL_CITATION {"citationID":"YDBfqoJn","properties":{"formattedCitation":"(Casey et al., 2008)","plainCitation":"(Casey et al., 2008)","noteIndex":0},"citationItems":[{"id":3190,"uris":["http://zotero.org/users/13126831/items/HD9R472Z"],"itemData":{"id":3190,"type":"article-journal","abstract":"Adolescence is a developmental period characterized by suboptimal decisions and actions that are associated with an increased incidence of unintentional injuries, violence, substance abuse, unintended pregnancy, and sexually transmitted diseases. Traditional neurobiological and cognitive explanations for adolescent behavior have failed to account for the nonlinear changes in behavior observed during adolescence, relative to both childhood and adulthood. This review provides a biologically plausible model of the neural mechanisms underlying these nonlinear changes in behavior. We provide evidence from recent human brain imaging and animal studies that there is a heightened responsiveness to incentives and socioemotional contexts during this time, when impulse control is still relatively immature. These findings suggest differential development of bottom-up limbic systems, implicated in incentive and emotional processing, to top-down control systems during adolescence as compared to childhood and adulthood. This developmental pattern may be exacerbated in those adolescents prone to emotional reactivity, increasing the likelihood of poor outcomes.","container-title":"Annals of the New York Academy of Sciences","DOI":"10.1196/annals.1440.010","ISSN":"1749-6632","issue":"1","language":"en","note":"_eprint: https://onlinelibrary.wiley.com/doi/pdf/10.1196/annals.1440.010","page":"111-126","source":"Wiley Online Library","title":"The Adolescent Brain","volume":"1124","author":[{"family":"Casey","given":"B.j."},{"family":"Jones","given":"Rebecca M."},{"family":"Hare","given":"Todd A."}],"issued":{"date-parts":[["2008"]]},"citation-key":"caseyAdolescentBrain2008"}}],"schema":"https://github.com/citation-style-language/schema/raw/master/csl-citation.json"} </w:instrText>
      </w:r>
      <w:r w:rsidR="0088170E">
        <w:fldChar w:fldCharType="separate"/>
      </w:r>
      <w:r w:rsidR="0088170E">
        <w:rPr>
          <w:noProof/>
        </w:rPr>
        <w:t>(Casey et al., 2008)</w:t>
      </w:r>
      <w:r w:rsidR="0088170E">
        <w:fldChar w:fldCharType="end"/>
      </w:r>
      <w:r w:rsidR="0088170E">
        <w:rPr>
          <w:color w:val="3A7C22" w:themeColor="accent6" w:themeShade="BF"/>
        </w:rPr>
        <w:t xml:space="preserve">. </w:t>
      </w:r>
      <w:r w:rsidRPr="004A306A">
        <w:t>These changes influence emotional regulation and self-control, potentially heightening vulnerability to compulsive and intrusive thought patterns.</w:t>
      </w:r>
    </w:p>
    <w:p w14:paraId="1C92E961" w14:textId="4A17132D" w:rsidR="00FF6ADB" w:rsidRPr="00102F36" w:rsidRDefault="00AD2C4A" w:rsidP="00FF6ADB">
      <w:pPr>
        <w:ind w:firstLine="720"/>
        <w:rPr>
          <w:rFonts w:eastAsiaTheme="majorEastAsia"/>
        </w:rPr>
      </w:pPr>
      <w:r w:rsidRPr="00B12895">
        <w:t xml:space="preserve">Comorbid psychiatric conditions are common in individuals with OCD, further complicating diagnosis and treatment. </w:t>
      </w:r>
      <w:r w:rsidR="00FF6ADB" w:rsidRPr="006B46B6">
        <w:t>Studies show that individuals with pediatric-onset OCD often experience higher rates of co-existing disorders, many of which overlap with conditions considered in the differential diagnosis process</w:t>
      </w:r>
      <w:r w:rsidR="0088170E">
        <w:t xml:space="preserve"> </w:t>
      </w:r>
      <w:r w:rsidR="0088170E">
        <w:fldChar w:fldCharType="begin"/>
      </w:r>
      <w:r w:rsidR="0088170E">
        <w:instrText xml:space="preserve"> ADDIN ZOTERO_ITEM CSL_CITATION {"citationID":"IVeHwIlz","properties":{"formattedCitation":"(Saad et al., 2017)","plainCitation":"(Saad et al., 2017)","noteIndex":0},"citationItems":[{"id":3233,"uris":["http://zotero.org/users/13126831/items/LSMLDPRL"],"itemData":{"id":3233,"type":"article-journal","abstract":"Objective: The aims of this study were (1) to assess obsessive-compulsive symptoms (OCS) dimensionally in a school-aged community sample and to correlate them with clinical and demographical variables; (2) to determine a subgroup with significant OCS (“at-risk for OCD”) using the Child Behavior Checklist (CBCL-OCS) and (3) to compare it with the rest of the sample; (4) To review the CBCL-OCS subscale properties as a screening tool for pediatric OCD., Methods: Data from the Brazilian High Risk Cohort were analyzed. The presence and severity of OCS were assessed through the CBCL-OCS subscale. DSM-IV psychiatric diagnoses were obtained by the Developmental and Well-Being Assessment. Behavioral problems were assessed using the Strengths and Difficulties Questionnaire, the Youth Strengths Inventory, and the CBCL internalizing and externalizing behavior subscales., Results: A total of 2512 (mean age: 8.86 ± 1.84 years; 55.0% male) children were included. Moderate correlations were found between OCS severity and functional impairment (r = 0.36, p &lt; 0.001). Children with higher levels of OCS had higher rates of psychiatric comorbidity and behavioral problems (p &lt; 0.001). A score of 5 or higher in the CBCL-OCS scale determined an “at-risk for OCD” subgroup, comprising 9.7% of the sample (n = 244), with behavioral patterns and psychiatric comorbidities (e.g., tics [odds ratios, OR = 6.41, p &lt; 0.001]), anxiety disorders grouped [OR = 3.68, p &lt; 0.001] and depressive disorders [OR = 3.0, p &lt; 0.001] very similar to those described in OCD. Sensitivity, specificity, positive predictive value, and negative predictive value of the CBCL-OCS for OCD diagnosis were, respectively, 48%, 91.5%; 15.1%, and 98.2%., Conclusions: The dimensional approach suggests that the presence of OCS in children is associated with higher rates of comorbidity, behavioral problems, and impairment. The “at-risk for OCD” group defined by the CBCL revealed a group of patients phenotypically similar to full blown OCD.","container-title":"Journal of Child and Adolescent Psychopharmacology","DOI":"10.1089/cap.2016.0125","ISSN":"1044-5463","issue":"4","journalAbbreviation":"J Child Adolesc Psychopharmacol","note":"PMID: 28151703\nPMCID: PMC5439443","page":"342-348","source":"PubMed Central","title":"The Child Behavior Checklist—Obsessive-Compulsive Subscale Detects Severe Psychopathology and Behavioral Problems Among School-Aged Children","volume":"27","author":[{"family":"Saad","given":"Laura O."},{"family":"Rosario","given":"Maria C.","non-dropping-particle":"do"},{"family":"Cesar","given":"Raony C."},{"family":"Batistuzzo","given":"Marcelo C."},{"family":"Hoexter","given":"Marcelo Q."},{"family":"Manfro","given":"Gisele G."},{"family":"Shavitt","given":"Roseli G."},{"family":"Leckman","given":"James F."},{"family":"Miguel","given":"Eurípedes C."},{"family":"Alvarenga","given":"Pedro G."}],"issued":{"date-parts":[["2017",5,1]]},"citation-key":"saadChildBehaviorChecklist2017"}}],"schema":"https://github.com/citation-style-language/schema/raw/master/csl-citation.json"} </w:instrText>
      </w:r>
      <w:r w:rsidR="0088170E">
        <w:fldChar w:fldCharType="separate"/>
      </w:r>
      <w:r w:rsidR="0088170E">
        <w:rPr>
          <w:noProof/>
        </w:rPr>
        <w:t>(Saad et al., 2017)</w:t>
      </w:r>
      <w:r w:rsidR="0088170E">
        <w:fldChar w:fldCharType="end"/>
      </w:r>
      <w:r w:rsidR="0088170E">
        <w:t>.</w:t>
      </w:r>
      <w:r w:rsidR="00FF6ADB" w:rsidRPr="006B46B6">
        <w:t xml:space="preserve"> </w:t>
      </w:r>
      <w:r w:rsidR="0004343C" w:rsidRPr="00B12895">
        <w:t>These include mood disorders, anxiety disorders, Tourette’s disorder, eating disorders, and various personality disorders</w:t>
      </w:r>
      <w:r w:rsidR="00FF6ADB" w:rsidRPr="006B46B6">
        <w:rPr>
          <w:rStyle w:val="relative"/>
          <w:rFonts w:eastAsiaTheme="majorEastAsia"/>
          <w:color w:val="FF0000"/>
        </w:rPr>
        <w:t xml:space="preserve"> </w:t>
      </w:r>
      <w:r w:rsidR="0088170E" w:rsidRPr="0088170E">
        <w:rPr>
          <w:rStyle w:val="relative"/>
          <w:rFonts w:eastAsiaTheme="majorEastAsia"/>
          <w:color w:val="000000" w:themeColor="text1"/>
        </w:rPr>
        <w:fldChar w:fldCharType="begin"/>
      </w:r>
      <w:r w:rsidR="001F40C2">
        <w:rPr>
          <w:rStyle w:val="relative"/>
          <w:rFonts w:eastAsiaTheme="majorEastAsia"/>
          <w:color w:val="000000" w:themeColor="text1"/>
        </w:rPr>
        <w:instrText xml:space="preserve"> ADDIN ZOTERO_ITEM CSL_CITATION {"citationID":"joM1dRn6","properties":{"formattedCitation":"(Anagnostopoulos et al., 2016; Ivarsson et al., 2008; Wu et al., 2019)","plainCitation":"(Anagnostopoulos et al., 2016; Ivarsson et al., 2008; Wu et al., 2019)","noteIndex":0},"citationItems":[{"id":4579,"uris":["http://zotero.org/users/13126831/items/EYYJ2QJQ"],"itemData":{"id":4579,"type":"article-journal","abstract":"Comorbid psychopathology in children and adolescents with obsessive-compulsive disorder (OCD) has been investigated in a number of studies over the last twenty years. The aim of the present study was to investigate the phenomenology of illness and broader psychopathology in a group of Greek children and adolescents with OCD. The investigation of parental psychopathology in children and adolescents with OCD was a secondary aim of the present study. We studied 31 children and adolescents with OCD (n=31, age range 8-15 years) and their parents (n=62, age range 43-48 years) and compared to children and adolescents with specific reading and written expression learning disorders (n=30, age range 7-16 years) and their parents (n=58, age range 40-46 years). Appropriate testing showed specific reading and learning disorders, which were of mild to moderate severity for the 85% of this latter group. The diagnosis of learning disorder of reading and written expression was made through the use of standardized reading material, appropriate for ages 10-15 years. Reading comprehension and narration were tested. The written expression (spelling, syntax, content) was examined by a written text, in which the subject developed a certain theme from the reading material. Based on their level of education and occupation, the index families were classified as high (29%), average (45%) and low (26%) socioeconomic status, whereas 6.7% of control families belonged to high, 63.3% to average, and 30% to low status. In order to investigate psychopathology, the Schedule for Affective Disorders and Schizophrenia for School Aged Children, Present and Life-time version was administered to children and their parents, as well as the Child Behavior Checklist 4/18 (CBCL) to both parents and adolescents (Youth Self-Report). Also the Yale- Brown Obsessive Compulsive Scale (Y-BOCS) was rated for both children and parents. Moreover, the children were given the Children's Depression Inventory (CDI) and the Revised Children's Manifest Anxiety Scale (RCMAS). In the OCD group, 48% had contamination obsessions, 42% aggressive obsessions and 52% had washing and cleaning compulsions. Moreover, 32% had one additional disorder and 16.1% had two additional disorders. In comparison, only 17.2% of the control group children had one comorbid disorder. The OCD proband group had higher Total Problems score, as well as higher Anxiety/Depression, Thought Problems and Externalizing scores on the CBCL. When proband parents and control parents (29 mothers and 21 fathers) were compared, the percentage of fathers in the clinical range was significantly higher in the study group (Fisher's exact test: p=0.011, two tailed), whereas for mothers the difference did not attain significance (Fisher's exact test: p=0.106, two tailed). The fathers and mothers of children with OCD were more clinically affected than those of controls. Mothers of probands differed from controls in compulsions, compared to fathers, who differed in both obsessions and compulsions. Comorbidity rate was higher to children and adolescents with OCD. A considerable number of children and adolescents with OCD had higher symptomatology of anxiety and depression than controls, as well as higher rates of thought problems. Children and adolescents with OCD also exhibited higher rates of externalizing problems. This latter finding is considered as important and needs to be highlighted in terms of case management and treatment. Moreover, the parents of children and adolescents with OCD had more OCD symptomatology than the parents of children and adolescents with learning disorders. The symptomatology of the parents may create difficulties in interactions within the family and become burdensome for a vulnerable child. In turn, the child's symptomatology may create or increase some of the symptoms in the parents i.e. anxiety and depression. These findings suggest that at least for a percentage of children and adolescents with OCD, parental and especially paternal influence may contribute to the development and severity of their symptoms, not only through hereditary factors but also through the control exerted and the anxiety created in the family context.","container-title":"Psychiatriki","ISSN":"1105-2333","issue":"1","note":"publisher-place: Greece\npublisher: Greece","page":"27","title":"Comorbid psychopathology and clinical symptomatology in children and adolescents with obsessive-compulsive disorder","volume":"27","author":[{"family":"Anagnostopoulos","given":"D C"},{"family":"Korlou","given":"S"},{"family":"Sakellariou","given":"K"},{"family":"Kondyli","given":"V"},{"family":"Sarafidou","given":"J"},{"family":"Tsakanikos","given":"E"},{"family":"Giannakopoulos","given":"G"},{"family":"Liakopoulou","given":"M"}],"issued":{"date-parts":[["2016"]]},"citation-key":"anagnostopoulosComorbidPsychopathologyClinical2016"},"label":"page"},{"id":4580,"uris":["http://zotero.org/users/13126831/items/3U7EGIVX"],"itemData":{"id":4580,"type":"article-journal","abstract":"Objective\nObsessive-compulsive disorder (OCD) defined at the diagnostic level encompasses divergent symptoms and is often associated with other psychiatric problems. The present study examines OCD versus co-morbid symptom patterns in OCD in children and adolescents in order to investigate the presence of diagnostic heterogeneity.\nSubjects and methods\nA total of 113 outpatients with primary OCD participated. The patients’ and primary caretakers’ responses on semi-structured interviews (child version of Schedule for Affective Disorders and Schizophrenia and the Children’s Yale-Brown Obsessive Compulsive Scale) and parents’ responses on the Child Behaviour Checklist were used in the study. Psychiatric diagnoses were related to CBCL syndrome scores and CBCL scores were compared with the Swedish normative data.\nResults\nCo-morbid diagnoses were very common and only one out of five patients had only OCD. The most common group was the neuropsychiatric disorders (47%) where tic disorders were most common (27%), especially among boys (40.8%","container-title":"Eur Child Adolesc Psychiatry","DOI":"10.1007/s00787-007-0626-z","ISSN":"1018-8827","issue":"1","journalAbbreviation":"Eur Child Adolesc Psychiatry","note":"publisher-place: Dordrecht\npublisher: Dordrecht: D. Steinkopff-Verlag","page":"20-31","title":"Categorical and dimensional aspects of co-morbidity in obsessive-compulsive disorder (OCD)","volume":"17","author":[{"family":"Ivarsson","given":"Tord"},{"family":"Melin","given":"Karin"},{"family":"Wallin","given":"Lena"}],"issued":{"date-parts":[["2008"]]},"citation-key":"ivarssonCategoricalDimensionalAspects2008"},"label":"page"},{"id":4581,"uris":["http://zotero.org/users/13126831/items/E5R6PD8H"],"itemData":{"id":4581,"type":"article-journal","abstract":"Family accommodation (FA) has been linked with myriad negative outcomes in pediatric obsessive–compulsive disorder (OCD), but extant literature has yielded differential relationships between FA and clinical variables of interest. Consequently, this study examined the phenomenology, clinical profile, and effects of comorbid psychopathology on FA to better understand these behaviors. A total of 150 youths and their caregivers completed clinician- and self-reported measures at a baseline visit for a larger randomized controlled trial. Sociodemographic variables were not associated with FA, but specific types of OCD symptom clusters were. Higher OC-symptom severity and functional impairment were associated with increased FA. Comorbid anxiety disorders moderated the relationship between OC-symptom severity and FA, but comorbid attention deficit hyperactivity, oppositional defiant, and mood disorders did not. Internalizing and externalizing problems both mediated the relationship between FA and functional impairment. These findings provide clinical implications for important treatment targets and factors that may impact FA.","container-title":"Child Psychiatry Hum Dev","DOI":"10.1007/s10578-019-00876-7","ISSN":"0009-398X","issue":"5","journalAbbreviation":"Child Psychiatry Hum Dev","note":"publisher-place: New York\npublisher: New York: Springer US","page":"717-726","title":"Comorbid Psychopathology and the Clinical Profile of Family Accommodation in Pediatric OCD","volume":"50","author":[{"family":"Wu","given":"Monica S."},{"family":"Geller","given":"Daniel A."},{"family":"Schneider","given":"Sophie C."},{"family":"Small","given":"Brent J."},{"family":"Murphy","given":"Tanya K."},{"family":"Wilhelm","given":"Sabine"},{"family":"Storch","given":"Eric A."}],"issued":{"date-parts":[["2019"]]},"citation-key":"wuComorbidPsychopathologyClinical2019"},"label":"page"}],"schema":"https://github.com/citation-style-language/schema/raw/master/csl-citation.json"} </w:instrText>
      </w:r>
      <w:r w:rsidR="0088170E" w:rsidRPr="0088170E">
        <w:rPr>
          <w:rStyle w:val="relative"/>
          <w:rFonts w:eastAsiaTheme="majorEastAsia"/>
          <w:color w:val="000000" w:themeColor="text1"/>
        </w:rPr>
        <w:fldChar w:fldCharType="separate"/>
      </w:r>
      <w:r w:rsidR="001F40C2" w:rsidRPr="00451BAF">
        <w:rPr>
          <w:rStyle w:val="relative"/>
          <w:rFonts w:eastAsiaTheme="majorEastAsia"/>
          <w:noProof/>
          <w:color w:val="000000" w:themeColor="text1"/>
        </w:rPr>
        <w:t>(Anagnostopoulos et al., 2016; Ivarsson et al., 2008; Wu et al., 2019)</w:t>
      </w:r>
      <w:r w:rsidR="0088170E" w:rsidRPr="0088170E">
        <w:rPr>
          <w:rStyle w:val="relative"/>
          <w:rFonts w:eastAsiaTheme="majorEastAsia"/>
          <w:color w:val="000000" w:themeColor="text1"/>
        </w:rPr>
        <w:fldChar w:fldCharType="end"/>
      </w:r>
      <w:r w:rsidR="0088170E" w:rsidRPr="00451BAF">
        <w:rPr>
          <w:rStyle w:val="relative"/>
          <w:rFonts w:eastAsiaTheme="majorEastAsia"/>
          <w:color w:val="000000" w:themeColor="text1"/>
        </w:rPr>
        <w:t>.</w:t>
      </w:r>
      <w:r w:rsidR="0004343C" w:rsidRPr="00451BAF">
        <w:rPr>
          <w:rStyle w:val="relative"/>
          <w:rFonts w:eastAsiaTheme="majorEastAsia"/>
          <w:color w:val="000000" w:themeColor="text1"/>
        </w:rPr>
        <w:t xml:space="preserve"> </w:t>
      </w:r>
      <w:r w:rsidRPr="00B12895">
        <w:t xml:space="preserve">Suicidality also emerges as a particularly serious risk in this group, underscoring the need for comprehensive and </w:t>
      </w:r>
      <w:r w:rsidRPr="00B12895">
        <w:lastRenderedPageBreak/>
        <w:t>accurate assessment strategies</w:t>
      </w:r>
      <w:r>
        <w:t xml:space="preserve"> </w:t>
      </w:r>
      <w:r>
        <w:fldChar w:fldCharType="begin"/>
      </w:r>
      <w:r>
        <w:instrText xml:space="preserve"> ADDIN ZOTERO_ITEM CSL_CITATION {"citationID":"y26YdNMy","properties":{"formattedCitation":"(Storch et al., 2017)","plainCitation":"(Storch et al., 2017)","noteIndex":0},"citationItems":[{"id":4582,"uris":["http://zotero.org/users/13126831/items/PYEEKDW4"],"itemData":{"id":4582,"type":"article-journal","abstract":"Background\nThis study examined the frequency and relation of death and/or suicidal ideation to treatment response in 101 adults with obsessive-compulsive disorder (OCD) presenting for intensive intervention.\nMethods\nWithin 2 days of admission to an intensive treatment program, 101 adults with OCD completed the Yale-Brown Obsessive Compulsive Scale-Self Report, Quick Inventory of Depressive SymptomatologySelf Report, Intolerance of Uncertainty Scale, Obsessive-Compulsive Inventory-Revised, Penn State Worry Questionnaire, and Quality of Life Enjoyment and Satisfaction Questionnaire-Short Form, and were administered the Columbia Suicide Scale by a trained clinician.\nResults\nA majority of patients reported death ideation within their lifetime (62.4%) and within the past month (67%). Approximately 12% of patients reported recent suicidal ideation. Patients with recent suicidal ideation reported significantly more depressive symptoms, more OCD symptoms, and less life satisfaction compared with patients not reporting suicidal ideation. Although prevalent, the presence of suicidal ideation was not associated with treatment response in the current sample.\nConclusions\nSuicidal ideation and history are prevalent among patients being treated intensively and are associated with OCD severity and depression, but they do not predict intensive multimodal treatment response.","container-title":"Ann Clin Psychiatry","DOI":"10.1177/104012371702900109","ISSN":"1040-1237","issue":"1","note":"publisher-place: Los Angeles, CA\npublisher: Los Angeles, CA: SAGE Publications","page":"46-53","title":"Suicidal and Death Ideation among Adults with Obsessive-Compulsive Disorder Presenting for Intensive Intervention","volume":"29","author":[{"family":"Storch","given":"Eric A."},{"family":"Kay","given":"Brian"},{"family":"Wu","given":"Monica S."},{"family":"Nadeau","given":"Joshua M."},{"family":"Riemann","given":"Bradley"}],"issued":{"date-parts":[["2017"]]},"citation-key":"storchSuicidalDeathIdeation2017"}}],"schema":"https://github.com/citation-style-language/schema/raw/master/csl-citation.json"} </w:instrText>
      </w:r>
      <w:r>
        <w:fldChar w:fldCharType="separate"/>
      </w:r>
      <w:r>
        <w:rPr>
          <w:noProof/>
        </w:rPr>
        <w:t>(Storch et al., 2017)</w:t>
      </w:r>
      <w:r>
        <w:fldChar w:fldCharType="end"/>
      </w:r>
      <w:r w:rsidRPr="00B2253E">
        <w:rPr>
          <w:rStyle w:val="relative"/>
          <w:rFonts w:eastAsiaTheme="majorEastAsia"/>
          <w:color w:val="FF0000"/>
        </w:rPr>
        <w:t>.</w:t>
      </w:r>
      <w:r>
        <w:rPr>
          <w:rStyle w:val="relative"/>
          <w:rFonts w:eastAsiaTheme="majorEastAsia"/>
          <w:color w:val="FF0000"/>
        </w:rPr>
        <w:t xml:space="preserve"> </w:t>
      </w:r>
      <w:r w:rsidR="0004343C" w:rsidRPr="00B12895">
        <w:rPr>
          <w:color w:val="000000" w:themeColor="text1"/>
        </w:rPr>
        <w:t xml:space="preserve">In youth populations, internalizing symptoms such as fear, avoidance, and distress may be especially </w:t>
      </w:r>
      <w:r w:rsidR="0004343C" w:rsidRPr="00B12895">
        <w:t xml:space="preserve">difficult to detect due to their subjective nature, increasing the likelihood of underdiagnosis. </w:t>
      </w:r>
    </w:p>
    <w:p w14:paraId="1447246A" w14:textId="4E1F2832" w:rsidR="005F5300" w:rsidRPr="00B12895" w:rsidRDefault="00872E98" w:rsidP="006C171A">
      <w:pPr>
        <w:ind w:firstLine="720"/>
        <w:rPr>
          <w:color w:val="000000" w:themeColor="text1"/>
        </w:rPr>
      </w:pPr>
      <w:r w:rsidRPr="00B12895">
        <w:t>One methodological challenge in the study of</w:t>
      </w:r>
      <w:r w:rsidR="00413DC7" w:rsidRPr="00C679D3">
        <w:t xml:space="preserve"> developmental psychop</w:t>
      </w:r>
      <w:r w:rsidR="00413DC7">
        <w:t xml:space="preserve">athology </w:t>
      </w:r>
      <w:r w:rsidRPr="00B12895">
        <w:t>is the frequent</w:t>
      </w:r>
      <w:r w:rsidRPr="00B12895">
        <w:rPr>
          <w:rFonts w:eastAsiaTheme="majorEastAsia"/>
        </w:rPr>
        <w:t> discrepancy between informants</w:t>
      </w:r>
      <w:r w:rsidR="00AB1633">
        <w:t xml:space="preserve">, </w:t>
      </w:r>
      <w:r w:rsidRPr="00B12895">
        <w:t>particularly between youth and their caregivers</w:t>
      </w:r>
      <w:r w:rsidR="00AB1633">
        <w:t xml:space="preserve">, </w:t>
      </w:r>
      <w:r w:rsidRPr="00B12895">
        <w:t>regarding the severity and nature of symptoms. This divergence is well-documented in developmental psychopathology literature</w:t>
      </w:r>
      <w:r w:rsidR="0088170E">
        <w:t xml:space="preserve"> </w:t>
      </w:r>
      <w:r w:rsidRPr="00B12895">
        <w:t>and is especially pronounced for internalizing symptoms, which are less observable than externalizing behaviors</w:t>
      </w:r>
      <w:r w:rsidR="00AB1633">
        <w:t xml:space="preserve"> </w:t>
      </w:r>
      <w:r w:rsidR="00AB1633">
        <w:fldChar w:fldCharType="begin"/>
      </w:r>
      <w:r w:rsidR="00AB1633">
        <w:instrText xml:space="preserve"> ADDIN ZOTERO_ITEM CSL_CITATION {"citationID":"JGfpxWgE","properties":{"formattedCitation":"(Achenbach et al., 1987; De Los Reyes &amp; Kazdin, 2005)","plainCitation":"(Achenbach et al., 1987; De Los Reyes &amp; Kazdin, 2005)","noteIndex":0},"citationItems":[{"id":3425,"uris":["http://zotero.org/users/13126831/items/SBWF83ET"],"itemData":{"id":3425,"type":"article-journal","abstract":"Our purpose in this article was to determine the degree of consistency between different informants' reports of the behavioral/emotional problems of subjects aged from 1½ to 19 years. We found 269 samples in 119 studies for meta-analyses of Pearson\nr\ns between ratings by parents, teachers, mental health workers, observers, peers, and the subjects themselves. The mean\nr\ns between all types of informants were statistically significant. The mean\nr\ns were .60 between similar informants (e.g., pairs of parents), .28 between different types of informants (e.g., parent/teacher), and .22 between subjects and other informants. Correlations were significantly higher for 6- to 11-year-olds than for adolescents, and for undercontrolled versus overcontrolled problems, although these differences were not large. The modest correlations between informants indicate that child and adolescent problems are not effectively captured by present-versus-absent judgments of problems. Instead, the variations between reports by different informants argue for assessment in terms of multiple axes designed to reflect the perceived variations in child and adolescent functioning.","container-title":"Psychol Bull","DOI":"10.1037/0033-2909.101.2.213","ISSN":"0033-2909","issue":"2","note":"publisher-place: Washington, DC\npublisher: Washington, DC: American Psychological Association","page":"213-232","title":"Child/Adolescent Behavioral and Emotional Problems: Implications of Cross-Informant Correlations for Situational Specificity","volume":"101","author":[{"family":"Achenbach","given":"Thomas M"},{"family":"McConaughy","given":"Stephanie H"},{"family":"Howell","given":"Catherine T"}],"issued":{"date-parts":[["1987"]]},"citation-key":"achenbachChildAdolescentBehavioral1987"},"label":"page"},{"id":3423,"uris":["http://zotero.org/users/13126831/items/M7QAGTAS"],"itemData":{"id":3423,"type":"article-journal","abstract":"Discrepancies often exist among different informants’ (e.g., parents, children, teachers) ratings of child psychopathology. Informant discrepancies have an impact on the assessment, classification, and treatment of childhood psychopathology. Empirical work has identified informant characteristics that may influence informant discrepancies. Limitations of previous work include inconsistent measurement of informant discrepancies and, perhaps most importantly, the absence of a theoretical framework to guide research. In this article, the authors present a theoretical framework (the Attribution Bias Context Model) to guide research and theory examining informant discrepancies in the clinic setting. Needed directions for future research and theory include theoretically driven attention to conceptualizing informant discrepancies across informant pairs (e.g., parent–teacher, mother–father, parent– child, teacher– child) as well as developing experimental approaches to decrease informant discrepancies in the clinic setting.","container-title":"Psychological Bulletin","DOI":"10.1037/0033-2909.131.4.483","ISSN":"1939-1455, 0033-2909","issue":"4","journalAbbreviation":"Psychological Bulletin","language":"en","page":"483-509","source":"DOI.org (Crossref)","title":"Informant Discrepancies in the Assessment of Childhood Psychopathology: A Critical Review, Theoretical Framework, and Recommendations for Further Study.","title-short":"Informant Discrepancies in the Assessment of Childhood Psychopathology","volume":"131","author":[{"family":"De Los Reyes","given":"Andres"},{"family":"Kazdin","given":"Alan E."}],"issued":{"date-parts":[["2005"]]},"citation-key":"delosreyesInformantDiscrepanciesAssessment2005"},"label":"page"}],"schema":"https://github.com/citation-style-language/schema/raw/master/csl-citation.json"} </w:instrText>
      </w:r>
      <w:r w:rsidR="00AB1633">
        <w:fldChar w:fldCharType="separate"/>
      </w:r>
      <w:r w:rsidR="00AB1633">
        <w:rPr>
          <w:noProof/>
        </w:rPr>
        <w:t>(Achenbach et al., 1987; De Los Reyes &amp; Kazdin, 2005)</w:t>
      </w:r>
      <w:r w:rsidR="00AB1633">
        <w:fldChar w:fldCharType="end"/>
      </w:r>
      <w:r w:rsidRPr="00B12895">
        <w:t xml:space="preserve">. Discrepancies can lead to significant </w:t>
      </w:r>
      <w:r w:rsidRPr="00B12895">
        <w:rPr>
          <w:color w:val="000000" w:themeColor="text1"/>
        </w:rPr>
        <w:t xml:space="preserve">variations in diagnostic conclusions, treatment planning, and interpretations of clinical or research outcomes. </w:t>
      </w:r>
      <w:r w:rsidR="00704087" w:rsidRPr="00236750">
        <w:rPr>
          <w:color w:val="000000" w:themeColor="text1"/>
        </w:rPr>
        <w:t>OCD presents a particularly informative case for this investigation, as it encompasses both internalizing (e.g., obsessions) and externalizing (e.g., compulsions) symptom dimensions, and clinical diagnosis during adolescence is often based primarily on parent-reported information.</w:t>
      </w:r>
      <w:r w:rsidR="00704087" w:rsidRPr="00236750">
        <w:rPr>
          <w:color w:val="000000" w:themeColor="text1"/>
        </w:rPr>
        <w:t xml:space="preserve"> </w:t>
      </w:r>
    </w:p>
    <w:p w14:paraId="24074D0B" w14:textId="42696842" w:rsidR="00872E98" w:rsidRPr="00413DC7" w:rsidRDefault="00872E98" w:rsidP="00413DC7">
      <w:pPr>
        <w:ind w:firstLine="720"/>
        <w:rPr>
          <w:rFonts w:eastAsiaTheme="majorEastAsia"/>
        </w:rPr>
      </w:pPr>
      <w:r w:rsidRPr="00B12895">
        <w:rPr>
          <w:color w:val="000000" w:themeColor="text1"/>
        </w:rPr>
        <w:t xml:space="preserve">Traditional statistical models may fall short in handling the high dimensionality </w:t>
      </w:r>
      <w:r w:rsidRPr="00B12895">
        <w:t>and variability inherent in neuroimaging data</w:t>
      </w:r>
      <w:r w:rsidR="00236750">
        <w:t xml:space="preserve"> and symptom reports</w:t>
      </w:r>
      <w:r w:rsidRPr="00B12895">
        <w:t>. To overcome these challenges,</w:t>
      </w:r>
      <w:r w:rsidRPr="00B12895">
        <w:rPr>
          <w:rFonts w:eastAsiaTheme="majorEastAsia"/>
        </w:rPr>
        <w:t xml:space="preserve"> machine learning approaches grounded in </w:t>
      </w:r>
      <w:r w:rsidRPr="00B12895">
        <w:t>offer a promising alternative. These models prioritize predictive accuracy and generalizability, making them well-suited for identifying patterns in noisy or multi-source data</w:t>
      </w:r>
      <w:r w:rsidR="00AB1633">
        <w:t xml:space="preserve"> </w:t>
      </w:r>
      <w:r w:rsidR="00AB1633">
        <w:fldChar w:fldCharType="begin"/>
      </w:r>
      <w:r w:rsidR="00AB1633">
        <w:instrText xml:space="preserve"> ADDIN ZOTERO_ITEM CSL_CITATION {"citationID":"l2uONxmV","properties":{"formattedCitation":"(Luxburg &amp; Schoelkopf, 2008; Shmueli, 2011)","plainCitation":"(Luxburg &amp; Schoelkopf, 2008; Shmueli, 2011)","noteIndex":0},"citationItems":[{"id":4213,"uris":["http://zotero.org/users/13126831/items/TIIIKYD3"],"itemData":{"id":4213,"type":"article","abstract":"Statistical learning theory provides the theoretical basis for many of today's machine learning algorithms. In this article we attempt to give a gentle, non-technical overview over the key ideas and insights of statistical learning theory. We target at a broad audience, not necessarily machine learning researchers. This paper can serve as a starting point for people who want to get an overview on the field before diving into technical details.","DOI":"10.48550/arXiv.0810.4752","note":"arXiv:0810.4752 [stat]","number":"arXiv:0810.4752","publisher":"arXiv","source":"arXiv.org","title":"Statistical Learning Theory: Models, Concepts, and Results","title-short":"Statistical Learning Theory","URL":"http://arxiv.org/abs/0810.4752","author":[{"family":"Luxburg","given":"Ulrike","dropping-particle":"von"},{"family":"Schoelkopf","given":"Bernhard"}],"accessed":{"date-parts":[["2025",3,18]]},"issued":{"date-parts":[["2008",10,27]]},"citation-key":"luxburgStatisticalLearningTheory2008"},"label":"page"},{"id":4211,"uris":["http://zotero.org/users/13126831/items/86FPW8MU"],"itemData":{"id":4211,"type":"webpage","abstract":"Statistical modeling is a powerful tool for developing and testing theories by way of causal explanation, prediction, and description. In many disciplines there is near-exclusive use of statistical modeling for causal explanation and the assumption that models with high explanatory power are inherently of high predictive power. Conflation between explanation and prediction is common, yet the distinction must be understood for progressing scientific knowledge. While this distinction has been recognized in the philosophy of science, the statistical literature lacks a thorough discussion of the many differences that arise in the process of modeling for an explanatory versus a predictive goal. The purpose of this article is to clarify the distinction between explanatory and predictive modeling, to discuss its sources, and to reveal the practical implications of the distinction to each step in the modeling process.","container-title":"arXiv.org","language":"en","note":"DOI: 10.1214/10-STS330","title":"To Explain or to Predict?","URL":"https://arxiv.org/abs/1101.0891v1","author":[{"family":"Shmueli","given":"Galit"}],"accessed":{"date-parts":[["2025",3,18]]},"issued":{"date-parts":[["2011",1,5]]},"citation-key":"shmueliExplainPredict2011"},"label":"page"}],"schema":"https://github.com/citation-style-language/schema/raw/master/csl-citation.json"} </w:instrText>
      </w:r>
      <w:r w:rsidR="00AB1633">
        <w:fldChar w:fldCharType="separate"/>
      </w:r>
      <w:r w:rsidR="00AB1633">
        <w:rPr>
          <w:noProof/>
        </w:rPr>
        <w:t>(Luxburg &amp; Schoelkopf, 2008; Shmueli, 2011)</w:t>
      </w:r>
      <w:r w:rsidR="00AB1633">
        <w:fldChar w:fldCharType="end"/>
      </w:r>
      <w:r w:rsidR="00AB1633">
        <w:t xml:space="preserve">. </w:t>
      </w:r>
      <w:r w:rsidRPr="00B12895">
        <w:t>In recent years, ML methods have gained traction in clinical neuroscience, with growing applications in psychiatric diagnosis and biomarker discovery.</w:t>
      </w:r>
      <w:r w:rsidR="00413DC7">
        <w:t xml:space="preserve"> </w:t>
      </w:r>
      <w:r w:rsidRPr="00B12895">
        <w:t xml:space="preserve">OCD, with its distinct internalizing and externalizing dimensions, presents an ideal context for examining how brain structure correlates with symptoms reported by different informants. </w:t>
      </w:r>
    </w:p>
    <w:p w14:paraId="0AD006A7" w14:textId="77777777" w:rsidR="005D60D2" w:rsidRDefault="005D60D2" w:rsidP="003E7D87">
      <w:pPr>
        <w:rPr>
          <w:rStyle w:val="relative"/>
          <w:rFonts w:eastAsiaTheme="majorEastAsia"/>
          <w:color w:val="000000"/>
        </w:rPr>
      </w:pPr>
    </w:p>
    <w:p w14:paraId="44B04CFC" w14:textId="7897AF1C" w:rsidR="00E22262" w:rsidRDefault="00E22262" w:rsidP="000740BF">
      <w:pPr>
        <w:pStyle w:val="Style2"/>
        <w:rPr>
          <w:rFonts w:cs="Times New Roman"/>
          <w:szCs w:val="24"/>
        </w:rPr>
      </w:pPr>
      <w:bookmarkStart w:id="5" w:name="_Toc197948639"/>
      <w:r w:rsidRPr="00A9166C">
        <w:rPr>
          <w:rFonts w:cs="Times New Roman"/>
          <w:szCs w:val="24"/>
        </w:rPr>
        <w:t>Neurobiology of OCD</w:t>
      </w:r>
      <w:bookmarkEnd w:id="5"/>
    </w:p>
    <w:p w14:paraId="2BAEAC95" w14:textId="3FB23B5A" w:rsidR="005F5300" w:rsidRDefault="005F5300" w:rsidP="00AB1633">
      <w:r w:rsidRPr="00B12895">
        <w:t>From a neurobiological perspective, OCD has been linked to dysfunction within the</w:t>
      </w:r>
      <w:r w:rsidRPr="00B12895">
        <w:rPr>
          <w:rFonts w:eastAsiaTheme="majorEastAsia"/>
        </w:rPr>
        <w:t> cortico-</w:t>
      </w:r>
      <w:proofErr w:type="spellStart"/>
      <w:r w:rsidRPr="00B12895">
        <w:rPr>
          <w:rFonts w:eastAsiaTheme="majorEastAsia"/>
        </w:rPr>
        <w:t>striato</w:t>
      </w:r>
      <w:proofErr w:type="spellEnd"/>
      <w:r w:rsidRPr="00B12895">
        <w:rPr>
          <w:rFonts w:eastAsiaTheme="majorEastAsia"/>
        </w:rPr>
        <w:t>-</w:t>
      </w:r>
      <w:proofErr w:type="spellStart"/>
      <w:r w:rsidRPr="00B12895">
        <w:rPr>
          <w:rFonts w:eastAsiaTheme="majorEastAsia"/>
        </w:rPr>
        <w:t>thalamo</w:t>
      </w:r>
      <w:proofErr w:type="spellEnd"/>
      <w:r w:rsidRPr="00B12895">
        <w:rPr>
          <w:rFonts w:eastAsiaTheme="majorEastAsia"/>
        </w:rPr>
        <w:t>-cortical (CSTC) </w:t>
      </w:r>
      <w:r w:rsidRPr="00B12895">
        <w:t>circuitry, which includes the orbitofrontal cortex, anterior cingulate cortex, thalamus, and basal ganglia</w:t>
      </w:r>
      <w:r>
        <w:t xml:space="preserve"> </w:t>
      </w:r>
      <w:r>
        <w:fldChar w:fldCharType="begin"/>
      </w:r>
      <w:r>
        <w:instrText xml:space="preserve"> ADDIN ZOTERO_ITEM CSL_CITATION {"citationID":"BCesLhbL","properties":{"formattedCitation":"(Graybiel &amp; Rauch, 2000)","plainCitation":"(Graybiel &amp; Rauch, 2000)","noteIndex":0},"citationItems":[{"id":3803,"uris":["http://zotero.org/users/13126831/items/DRRQ9SNF"],"itemData":{"id":3803,"type":"article-journal","container-title":"Neuron","DOI":"10.1016/S0896-6273(00)00113-6","ISSN":"0896-6273","issue":"2","journalAbbreviation":"Neuron","language":"English","note":"publisher: Elsevier\nPMID: 11144344","page":"343-347","source":"www.cell.com","title":"Toward a Neurobiology of Obsessive-Compulsive Disorder","volume":"28","author":[{"family":"Graybiel","given":"Ann M."},{"family":"Rauch","given":"Scott L."}],"issued":{"date-parts":[["2000",11,1]]},"citation-key":"graybielNeurobiologyObsessiveCompulsiveDisorder2000"}}],"schema":"https://github.com/citation-style-language/schema/raw/master/csl-citation.json"} </w:instrText>
      </w:r>
      <w:r>
        <w:fldChar w:fldCharType="separate"/>
      </w:r>
      <w:r>
        <w:rPr>
          <w:noProof/>
        </w:rPr>
        <w:t>(Graybiel &amp; Rauch, 2000)</w:t>
      </w:r>
      <w:r>
        <w:fldChar w:fldCharType="end"/>
      </w:r>
      <w:r w:rsidRPr="00B12895">
        <w:t>. Structural magnetic resonance imaging (sMRI) studies have consistently reported abnormalities in these regions, particularly among pediatric populations</w:t>
      </w:r>
      <w:r>
        <w:t xml:space="preserve"> </w:t>
      </w:r>
      <w:r>
        <w:fldChar w:fldCharType="begin"/>
      </w:r>
      <w:r>
        <w:instrText xml:space="preserve"> ADDIN ZOTERO_ITEM CSL_CITATION {"citationID":"pPXh3jfX","properties":{"formattedCitation":"(van den Heuvel et al., 2022; Wang et al., 2022)","plainCitation":"(van den Heuvel et al., 2022; Wang et al., 2022)","noteIndex":0},"citationItems":[{"id":3993,"uris":["http://zotero.org/users/13126831/items/YZL2XY2V"],"itemData":{"id":3993,"type":"article-journal","abstract":"Neuroimaging has played an important part in advancing our understanding of the neurobiology of obsessive-compulsive disorder (OCD). At the same time, neuroimaging studies of OCD have had notable limitations, including reliance on relatively small samples. International collaborative efforts to increase statistical power by combining samples from across sites have been bolstered by the ENIGMA consortium; this provides specific technical expertise for conducting multi-site analyses, as well as access to a collaborative community of neuroimaging scientists. In this article, we outline the background to, development of, and initial findings from ENIGMA's OCD working group, which currently consists of 47 samples from 34 institutes in 15 countries on 5 continents, with a total sample of 2,323 OCD patients and 2,325 healthy controls. Initial work has focused on studies of cortical thickness and subcortical volumes, structural connectivity, and brain lateralization in children, adolescents and adults with OCD, also including the study on the commonalities and distinctions across different neurodevelopment disorders. Additional work is ongoing, employing machine learning techniques. Findings to date have contributed to the development of neurobiological models of OCD, have provided an important model of global scientific collaboration, and have had a number of clinical implications. Importantly, our work has shed new light on questions about whether structural and functional alterations found in OCD reflect neurodevelopmental changes, effects of the disease process, or medication impacts. We conclude with a summary of ongoing work by ENIGMA-OCD, and a consideration of future directions for neuroimaging research on OCD within and beyond ENIGMA.","container-title":"Human Brain Mapping","DOI":"10.1002/hbm.24972","ISSN":"1097-0193","issue":"1","journalAbbreviation":"Hum Brain Mapp","language":"eng","note":"PMID: 32154629\nPMCID: PMC8675414","page":"23-36","source":"PubMed","title":"An overview of the first 5 years of the ENIGMA obsessive-compulsive disorder working group: The power of worldwide collaboration","title-short":"An overview of the first 5 years of the ENIGMA obsessive-compulsive disorder working group","volume":"43","author":[{"family":"Heuvel","given":"Odile A.","non-dropping-particle":"van den"},{"family":"Boedhoe","given":"Premika S. W."},{"family":"Bertolin","given":"Sara"},{"family":"Bruin","given":"Willem B."},{"family":"Francks","given":"Clyde"},{"family":"Ivanov","given":"Iliyan"},{"family":"Jahanshad","given":"Neda"},{"family":"Kong","given":"Xiang-Zhen"},{"family":"Kwon","given":"Jun Soo"},{"family":"O'Neill","given":"Joseph"},{"family":"Paus","given":"Tomas"},{"family":"Patel","given":"Yash"},{"family":"Piras","given":"Fabrizio"},{"family":"Schmaal","given":"Lianne"},{"family":"Soriano-Mas","given":"Carles"},{"family":"Spalletta","given":"Gianfranco"},{"family":"Wingen","given":"Guido A.","non-dropping-particle":"van"},{"family":"Yun","given":"Je-Yeon"},{"family":"Vriend","given":"Chris"},{"family":"Simpson","given":"H. Blair"},{"family":"Rooij","given":"Daan","non-dropping-particle":"van"},{"family":"Hoexter","given":"Marcelo Q."},{"family":"Hoogman","given":"Martine"},{"family":"Buitelaar","given":"Jan K."},{"family":"Arnold","given":"Paul"},{"family":"Beucke","given":"Jan C."},{"family":"Benedetti","given":"Francesco"},{"family":"Bollettini","given":"Irene"},{"family":"Bose","given":"Anushree"},{"family":"Brennan","given":"Brian P."},{"family":"De Nadai","given":"Alessandro S."},{"family":"Fitzgerald","given":"Kate"},{"family":"Gruner","given":"Patricia"},{"family":"Grünblatt","given":"Edna"},{"family":"Hirano","given":"Yoshiyuki"},{"family":"Huyser","given":"Chaim"},{"family":"James","given":"Anthony"},{"family":"Koch","given":"Kathrin"},{"family":"Kvale","given":"Gerd"},{"family":"Lazaro","given":"Luisa"},{"family":"Lochner","given":"Christine"},{"family":"Marsh","given":"Rachel"},{"family":"Mataix-Cols","given":"David"},{"family":"Morgado","given":"Pedro"},{"family":"Nakamae","given":"Takashi"},{"family":"Nakao","given":"Tomohiro"},{"family":"Narayanaswamy","given":"Janardhanan C."},{"family":"Nurmi","given":"Erika"},{"family":"Pittenger","given":"Christopher"},{"family":"Reddy","given":"Y. C. Janardhan"},{"family":"Sato","given":"João R."},{"family":"Soreni","given":"Noam"},{"family":"Stewart","given":"S. Evelyn"},{"family":"Taylor","given":"Stephan F."},{"family":"Tolin","given":"David"},{"family":"Thomopoulos","given":"Sophia I."},{"family":"Veltman","given":"Dick J."},{"family":"Venkatasubramanian","given":"Ganesan"},{"family":"Walitza","given":"Susanne"},{"family":"Wang","given":"Zhen"},{"family":"Thompson","given":"Paul M."},{"family":"Stein","given":"Dan J."},{"literal":"ENIGMA-OCD working group"}],"issued":{"date-parts":[["2022",1]]},"citation-key":"vandenheuvelOverviewFirst52022"},"label":"page"},{"id":3725,"uris":["http://zotero.org/users/13126831/items/KHTIZSJH"],"itemData":{"id":3725,"type":"article-journal","abstract":"Background Obsessive-compulsive disorder (OCD) implicates alterations in cortico-striato-thalamo-cortical and fronto-limbic circuits. Building on prior structural findings, this is the largest study to date examining subcortical surface morphometry in OCD. Methods Structural magnetic resonance imaging data were collected from 200 participants across development (5–55 years): 28 youth and 75 adults with OCD and 27 psychiatrically healthy youth and 70 adults. General linear models were used to assess group differences and group-by-age interactions on subcortical shape (FSL FIRST). Results Compared to healthy participants, those with OCD exhibited surface expansions on the right nucleus accumbens and inward left amygdala deformations, which were associated with greater OCD symptom severity ([Children's] Yale-Brown Obsessive-Compulsive Scale). Group-by-age interactions indicated that accumbens group differences were driven by younger</w:instrText>
      </w:r>
      <w:r w:rsidRPr="005F5300">
        <w:instrText xml:space="preserve"> participants and that right pallidum shape was associated inversely with age in healthy participants, but not in participants with OCD. No differences in the shape of other subcortical regions or in volumes (FreeSurfer) were detected in supplementary analyses. Conclusions This study is the largest to date examining subcortical shape in OCD and the first to do so across the developmental spectrum. NAcc and amygdala shape deformation builds on extant neuroimaging findings and suggests subtle, subregional alterations beyond volumetric findings. Results shed light on morphometric alterations in OCD, informing current pathophysiological models.","container-title":"Depression and Anxiety","DOI":"10.1002/da.23261","ISSN":"1520-6394","issue":"6","language":"en","license":"© 2022 Wiley Periodicals LLC.","note":"_eprint: https://onlinelibrary.wiley.com/doi/pdf/10.1002/da.23261","page":"504-514","source":"Wiley Online Library","title":"Subcortical shape in pediatric and adult obsessive-compulsive disorder","volume":"39","author":[{"family":"Wang","given":"Zhishun"},{"family":"Fontaine","given":"Martine"},{"family":"Cyr","given":"Marilyn"},{"family":"Rynn","given":"Moira A."},{"family":"Simpson","given":"Helen Blair"},{"family":"Marsh","given":"Rachel"},{"family":"Pagliaccio","given":"David"}],"issued":{"date-parts":[["2022"]]},"citation-key":"wangSubcorticalShapePediatric2022"},"label":"page"}],"schema":"https://github.com/citation-style-language/schema/raw/master/csl-citation.json"} </w:instrText>
      </w:r>
      <w:r>
        <w:fldChar w:fldCharType="separate"/>
      </w:r>
      <w:r w:rsidRPr="005F5300">
        <w:rPr>
          <w:noProof/>
        </w:rPr>
        <w:t>(van den Heuvel et al., 2022; Wang et al., 2022)</w:t>
      </w:r>
      <w:r>
        <w:fldChar w:fldCharType="end"/>
      </w:r>
      <w:r w:rsidRPr="00B12895">
        <w:t xml:space="preserve">. These anomalies are believed to reflect developmental deviations in brain circuits responsible for habit formation, error monitoring, and emotional processing. Furthermore, pharmacological </w:t>
      </w:r>
      <w:r w:rsidRPr="00B12895">
        <w:lastRenderedPageBreak/>
        <w:t>treatment—especially with selective serotonin reuptake inhibitors (SSRIs)—has been shown to modulate these structural features, indicating the importance of accounting for medication effects in neuroimaging research</w:t>
      </w:r>
      <w:r>
        <w:t xml:space="preserve"> </w:t>
      </w:r>
      <w:r>
        <w:fldChar w:fldCharType="begin"/>
      </w:r>
      <w:r>
        <w:instrText xml:space="preserve"> ADDIN ZOTERO_ITEM CSL_CITATION {"citationID":"AsoV4nOM","properties":{"formattedCitation":"(Wang et al., 2022)","plainCitation":"(Wang et al., 2022)","noteIndex":0},"citationItems":[{"id":3725,"uris":["http://zotero.org/users/13126831/items/KHTIZSJH"],"itemData":{"id":3725,"type":"article-journal","abstract":"Background Obsessive-compulsive disorder (OCD) implicates alterations in cortico-striato-thalamo-cortical and fronto-limbic circuits. Building on prior structural findings, this is the largest study to date examining subcortical surface morphometry in OCD. Methods Structural magnetic resonance imaging data were collected from 200 participants across development (5–55 years): 28 youth and 75 adults with OCD and 27 psychiatrically healthy youth and 70 adults. General linear models were used to assess group differences and group-by-age interactions on subcortical shape (FSL FIRST). Results Compared to healthy participants, those with OCD exhibited surface expansions on the right nucleus accumbens and inward left amygdala deformations, which were associated with greater OCD symptom severity ([Children's] Yale-Brown Obsessive-Compulsive Scale). Group-by-age interactions indicated that accumbens group differences were driven by younger participants and that right pallidum shape was associated inversely with age in healthy participants, but not in participants with OCD. No differences in the shape of other subcortical regions or in volumes (FreeSurfer) were detected in supplementary analyses. Conclusions This study is the largest to date examining subcortical shape in OCD and the first to do so across the developmental spectrum. NAcc and amygdala shape deformation builds on extant neuroimaging findings and suggests subtle, subregional alterations beyond volumetric findings. Results shed light on morphometric alterations in OCD, informing current pathophysiological models.","container-title":"Depression and Anxiety","DOI":"10.1002/da.23261","ISSN":"1520-6394","issue":"6","language":"en","license":"© 2022 Wiley Periodicals LLC.","note":"_eprint: https://onlinelibrary.wiley.com/doi/pdf/10.1002/da.23261","page":"504-514","source":"Wiley Online Library","title":"Subcortical shape in pediatric and adult obsessive-compulsive disorder","volume":"39","author":[{"family":"Wang","given":"Zhishun"},{"family":"Fontaine","given":"Martine"},{"family":"Cyr","given":"Marilyn"},{"family":"Rynn","given":"Moira A."},{"family":"Simpson","given":"Helen Blair"},{"family":"Marsh","given":"Rachel"},{"family":"Pagliaccio","given":"David"}],"issued":{"date-parts":[["2022"]]},"citation-key":"wangSubcorticalShapePediatric2022"}}],"schema":"https://github.com/citation-style-language/schema/raw/master/csl-citation.json"} </w:instrText>
      </w:r>
      <w:r>
        <w:fldChar w:fldCharType="separate"/>
      </w:r>
      <w:r>
        <w:rPr>
          <w:noProof/>
        </w:rPr>
        <w:t>(Wang et al., 2022)</w:t>
      </w:r>
      <w:r>
        <w:fldChar w:fldCharType="end"/>
      </w:r>
      <w:r w:rsidRPr="00B12895">
        <w:t>.</w:t>
      </w:r>
    </w:p>
    <w:p w14:paraId="6F45A9FD" w14:textId="306EF4B6" w:rsidR="00FB1A3D" w:rsidRPr="00B12895" w:rsidRDefault="00A9166C" w:rsidP="005F5300">
      <w:pPr>
        <w:ind w:firstLine="720"/>
      </w:pPr>
      <w:r w:rsidRPr="00AB1633">
        <w:t xml:space="preserve">OCD </w:t>
      </w:r>
      <w:r w:rsidR="00FB1A3D" w:rsidRPr="00B12895">
        <w:t xml:space="preserve">has increasingly been understood as a disorder rooted in atypical brain development, with structural abnormalities emerging across regions critical for emotion regulation, cognitive control, and behavioral flexibility. </w:t>
      </w:r>
      <w:r w:rsidR="00413DC7">
        <w:t>sMRI</w:t>
      </w:r>
      <w:r w:rsidR="00FB1A3D" w:rsidRPr="00B12895">
        <w:t xml:space="preserve"> studies have played a central role in identifying these neurobiological alterations, particularly in </w:t>
      </w:r>
      <w:r w:rsidR="00DF3737">
        <w:t>adolescent</w:t>
      </w:r>
      <w:r w:rsidR="00FB1A3D" w:rsidRPr="00B12895">
        <w:t xml:space="preserve"> populations where early interventions may be most effective.</w:t>
      </w:r>
      <w:r w:rsidR="00AB1633" w:rsidRPr="00AB1633">
        <w:t xml:space="preserve"> </w:t>
      </w:r>
      <w:r w:rsidR="00FB1A3D" w:rsidRPr="00B12895">
        <w:t>Large-scale meta-analytic findings, including those from the ENIGMA-OCD working group, have</w:t>
      </w:r>
      <w:r w:rsidR="00FB1A3D" w:rsidRPr="00B12895">
        <w:rPr>
          <w:color w:val="8DD873" w:themeColor="accent6" w:themeTint="99"/>
        </w:rPr>
        <w:t xml:space="preserve"> consistently </w:t>
      </w:r>
      <w:r w:rsidR="00FB1A3D" w:rsidRPr="00B12895">
        <w:t>identified differences in brain morphology between individuals with OCD and healthy controls. In youth, these differences include</w:t>
      </w:r>
      <w:r w:rsidR="00FB1A3D" w:rsidRPr="00B12895">
        <w:rPr>
          <w:rFonts w:eastAsiaTheme="majorEastAsia"/>
        </w:rPr>
        <w:t> larger thalamic volumes</w:t>
      </w:r>
      <w:r w:rsidR="00FB1A3D" w:rsidRPr="00B12895">
        <w:t>,</w:t>
      </w:r>
      <w:r w:rsidR="00FB1A3D" w:rsidRPr="00B12895">
        <w:rPr>
          <w:rFonts w:eastAsiaTheme="majorEastAsia"/>
        </w:rPr>
        <w:t> reduced cortical</w:t>
      </w:r>
      <w:r w:rsidR="00AB1633" w:rsidRPr="00AB1633">
        <w:rPr>
          <w:rFonts w:eastAsiaTheme="majorEastAsia"/>
        </w:rPr>
        <w:t xml:space="preserve"> </w:t>
      </w:r>
      <w:r w:rsidR="00FB1A3D" w:rsidRPr="00B12895">
        <w:rPr>
          <w:rFonts w:eastAsiaTheme="majorEastAsia"/>
        </w:rPr>
        <w:t>thickness</w:t>
      </w:r>
      <w:r w:rsidR="00AB1633" w:rsidRPr="00AB1633">
        <w:rPr>
          <w:rFonts w:eastAsiaTheme="majorEastAsia"/>
        </w:rPr>
        <w:t xml:space="preserve"> </w:t>
      </w:r>
      <w:r w:rsidR="00FB1A3D" w:rsidRPr="00B12895">
        <w:t>in</w:t>
      </w:r>
      <w:r w:rsidR="00AB1633" w:rsidRPr="00AB1633">
        <w:rPr>
          <w:rFonts w:eastAsiaTheme="majorEastAsia"/>
        </w:rPr>
        <w:t xml:space="preserve"> </w:t>
      </w:r>
      <w:r w:rsidR="00FB1A3D" w:rsidRPr="00B12895">
        <w:rPr>
          <w:rFonts w:eastAsiaTheme="majorEastAsia"/>
        </w:rPr>
        <w:t>prefrontal</w:t>
      </w:r>
      <w:r w:rsidR="00AB1633" w:rsidRPr="00AB1633">
        <w:rPr>
          <w:rFonts w:eastAsiaTheme="majorEastAsia"/>
        </w:rPr>
        <w:t xml:space="preserve"> </w:t>
      </w:r>
      <w:r w:rsidR="00FB1A3D" w:rsidRPr="00B12895">
        <w:t>and</w:t>
      </w:r>
      <w:r w:rsidR="00AB1633" w:rsidRPr="00AB1633">
        <w:rPr>
          <w:rFonts w:eastAsiaTheme="majorEastAsia"/>
        </w:rPr>
        <w:t xml:space="preserve"> </w:t>
      </w:r>
      <w:r w:rsidR="00FB1A3D" w:rsidRPr="00B12895">
        <w:rPr>
          <w:rFonts w:eastAsiaTheme="majorEastAsia"/>
        </w:rPr>
        <w:t>parietal</w:t>
      </w:r>
      <w:r w:rsidR="00AB1633" w:rsidRPr="00AB1633">
        <w:rPr>
          <w:rFonts w:eastAsiaTheme="majorEastAsia"/>
        </w:rPr>
        <w:t xml:space="preserve"> </w:t>
      </w:r>
      <w:r w:rsidR="00FB1A3D" w:rsidRPr="00B12895">
        <w:t>regions,</w:t>
      </w:r>
      <w:r w:rsidR="00AB1633" w:rsidRPr="00AB1633">
        <w:t xml:space="preserve"> </w:t>
      </w:r>
      <w:r w:rsidR="00FB1A3D" w:rsidRPr="00B12895">
        <w:t>and volumetric anomalies in subcortical structures such as</w:t>
      </w:r>
      <w:r w:rsidR="00AB1633" w:rsidRPr="00AB1633">
        <w:t xml:space="preserve"> </w:t>
      </w:r>
      <w:r w:rsidR="00FB1A3D" w:rsidRPr="00B12895">
        <w:t>the</w:t>
      </w:r>
      <w:r w:rsidR="00F51338">
        <w:rPr>
          <w:rFonts w:eastAsiaTheme="majorEastAsia"/>
        </w:rPr>
        <w:t xml:space="preserve"> </w:t>
      </w:r>
      <w:r w:rsidR="00FB1A3D" w:rsidRPr="00B12895">
        <w:rPr>
          <w:rFonts w:eastAsiaTheme="majorEastAsia"/>
        </w:rPr>
        <w:t>caudate</w:t>
      </w:r>
      <w:r w:rsidR="00FB1A3D" w:rsidRPr="00B12895">
        <w:t>,</w:t>
      </w:r>
      <w:r w:rsidR="00F51338">
        <w:rPr>
          <w:rFonts w:eastAsiaTheme="majorEastAsia"/>
        </w:rPr>
        <w:t xml:space="preserve"> </w:t>
      </w:r>
      <w:r w:rsidR="00FB1A3D" w:rsidRPr="00B12895">
        <w:rPr>
          <w:rFonts w:eastAsiaTheme="majorEastAsia"/>
        </w:rPr>
        <w:t>putamen</w:t>
      </w:r>
      <w:r w:rsidR="00FB1A3D" w:rsidRPr="00B12895">
        <w:t>,</w:t>
      </w:r>
      <w:r w:rsidR="00F51338">
        <w:rPr>
          <w:rFonts w:eastAsiaTheme="majorEastAsia"/>
        </w:rPr>
        <w:t xml:space="preserve"> </w:t>
      </w:r>
      <w:r w:rsidR="00FB1A3D" w:rsidRPr="00B12895">
        <w:rPr>
          <w:rFonts w:eastAsiaTheme="majorEastAsia"/>
        </w:rPr>
        <w:t>pallidum</w:t>
      </w:r>
      <w:r w:rsidR="00FB1A3D" w:rsidRPr="00B12895">
        <w:t>,</w:t>
      </w:r>
      <w:r w:rsidR="00F51338">
        <w:t xml:space="preserve"> </w:t>
      </w:r>
      <w:r w:rsidR="00FB1A3D" w:rsidRPr="00B12895">
        <w:t>and</w:t>
      </w:r>
      <w:r w:rsidR="00FB1A3D" w:rsidRPr="00B12895">
        <w:rPr>
          <w:rFonts w:eastAsiaTheme="majorEastAsia"/>
        </w:rPr>
        <w:t> nucleus accumbens </w:t>
      </w:r>
      <w:r w:rsidR="00FB1A3D" w:rsidRPr="00B12895">
        <w:t xml:space="preserve">(van den Heuvel et al., 2022; Wang et al., 2022). </w:t>
      </w:r>
    </w:p>
    <w:p w14:paraId="5E97418D" w14:textId="55608302" w:rsidR="00FB1A3D" w:rsidRPr="00B12895" w:rsidRDefault="00FB1A3D" w:rsidP="00FB1A3D">
      <w:pPr>
        <w:ind w:firstLine="720"/>
      </w:pPr>
      <w:r w:rsidRPr="00B12895">
        <w:t>Importantly, these structural features appear to vary not only by diagnosis but also</w:t>
      </w:r>
      <w:r w:rsidR="00F51338">
        <w:t xml:space="preserve"> </w:t>
      </w:r>
      <w:r w:rsidRPr="00B12895">
        <w:t>across</w:t>
      </w:r>
      <w:r w:rsidRPr="00B12895">
        <w:rPr>
          <w:rFonts w:eastAsiaTheme="majorEastAsia"/>
        </w:rPr>
        <w:t> developmental stages</w:t>
      </w:r>
      <w:r w:rsidRPr="00B12895">
        <w:t>. Adolescents with OCD have been found to exhibit greater</w:t>
      </w:r>
      <w:r w:rsidR="00F51338">
        <w:t xml:space="preserve"> </w:t>
      </w:r>
      <w:r w:rsidRPr="00B12895">
        <w:t>abnormalities in regions associated with</w:t>
      </w:r>
      <w:r w:rsidRPr="00B12895">
        <w:rPr>
          <w:rFonts w:eastAsiaTheme="majorEastAsia"/>
        </w:rPr>
        <w:t> reward processing</w:t>
      </w:r>
      <w:r w:rsidR="00AB1633">
        <w:rPr>
          <w:rFonts w:eastAsiaTheme="majorEastAsia"/>
        </w:rPr>
        <w:t xml:space="preserve"> </w:t>
      </w:r>
      <w:r w:rsidRPr="00B12895">
        <w:t>and</w:t>
      </w:r>
      <w:r w:rsidRPr="00B12895">
        <w:rPr>
          <w:rFonts w:eastAsiaTheme="majorEastAsia"/>
        </w:rPr>
        <w:t> compulsive behavior</w:t>
      </w:r>
      <w:r w:rsidRPr="00B12895">
        <w:t>, such as the nucleus accumbens and pallidum, while adults often show more pronounced structural changes in the</w:t>
      </w:r>
      <w:r w:rsidRPr="00B12895">
        <w:rPr>
          <w:rFonts w:eastAsiaTheme="majorEastAsia"/>
        </w:rPr>
        <w:t> amygdala</w:t>
      </w:r>
      <w:r w:rsidRPr="00B12895">
        <w:t>, a region associated with emotional reactivity (Wang et al., 2022; Wu et al., 2022). These age-related differences suggest that the neuroanatomical underpinnings of OCD may shift over time, reflecting a</w:t>
      </w:r>
      <w:r w:rsidRPr="00B12895">
        <w:rPr>
          <w:rFonts w:eastAsiaTheme="majorEastAsia"/>
        </w:rPr>
        <w:t> developmental progression </w:t>
      </w:r>
      <w:r w:rsidRPr="00B12895">
        <w:t>in the disorder’s pathophysiology.</w:t>
      </w:r>
    </w:p>
    <w:p w14:paraId="6FE4356E" w14:textId="5E9BC86F" w:rsidR="00FB1A3D" w:rsidRPr="00B12895" w:rsidRDefault="00FB1A3D" w:rsidP="003F0A60">
      <w:pPr>
        <w:ind w:firstLine="720"/>
      </w:pPr>
      <w:r w:rsidRPr="00B12895">
        <w:t>The influence of</w:t>
      </w:r>
      <w:r w:rsidRPr="00B12895">
        <w:rPr>
          <w:rFonts w:eastAsiaTheme="majorEastAsia"/>
        </w:rPr>
        <w:t> medication status </w:t>
      </w:r>
      <w:r w:rsidRPr="00B12895">
        <w:t>further complicates interpretation of these findings. Research has shown that</w:t>
      </w:r>
      <w:r w:rsidRPr="00B12895">
        <w:rPr>
          <w:rFonts w:eastAsiaTheme="majorEastAsia"/>
        </w:rPr>
        <w:t> unmedicated youth </w:t>
      </w:r>
      <w:r w:rsidRPr="00B12895">
        <w:t>with OCD display larger thalamic volumes compared to controls, whereas</w:t>
      </w:r>
      <w:r w:rsidRPr="00B12895">
        <w:rPr>
          <w:rFonts w:eastAsiaTheme="majorEastAsia"/>
        </w:rPr>
        <w:t> medicated youth </w:t>
      </w:r>
      <w:r w:rsidRPr="00B12895">
        <w:t>do not exhibit this difference (van den Heuvel et al., 2022). This suggests that pharmacological treatment</w:t>
      </w:r>
      <w:r w:rsidR="00413DC7">
        <w:t xml:space="preserve">, </w:t>
      </w:r>
      <w:r w:rsidRPr="00B12895">
        <w:t xml:space="preserve">particularly with </w:t>
      </w:r>
      <w:r w:rsidR="00413DC7">
        <w:t xml:space="preserve">SSRIs, </w:t>
      </w:r>
      <w:r w:rsidRPr="00B12895">
        <w:t>may alter structural features in ways that should be carefully accounted for in neuroimaging analyses.</w:t>
      </w:r>
      <w:r w:rsidR="00413DC7">
        <w:t xml:space="preserve"> </w:t>
      </w:r>
      <w:r w:rsidRPr="00B12895">
        <w:t>These structural abnormalities are especially relevant during</w:t>
      </w:r>
      <w:r w:rsidRPr="00B12895">
        <w:rPr>
          <w:rFonts w:eastAsiaTheme="majorEastAsia"/>
        </w:rPr>
        <w:t> adolescence</w:t>
      </w:r>
      <w:r w:rsidRPr="00B12895">
        <w:t>, a period marked by rapid neurodevelopmental changes. Deviations from these normative trajectories have been linked to</w:t>
      </w:r>
      <w:r w:rsidRPr="00B12895">
        <w:rPr>
          <w:rFonts w:eastAsiaTheme="majorEastAsia"/>
        </w:rPr>
        <w:t> internalizing symptoms</w:t>
      </w:r>
      <w:r w:rsidRPr="00B12895">
        <w:t>, including anxiety, intrusive thoughts, and emotional dysregulation</w:t>
      </w:r>
      <w:r w:rsidR="00413DC7">
        <w:t xml:space="preserve">, </w:t>
      </w:r>
      <w:r w:rsidRPr="00B12895">
        <w:t>features central to many cases of adolescent OCD (Milad et al., 2013; Wang et al., 2022).</w:t>
      </w:r>
    </w:p>
    <w:p w14:paraId="73C49C75" w14:textId="77777777" w:rsidR="006E215B" w:rsidRPr="00A9166C" w:rsidRDefault="006E215B" w:rsidP="000F07AE">
      <w:pPr>
        <w:ind w:firstLine="720"/>
      </w:pPr>
    </w:p>
    <w:p w14:paraId="070B7129" w14:textId="77777777" w:rsidR="006E215B" w:rsidRPr="00B12895" w:rsidRDefault="006E215B" w:rsidP="006E215B">
      <w:r w:rsidRPr="00B12895">
        <w:rPr>
          <w:rFonts w:eastAsiaTheme="majorEastAsia"/>
          <w:b/>
          <w:bCs/>
        </w:rPr>
        <w:lastRenderedPageBreak/>
        <w:t>Informant Discrepancies in Pediatric OCD Assessment</w:t>
      </w:r>
    </w:p>
    <w:p w14:paraId="319D846F" w14:textId="77777777" w:rsidR="00DF3737" w:rsidRPr="00A0035E" w:rsidRDefault="006E215B" w:rsidP="00A0035E">
      <w:r w:rsidRPr="00B12895">
        <w:t>Accurately assessing psychological symptoms in youth is inherently complex, and this is especially true for OCD. In both research and clinical settings, evaluations typically depend on multiple informants</w:t>
      </w:r>
      <w:r w:rsidR="00DF3737">
        <w:t xml:space="preserve"> </w:t>
      </w:r>
      <w:r w:rsidRPr="00B12895">
        <w:t>such as the child, parents, and teachers. However, agreement across these informants is often</w:t>
      </w:r>
      <w:r w:rsidRPr="00B12895">
        <w:rPr>
          <w:rFonts w:eastAsiaTheme="majorEastAsia"/>
        </w:rPr>
        <w:t> low to moderate</w:t>
      </w:r>
      <w:r w:rsidRPr="00B12895">
        <w:t>, especially for</w:t>
      </w:r>
      <w:r w:rsidRPr="00B12895">
        <w:rPr>
          <w:rFonts w:eastAsiaTheme="majorEastAsia"/>
        </w:rPr>
        <w:t> internalizing symptoms</w:t>
      </w:r>
      <w:r w:rsidRPr="00B12895">
        <w:t>, which are less visible and more subjective</w:t>
      </w:r>
      <w:r w:rsidR="00DF3737">
        <w:t xml:space="preserve"> </w:t>
      </w:r>
      <w:r>
        <w:fldChar w:fldCharType="begin"/>
      </w:r>
      <w:r>
        <w:instrText xml:space="preserve"> ADDIN ZOTERO_ITEM CSL_CITATION {"citationID":"EqBcA4NQ","properties":{"formattedCitation":"(Achenbach et al., 1987; De Los Reyes &amp; Kazdin, 2005)","plainCitation":"(Achenbach et al., 1987; De Los Reyes &amp; Kazdin, 2005)","noteIndex":0},"citationItems":[{"id":3425,"uris":["http://zotero.org/users/13126831/items/SBWF83ET"],"itemData":{"id":3425,"type":"article-journal","abstract":"Our purpose in this article was to determine the degree of consistency between different informants' reports of the behavioral/emotional problems of subjects aged from 1½ to 19 years. We found 269 samples in 119 studies for meta-analyses of Pearson\nr\ns between ratings by parents, teachers, mental health workers, observers, peers, and the subjects themselves. The mean\nr\ns between all types of informants were statistically significant. The mean\nr\ns were .60 between similar informants (e.g., pairs of parents), .28 between different types of informants (e.g., parent/teacher), and .22 between subjects and other informants. Correlations were significantly higher for 6- to 11-year-olds than for adolescents, and for undercontrolled versus overcontrolled problems, although these differences were not large. The modest correlations between informants indicate that child and adolescent problems are not effectively captured by present-versus-absent judgments of problems. Instead, the variations between reports by different informants argue for assessment in terms of multiple axes designed to reflect the perceived variations in child and adolescent functioning.","container-title":"Psychol Bull","DOI":"10.1037/0033-2909.101.2.213","ISSN":"0033-2909","issue":"2","note":"publisher-place: Washington, DC\npublisher: Washington, DC: American Psychological Association","page":"213-232","title":"Child/Adolescent Behavioral and Emotional Problems: Implications of Cross-Informant Correlations for Situational Specificity","volume":"101","author":[{"family":"Achenbach","given":"Thomas M"},{"family":"McConaughy","given":"Stephanie H"},{"family":"Howell","given":"Catherine T"}],"issued":{"date-parts":[["1987"]]},"citation-key":"achenbachChildAdolescentBehavioral1987"},"label":"page"},{"id":3423,"uris":["http://zotero.org/users/13126831/items/M7QAGTAS"],"itemData":{"id":3423,"type":"article-journal","abstract":"Discrepancies often exist among different informants’ (e.g., parents, children, teachers) ratings of child psychopathology. Informant discrepancies have an impact on the assessment, classification, and treatment of childhood psychopathology. Empirical work has identified informant characteristics that may influence informant dis</w:instrText>
      </w:r>
      <w:r w:rsidRPr="00451BAF">
        <w:instrText>crepancies. Limit</w:instrText>
      </w:r>
      <w:r w:rsidRPr="006E215B">
        <w:instrText xml:space="preserve">ations of previous work include inconsistent measurement of informant discrepancies and, perhaps most importantly, the absence of a theoretical framework to guide research. In this article, the authors present a theoretical framework (the Attribution Bias Context Model) to guide research and theory examining informant discrepancies in the clinic setting. Needed directions for future research and theory include theoretically driven attention to conceptualizing informant discrepancies across informant pairs (e.g., parent–teacher, mother–father, parent– child, teacher– child) as well as developing experimental approaches to decrease informant discrepancies in the clinic setting.","container-title":"Psychological Bulletin","DOI":"10.1037/0033-2909.131.4.483","ISSN":"1939-1455, 0033-2909","issue":"4","journalAbbreviation":"Psychological Bulletin","language":"en","page":"483-509","source":"DOI.org (Crossref)","title":"Informant Discrepancies in the Assessment of Childhood Psychopathology: A Critical Review, Theoretical Framework, and Recommendations for Further Study.","title-short":"Informant Discrepancies in the Assessment of Childhood Psychopathology","volume":"131","author":[{"family":"De Los Reyes","given":"Andres"},{"family":"Kazdin","given":"Alan E."}],"issued":{"date-parts":[["2005"]]},"citation-key":"delosreyesInformantDiscrepanciesAssessment2005"},"label":"page"}],"schema":"https://github.com/citation-style-language/schema/raw/master/csl-citation.json"} </w:instrText>
      </w:r>
      <w:r>
        <w:fldChar w:fldCharType="separate"/>
      </w:r>
      <w:r w:rsidRPr="006E215B">
        <w:rPr>
          <w:noProof/>
        </w:rPr>
        <w:t>(Achenbach et al., 1987; De Los Reyes &amp; Kazdin, 2005)</w:t>
      </w:r>
      <w:r>
        <w:fldChar w:fldCharType="end"/>
      </w:r>
      <w:r>
        <w:t xml:space="preserve">. </w:t>
      </w:r>
      <w:r w:rsidRPr="00B12895">
        <w:t>Informant discrepancies are particularly problematic in the case of</w:t>
      </w:r>
      <w:r w:rsidRPr="00B12895">
        <w:rPr>
          <w:rFonts w:eastAsiaTheme="majorEastAsia"/>
        </w:rPr>
        <w:t> obsessions</w:t>
      </w:r>
      <w:r w:rsidRPr="00B12895">
        <w:t xml:space="preserve">, which </w:t>
      </w:r>
      <w:proofErr w:type="gramStart"/>
      <w:r w:rsidRPr="00B12895">
        <w:t>by definition are</w:t>
      </w:r>
      <w:proofErr w:type="gramEnd"/>
      <w:r w:rsidRPr="00B12895">
        <w:t xml:space="preserve"> internal and may not manifest through observable behavior. In contrast, compulsions</w:t>
      </w:r>
      <w:r w:rsidR="00DF3737">
        <w:t xml:space="preserve"> are</w:t>
      </w:r>
      <w:r>
        <w:t xml:space="preserve"> </w:t>
      </w:r>
      <w:r w:rsidRPr="00B12895">
        <w:t>more easily observed</w:t>
      </w:r>
      <w:r w:rsidR="00DF3737">
        <w:t xml:space="preserve"> and</w:t>
      </w:r>
      <w:r>
        <w:t xml:space="preserve"> </w:t>
      </w:r>
      <w:r w:rsidRPr="00B12895">
        <w:t>tend to show higher cross-informant agreement. Studies show that discrepancies between youth and parent reports</w:t>
      </w:r>
      <w:r w:rsidRPr="00B12895">
        <w:rPr>
          <w:rFonts w:eastAsiaTheme="majorEastAsia"/>
        </w:rPr>
        <w:t> increase with age </w:t>
      </w:r>
      <w:r w:rsidRPr="00B12895">
        <w:t>and are more pronounced in domains like</w:t>
      </w:r>
      <w:r w:rsidRPr="00B12895">
        <w:rPr>
          <w:rFonts w:eastAsiaTheme="majorEastAsia"/>
        </w:rPr>
        <w:t> anxiety and intrusive thoughts</w:t>
      </w:r>
      <w:r w:rsidRPr="00A0035E">
        <w:rPr>
          <w:rFonts w:eastAsiaTheme="majorEastAsia"/>
        </w:rPr>
        <w:t xml:space="preserve"> </w:t>
      </w:r>
      <w:r w:rsidRPr="00A0035E">
        <w:rPr>
          <w:rFonts w:eastAsiaTheme="majorEastAsia"/>
        </w:rPr>
        <w:fldChar w:fldCharType="begin"/>
      </w:r>
      <w:r w:rsidRPr="00A0035E">
        <w:rPr>
          <w:rFonts w:eastAsiaTheme="majorEastAsia"/>
        </w:rPr>
        <w:instrText xml:space="preserve"> ADDIN ZOTERO_ITEM CSL_CITATION {"citationID":"yE7viNwh","properties":{"formattedCitation":"(Weisz et al., 2005)","plainCitation":"(Weisz et al., 2005)","noteIndex":0},"citationItems":[{"id":3411,"uris":["http://zotero.org/users/13126831/items/PLS5GXV4"],"itemData":{"id":3411,"type":"article-journal","abstract":"Over the past four decades, researchers have produced extensive evidence on psychotherapy for youth mental health problems and disorders. The evidence often has been evaluated through narrative reviews and through meta-analyses assessing the magnitude of treatment effects, but methodological analysis addressing the character and quality of the evidence base itself is an important complement, needed to place treatment effects in perspective and to suggest directions for future research. We carried out such an analysis, focusing on all the methodologically acceptable published randomized trials our search identified involving treatment of anxiety, depression, ADHD and related conditions, and conduct-related problems and disorders. The 236 studies tested 383 treatments and included 427 treatment-control comparisons, spanning the years 1962 through 2002. The analysis revealed considerable breadth, diversity, and rigor in the measurement approaches used to assess participant characteristics and treatment outcomes. However, reporting on important sample characteristics (e.g., ethnicity) showed major gaps, and more than half the studies failed to use well-standardized procedures to ensure appropriate sample selection. Because sample sizes left most studies underpowered, and procedures to enhance treatment fidelity were generally weak, many of the treatments investigated may not have received fair tests. Studies were particularly weak in clinical representativeness of their samples, therapists, and settings, suggesting a need for increased emphasis on external validity in youth treatment research.","container-title":"Annual Review of Psychology","DOI":"10.1146/annurev.psych.55.090902.141449","ISSN":"0066-4308, 1545-2085","issue":"Volume 56, 2005","language":"en","note":"publisher: Annual Reviews","page":"337-363","source":"www.annualreviews.org","title":"Youth Psychotherapy Outcome Research: A Review and Critique of the Evidence Base","title-short":"Youth Psychotherapy Outcome Research","volume":"56","author":[{"family":"Weisz","given":"John R."},{"family":"Doss","given":"Amanda Jensen"},{"family":"Hawley","given":"Kristin M."}],"issued":{"date-parts":[["2005",2,1]]},"citation-key":"weiszYouthPsychotherapyOutcome2005"}}],"schema":"https://github.com/citation-style-language/schema/raw/master/csl-citation.json"} </w:instrText>
      </w:r>
      <w:r w:rsidRPr="00A0035E">
        <w:rPr>
          <w:rFonts w:eastAsiaTheme="majorEastAsia"/>
        </w:rPr>
        <w:fldChar w:fldCharType="separate"/>
      </w:r>
      <w:r w:rsidRPr="00A0035E">
        <w:rPr>
          <w:rFonts w:eastAsiaTheme="majorEastAsia"/>
        </w:rPr>
        <w:t>(Weisz et al., 2005)</w:t>
      </w:r>
      <w:r w:rsidRPr="00A0035E">
        <w:rPr>
          <w:rFonts w:eastAsiaTheme="majorEastAsia"/>
        </w:rPr>
        <w:fldChar w:fldCharType="end"/>
      </w:r>
      <w:r w:rsidRPr="00A0035E">
        <w:rPr>
          <w:rFonts w:eastAsiaTheme="majorEastAsia"/>
        </w:rPr>
        <w:t>.</w:t>
      </w:r>
      <w:r w:rsidRPr="00A0035E">
        <w:t xml:space="preserve"> </w:t>
      </w:r>
    </w:p>
    <w:p w14:paraId="02EE5C88" w14:textId="52481E06" w:rsidR="00DF3737" w:rsidRDefault="00DF3737" w:rsidP="00A0035E">
      <w:pPr>
        <w:ind w:firstLine="720"/>
      </w:pPr>
      <w:r w:rsidRPr="00A0035E">
        <w:t xml:space="preserve">Consider the case of Liam, 10-year-old experiencing subthreshold symptoms of </w:t>
      </w:r>
      <w:r w:rsidR="00A0035E">
        <w:t>OCD</w:t>
      </w:r>
      <w:r w:rsidRPr="00A0035E">
        <w:t xml:space="preserve">. For the past year, </w:t>
      </w:r>
      <w:r w:rsidR="00A0035E">
        <w:t>Liam</w:t>
      </w:r>
      <w:r w:rsidRPr="00A0035E">
        <w:t xml:space="preserve"> had been struggling with persistent, intrusive worries about germs, harm coming to loved ones, and making mistakes. These obsessions caused h</w:t>
      </w:r>
      <w:r w:rsidR="00A0035E">
        <w:t>im</w:t>
      </w:r>
      <w:r w:rsidRPr="00A0035E">
        <w:t xml:space="preserve"> significant anxiety, yet </w:t>
      </w:r>
      <w:r w:rsidR="00A0035E">
        <w:t>he</w:t>
      </w:r>
      <w:r w:rsidRPr="00A0035E">
        <w:t xml:space="preserve"> engaged in few observable compulsions.</w:t>
      </w:r>
      <w:r w:rsidR="00A0035E" w:rsidRPr="00A0035E">
        <w:t xml:space="preserve"> </w:t>
      </w:r>
      <w:r w:rsidR="00A0035E" w:rsidRPr="00A0035E">
        <w:t>His parent, by contrast, reported minimal concerns</w:t>
      </w:r>
      <w:r w:rsidR="00A0035E">
        <w:t xml:space="preserve">, </w:t>
      </w:r>
      <w:r w:rsidR="00A0035E" w:rsidRPr="00A0035E">
        <w:t xml:space="preserve">describing </w:t>
      </w:r>
      <w:r w:rsidR="00A0035E">
        <w:t xml:space="preserve">Liam </w:t>
      </w:r>
      <w:r w:rsidR="00A0035E" w:rsidRPr="00A0035E">
        <w:t xml:space="preserve">as quiet but well-adjusted, with no significant behavioral problems at home. This discrepancy between </w:t>
      </w:r>
      <w:r w:rsidR="00A0035E">
        <w:t>Liams</w:t>
      </w:r>
      <w:r w:rsidR="00A0035E" w:rsidRPr="00A0035E">
        <w:t>’s self-reported internal distress and his parent’s perception of functioning reflects a broader challenge in assessing internalizing symptoms in youth.</w:t>
      </w:r>
      <w:r w:rsidR="00A0035E" w:rsidRPr="00A0035E">
        <w:rPr>
          <w:rFonts w:eastAsiaTheme="majorEastAsia"/>
        </w:rPr>
        <w:t> </w:t>
      </w:r>
      <w:r w:rsidRPr="00EA769C">
        <w:t>This vignette demonstrates the importance of recognizing that the child's perspective is distinct but equally valid</w:t>
      </w:r>
      <w:r>
        <w:t>. The</w:t>
      </w:r>
      <w:r w:rsidRPr="00EA769C">
        <w:t xml:space="preserve"> insights provided by Liam can differ significantly from those of his mother, highlighting </w:t>
      </w:r>
      <w:r w:rsidRPr="00AF4ADF">
        <w:t>the potential discrepancies in information regardless of whether the goal is clinical assessment or research.</w:t>
      </w:r>
      <w:r w:rsidRPr="00D337F8">
        <w:rPr>
          <w:color w:val="000000" w:themeColor="text1"/>
        </w:rPr>
        <w:t xml:space="preserve"> </w:t>
      </w:r>
    </w:p>
    <w:p w14:paraId="78D0D5B3" w14:textId="55129B6B" w:rsidR="00DD30F8" w:rsidRDefault="006E215B" w:rsidP="006E215B">
      <w:pPr>
        <w:ind w:firstLine="720"/>
      </w:pPr>
      <w:r w:rsidRPr="00B12895">
        <w:t>Despite their challenges, discrepancies are not necessarily errors</w:t>
      </w:r>
      <w:r>
        <w:t xml:space="preserve">, </w:t>
      </w:r>
      <w:r w:rsidRPr="00B12895">
        <w:t xml:space="preserve">they reflect meaningful differences in perspectives, settings, and symptom expressions. The foundational work by Achenbach et al. (1987) emphasizes that “no single informant serves as a gold standard.” Rather, multi-informant assessments </w:t>
      </w:r>
      <w:r w:rsidRPr="00B12895">
        <w:rPr>
          <w:color w:val="000000" w:themeColor="text1"/>
        </w:rPr>
        <w:t>provide</w:t>
      </w:r>
      <w:r w:rsidRPr="00B12895">
        <w:rPr>
          <w:rFonts w:eastAsiaTheme="majorEastAsia"/>
          <w:color w:val="000000" w:themeColor="text1"/>
        </w:rPr>
        <w:t> complementary insights </w:t>
      </w:r>
      <w:r w:rsidRPr="00B12895">
        <w:rPr>
          <w:color w:val="000000" w:themeColor="text1"/>
        </w:rPr>
        <w:t>and are particularly valuable when interpreted with contextual awareness.</w:t>
      </w:r>
      <w:r w:rsidRPr="00236750">
        <w:rPr>
          <w:color w:val="000000" w:themeColor="text1"/>
        </w:rPr>
        <w:t xml:space="preserve"> </w:t>
      </w:r>
      <w:r w:rsidRPr="00B12895">
        <w:rPr>
          <w:color w:val="000000" w:themeColor="text1"/>
        </w:rPr>
        <w:t>In OCD, the</w:t>
      </w:r>
      <w:r w:rsidRPr="00B12895">
        <w:rPr>
          <w:rFonts w:eastAsiaTheme="majorEastAsia"/>
          <w:color w:val="000000" w:themeColor="text1"/>
        </w:rPr>
        <w:t> diagnostic relevance of internalizing symptoms </w:t>
      </w:r>
      <w:r w:rsidRPr="00B12895">
        <w:rPr>
          <w:color w:val="000000" w:themeColor="text1"/>
        </w:rPr>
        <w:t>is especially critical. Parent-reported obsessions have been shown to strongly predict categorical OCD diagnoses</w:t>
      </w:r>
      <w:r w:rsidRPr="00236750">
        <w:rPr>
          <w:color w:val="000000" w:themeColor="text1"/>
        </w:rPr>
        <w:t xml:space="preserve">, </w:t>
      </w:r>
      <w:r w:rsidRPr="00B12895">
        <w:rPr>
          <w:color w:val="000000" w:themeColor="text1"/>
        </w:rPr>
        <w:t>reinforcing the diagnostic weight given to caregiver reports in clinical settings</w:t>
      </w:r>
      <w:r w:rsidRPr="00236750">
        <w:rPr>
          <w:color w:val="000000" w:themeColor="text1"/>
        </w:rPr>
        <w:t xml:space="preserve"> </w:t>
      </w:r>
      <w:r w:rsidRPr="00236750">
        <w:rPr>
          <w:color w:val="000000" w:themeColor="text1"/>
        </w:rPr>
        <w:fldChar w:fldCharType="begin"/>
      </w:r>
      <w:r w:rsidRPr="00236750">
        <w:rPr>
          <w:color w:val="000000" w:themeColor="text1"/>
        </w:rPr>
        <w:instrText xml:space="preserve"> ADDIN ZOTERO_ITEM CSL_CITATION {"citationID":"syjKhUEX","properties":{"formattedCitation":"(Ivankovic et al., 2024)","plainCitation":"(Ivankovic et al., 2024)","noteIndex":0},"citationItems":[{"id":2515,"uris":["http://zotero.org/users/13126831/items/B26DNM3D"],"itemData":{"id":2515,"type":"article-journal","abstract":"Background The Adolescent Brain Cognitive Development (ABCD) study is a longitudinal study of US adolescents with a wide breadth of psychiatric, neuroimaging and genetic data that can be leveraged to better understand psychiatric diseases. The reliability and validity of the psychiatric data collected have not yet been examined. This study aims to explore and optimize the reliability/validity of psychiatric diagnostic constructs in the ABCD study. Methods Parent‐and‐child‐reported psychiatric data for 11,876 children (aged 9.5 ± 0.5 at first assessment) were examined over 4 years to derive specific constructs for psychiatric diagnoses using longitudinal information. Rates of psychiatric disorders were calculated and compared to those reported in the epidemiological literature. Results The rates of self‐reported psychiatric disorders at any single time point (broad diagnostic construct) were higher than indicated by epidemiological studies. Narrow diagnostic constructs, which required the endorsement of psychiatric disorders at a majority of longitudinal assessments, demonstrated a better rate approximation of literature‐reported prevalences for most disorders (e.g. the prevalence of broad obsessive‐compulsive disorder (OCD) was 13.3% compared to narrow OCD at 2.6% and a literature‐reported prevalence of 2.3%). Analysis of comorbidity, using OCD as a representative example, also showed a better approximation of literature‐reported comorbidity rates using the narrow construct, with some exceptions. Conclusions Self‐ or parent‐report‐based assessments tend to overestimate prevalences of psychiatric disorders in the ABCD Study, particularly when longitudinal data are summed to create lifetime prevalences. Such assessments should be accompanied by more in‐depth assessments or clinician‐administered structured interviews if using data where accurate disorder classifications are paramount.","container-title":"Journal of child psychology and psychiatry","DOI":"10.1111/jcpp.14054","ISSN":"0021-9630","title":"Optimization of self‐ or parent‐reported psychiatric phenotypes in longitudinal studies","author":[{"family":"Ivankovic","given":"Franjo"},{"family":"Johnson","given":"Sharon"},{"family":"Shen","given":"James"},{"family":"Scharf","given":"Jeremiah M."},{"family":"Mathews","given":"Carol A."}],"issued":{"date-parts":[["2024"]]},"citation-key":"ivankovicOptimizationSelfParentreported2024"}}],"schema":"https://github.com/citation-style-language/schema/raw/master/csl-citation.json"} </w:instrText>
      </w:r>
      <w:r w:rsidRPr="00236750">
        <w:rPr>
          <w:color w:val="000000" w:themeColor="text1"/>
        </w:rPr>
        <w:fldChar w:fldCharType="separate"/>
      </w:r>
      <w:r w:rsidRPr="00236750">
        <w:rPr>
          <w:noProof/>
          <w:color w:val="000000" w:themeColor="text1"/>
        </w:rPr>
        <w:t>(Ivankovic et al., 2024)</w:t>
      </w:r>
      <w:r w:rsidRPr="00236750">
        <w:rPr>
          <w:color w:val="000000" w:themeColor="text1"/>
        </w:rPr>
        <w:fldChar w:fldCharType="end"/>
      </w:r>
      <w:r w:rsidRPr="00B12895">
        <w:rPr>
          <w:color w:val="000000" w:themeColor="text1"/>
        </w:rPr>
        <w:t>. However</w:t>
      </w:r>
      <w:r w:rsidRPr="00B12895">
        <w:t>, parallel self- and parent-report measures of broader internalizing symptoms provide an opportunity to examine</w:t>
      </w:r>
      <w:r w:rsidRPr="00B12895">
        <w:rPr>
          <w:rFonts w:eastAsiaTheme="majorEastAsia"/>
        </w:rPr>
        <w:t> informant-specific brain–</w:t>
      </w:r>
      <w:r w:rsidRPr="00B12895">
        <w:rPr>
          <w:rFonts w:eastAsiaTheme="majorEastAsia"/>
        </w:rPr>
        <w:lastRenderedPageBreak/>
        <w:t>behavior relationships</w:t>
      </w:r>
      <w:r>
        <w:t xml:space="preserve">, </w:t>
      </w:r>
      <w:r w:rsidRPr="00B12895">
        <w:t>a core goal of the present study.</w:t>
      </w:r>
      <w:r>
        <w:t xml:space="preserve"> </w:t>
      </w:r>
      <w:r w:rsidRPr="00B12895">
        <w:t>Ultimately, understanding how symptom reports diverge</w:t>
      </w:r>
      <w:r>
        <w:t xml:space="preserve">, </w:t>
      </w:r>
      <w:r w:rsidRPr="00B12895">
        <w:t>and which brain features correspond to these divergences</w:t>
      </w:r>
      <w:r>
        <w:t xml:space="preserve">, </w:t>
      </w:r>
      <w:r w:rsidRPr="00B12895">
        <w:t>may help refine diagnostic tools and promote</w:t>
      </w:r>
      <w:r w:rsidRPr="00B12895">
        <w:rPr>
          <w:rFonts w:eastAsiaTheme="majorEastAsia"/>
        </w:rPr>
        <w:t> individualized, informant-sensitive assessment strategies </w:t>
      </w:r>
      <w:r w:rsidRPr="00B12895">
        <w:t>in adolescent OCD.</w:t>
      </w:r>
    </w:p>
    <w:p w14:paraId="13433C78" w14:textId="77777777" w:rsidR="00497831" w:rsidRPr="006E215B" w:rsidRDefault="00497831" w:rsidP="006E215B">
      <w:pPr>
        <w:ind w:firstLine="720"/>
      </w:pPr>
    </w:p>
    <w:p w14:paraId="3E808DA8" w14:textId="4A732696" w:rsidR="008D1DCE" w:rsidRPr="00FB1A3D" w:rsidRDefault="00996B3F" w:rsidP="00EE7345">
      <w:pPr>
        <w:pStyle w:val="Style2"/>
      </w:pPr>
      <w:bookmarkStart w:id="6" w:name="_Toc197948640"/>
      <w:r w:rsidRPr="00FB1A3D">
        <w:t>Statistical</w:t>
      </w:r>
      <w:r w:rsidR="00531398" w:rsidRPr="00FB1A3D">
        <w:t xml:space="preserve"> Learning</w:t>
      </w:r>
      <w:bookmarkEnd w:id="6"/>
    </w:p>
    <w:p w14:paraId="26DA6A00" w14:textId="4344763B" w:rsidR="00996B3F" w:rsidRDefault="009C32D2" w:rsidP="00EE7345">
      <w:r w:rsidRPr="00FB1A3D">
        <w:t>Statistical Learning Theory underpins many modern machine learning approaches by providing a theoretical framework for learning patterns from data with the goal of making accurate predictions</w:t>
      </w:r>
      <w:r w:rsidR="00EE7345" w:rsidRPr="00FB1A3D">
        <w:t xml:space="preserve"> </w:t>
      </w:r>
      <w:r w:rsidR="00EE7345" w:rsidRPr="009C32D2">
        <w:fldChar w:fldCharType="begin"/>
      </w:r>
      <w:r w:rsidR="006E215B" w:rsidRPr="00FB1A3D">
        <w:instrText xml:space="preserve"> ADDIN ZOTERO_ITEM CSL_CITATION {"citationID":"MIdaye74","properties":{"formattedCitation":"(Luxburg &amp; Schoelkopf, 2008)","plainCitation":"(Luxburg &amp; Schoelkopf, 2008)","noteIndex":0},"citationItems":[{"id":4213,"uris":["http://zotero.org/users/13126831/items/TIIIKYD3"],"itemData":{"id":4213,"type":"article","abstract":"Statistical learning theory provides the theoretical basis for many of today's machine learning algorithms. In this article we attempt to give a gentle, non-technical overview over the key ideas and insights of statistical learning theory. We target at a broad audience, not necessarily machine learning researchers. This paper can serve as a starting point for people who want to get an overview on the field before diving into technical details.","DOI":"10.48550/arXiv.0810.4752","note":"arXiv:0810.4752 [stat]","number":"arXiv:0810.4752","publisher":"arXiv","source":"arXiv.org","title":"Statistical Learning Theory: Models, Concepts, and Results","title-short":"Statistical Learning Theory","URL":"http://arxiv.org/abs/0810.4752","author":[{"family":"Luxburg","given":"Ulrike","dropping-particle":"von"},{"family":"Schoelkopf","given":"Bernhard"}],"accessed":{"date-parts":[["2025",3,18]]},"issued":{"date-parts":[["2008",10,27]]},"citation-key":"luxburgStatisticalLearningTheory2008"}}],"schema":"https://github.com/citation-style-language/schema/raw/master/csl-citation.json"} </w:instrText>
      </w:r>
      <w:r w:rsidR="00EE7345" w:rsidRPr="009C32D2">
        <w:fldChar w:fldCharType="separate"/>
      </w:r>
      <w:r w:rsidR="00FC0E79" w:rsidRPr="00FB1A3D">
        <w:t>(</w:t>
      </w:r>
      <w:proofErr w:type="spellStart"/>
      <w:r w:rsidR="00FC0E79" w:rsidRPr="00FB1A3D">
        <w:t>Luxburg</w:t>
      </w:r>
      <w:proofErr w:type="spellEnd"/>
      <w:r w:rsidR="00FC0E79" w:rsidRPr="00FB1A3D">
        <w:t xml:space="preserve"> &amp; Schoelkopf, 2008)</w:t>
      </w:r>
      <w:r w:rsidR="00EE7345" w:rsidRPr="009C32D2">
        <w:fldChar w:fldCharType="end"/>
      </w:r>
      <w:r w:rsidR="00EE7345" w:rsidRPr="00FB1A3D">
        <w:t xml:space="preserve">. </w:t>
      </w:r>
      <w:r w:rsidRPr="009C32D2">
        <w:t xml:space="preserve">As a foundational concept in machine learning, SLT is particularly relevant to supervised learning, a paradigm that trains models on labeled data to map </w:t>
      </w:r>
      <w:r w:rsidRPr="006A5D9F">
        <w:t>predictor variables to a response variable. The focus in supervised learning is typically on maximizing predictive accuracy rather than uncovering causal relationship</w:t>
      </w:r>
      <w:r w:rsidRPr="006A5D9F">
        <w:t xml:space="preserve"> </w:t>
      </w:r>
      <w:r w:rsidR="00EE7345" w:rsidRPr="006A5D9F">
        <w:fldChar w:fldCharType="begin"/>
      </w:r>
      <w:r w:rsidR="006E215B" w:rsidRPr="006A5D9F">
        <w:instrText xml:space="preserve"> ADDIN ZOTERO_ITEM CSL_CITATION {"citationID":"L7WgU17J","properties":{"formattedCitation":"(Shmueli, 2011)","plainCitation":"(Shmueli, 2011)","noteIndex":0},"citationItems":[{"id":4211,"uris":["http://zotero.org/users/13126831/items/86FPW8MU"],"itemData":{"id":4211,"type":"webpage","abstract":"Statistical modeling is a powerful tool for developing and testing theories by way of causal explanation, prediction, and description. In many disciplines there is near-exclusive use of statistical modeling for causal explanation and the assumption that models with high explanatory power are inherently of high predictive power. Conflation between explanation and prediction is common, yet the distinction must be understood for progressing scientific knowledge. While this distinction has been recognized in the philosophy of science, the statistical literature lacks a thorough discussion of the many differences that arise in the process of modeling for an explanatory versus a predictive goal. The purpose of this article is to clarify the distinction between explanatory and predictive modeling, to discuss its sources, and to reveal the practical implications of the distinction to each step in the modeling process.","container-title":"arXiv.org","language":"en","note":"DOI: 10.1214/10-STS330","title":"To Explain or to Predict?","URL":"https://arxiv.org/abs/1101.0891v1","author":[{"family":"Shmueli","given":"Galit"}],"accessed":{"date-parts":[["2025",3,18]]},"issued":{"date-parts":[["2011",1,5]]},"citation-key":"shmueliExplainPredict2011"}}],"schema":"https://github.com/citation-style-language/schema/raw/master/csl-citation.json"} </w:instrText>
      </w:r>
      <w:r w:rsidR="00EE7345" w:rsidRPr="006A5D9F">
        <w:fldChar w:fldCharType="separate"/>
      </w:r>
      <w:r w:rsidR="00FC0E79" w:rsidRPr="006A5D9F">
        <w:t>(Shmueli, 2011)</w:t>
      </w:r>
      <w:r w:rsidR="00EE7345" w:rsidRPr="006A5D9F">
        <w:fldChar w:fldCharType="end"/>
      </w:r>
      <w:r w:rsidR="00EE7345" w:rsidRPr="006A5D9F">
        <w:t xml:space="preserve">. </w:t>
      </w:r>
      <w:r w:rsidR="006A5D9F" w:rsidRPr="006A5D9F">
        <w:t>Predictive modeling is a core application of supervised learning that involves training probabilistic or algorithmic models to identify patterns in data. These models rely on</w:t>
      </w:r>
      <w:r w:rsidR="006A5D9F" w:rsidRPr="006A5D9F">
        <w:rPr>
          <w:rFonts w:eastAsiaTheme="majorEastAsia"/>
        </w:rPr>
        <w:t> loss functions</w:t>
      </w:r>
      <w:r w:rsidR="006A5D9F" w:rsidRPr="006A5D9F">
        <w:t>, which are mathematical tools used to measure the difference between the model's predicted output and the actual outcome. By minimizing the value of the loss function, the model improves its prediction accuracy and generalizes better to new, unseen data. In clinical neuroscience and neuroimaging, such machine learning methods are increasingly used to associate brain imaging data with predefined categories, such as diagnostic groups.</w:t>
      </w:r>
      <w:r w:rsidR="006A5D9F">
        <w:t xml:space="preserve"> </w:t>
      </w:r>
      <w:r w:rsidRPr="006A5D9F">
        <w:t>This approach enables the identification of discriminative features that may serve as potential biomarkers for psychiatric or neurological conditions</w:t>
      </w:r>
      <w:r w:rsidR="00996B3F" w:rsidRPr="00531398">
        <w:t xml:space="preserve"> </w:t>
      </w:r>
      <w:r w:rsidR="00996B3F">
        <w:fldChar w:fldCharType="begin"/>
      </w:r>
      <w:r w:rsidR="006E215B">
        <w:instrText xml:space="preserve"> ADDIN ZOTERO_ITEM CSL_CITATION {"citationID":"6QXamXyM","properties":{"formattedCitation":"(Enrico et al., 2021)","plainCitation":"(Enrico et al., 2021)","noteIndex":0},"citationItems":[{"id":3703,"uris":["http://zotero.org/users/13126831/items/IXYC5M59"],"itemData":{"id":3703,"type":"article-journal","abstract":"For several years, the role of immune system in the pathophysiology of psychosis has been well-recognized, showing differences from the onset to chronic phases. Our study aims to implement a biomarker-based classification model suitable for the clinical management of psychotic patients. A machine learning algorithm was used to classify a cohort of 362 subjects, including 160 first-episode psychosis patients (FEP), 70 patients affected by chronic psychiatric disorders (schizophrenia, bipolar disorder, and major depressive disorder) with psychosis (CRO) and 132 health controls (HC), based on mRNA transcript levels of 56 immune genes. Models distinguished between FEP, CRO, and HC and between the subgroup of drug-free FEP and HC with a mean accuracy of 80.8% and 90.4%, respectively. Interestingly, by using the feature importance method, we identified some immune gene transcripts that contribute most to the classification accuracy, possibly giving new insights on the immunopathogenesis of psychosis. Therefore, our results suggest that our classification model has a high translational potential, which may pave the way for a personalized management of psychosis.","container-title":"Schizophrenia Bulletin","DOI":"10.1093/schbul/sbaa190","ISSN":"0586-7614","issue":"4","journalAbbreviation":"Schizophr Bull","note":"PMID: 33561292\nPMCID: PMC8266656","page":"1141-1155","source":"PubMed Central","title":"Classification of Psychoses Based on Immunological Features: A Machine Learning Study in a Large Cohort of First-Episode and Chronic Patients","title-short":"Classification of Psychoses Based on Immunological Features","volume":"47","author":[{"family":"Enrico","given":"Paolo"},{"family":"Delvecchio","given":"Giuseppe"},{"family":"Turtulici","given":"Nunzio"},{"family":"Pigoni","given":"Alessandro"},{"family":"Villa","given":"Filippo Maria"},{"family":"Perlini","given":"Cinzia"},{"family":"Rossetti","given":"Maria Gloria"},{"family":"Bellani","given":"Marcella"},{"family":"Lasalvia","given":"Antonio"},{"family":"Bonetto","given":"Chiara"},{"family":"Scocco","given":"Paolo"},{"family":"D’Agostino","given":"Armando"},{"family":"Torresani","given":"Stefano"},{"family":"Imbesi","given":"Massimiliano"},{"family":"Bellini","given":"Francesca"},{"family":"Veronese","given":"Angela"},{"family":"Bocchio-Chiavetto","given":"Luisella"},{"family":"Gennarelli","given":"Massimo"},{"family":"Balestrieri","given":"Matteo"},{"family":"Colombo","given":"Gualtiero I"},{"family":"Finardi","given":"Annamaria"},{"family":"Ruggeri","given":"Mirella"},{"family":"Furlan","given":"Roberto"},{"family":"Brambilla","given":"Paolo"}],"issued":{"date-parts":[["2021",2,9]]},"citation-key":"enricoClassificationPsychosesBased2021"}}],"schema":"https://github.com/citation-style-language/schema/raw/master/csl-citation.json"} </w:instrText>
      </w:r>
      <w:r w:rsidR="00996B3F">
        <w:fldChar w:fldCharType="separate"/>
      </w:r>
      <w:r w:rsidR="00FC0E79">
        <w:rPr>
          <w:noProof/>
        </w:rPr>
        <w:t>(Enrico et al., 2021)</w:t>
      </w:r>
      <w:r w:rsidR="00996B3F">
        <w:fldChar w:fldCharType="end"/>
      </w:r>
      <w:r w:rsidR="00996B3F">
        <w:t xml:space="preserve">. </w:t>
      </w:r>
    </w:p>
    <w:p w14:paraId="1893F4E2" w14:textId="77777777" w:rsidR="00DD30F8" w:rsidRDefault="00DD30F8" w:rsidP="00EE7345">
      <w:pPr>
        <w:rPr>
          <w:rFonts w:eastAsiaTheme="majorEastAsia"/>
        </w:rPr>
      </w:pPr>
    </w:p>
    <w:p w14:paraId="21FCCB05" w14:textId="79726147" w:rsidR="00DC1C62" w:rsidRDefault="00160711" w:rsidP="006A5D9F">
      <w:pPr>
        <w:pStyle w:val="Style3"/>
      </w:pPr>
      <w:bookmarkStart w:id="7" w:name="_Toc197948641"/>
      <w:r>
        <w:t>Learning methods</w:t>
      </w:r>
      <w:bookmarkEnd w:id="7"/>
    </w:p>
    <w:p w14:paraId="174EAC98" w14:textId="77777777" w:rsidR="001F40C2" w:rsidRPr="001F40C2" w:rsidRDefault="001F40C2" w:rsidP="001F40C2"/>
    <w:p w14:paraId="4D739818" w14:textId="27F76FF3" w:rsidR="003310B9" w:rsidRPr="00131877" w:rsidRDefault="008450EA" w:rsidP="00131877">
      <w:pPr>
        <w:pStyle w:val="Style4"/>
      </w:pPr>
      <w:bookmarkStart w:id="8" w:name="_Toc197948642"/>
      <w:r>
        <w:t>Linear Model</w:t>
      </w:r>
      <w:bookmarkEnd w:id="8"/>
    </w:p>
    <w:p w14:paraId="43C7BC1A" w14:textId="5AEAD1E3" w:rsidR="00DD30F8" w:rsidRDefault="003310B9" w:rsidP="003310B9">
      <w:r w:rsidRPr="003310B9">
        <w:t xml:space="preserve">Linear regressions </w:t>
      </w:r>
      <w:r>
        <w:t>provide</w:t>
      </w:r>
      <w:r w:rsidRPr="003310B9">
        <w:t xml:space="preserve"> a simple technique for analyzing data by assuming a linear relationship between input variables (X) and an output variable (Y) and typically estimates parameters using the least squares method. While effective for straightforward linear relationships, they are limited with complex data, which has led to advanced adaptations such as </w:t>
      </w:r>
      <w:r w:rsidRPr="003310B9">
        <w:lastRenderedPageBreak/>
        <w:t>generalized linear models and support vector machines, offering broader applicability and improved modeling techniques for diverse patterns.</w:t>
      </w:r>
    </w:p>
    <w:p w14:paraId="1E1FFC9D" w14:textId="77777777" w:rsidR="00DC1C62" w:rsidRPr="003310B9" w:rsidRDefault="00DC1C62" w:rsidP="003310B9"/>
    <w:p w14:paraId="4DBBC25C" w14:textId="371C27D4" w:rsidR="00DC1C62" w:rsidRPr="00DC1C62" w:rsidRDefault="00456A1E" w:rsidP="00DC1C62">
      <w:pPr>
        <w:pStyle w:val="Style4"/>
      </w:pPr>
      <w:bookmarkStart w:id="9" w:name="_Toc197948643"/>
      <w:r>
        <w:t>Decision Trees</w:t>
      </w:r>
      <w:bookmarkEnd w:id="9"/>
    </w:p>
    <w:p w14:paraId="19486EDA" w14:textId="58ACE816" w:rsidR="00EE7345" w:rsidRDefault="00EE7345" w:rsidP="00516FEA">
      <w:r w:rsidRPr="00EE7345">
        <w:t xml:space="preserve">Decision trees provide a significant advancement </w:t>
      </w:r>
      <w:r w:rsidR="003310B9">
        <w:t xml:space="preserve">to linear models </w:t>
      </w:r>
      <w:r w:rsidRPr="00EE7345">
        <w:t xml:space="preserve">by effectively handling non-linear relationships and interactions between variables. </w:t>
      </w:r>
      <w:r w:rsidR="006C410B" w:rsidRPr="00EE7345">
        <w:t>Tree</w:t>
      </w:r>
      <w:r w:rsidR="006C410B" w:rsidRPr="006C410B">
        <w:t xml:space="preserve"> models operate under the assumption that the interaction between the response variable and the predictors can be </w:t>
      </w:r>
      <w:r w:rsidR="006C410B">
        <w:t xml:space="preserve">modeled </w:t>
      </w:r>
      <w:r w:rsidR="006C410B" w:rsidRPr="006C410B">
        <w:t xml:space="preserve">through locally constant </w:t>
      </w:r>
      <w:r w:rsidR="006C410B">
        <w:t>fits</w:t>
      </w:r>
      <w:r w:rsidR="00521D27">
        <w:t xml:space="preserve"> </w:t>
      </w:r>
      <w:r w:rsidR="00521D27">
        <w:fldChar w:fldCharType="begin"/>
      </w:r>
      <w:r w:rsidR="006E215B">
        <w:instrText xml:space="preserve"> ADDIN ZOTERO_ITEM CSL_CITATION {"citationID":"pSuuCuJ0","properties":{"formattedCitation":"(Breiman, 2017)","plainCitation":"(Breiman, 2017)","noteIndex":0},"citationItems":[{"id":142,"uris":["http://zotero.org/users/13126831/items/PVAQRXUZ","http://zotero.org/users/13126831/items/XXKFAE3B"],"itemData":{"id":142,"type":"book","abstract":"The methodology used to construct tree structured rules is the focus of this monograph. Unlike many other statistical procedures, which moved from pencil and paper to calculators, this text's use of trees was unthinkable before computers. Both the practical and theoretical sides have been developed in the authors' study of tree methods. Classification and Regression Trees reflects these two sides, covering the use of trees as a data analysis method, and in a more mathematical framework, proving some of their fundamental properties.","event-place":"New York","ISBN":"978-1-315-13947-0","note":"DOI: 10.1201/9781315139470","number-of-pages":"368","publisher":"Routledge","publisher-place":"New York","title":"Classification and Regression Trees","author":[{"family":"Breiman","given":"Leo"}],"issued":{"date-parts":[["2017",10,25]]},"citation-key":"breimanClassificationRegressionTrees2017"}}],"schema":"https://github.com/citation-style-language/schema/raw/master/csl-citation.json"} </w:instrText>
      </w:r>
      <w:r w:rsidR="00521D27">
        <w:fldChar w:fldCharType="separate"/>
      </w:r>
      <w:r w:rsidR="00FC0E79">
        <w:rPr>
          <w:noProof/>
        </w:rPr>
        <w:t>(Breiman, 2017)</w:t>
      </w:r>
      <w:r w:rsidR="00521D27">
        <w:fldChar w:fldCharType="end"/>
      </w:r>
      <w:r w:rsidR="006C410B" w:rsidRPr="006C410B">
        <w:t>.</w:t>
      </w:r>
      <w:r w:rsidR="006C410B">
        <w:t xml:space="preserve"> </w:t>
      </w:r>
      <w:r w:rsidR="008450EA" w:rsidRPr="008450EA">
        <w:t>Unlike the simplicity of linear models, decision trees dynamically segment the feature space through recursive binary splits, adeptly addressing both classification and regression tasks</w:t>
      </w:r>
      <w:r w:rsidR="008450EA" w:rsidRPr="004B7822">
        <w:t xml:space="preserve"> </w:t>
      </w:r>
      <w:r w:rsidR="008450EA" w:rsidRPr="00236750">
        <w:rPr>
          <w:color w:val="000000" w:themeColor="text1"/>
        </w:rPr>
        <w:fldChar w:fldCharType="begin"/>
      </w:r>
      <w:r w:rsidR="006E215B" w:rsidRPr="00236750">
        <w:rPr>
          <w:color w:val="000000" w:themeColor="text1"/>
        </w:rPr>
        <w:instrText xml:space="preserve"> ADDIN ZOTERO_ITEM CSL_CITATION {"citationID":"dcrRptCz","properties":{"formattedCitation":"(James et al., 2021)","plainCitation":"(James et al., 2021)","noteIndex":0},"citationItems":[{"id":145,"uris":["http://zotero.org/users/13126831/items/I8WDLR8I"],"itemData":{"id":145,"type":"book","collection-title":"Springer Texts in Statistics","event-place":"New York, NY","ISBN":"978-1-0716-1417-4","language":"en","note":"DOI: 10.1007/978-1-0716-1418-1","publisher":"Springer US","publisher-place":"New York, NY","source":"DOI.org (Crossref)","title":"An Introduction to Statistical Learning: with Applications in R","title-short":"An Introduction to Statistical Learning","URL":"https://link.springer.com/10.1007/978-1-0716-1418-1","author":[{"family":"James","given":"Gareth"},{"family":"Witten","given":"Daniela"},{"family":"Hastie","given":"Trevor"},{"family":"Tibshirani","given":"Robert"}],"accessed":{"date-parts":[["2023",11,30]]},"issued":{"date-parts":[["2021"]]},"citation-key":"jamesIntroductionStatisticalLearning2021"}}],"schema":"https://github.com/citation-style-language/schema/raw/master/csl-citation.json"} </w:instrText>
      </w:r>
      <w:r w:rsidR="008450EA" w:rsidRPr="00236750">
        <w:rPr>
          <w:color w:val="000000" w:themeColor="text1"/>
        </w:rPr>
        <w:fldChar w:fldCharType="separate"/>
      </w:r>
      <w:r w:rsidR="00FC0E79" w:rsidRPr="00236750">
        <w:rPr>
          <w:color w:val="000000" w:themeColor="text1"/>
        </w:rPr>
        <w:t>(James et al., 2021)</w:t>
      </w:r>
      <w:r w:rsidR="008450EA" w:rsidRPr="00236750">
        <w:rPr>
          <w:color w:val="000000" w:themeColor="text1"/>
        </w:rPr>
        <w:fldChar w:fldCharType="end"/>
      </w:r>
      <w:r w:rsidR="008450EA" w:rsidRPr="00236750">
        <w:rPr>
          <w:color w:val="000000" w:themeColor="text1"/>
        </w:rPr>
        <w:t>.</w:t>
      </w:r>
      <w:r w:rsidR="009C32D2" w:rsidRPr="00236750">
        <w:rPr>
          <w:color w:val="000000" w:themeColor="text1"/>
        </w:rPr>
        <w:t xml:space="preserve"> The feature space refers to the set of possible values the predictors can have.</w:t>
      </w:r>
      <w:r w:rsidR="008450EA" w:rsidRPr="00236750">
        <w:rPr>
          <w:color w:val="000000" w:themeColor="text1"/>
        </w:rPr>
        <w:t xml:space="preserve"> </w:t>
      </w:r>
      <w:r w:rsidR="004B7822" w:rsidRPr="00236750">
        <w:rPr>
          <w:color w:val="000000" w:themeColor="text1"/>
        </w:rPr>
        <w:t xml:space="preserve">In classification tasks, this is achieved by creating subsets with a dominant output class, whereas in regression, it involves reducing the variability of </w:t>
      </w:r>
      <w:r w:rsidR="000F1FC7" w:rsidRPr="00236750">
        <w:rPr>
          <w:color w:val="000000" w:themeColor="text1"/>
        </w:rPr>
        <w:t>target</w:t>
      </w:r>
      <w:r w:rsidR="004B7822" w:rsidRPr="00236750">
        <w:rPr>
          <w:color w:val="000000" w:themeColor="text1"/>
        </w:rPr>
        <w:t xml:space="preserve"> values within each subset. </w:t>
      </w:r>
      <w:r w:rsidRPr="00236750">
        <w:rPr>
          <w:color w:val="000000" w:themeColor="text1"/>
        </w:rPr>
        <w:t xml:space="preserve">As illustrated in </w:t>
      </w:r>
      <w:r w:rsidR="00257FD8" w:rsidRPr="00236750">
        <w:rPr>
          <w:color w:val="000000" w:themeColor="text1"/>
        </w:rPr>
        <w:t>F</w:t>
      </w:r>
      <w:r w:rsidRPr="00236750">
        <w:rPr>
          <w:color w:val="000000" w:themeColor="text1"/>
        </w:rPr>
        <w:t xml:space="preserve">igure </w:t>
      </w:r>
      <w:r w:rsidR="00FC7545" w:rsidRPr="00236750">
        <w:rPr>
          <w:color w:val="000000" w:themeColor="text1"/>
        </w:rPr>
        <w:t>1</w:t>
      </w:r>
      <w:r w:rsidR="001F40C2" w:rsidRPr="00236750">
        <w:rPr>
          <w:color w:val="000000" w:themeColor="text1"/>
        </w:rPr>
        <w:t>,</w:t>
      </w:r>
      <w:r w:rsidRPr="00236750">
        <w:rPr>
          <w:color w:val="000000" w:themeColor="text1"/>
        </w:rPr>
        <w:t xml:space="preserve"> e</w:t>
      </w:r>
      <w:r w:rsidR="008450EA" w:rsidRPr="00236750">
        <w:rPr>
          <w:color w:val="000000" w:themeColor="text1"/>
        </w:rPr>
        <w:t xml:space="preserve">ach node </w:t>
      </w:r>
      <w:r w:rsidR="004B7822" w:rsidRPr="00236750">
        <w:rPr>
          <w:color w:val="000000" w:themeColor="text1"/>
        </w:rPr>
        <w:t xml:space="preserve">of the tree </w:t>
      </w:r>
      <w:r w:rsidR="008450EA" w:rsidRPr="008450EA">
        <w:t>serves as a decision point, directing data further down branches or reaching leaf nodes where predictions are determined by metrics such as class majority or mean values.</w:t>
      </w:r>
      <w:r w:rsidR="004B7822" w:rsidRPr="00456A1E">
        <w:t xml:space="preserve"> </w:t>
      </w:r>
      <w:r w:rsidR="00C26B81">
        <w:t>Thus, when</w:t>
      </w:r>
      <w:r w:rsidR="004B7822" w:rsidRPr="00456A1E">
        <w:t xml:space="preserve"> used for regression</w:t>
      </w:r>
      <w:r w:rsidR="00C26B81">
        <w:t xml:space="preserve"> </w:t>
      </w:r>
      <w:r w:rsidR="004B7822" w:rsidRPr="00456A1E">
        <w:t xml:space="preserve">the aim is to </w:t>
      </w:r>
      <w:r w:rsidR="00456A1E" w:rsidRPr="00456A1E">
        <w:t>split the data into subsets t</w:t>
      </w:r>
      <w:r w:rsidR="000F1FC7">
        <w:t>hat</w:t>
      </w:r>
      <w:r w:rsidR="00456A1E" w:rsidRPr="00456A1E">
        <w:t xml:space="preserve"> minimize the resulting mea</w:t>
      </w:r>
      <w:r w:rsidR="00456A1E">
        <w:t>n</w:t>
      </w:r>
      <w:r w:rsidR="004B7822" w:rsidRPr="00456A1E">
        <w:t xml:space="preserve"> squared error, mean absolute error, or the variance of the target variable within these </w:t>
      </w:r>
      <w:r w:rsidR="004B7822" w:rsidRPr="00EE7345">
        <w:t>subsets</w:t>
      </w:r>
      <w:r w:rsidR="00456A1E" w:rsidRPr="00EE7345">
        <w:t xml:space="preserve"> </w:t>
      </w:r>
      <w:r w:rsidR="008450EA" w:rsidRPr="00EE7345">
        <w:fldChar w:fldCharType="begin"/>
      </w:r>
      <w:r w:rsidR="006E215B">
        <w:instrText xml:space="preserve"> ADDIN ZOTERO_ITEM CSL_CITATION {"citationID":"sYnswdz3","properties":{"formattedCitation":"(Ryan, 2025)","plainCitation":"(Ryan, 2025)","noteIndex":0},"citationItems":[{"id":4264,"uris":["http://zotero.org/users/13126831/items/MAIE5CHJ"],"itemData":{"id":4264,"type":"book","abstract":"Machine Learning for Tabular Data delivers practical ML techniques to upgrade every stage of the business data analysis pipeline. In it, you’ll explore examples like using XGBoost and Keras to predict short-term rental prices, deploying a local ML model with Python and Flask, and streamlining workflows using large language models (LLMs). Along the way, you’ll learn to make your models both more powerful and more explainable.","edition":"1st ed.","event-place":"New York","ISBN":"978-1-63835-735-3","publisher":"Manning Publications Co. LLC","publisher-place":"New York","title":"Machine Learning for Tabular Data.","author":[{"family":"Ryan","given":"Mark"}],"issued":{"date-parts":[["2025"]]},"citation-key":"ryanMachineLearningTabular2025"}}],"schema":"https://github.com/citation-style-language/schema/raw/master/csl-citation.json"} </w:instrText>
      </w:r>
      <w:r w:rsidR="008450EA" w:rsidRPr="00EE7345">
        <w:fldChar w:fldCharType="separate"/>
      </w:r>
      <w:r w:rsidR="00FC0E79">
        <w:t>(Ryan, 2025)</w:t>
      </w:r>
      <w:r w:rsidR="008450EA" w:rsidRPr="00EE7345">
        <w:fldChar w:fldCharType="end"/>
      </w:r>
      <w:r w:rsidR="008450EA" w:rsidRPr="00EE7345">
        <w:t xml:space="preserve">. </w:t>
      </w:r>
      <w:r w:rsidRPr="00EE7345">
        <w:t xml:space="preserve">Although </w:t>
      </w:r>
      <w:r>
        <w:t>they are effective</w:t>
      </w:r>
      <w:r w:rsidRPr="00EE7345">
        <w:t xml:space="preserve"> in capturing complex </w:t>
      </w:r>
      <w:r w:rsidR="00257FD8" w:rsidRPr="00EE7345">
        <w:t>patterns,</w:t>
      </w:r>
      <w:r>
        <w:t xml:space="preserve"> they</w:t>
      </w:r>
      <w:r w:rsidRPr="00EE7345">
        <w:t xml:space="preserve"> are </w:t>
      </w:r>
      <w:r>
        <w:t xml:space="preserve">also </w:t>
      </w:r>
      <w:r w:rsidRPr="00EE7345">
        <w:t>prone to overfitting, which occurs when the model captures noise rather than the underlying pattern</w:t>
      </w:r>
      <w:r>
        <w:t>. Thus,</w:t>
      </w:r>
      <w:r w:rsidRPr="00EE7345">
        <w:t xml:space="preserve"> it crucial to balance bias and variance for accuracy and generalizability.</w:t>
      </w:r>
    </w:p>
    <w:p w14:paraId="1E3567C8" w14:textId="77777777" w:rsidR="001F40C2" w:rsidRDefault="001F40C2" w:rsidP="00516FEA"/>
    <w:p w14:paraId="00334396" w14:textId="7C506DD4" w:rsidR="00FC7545" w:rsidRPr="001F40C2" w:rsidRDefault="00FC7545" w:rsidP="00516FEA">
      <w:pPr>
        <w:rPr>
          <w:b/>
          <w:bCs/>
          <w:color w:val="000000" w:themeColor="text1"/>
        </w:rPr>
      </w:pPr>
      <w:r w:rsidRPr="001F40C2">
        <w:rPr>
          <w:b/>
          <w:bCs/>
          <w:color w:val="000000" w:themeColor="text1"/>
        </w:rPr>
        <w:t>Figure 1</w:t>
      </w:r>
    </w:p>
    <w:p w14:paraId="3B68CFD5" w14:textId="404EEB9D" w:rsidR="001F40C2" w:rsidRPr="001F40C2" w:rsidRDefault="001F40C2" w:rsidP="001F40C2">
      <w:pPr>
        <w:rPr>
          <w:i/>
          <w:iCs/>
        </w:rPr>
      </w:pPr>
      <w:r w:rsidRPr="001F40C2">
        <w:rPr>
          <w:i/>
          <w:iCs/>
        </w:rPr>
        <w:t>Example of a Decision Tree Model Predicting Severity Scores Based on Demographic Features</w:t>
      </w:r>
    </w:p>
    <w:p w14:paraId="3D475010" w14:textId="02AA0B16" w:rsidR="00DC1C62" w:rsidRPr="00FC7545" w:rsidRDefault="00DC1C62" w:rsidP="00516FEA">
      <w:r>
        <w:rPr>
          <w:noProof/>
          <w14:ligatures w14:val="standardContextual"/>
        </w:rPr>
        <w:lastRenderedPageBreak/>
        <w:drawing>
          <wp:anchor distT="0" distB="0" distL="114300" distR="114300" simplePos="0" relativeHeight="251709440" behindDoc="1" locked="0" layoutInCell="1" allowOverlap="1" wp14:anchorId="4EBD19D7" wp14:editId="3A7F68DA">
            <wp:simplePos x="0" y="0"/>
            <wp:positionH relativeFrom="column">
              <wp:posOffset>-217714</wp:posOffset>
            </wp:positionH>
            <wp:positionV relativeFrom="paragraph">
              <wp:posOffset>0</wp:posOffset>
            </wp:positionV>
            <wp:extent cx="6007100" cy="2492375"/>
            <wp:effectExtent l="0" t="0" r="0" b="0"/>
            <wp:wrapTopAndBottom/>
            <wp:docPr id="2108289879" name="Picture 4" descr="A diagram of a famil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89879" name="Picture 4" descr="A diagram of a family&#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007100" cy="2492375"/>
                    </a:xfrm>
                    <a:prstGeom prst="rect">
                      <a:avLst/>
                    </a:prstGeom>
                  </pic:spPr>
                </pic:pic>
              </a:graphicData>
            </a:graphic>
            <wp14:sizeRelH relativeFrom="page">
              <wp14:pctWidth>0</wp14:pctWidth>
            </wp14:sizeRelH>
            <wp14:sizeRelV relativeFrom="page">
              <wp14:pctHeight>0</wp14:pctHeight>
            </wp14:sizeRelV>
          </wp:anchor>
        </w:drawing>
      </w:r>
      <w:r w:rsidR="00FC7545">
        <w:rPr>
          <w:i/>
          <w:iCs/>
        </w:rPr>
        <w:t xml:space="preserve">Note: </w:t>
      </w:r>
      <w:r w:rsidRPr="00FC7545">
        <w:t>Example of a decision tree used for predicting severity scores based on individual and socioeconomic factors. The root node begins with the condition</w:t>
      </w:r>
      <w:r w:rsidRPr="00FC7545">
        <w:rPr>
          <w:rFonts w:eastAsiaTheme="majorEastAsia"/>
        </w:rPr>
        <w:t> Age ≥ 16</w:t>
      </w:r>
      <w:r w:rsidRPr="00FC7545">
        <w:t xml:space="preserve">. If this condition is met, the model predicts a severity score of 4. If the condition is not met, the decision process continues down to the next node. Each non-leaf node represents a decision based on a feature threshold, while the leaf nodes indicate the predicted severity score (Y). This hierarchical structure illustrates how different combinations of age, income, and education contribute to the final prediction. </w:t>
      </w:r>
      <w:r w:rsidR="001F40C2" w:rsidRPr="001F40C2">
        <w:t>Adapted from</w:t>
      </w:r>
      <w:r w:rsidR="001F40C2" w:rsidRPr="001F40C2">
        <w:rPr>
          <w:rFonts w:eastAsiaTheme="majorEastAsia"/>
        </w:rPr>
        <w:t> Machine Learning for Tabular Data </w:t>
      </w:r>
      <w:r w:rsidR="001F40C2" w:rsidRPr="001F40C2">
        <w:t xml:space="preserve">(1st ed., by M. Ryan &amp; L. </w:t>
      </w:r>
      <w:proofErr w:type="spellStart"/>
      <w:r w:rsidR="001F40C2" w:rsidRPr="001F40C2">
        <w:t>Massaron</w:t>
      </w:r>
      <w:proofErr w:type="spellEnd"/>
      <w:r w:rsidR="001F40C2" w:rsidRPr="001F40C2">
        <w:t>, 2025, Shelter Island, NY: Manning Publications Co. LLC. Copyright 2025 by Manning Publications Co. LLC. Adapted under fair use.</w:t>
      </w:r>
    </w:p>
    <w:p w14:paraId="653DB4D0" w14:textId="77777777" w:rsidR="00F40208" w:rsidRDefault="00F40208" w:rsidP="00516FEA"/>
    <w:p w14:paraId="1ED57236" w14:textId="412BF5AD" w:rsidR="00F40208" w:rsidRPr="001F40C2" w:rsidRDefault="008450EA" w:rsidP="00DC1C62">
      <w:pPr>
        <w:pStyle w:val="Style4"/>
      </w:pPr>
      <w:bookmarkStart w:id="10" w:name="_Toc197948644"/>
      <w:r w:rsidRPr="001F40C2">
        <w:t>Boost</w:t>
      </w:r>
      <w:r w:rsidR="00695905" w:rsidRPr="001F40C2">
        <w:t>ing</w:t>
      </w:r>
      <w:bookmarkEnd w:id="10"/>
    </w:p>
    <w:p w14:paraId="7F702157" w14:textId="5EAFC906" w:rsidR="00E22262" w:rsidRDefault="00257FD8" w:rsidP="00257FD8">
      <w:r w:rsidRPr="001F40C2">
        <w:rPr>
          <w:color w:val="000000" w:themeColor="text1"/>
        </w:rPr>
        <w:t xml:space="preserve">Boosting, as illustrated in Figure </w:t>
      </w:r>
      <w:r w:rsidR="00FC7545" w:rsidRPr="001F40C2">
        <w:rPr>
          <w:color w:val="000000" w:themeColor="text1"/>
        </w:rPr>
        <w:t>2</w:t>
      </w:r>
      <w:r w:rsidRPr="001F40C2">
        <w:rPr>
          <w:color w:val="000000" w:themeColor="text1"/>
        </w:rPr>
        <w:t xml:space="preserve">, is an ensemble method used to enhance predictive accuracy </w:t>
      </w:r>
      <w:r w:rsidRPr="001F40C2">
        <w:rPr>
          <w:color w:val="000000" w:themeColor="text1"/>
        </w:rPr>
        <w:fldChar w:fldCharType="begin"/>
      </w:r>
      <w:r w:rsidR="006E215B" w:rsidRPr="001F40C2">
        <w:rPr>
          <w:color w:val="000000" w:themeColor="text1"/>
        </w:rPr>
        <w:instrText xml:space="preserve"> ADDIN ZOTERO_ITEM CSL_CITATION {"citationID":"LJRKGZuo","properties":{"formattedCitation":"(Schapire &amp; Freund, 2012)","plainCitation":"(Schapire &amp; Freund, 2012)","noteIndex":0},"citationItems":[{"id":4265,"uris":["http://zotero.org/users/13126831/items/D8USVMQM"],"itemData":{"id":4265,"type":"book","abstract":"An accessible introduction and essential reference for an approach to machine learning that creates highly accurate prediction rules by combining many weak","ISBN":"978-0-262-30118-3","language":"en","note":"DOI: 10.7551/mitpress/8291.001.0001","publisher":"The MIT Press","source":"direct.mit.edu","title":"Boosting: Foundations and Algorithms","title-short":"Boosting","URL":"https://direct.mit.edu/books/oa-monograph/5342/BoostingFoundations-and-Algorithms","author":[{"family":"Schapire","given":"Robert E."},{"family":"Freund","given":"Yoav"}],"accessed":{"date-parts":[["2025",3,18]]},"issued":{"date-parts":[["2012",5,18]]},"citation-key":"schapireBoostingFoundationsAlgorithms2012"}}],"schema":"https://github.com/citation-style-language/schema/raw/master/csl-citation.json"} </w:instrText>
      </w:r>
      <w:r w:rsidRPr="001F40C2">
        <w:rPr>
          <w:color w:val="000000" w:themeColor="text1"/>
        </w:rPr>
        <w:fldChar w:fldCharType="separate"/>
      </w:r>
      <w:r w:rsidR="00FC0E79" w:rsidRPr="001F40C2">
        <w:rPr>
          <w:noProof/>
          <w:color w:val="000000" w:themeColor="text1"/>
        </w:rPr>
        <w:t>(Schapire &amp; Freund, 2012)</w:t>
      </w:r>
      <w:r w:rsidRPr="001F40C2">
        <w:rPr>
          <w:color w:val="000000" w:themeColor="text1"/>
        </w:rPr>
        <w:fldChar w:fldCharType="end"/>
      </w:r>
      <w:r w:rsidRPr="001F40C2">
        <w:rPr>
          <w:color w:val="000000" w:themeColor="text1"/>
        </w:rPr>
        <w:t xml:space="preserve">. An ensemble combines multiple models to make more accurate predictions than a single model. Boosting iteratively adds simpler models, like decision trees, that improve the overall fit by addressing errors from previous models. Figure </w:t>
      </w:r>
      <w:r w:rsidR="00FC7545" w:rsidRPr="001F40C2">
        <w:rPr>
          <w:color w:val="000000" w:themeColor="text1"/>
        </w:rPr>
        <w:t>2</w:t>
      </w:r>
      <w:r w:rsidRPr="001F40C2">
        <w:rPr>
          <w:color w:val="000000" w:themeColor="text1"/>
        </w:rPr>
        <w:t xml:space="preserve"> demonstrates how training error decreases as more trees are added, with the ensemble prediction formed by </w:t>
      </w:r>
      <w:r w:rsidRPr="00257FD8">
        <w:t>summing tree outputs for improved accuracy. Gradient Boosting</w:t>
      </w:r>
      <w:r w:rsidR="006A5D9F">
        <w:t xml:space="preserve"> </w:t>
      </w:r>
      <w:r w:rsidRPr="00257FD8">
        <w:t xml:space="preserve">optimizes individual trees to reduce error and minimizes the ensemble's collective error by correcting residuals with each added tree </w:t>
      </w:r>
      <w:r w:rsidRPr="00ED3E68">
        <w:fldChar w:fldCharType="begin"/>
      </w:r>
      <w:r w:rsidR="006E215B">
        <w:instrText xml:space="preserve"> ADDIN ZOTERO_ITEM CSL_CITATION {"citationID":"HzBFTQag","properties":{"formattedCitation":"(Friedman, 2001)","plainCitation":"(Friedman, 2001)","noteIndex":0},"citationItems":[{"id":134,"uris":["http://zotero.org/users/13126831/items/UM25ML5C"],"itemData":{"id":134,"type":"article-journal","abstract":"Function estimation/approximation is viewed from the perspective of numerical optimization in function space, rather than parameter space. A connection is made between stagewise additive expansions and steepest-descent minimization. A general gradient descent \"boosting\" paradigm is developed for additive expansions based on any fitting criterion. Specific algorithms are presented for least-squares, least absolute deviation, and Huber-M loss functions for regression, and multiclass logistic likelihood for classification. Special enhancements are derived for the particular case where the individual additive components are regression trees, and tools for interpreting such \"TreeBoost\" models are presented. Gradient boosting of regression trees produces competitive, highly robust, interpretable procedures for both regression and classification, especially appropriate for mining less than clean data. Connections between this approach and the boosting methods of Freund and Shapire and Friedman, Hastie and Tibshirani are discussed.","container-title":"The Annals of Statistics","ISSN":"0090-5364","issue":"5","note":"publisher: Institute of Mathematical Statistics","page":"1189-1232","source":"JSTOR","title":"Greedy Function Approximation: A Gradient Boosting Machine","title-short":"Greedy Function Approximation","volume":"29","author":[{"family":"Friedman","given":"Jerome H."}],"issued":{"date-parts":[["2001"]]},"citation-key":"friedmanGreedyFunctionApproximation2001"}}],"schema":"https://github.com/citation-style-language/schema/raw/master/csl-citation.json"} </w:instrText>
      </w:r>
      <w:r w:rsidRPr="00ED3E68">
        <w:fldChar w:fldCharType="separate"/>
      </w:r>
      <w:r w:rsidR="00FC0E79">
        <w:t>(Friedman, 2001)</w:t>
      </w:r>
      <w:r w:rsidRPr="00ED3E68">
        <w:fldChar w:fldCharType="end"/>
      </w:r>
      <w:r w:rsidRPr="00695905">
        <w:t xml:space="preserve">. </w:t>
      </w:r>
      <w:r w:rsidRPr="00257FD8">
        <w:t>This app</w:t>
      </w:r>
      <w:r w:rsidRPr="00497831">
        <w:t xml:space="preserve">roach allows diverse loss functions for error minimization, enhancing the alignment of predictions with true outcomes </w:t>
      </w:r>
      <w:r w:rsidRPr="00497831">
        <w:fldChar w:fldCharType="begin"/>
      </w:r>
      <w:r w:rsidR="006E215B" w:rsidRPr="00497831">
        <w:instrText xml:space="preserve"> ADDIN ZOTERO_ITEM CSL_CITATION {"citationID":"hXXtW7y6","properties":{"formattedCitation":"(Ryan, 2025)","plainCitation":"(Ryan, 2025)","noteIndex":0},"citationItems":[{"id":4264,"uris":["http://zotero.org/users/13126831/items/MAIE5CHJ"],"itemData":{"id":4264,"type":"book","abstract":"Machine Learning for Tabular Data delivers practical ML techniques to upgrade every stage of the business data analysis pipeline. In it, you’ll explore examples like using XGBoost and Keras to predict short-term rental prices, deploying a local ML model with Python and Flask, and streamlining workflows using large language models (LLMs). Along the way, you’ll learn to make your models both more powerful and more explainable.","edition":"1st ed.","event-place":"New York","ISBN":"978-1-63835-735-3","publisher":"Manning Publications Co. LLC","publisher-place":"New York","title":"Machine Learning for Tabular Data.","author":[{"family":"Ryan","given":"Mark"}],"issued":{"date-parts":[["2025"]]},"citation-key":"ryanMachineLearningTabular2025"}}],"schema":"https://github.com/citation-style-language/schema/raw/master/csl-citation.json"} </w:instrText>
      </w:r>
      <w:r w:rsidRPr="00497831">
        <w:fldChar w:fldCharType="separate"/>
      </w:r>
      <w:r w:rsidR="00FC0E79" w:rsidRPr="00497831">
        <w:t>(Ryan, 2025)</w:t>
      </w:r>
      <w:r w:rsidRPr="00497831">
        <w:fldChar w:fldCharType="end"/>
      </w:r>
      <w:r w:rsidRPr="00497831">
        <w:t xml:space="preserve">. </w:t>
      </w:r>
      <w:r w:rsidR="00497831" w:rsidRPr="00497831">
        <w:t>Adjusting</w:t>
      </w:r>
      <w:r w:rsidR="00497831" w:rsidRPr="00497831">
        <w:rPr>
          <w:rFonts w:eastAsiaTheme="majorEastAsia"/>
        </w:rPr>
        <w:t> observation weights </w:t>
      </w:r>
      <w:r w:rsidR="00497831" w:rsidRPr="00497831">
        <w:t xml:space="preserve">in </w:t>
      </w:r>
      <w:r w:rsidR="00497831">
        <w:t xml:space="preserve">boosting </w:t>
      </w:r>
      <w:r w:rsidR="00497831" w:rsidRPr="00497831">
        <w:t>means assigning</w:t>
      </w:r>
      <w:r w:rsidR="00497831" w:rsidRPr="00497831">
        <w:rPr>
          <w:rFonts w:eastAsiaTheme="majorEastAsia"/>
        </w:rPr>
        <w:t> more importance </w:t>
      </w:r>
      <w:r w:rsidR="00497831" w:rsidRPr="00497831">
        <w:t>to certain training examples</w:t>
      </w:r>
      <w:r w:rsidR="00497831">
        <w:t xml:space="preserve">, </w:t>
      </w:r>
      <w:r w:rsidR="00497831" w:rsidRPr="00497831">
        <w:t xml:space="preserve">typically </w:t>
      </w:r>
      <w:r w:rsidR="00497831" w:rsidRPr="00497831">
        <w:lastRenderedPageBreak/>
        <w:t>those that are harder to predict or where previous models have made larger errors. This process helps the model</w:t>
      </w:r>
      <w:r w:rsidR="00497831" w:rsidRPr="00497831">
        <w:rPr>
          <w:rFonts w:eastAsiaTheme="majorEastAsia"/>
        </w:rPr>
        <w:t> focus on challenging cases</w:t>
      </w:r>
      <w:r w:rsidR="00497831" w:rsidRPr="00497831">
        <w:t>, ensuring that these harder-to-fit data points receive more attention in future iterations. In boosting algorithm</w:t>
      </w:r>
      <w:r w:rsidR="00497831">
        <w:t>s</w:t>
      </w:r>
      <w:r w:rsidR="00497831" w:rsidRPr="00497831">
        <w:t>, this reweighting strategy is central: after each round of learning, the model increases the weight of misclassified or poorly predicted observations so that the next model in the sequence tries harder to get them right. By doing so, the model iteratively corrects errors while maintaining the overall flexibility and robustness of the ensemble</w:t>
      </w:r>
      <w:r w:rsidR="00497831" w:rsidRPr="00497831">
        <w:rPr>
          <w:rFonts w:eastAsiaTheme="majorEastAsia"/>
        </w:rPr>
        <w:t xml:space="preserve">. </w:t>
      </w:r>
      <w:proofErr w:type="spellStart"/>
      <w:r w:rsidRPr="00497831">
        <w:t>XGBoost</w:t>
      </w:r>
      <w:proofErr w:type="spellEnd"/>
      <w:r w:rsidRPr="00497831">
        <w:t xml:space="preserve">, or extreme gradient boosting, </w:t>
      </w:r>
      <w:r w:rsidRPr="00497831">
        <w:rPr>
          <w:rFonts w:eastAsiaTheme="minorHAnsi"/>
        </w:rPr>
        <w:t xml:space="preserve">is a particularly efficient algorithm for fitting boosting models </w:t>
      </w:r>
      <w:r w:rsidRPr="00497831">
        <w:fldChar w:fldCharType="begin"/>
      </w:r>
      <w:r w:rsidR="006E215B" w:rsidRPr="00497831">
        <w:instrText xml:space="preserve"> ADDIN ZOTERO_ITEM CSL_CITATION {"citationID":"X1uJBQiB","properties":{"formattedCitation":"(Ren et al., 2019)","plainCitation":"(Ren et al., 2019)","noteIndex":0},"citationItems":[{"id":3634,"uris":["http://zotero.org/users/13126831/items/C3PRCB5J"],"itemData":{"id":3634,"type":"paper-conference","abstract":"Ensemble learning aggregates a set of models to solve the same problem and usually gives better results than a single model. We apply the ensemble method to seek a better prediction in the Adolescent Brain Cognitive Development Neurocognitive Prediction Challenge (ABCD-NP-Challenge). We manage to obtain a much better predicting accuracy on the fluid intelligence with the proposed ensemble method using volumetric data from T1w brain image than a single prediction model. In addition, we compare the results of adolescents with young adults using data from the Human Connectome Project (HCP). We find that raw fluid intelligence scores in HCP without regressing out covariates such as age and brain volume can be much better predicted by brain structure. Also, the prediction, in general, is more accurate in young adults than adolescents.","container-title":"Adolescent Brain Cognitive Development Neurocognitive Prediction","event-place":"Cham","ISBN":"978-3-030-31901-4","page":"66-73","publisher":"Springer International Publishing","publisher-place":"Cham","title":"Predict Fluid Intelligence of Adolescent Using Ensemble Learning","author":[{"family":"Ren","given":"Huijing"},{"family":"Wang","given":"Xuelin"},{"family":"Wang","given":"Sheng"},{"family":"Zhang","given":"Zhengwu"}],"editor":[{"family":"Pohl","given":"Kilian M."},{"family":"Thompson","given":"Wesley K."},{"family":"Adeli","given":"Ehsan"},{"family":"Linguraru","given":"Marius George"}],"issued":{"date-parts":[["2019"]]},"citation-key":"renPredictFluidIntelligence2019"}}],"schema":"https://github.com/citation-style-language/schema/raw/master/csl-citation.json"} </w:instrText>
      </w:r>
      <w:r w:rsidRPr="00497831">
        <w:fldChar w:fldCharType="separate"/>
      </w:r>
      <w:r w:rsidR="00FC0E79" w:rsidRPr="00497831">
        <w:t>(Ren et al., 2019)</w:t>
      </w:r>
      <w:r w:rsidRPr="00497831">
        <w:fldChar w:fldCharType="end"/>
      </w:r>
      <w:r w:rsidRPr="00257FD8">
        <w:t>.</w:t>
      </w:r>
    </w:p>
    <w:p w14:paraId="1DD9806B" w14:textId="77777777" w:rsidR="001F40C2" w:rsidRDefault="001F40C2" w:rsidP="00257FD8"/>
    <w:p w14:paraId="4832B20B" w14:textId="6CFC0A1C" w:rsidR="001F40C2" w:rsidRPr="001F40C2" w:rsidRDefault="001F40C2" w:rsidP="00257FD8">
      <w:pPr>
        <w:rPr>
          <w:b/>
          <w:bCs/>
          <w:color w:val="000000" w:themeColor="text1"/>
        </w:rPr>
      </w:pPr>
      <w:r w:rsidRPr="001F40C2">
        <w:rPr>
          <w:b/>
          <w:bCs/>
          <w:color w:val="000000" w:themeColor="text1"/>
        </w:rPr>
        <w:t>Figure 2</w:t>
      </w:r>
    </w:p>
    <w:p w14:paraId="3EF0EEE3" w14:textId="530712A4" w:rsidR="001F40C2" w:rsidRPr="001F40C2" w:rsidRDefault="001F40C2" w:rsidP="001F40C2">
      <w:pPr>
        <w:rPr>
          <w:i/>
          <w:iCs/>
        </w:rPr>
      </w:pPr>
      <w:r>
        <w:rPr>
          <w:noProof/>
          <w14:ligatures w14:val="standardContextual"/>
        </w:rPr>
        <w:drawing>
          <wp:anchor distT="0" distB="0" distL="114300" distR="114300" simplePos="0" relativeHeight="251710464" behindDoc="0" locked="0" layoutInCell="1" allowOverlap="1" wp14:anchorId="0B87A800" wp14:editId="052283C3">
            <wp:simplePos x="0" y="0"/>
            <wp:positionH relativeFrom="column">
              <wp:posOffset>318901</wp:posOffset>
            </wp:positionH>
            <wp:positionV relativeFrom="paragraph">
              <wp:posOffset>239341</wp:posOffset>
            </wp:positionV>
            <wp:extent cx="5125868" cy="3360144"/>
            <wp:effectExtent l="0" t="0" r="5080" b="5715"/>
            <wp:wrapTopAndBottom/>
            <wp:docPr id="1359365080" name="Picture 1" descr="A diagram of a tr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65080" name="Picture 1" descr="A diagram of a tre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125868" cy="3360144"/>
                    </a:xfrm>
                    <a:prstGeom prst="rect">
                      <a:avLst/>
                    </a:prstGeom>
                  </pic:spPr>
                </pic:pic>
              </a:graphicData>
            </a:graphic>
            <wp14:sizeRelH relativeFrom="page">
              <wp14:pctWidth>0</wp14:pctWidth>
            </wp14:sizeRelH>
            <wp14:sizeRelV relativeFrom="page">
              <wp14:pctHeight>0</wp14:pctHeight>
            </wp14:sizeRelV>
          </wp:anchor>
        </w:drawing>
      </w:r>
      <w:r w:rsidRPr="001F40C2">
        <w:rPr>
          <w:i/>
          <w:iCs/>
        </w:rPr>
        <w:t xml:space="preserve">Boosting Process in Ensemble Learning </w:t>
      </w:r>
    </w:p>
    <w:p w14:paraId="25AEE979" w14:textId="6759A4C9" w:rsidR="00DC1C62" w:rsidRPr="00DC1C62" w:rsidRDefault="001F40C2" w:rsidP="00257FD8">
      <w:pPr>
        <w:rPr>
          <w:i/>
          <w:iCs/>
        </w:rPr>
      </w:pPr>
      <w:r w:rsidRPr="001F40C2">
        <w:rPr>
          <w:b/>
          <w:bCs/>
          <w:i/>
          <w:iCs/>
          <w:color w:val="000000" w:themeColor="text1"/>
        </w:rPr>
        <w:t>Note:</w:t>
      </w:r>
      <w:r w:rsidR="00FC7545" w:rsidRPr="001F40C2">
        <w:rPr>
          <w:b/>
          <w:bCs/>
          <w:i/>
          <w:iCs/>
          <w:color w:val="000000" w:themeColor="text1"/>
        </w:rPr>
        <w:t xml:space="preserve"> </w:t>
      </w:r>
      <w:r w:rsidR="00DC1C62" w:rsidRPr="001F40C2">
        <w:rPr>
          <w:i/>
          <w:iCs/>
          <w:color w:val="000000" w:themeColor="text1"/>
        </w:rPr>
        <w:t xml:space="preserve"> </w:t>
      </w:r>
      <w:r w:rsidR="00DC1C62" w:rsidRPr="001F40C2">
        <w:t>Illustration of the boosting process used in ensemble learning methods. Training error decreases over successive iterations as additional decision trees are added. Initially, a single tree is trained, followed by subsequent trees that correct the errors of the previous ones. The ensemble prediction is formed by summing the outputs of multiple trees, leading to improved accuracy and reduced training error over time</w:t>
      </w:r>
      <w:r w:rsidRPr="001F40C2">
        <w:t xml:space="preserve">. </w:t>
      </w:r>
      <w:r w:rsidRPr="001F40C2">
        <w:t>Adapted from</w:t>
      </w:r>
      <w:r w:rsidRPr="001F40C2">
        <w:rPr>
          <w:rFonts w:eastAsiaTheme="majorEastAsia"/>
        </w:rPr>
        <w:t> Machine Learning for Tabular Data </w:t>
      </w:r>
      <w:r w:rsidRPr="001F40C2">
        <w:t xml:space="preserve">(1st ed., by M. Ryan &amp; L. </w:t>
      </w:r>
      <w:proofErr w:type="spellStart"/>
      <w:r w:rsidRPr="001F40C2">
        <w:t>Massaron</w:t>
      </w:r>
      <w:proofErr w:type="spellEnd"/>
      <w:r w:rsidRPr="001F40C2">
        <w:t>, 2025, Shelter Island, NY: Manning Publications Co. LLC. Copyright 2025 by Manning Publications Co. LLC. Adapted under fair use.</w:t>
      </w:r>
    </w:p>
    <w:p w14:paraId="09874FB4" w14:textId="77777777" w:rsidR="00F40208" w:rsidRPr="00257FD8" w:rsidRDefault="00F40208" w:rsidP="00257FD8"/>
    <w:p w14:paraId="2E403E8B" w14:textId="08CBCDD1" w:rsidR="00695905" w:rsidRDefault="00402F86" w:rsidP="00402F86">
      <w:pPr>
        <w:pStyle w:val="Style5"/>
      </w:pPr>
      <w:r>
        <w:t xml:space="preserve">Tuning Parameters </w:t>
      </w:r>
    </w:p>
    <w:p w14:paraId="7E8A0BC6" w14:textId="26B61BCE" w:rsidR="00497831" w:rsidRDefault="00497831" w:rsidP="00805ED2">
      <w:r w:rsidRPr="00497831">
        <w:t xml:space="preserve">When applying </w:t>
      </w:r>
      <w:proofErr w:type="spellStart"/>
      <w:r>
        <w:t>XGBoost</w:t>
      </w:r>
      <w:proofErr w:type="spellEnd"/>
      <w:r w:rsidRPr="00497831">
        <w:t xml:space="preserve"> to multiclass classification tasks, model performance can be significantly enhanced by fine-tuning key hyperparameters</w:t>
      </w:r>
      <w:r>
        <w:t xml:space="preserve"> </w:t>
      </w:r>
      <w:r>
        <w:fldChar w:fldCharType="begin"/>
      </w:r>
      <w:r>
        <w:instrText xml:space="preserve"> ADDIN ZOTERO_ITEM CSL_CITATION {"citationID":"jL7tcmZm","properties":{"formattedCitation":"(XGBoost Developers, 2022)","plainCitation":"(XGBoost Developers, 2022)","noteIndex":0},"citationItems":[{"id":4107,"uris":["http://zotero.org/users/13126831/items/8CYJDXX5"],"itemData":{"id":4107,"type":"webpage","title":"XGBoost Parameters — xgboost 3.1.0-dev documentation","URL":"https://xgboost.readthedocs.io/en/latest/parameter.html#general-parameters","author":[{"family":"XGBoost Developers","given":""}],"accessed":{"date-parts":[["2025",3,10]]},"issued":{"date-parts":[["2022"]]},"citation-key":"xgboostdevelopersXGBoostParametersXgboost2022"}}],"schema":"https://github.com/citation-style-language/schema/raw/master/csl-citation.json"} </w:instrText>
      </w:r>
      <w:r>
        <w:fldChar w:fldCharType="separate"/>
      </w:r>
      <w:r>
        <w:rPr>
          <w:noProof/>
        </w:rPr>
        <w:t>(XGBoost Developers, 2022)</w:t>
      </w:r>
      <w:r>
        <w:fldChar w:fldCharType="end"/>
      </w:r>
      <w:r w:rsidRPr="00497831">
        <w:t xml:space="preserve">. While many configurable settings are </w:t>
      </w:r>
      <w:r w:rsidRPr="00805ED2">
        <w:t xml:space="preserve">available, </w:t>
      </w:r>
      <w:r w:rsidR="00805ED2" w:rsidRPr="00805ED2">
        <w:t>a few are particularly important to highlight due to their influence on the model’s ability to distinguish between multiple categories accurately.</w:t>
      </w:r>
      <w:r w:rsidRPr="00805ED2">
        <w:t xml:space="preserve"> The</w:t>
      </w:r>
      <w:r w:rsidRPr="00805ED2">
        <w:rPr>
          <w:rFonts w:eastAsiaTheme="majorEastAsia"/>
        </w:rPr>
        <w:t> learning</w:t>
      </w:r>
      <w:r w:rsidRPr="00497831">
        <w:rPr>
          <w:rFonts w:eastAsiaTheme="majorEastAsia"/>
        </w:rPr>
        <w:t xml:space="preserve"> rate </w:t>
      </w:r>
      <w:r w:rsidRPr="00497831">
        <w:t>controls how</w:t>
      </w:r>
      <w:r>
        <w:t xml:space="preserve"> </w:t>
      </w:r>
      <w:r w:rsidRPr="0031455B">
        <w:t>quickly the model learns patterns</w:t>
      </w:r>
      <w:r w:rsidRPr="00497831">
        <w:t xml:space="preserve"> </w:t>
      </w:r>
      <w:r w:rsidRPr="00497831">
        <w:t>in the data; smaller values slow learning but often improve generalization. The</w:t>
      </w:r>
      <w:r w:rsidRPr="00497831">
        <w:rPr>
          <w:rFonts w:eastAsiaTheme="majorEastAsia"/>
        </w:rPr>
        <w:t> depth of each tree </w:t>
      </w:r>
      <w:r w:rsidRPr="00497831">
        <w:t xml:space="preserve">affects </w:t>
      </w:r>
      <w:r w:rsidRPr="0031455B">
        <w:t xml:space="preserve">how complex each decision tree </w:t>
      </w:r>
      <w:r>
        <w:t xml:space="preserve">is </w:t>
      </w:r>
      <w:r w:rsidRPr="0031455B">
        <w:t>by limiting the number of splits, with deeper trees capturing more intricate patterns but risking overfitting.</w:t>
      </w:r>
      <w:r w:rsidRPr="00497831">
        <w:t xml:space="preserve"> Additional parameters govern how the training data and predictor variables are sampled during each iteration, and how splits are determined based on data distribution and predictive gain. These settings help manage the trade-off between model flexibility and robustness, ensuring that the classifier can generalize well across all classes.</w:t>
      </w:r>
      <w:r w:rsidR="00805ED2">
        <w:t xml:space="preserve"> </w:t>
      </w:r>
      <w:r w:rsidR="0031455B" w:rsidRPr="0031455B">
        <w:t>Together, these parameters help balance the model's ability to learn complex patterns with its ability to generalize well to new, unseen data.</w:t>
      </w:r>
    </w:p>
    <w:p w14:paraId="058BAD09" w14:textId="30770494" w:rsidR="00257FD8" w:rsidRDefault="00257FD8" w:rsidP="00257FD8">
      <w:pPr>
        <w:ind w:firstLine="720"/>
      </w:pPr>
      <w:r w:rsidRPr="00257FD8">
        <w:t xml:space="preserve">In conclusion, </w:t>
      </w:r>
      <w:r w:rsidR="00BA5863">
        <w:t>the</w:t>
      </w:r>
      <w:r w:rsidRPr="00257FD8">
        <w:t xml:space="preserve"> application of machine learning techniques, particularly </w:t>
      </w:r>
      <w:proofErr w:type="spellStart"/>
      <w:r w:rsidRPr="00257FD8">
        <w:t>XGBoost</w:t>
      </w:r>
      <w:proofErr w:type="spellEnd"/>
      <w:r w:rsidRPr="00257FD8">
        <w:t xml:space="preserve">, offers a powerful methodology for modeling complex interactions </w:t>
      </w:r>
      <w:r w:rsidRPr="00257FD8">
        <w:rPr>
          <w:rFonts w:eastAsiaTheme="minorHAnsi"/>
        </w:rPr>
        <w:t xml:space="preserve">between variables </w:t>
      </w:r>
      <w:r w:rsidR="00112991">
        <w:rPr>
          <w:rFonts w:eastAsiaTheme="minorHAnsi"/>
        </w:rPr>
        <w:t xml:space="preserve">to </w:t>
      </w:r>
      <w:r w:rsidRPr="00257FD8">
        <w:rPr>
          <w:rFonts w:eastAsiaTheme="minorHAnsi"/>
        </w:rPr>
        <w:t>predict an outcome of interest</w:t>
      </w:r>
      <w:r w:rsidRPr="00257FD8">
        <w:t xml:space="preserve">. This approach provides a robust framework for integrating diverse data types, such as neuroimaging, behavioral, and demographic variables. By </w:t>
      </w:r>
      <w:r>
        <w:t>using</w:t>
      </w:r>
      <w:r w:rsidRPr="00257FD8">
        <w:t xml:space="preserve"> the collective strengths of multiple models, boosted ensembles surpass the predictive capabilities of single decision trees and linear models, effectively managing intricate relationships in high-dimensional data. This integration of computational tools with clinical insights holds promise for refining diagnostic criteria and enhancing personalized intervention strategies for OCD, paving the way for more precise and effective treatment approaches.</w:t>
      </w:r>
    </w:p>
    <w:p w14:paraId="329281DE" w14:textId="77777777" w:rsidR="00F40208" w:rsidRPr="00257FD8" w:rsidRDefault="00F40208" w:rsidP="00805ED2"/>
    <w:p w14:paraId="5CF37603" w14:textId="7F915915" w:rsidR="009C1375" w:rsidRDefault="008D1DCE" w:rsidP="00346646">
      <w:pPr>
        <w:pStyle w:val="Style2"/>
      </w:pPr>
      <w:bookmarkStart w:id="11" w:name="_Toc197948645"/>
      <w:r w:rsidRPr="00207F5F">
        <w:t xml:space="preserve">The present </w:t>
      </w:r>
      <w:r w:rsidRPr="00195A4B">
        <w:t>study</w:t>
      </w:r>
      <w:bookmarkEnd w:id="11"/>
    </w:p>
    <w:p w14:paraId="1C0ABE4B" w14:textId="6958C0F7" w:rsidR="00B4649D" w:rsidRPr="00B4649D" w:rsidRDefault="005F5300" w:rsidP="005F5300">
      <w:bookmarkStart w:id="12" w:name="_Toc194515208"/>
      <w:bookmarkStart w:id="13" w:name="_Toc194515202"/>
      <w:r w:rsidRPr="006067C4">
        <w:t xml:space="preserve">This thesis examines the relationship between structural brain features and </w:t>
      </w:r>
      <w:r>
        <w:t>OCD</w:t>
      </w:r>
      <w:r w:rsidRPr="006067C4">
        <w:t xml:space="preserve"> symptomatology </w:t>
      </w:r>
      <w:r w:rsidRPr="00B4649D">
        <w:t xml:space="preserve">in adolescents, with particular emphasis on the role of informant discrepancies in symptom reporting. </w:t>
      </w:r>
      <w:r w:rsidR="00B4649D" w:rsidRPr="00B4649D">
        <w:t xml:space="preserve">The primary objective of this study was to determine whether structural neuroimaging data can reliably predict the severity of </w:t>
      </w:r>
      <w:r w:rsidR="00B4649D">
        <w:t xml:space="preserve">OCD </w:t>
      </w:r>
      <w:r w:rsidR="00B4649D" w:rsidRPr="00B4649D">
        <w:t xml:space="preserve">symptoms in youth, based on reports from both the youths themselves and their parents. In addition to assessing overall model </w:t>
      </w:r>
      <w:r w:rsidR="00B4649D" w:rsidRPr="00B4649D">
        <w:lastRenderedPageBreak/>
        <w:t xml:space="preserve">accuracy, the analysis aimed to examine whether predictive performance systematically varied by informant. To that end, two supplementary questions were addressed: </w:t>
      </w:r>
      <w:r w:rsidR="00B4649D" w:rsidRPr="00C55FF0">
        <w:rPr>
          <w:color w:val="3A7C22" w:themeColor="accent6" w:themeShade="BF"/>
        </w:rPr>
        <w:t>(1) Is predictive accuracy higher for youth-reported internalizing symptoms? and (2</w:t>
      </w:r>
      <w:commentRangeStart w:id="14"/>
      <w:r w:rsidR="00B4649D" w:rsidRPr="00C55FF0">
        <w:rPr>
          <w:color w:val="3A7C22" w:themeColor="accent6" w:themeShade="BF"/>
        </w:rPr>
        <w:t>) Is predictive accuracy higher for parent-reported externalizing symptoms?</w:t>
      </w:r>
      <w:commentRangeEnd w:id="14"/>
      <w:r w:rsidR="00236750">
        <w:rPr>
          <w:rStyle w:val="CommentReference"/>
        </w:rPr>
        <w:commentReference w:id="14"/>
      </w:r>
    </w:p>
    <w:p w14:paraId="3A795A62" w14:textId="3824BF2C" w:rsidR="005F5300" w:rsidRPr="00497831" w:rsidRDefault="005F5300" w:rsidP="00B4649D">
      <w:pPr>
        <w:ind w:firstLine="720"/>
      </w:pPr>
      <w:r>
        <w:t>P</w:t>
      </w:r>
      <w:r w:rsidRPr="006067C4">
        <w:t xml:space="preserve">arcellated brain volume features were extracted from sMRI scans and used as input variables in supervised machine learning models, implemented using the </w:t>
      </w:r>
      <w:proofErr w:type="spellStart"/>
      <w:r w:rsidRPr="006067C4">
        <w:t>XGBoost</w:t>
      </w:r>
      <w:proofErr w:type="spellEnd"/>
      <w:r w:rsidRPr="006067C4">
        <w:t xml:space="preserve"> algorithm. The internalizing symptom domain was selected as the predictive target because it is assessed using parallel items across youth and parent reports, thus enabling a direct comparison of informant-specific prediction performance. This focus on informant-related variation is motivated by prior findings indicating that internalizing symptoms are more likely to be reported inconsistently and subjectively across sources.</w:t>
      </w:r>
      <w:r w:rsidR="00B4649D">
        <w:t xml:space="preserve"> </w:t>
      </w:r>
      <w:r w:rsidRPr="006067C4">
        <w:t xml:space="preserve">By integrating these components, the study seeks to elucidate the relationship between brain structure and subjective symptom expression across informants, thereby contributing to the development of individualized, informant-sensitive predictive models for OCD assessment in </w:t>
      </w:r>
      <w:r>
        <w:t>adolescent</w:t>
      </w:r>
      <w:r w:rsidRPr="006067C4">
        <w:t xml:space="preserve"> populations</w:t>
      </w:r>
      <w:r>
        <w:t>.</w:t>
      </w:r>
    </w:p>
    <w:bookmarkEnd w:id="13"/>
    <w:p w14:paraId="5C8D337F" w14:textId="77777777" w:rsidR="005F5300" w:rsidRDefault="005F5300" w:rsidP="005F5300"/>
    <w:p w14:paraId="2667F9D6" w14:textId="71A2E227" w:rsidR="00F40208" w:rsidRDefault="003E7D87" w:rsidP="003E72D0">
      <w:pPr>
        <w:pStyle w:val="Style1"/>
      </w:pPr>
      <w:bookmarkStart w:id="15" w:name="_Toc197948646"/>
      <w:r w:rsidRPr="00195A4B">
        <w:t>Methods</w:t>
      </w:r>
      <w:bookmarkEnd w:id="15"/>
    </w:p>
    <w:p w14:paraId="23B1C5CB" w14:textId="77777777" w:rsidR="00497831" w:rsidRDefault="00497831" w:rsidP="003E72D0">
      <w:pPr>
        <w:pStyle w:val="Style1"/>
      </w:pPr>
    </w:p>
    <w:p w14:paraId="0C9C38B4" w14:textId="77777777" w:rsidR="003E7D87" w:rsidRPr="005F02A9" w:rsidRDefault="003E7D87" w:rsidP="003E7D87">
      <w:pPr>
        <w:pStyle w:val="Style2"/>
      </w:pPr>
      <w:bookmarkStart w:id="16" w:name="_Toc194515203"/>
      <w:bookmarkStart w:id="17" w:name="_Toc197948647"/>
      <w:r>
        <w:t xml:space="preserve">Data Source and </w:t>
      </w:r>
      <w:bookmarkEnd w:id="16"/>
      <w:r>
        <w:t>Acquisition</w:t>
      </w:r>
      <w:bookmarkEnd w:id="17"/>
    </w:p>
    <w:p w14:paraId="60380671" w14:textId="4BE8768A" w:rsidR="003E7D87" w:rsidRPr="003E713A" w:rsidRDefault="003E7D87" w:rsidP="003E7D87">
      <w:pPr>
        <w:rPr>
          <w:color w:val="000000" w:themeColor="text1"/>
        </w:rPr>
      </w:pPr>
      <w:r>
        <w:rPr>
          <w:color w:val="000000" w:themeColor="text1"/>
        </w:rPr>
        <w:t>The</w:t>
      </w:r>
      <w:r w:rsidRPr="00B81AF5">
        <w:rPr>
          <w:color w:val="000000" w:themeColor="text1"/>
        </w:rPr>
        <w:t xml:space="preserve"> Adolescent Brain and Cognitive </w:t>
      </w:r>
      <w:r w:rsidRPr="00346646">
        <w:t xml:space="preserve">Development (ABCD) Study </w:t>
      </w:r>
      <w:r>
        <w:t xml:space="preserve">is a </w:t>
      </w:r>
      <w:r w:rsidRPr="00346646">
        <w:t xml:space="preserve">comprehensive decade-long research initiative in the United States </w:t>
      </w:r>
      <w:r w:rsidRPr="00B81AF5">
        <w:rPr>
          <w:color w:val="000000" w:themeColor="text1"/>
        </w:rPr>
        <w:t xml:space="preserve">designed to enhance our understanding </w:t>
      </w:r>
      <w:r>
        <w:rPr>
          <w:color w:val="000000" w:themeColor="text1"/>
        </w:rPr>
        <w:t>of</w:t>
      </w:r>
      <w:r w:rsidRPr="00B81AF5">
        <w:rPr>
          <w:color w:val="000000" w:themeColor="text1"/>
        </w:rPr>
        <w:t xml:space="preserve"> physical and mental health and risk factors </w:t>
      </w:r>
      <w:r>
        <w:rPr>
          <w:color w:val="000000" w:themeColor="text1"/>
        </w:rPr>
        <w:t>during adolescence</w:t>
      </w:r>
      <w:r w:rsidRPr="00B81AF5">
        <w:rPr>
          <w:color w:val="000000" w:themeColor="text1"/>
        </w:rPr>
        <w:t>.</w:t>
      </w:r>
      <w:r>
        <w:rPr>
          <w:color w:val="000000" w:themeColor="text1"/>
        </w:rPr>
        <w:t xml:space="preserve"> </w:t>
      </w:r>
      <w:r>
        <w:t>The study t</w:t>
      </w:r>
      <w:r w:rsidRPr="00346646">
        <w:t>rack</w:t>
      </w:r>
      <w:r>
        <w:t>s</w:t>
      </w:r>
      <w:r w:rsidRPr="00B81AF5">
        <w:rPr>
          <w:color w:val="000000" w:themeColor="text1"/>
        </w:rPr>
        <w:t xml:space="preserve"> children from ages 9-10 through late adolescence and </w:t>
      </w:r>
      <w:r>
        <w:rPr>
          <w:color w:val="000000" w:themeColor="text1"/>
        </w:rPr>
        <w:t xml:space="preserve">into </w:t>
      </w:r>
      <w:r w:rsidRPr="00B81AF5">
        <w:rPr>
          <w:color w:val="000000" w:themeColor="text1"/>
        </w:rPr>
        <w:t>early adulthood.</w:t>
      </w:r>
      <w:r w:rsidRPr="005F02A9">
        <w:t xml:space="preserve"> </w:t>
      </w:r>
      <w:r w:rsidRPr="00560893">
        <w:t>This age range includes a crucial developmental stage,</w:t>
      </w:r>
      <w:r>
        <w:t xml:space="preserve"> when exposure to</w:t>
      </w:r>
      <w:r w:rsidRPr="00560893">
        <w:t xml:space="preserve"> substance use, and the start of several mental health conditions take place.</w:t>
      </w:r>
      <w:r w:rsidRPr="005F02A9">
        <w:rPr>
          <w:color w:val="000000" w:themeColor="text1"/>
        </w:rPr>
        <w:t xml:space="preserve"> </w:t>
      </w:r>
      <w:r>
        <w:rPr>
          <w:color w:val="000000" w:themeColor="text1"/>
        </w:rPr>
        <w:t>The repository</w:t>
      </w:r>
      <w:r w:rsidRPr="00B81AF5">
        <w:rPr>
          <w:color w:val="000000" w:themeColor="text1"/>
        </w:rPr>
        <w:t xml:space="preserve"> includes </w:t>
      </w:r>
      <w:r>
        <w:rPr>
          <w:color w:val="000000" w:themeColor="text1"/>
        </w:rPr>
        <w:t xml:space="preserve">around </w:t>
      </w:r>
      <w:r w:rsidRPr="00B81AF5">
        <w:rPr>
          <w:color w:val="000000" w:themeColor="text1"/>
        </w:rPr>
        <w:t xml:space="preserve">12,000 children at baseline, recruited from 21 research sites </w:t>
      </w:r>
      <w:r>
        <w:rPr>
          <w:color w:val="000000" w:themeColor="text1"/>
        </w:rPr>
        <w:fldChar w:fldCharType="begin"/>
      </w:r>
      <w:r w:rsidR="006E215B">
        <w:rPr>
          <w:color w:val="000000" w:themeColor="text1"/>
        </w:rPr>
        <w:instrText xml:space="preserve"> ADDIN ZOTERO_ITEM CSL_CITATION {"citationID":"A5PPjbTR","properties":{"formattedCitation":"(Karcher &amp; Barch, 2021)","plainCitation":"(Karcher &amp; Barch, 2021)","noteIndex":0},"citationItems":[{"id":2274,"uris":["http://zotero.org/users/13126831/items/N67L7QXC"],"itemData":{"id":2274,"type":"article-journal","abstract":"Following in the footsteps of other large “population neuroscience” studies, the Adolescent Brain Cognitive Development℠ (ABCD) study is the largest in the U.S. assessing brain development. The study is examining approximately 11,875 youth from 21 sites from age 9 to 10 for approximately ten years into young adulthood. The ABCD Study® has completed recruitment for the baseline sample generally using a multi-stage probability sample including a stratified random sample of schools. The dataset has a wealth of measured attributes of youths and their environment, including neuroimaging, cognitive, biospecimen, behavioral, youth self-report and parent self-report metrics, and environmental measures. The initial goal of the ABCD Study was to examine risk and resiliency factors associated with the development of substance use, but the project has expanded far beyond this initial set of questions and will also greatly inform our understanding of the contributions of biospecimens (e.g., pubertal hormones), neural alterations, and environmental factors to the development of both healthy behavior and brain function as well as risk for poor mental and physical outcomes. This review outlines how the ABCD Study was designed to elucidate factors associated with the development of negative mental and physical health outcomes and will provide a selective overview of results emerging from the ABCD Study. Such emerging data includes initial validation of new instruments, important new information about the prevalence and correlates of mental health challenges in middle childhood, and promising data regarding neural correlates of both healthy and disordered behavior. In addition, we will discuss the challenges and opportunities to understanding both healthy development and the emergence of risk from ABCD Study data. Finally, we will overview the future directions of this large undertaking and the ways in which it will shape our understanding of the development of risk for poor mental and physical health outcomes.","container-title":"Neuropsychopharmacology","DOI":"10.1038/s41386-020-0736-6","ISSN":"0893-133X","issue":"1","journalAbbreviation":"Neuropsychopharmacology","note":"PMID: 32541809\nPMCID: PMC7304245","page":"131-142","source":"PubMed Central","title":"The ABCD study: understanding the development of risk for mental and physical health outcomes","title-short":"The ABCD study","volume":"46","author":[{"family":"Karcher","given":"Nicole R."},{"family":"Barch","given":"Deanna M."}],"issued":{"date-parts":[["2021",1]]},"citation-key":"karcherABCDStudyUnderstanding2021"}}],"schema":"https://github.com/citation-style-language/schema/raw/master/csl-citation.json"} </w:instrText>
      </w:r>
      <w:r>
        <w:rPr>
          <w:color w:val="000000" w:themeColor="text1"/>
        </w:rPr>
        <w:fldChar w:fldCharType="separate"/>
      </w:r>
      <w:r w:rsidR="00FC0E79">
        <w:rPr>
          <w:noProof/>
          <w:color w:val="000000" w:themeColor="text1"/>
        </w:rPr>
        <w:t>(Karcher &amp; Barch, 2021)</w:t>
      </w:r>
      <w:r>
        <w:rPr>
          <w:color w:val="000000" w:themeColor="text1"/>
        </w:rPr>
        <w:fldChar w:fldCharType="end"/>
      </w:r>
      <w:r>
        <w:rPr>
          <w:color w:val="000000" w:themeColor="text1"/>
        </w:rPr>
        <w:t xml:space="preserve">. </w:t>
      </w:r>
      <w:r w:rsidRPr="00B81AF5">
        <w:rPr>
          <w:color w:val="000000" w:themeColor="text1"/>
        </w:rPr>
        <w:t>To ensure the cohort is diverse and representative</w:t>
      </w:r>
      <w:r w:rsidRPr="00E87A34">
        <w:rPr>
          <w:color w:val="000000" w:themeColor="text1"/>
        </w:rPr>
        <w:t xml:space="preserve">, the </w:t>
      </w:r>
      <w:r>
        <w:rPr>
          <w:color w:val="000000" w:themeColor="text1"/>
        </w:rPr>
        <w:t xml:space="preserve">ABCD </w:t>
      </w:r>
      <w:r w:rsidRPr="00E87A34">
        <w:rPr>
          <w:color w:val="000000" w:themeColor="text1"/>
        </w:rPr>
        <w:t>study employs a multi-stage probability sampling technique to minimize selection bias</w:t>
      </w:r>
      <w:r>
        <w:rPr>
          <w:color w:val="000000" w:themeColor="text1"/>
        </w:rPr>
        <w:t xml:space="preserve">, thus increasing the </w:t>
      </w:r>
      <w:r w:rsidRPr="00E87A34">
        <w:rPr>
          <w:color w:val="000000" w:themeColor="text1"/>
        </w:rPr>
        <w:t xml:space="preserve">generalizability of the findings </w:t>
      </w:r>
      <w:r w:rsidRPr="00E87A34">
        <w:rPr>
          <w:color w:val="000000" w:themeColor="text1"/>
        </w:rPr>
        <w:fldChar w:fldCharType="begin"/>
      </w:r>
      <w:r w:rsidR="006E215B">
        <w:rPr>
          <w:color w:val="000000" w:themeColor="text1"/>
        </w:rPr>
        <w:instrText xml:space="preserve"> ADDIN ZOTERO_ITEM CSL_CITATION {"citationID":"3u5WRAAf","properties":{"formattedCitation":"(Garavan et al., 2018)","plainCitation":"(Garavan et al., 2018)","noteIndex":0},"citationItems":[{"id":4303,"uris":["http://zotero.org/users/13126831/items/FA6JBT4G"],"itemData":{"id":4303,"type":"article-journal","abstract":"The ABCD study is a new and ongoing project of very substantial size and scale involving 21 data acquisition sites. It aims to recruit 11,500 children and follow them for ten years with extensive assessments at multiple timepoints. To deliver on its potential to adequately describe adolescent development, it is essential that it adopt recruitment procedures that are efficient and effective and will yield a sample that reflects the nation’s diversity in an epidemiologically informed manner. Here, we describe the sampling plans and recruitment procedures of this study. Participants are largely recruited through the school systems with school selection informed by gender, race and ethnicity, socioeconomic status, and urbanicity. Procedures for school selection designed to mitigate selection biases, dynamic monitoring of the accumulating sample to correct deviations from recruitment targets, and a description of the recruitment procedures designed to foster a collaborative attitude between the researchers, the schools and the local communities, are provided.","collection-title":"The Adolescent Brain Cognitive Development (ABCD) Consortium: Rationale, Aims, and Assessment Strategy","container-title":"Developmental Cognitive Neuroscience","DOI":"10.1016/j.dcn.2018.04.004","ISSN":"1878-9293","journalAbbreviation":"Developmental Cognitive Neuroscience","page":"16-22","source":"ScienceDirect","title":"Recruiting the ABCD sample: Design considerations and procedures","title-short":"Recruiting the ABCD sample","volume":"32","author":[{"family":"Garavan","given":"H."},{"family":"Bartsch","given":"H."},{"family":"Conway","given":"K."},{"family":"Decastro","given":"A."},{"family":"Goldstein","given":"R. Z."},{"family":"Heeringa","given":"S."},{"family":"Jernigan","given":"T."},{"family":"Potter","given":"A."},{"family":"Thompson","given":"W."},{"family":"Zahs","given":"D."}],"issued":{"date-parts":[["2018",8,1]]},"citation-key":"garavanRecruitingABCDSample2018"}}],"schema":"https://github.com/citation-style-language/schema/raw/master/csl-citation.json"} </w:instrText>
      </w:r>
      <w:r w:rsidRPr="00E87A34">
        <w:rPr>
          <w:color w:val="000000" w:themeColor="text1"/>
        </w:rPr>
        <w:fldChar w:fldCharType="separate"/>
      </w:r>
      <w:r w:rsidR="00FC0E79">
        <w:rPr>
          <w:noProof/>
          <w:color w:val="000000" w:themeColor="text1"/>
        </w:rPr>
        <w:t>(Garavan et al., 2018)</w:t>
      </w:r>
      <w:r w:rsidRPr="00E87A34">
        <w:rPr>
          <w:color w:val="000000" w:themeColor="text1"/>
        </w:rPr>
        <w:fldChar w:fldCharType="end"/>
      </w:r>
      <w:r w:rsidRPr="00E87A34">
        <w:rPr>
          <w:color w:val="000000" w:themeColor="text1"/>
        </w:rPr>
        <w:t xml:space="preserve">. </w:t>
      </w:r>
      <w:r>
        <w:rPr>
          <w:color w:val="000000" w:themeColor="text1"/>
        </w:rPr>
        <w:t xml:space="preserve">The </w:t>
      </w:r>
      <w:r w:rsidRPr="00E87A34">
        <w:rPr>
          <w:color w:val="000000" w:themeColor="text1"/>
        </w:rPr>
        <w:t>ABCD comprises a wide range of behavioral</w:t>
      </w:r>
      <w:r>
        <w:rPr>
          <w:color w:val="000000" w:themeColor="text1"/>
        </w:rPr>
        <w:t xml:space="preserve"> </w:t>
      </w:r>
      <w:r>
        <w:rPr>
          <w:color w:val="000000" w:themeColor="text1"/>
        </w:rPr>
        <w:fldChar w:fldCharType="begin"/>
      </w:r>
      <w:r w:rsidR="006E215B">
        <w:rPr>
          <w:color w:val="000000" w:themeColor="text1"/>
        </w:rPr>
        <w:instrText xml:space="preserve"> ADDIN ZOTERO_ITEM CSL_CITATION {"citationID":"JWMYXmf2","properties":{"formattedCitation":"(Barch et al., 2018)","plainCitation":"(Barch et al., 2018)","noteIndex":0},"citationItems":[{"id":2633,"uris":["http://zotero.org/users/13126831/items/FKDHTRX6"],"itemData":{"id":2633,"type":"article-journal","abstract":"The Adolescent Brain and Cognitive Development (ABCD) Study incorporates a comprehensive range of measures assessing predictors and outcomes related to both mental and physical health across childhood and adolescence. The workgroup developed a battery that would assess a comprehensive range of domains that address study aims while minimizing participant and family burden. We review the major considerations that went into deciding what constructs to cover in the demographics, physical health and mental health domains, as well as the process of selecting measures, piloting and refining the originally proposed battery. We present a description of the baseline battery, as well as the six-month interim assessments and the one-year follow-up assessments. This battery includes assessments from the perspectives of both the parent and the target youth, as well as teacher reports. This battery will provide a foundational baseline assessment of the youth’s current function so as to permit characterization of stability and change in key domains over time. The findings from this battery will also be utilized to identify both resilience markers that predict healthy development and risk factors for later adverse outcomes in physical health, mental health, and substance use and abuse.","container-title":"Dev Cogn Neurosci","DOI":"10.1016/j.dcn.2017.10.010","ISSN":"1878-9293","journalAbbreviation":"DEV COGN NEUROS-NETH","note":"publisher-place: OXFORD\npublisher: OXFORD: Elsevier Ltd","page":"55-66","title":"Demographic, physical and mental health assessments in the adolescent brain and cognitive development study: Rationale and description","volume":"32","author":[{"family":"Barch","given":"Deanna M."},{"family":"Albaugh","given":"Matthew D."},{"family":"Avenevoli","given":"Shelli"},{"family":"Chang","given":"Linda"},{"family":"Clark","given":"Duncan B."},{"family":"Glantz","given":"Meyer D."},{"family":"Hudziak","given":"James J."},{"family":"Jernigan","given":"Terry L."},{"family":"Tapert","given":"Susan F."},{"family":"Yurgelun-Todd","given":"Debbie"},{"family":"Alia-Klein","given":"Nelly"},{"family":"Potter","given":"Alexandra S."},{"family":"Paulus","given":"Martin P."},{"family":"Prouty","given":"Devin"},{"family":"Zucker","given":"Robert A."},{"family":"Sher","given":"Kenneth J."}],"issued":{"date-parts":[["2018"]]},"citation-key":"barchDemographicPhysicalMental2018"}}],"schema":"https://github.com/citation-style-language/schema/raw/master/csl-citation.json"} </w:instrText>
      </w:r>
      <w:r>
        <w:rPr>
          <w:color w:val="000000" w:themeColor="text1"/>
        </w:rPr>
        <w:fldChar w:fldCharType="separate"/>
      </w:r>
      <w:r w:rsidR="00FC0E79">
        <w:rPr>
          <w:noProof/>
          <w:color w:val="000000" w:themeColor="text1"/>
        </w:rPr>
        <w:t>(Barch et al., 2018)</w:t>
      </w:r>
      <w:r>
        <w:rPr>
          <w:color w:val="000000" w:themeColor="text1"/>
        </w:rPr>
        <w:fldChar w:fldCharType="end"/>
      </w:r>
      <w:r>
        <w:rPr>
          <w:color w:val="000000" w:themeColor="text1"/>
        </w:rPr>
        <w:t xml:space="preserve">, </w:t>
      </w:r>
      <w:r w:rsidRPr="00E87A34">
        <w:rPr>
          <w:color w:val="000000" w:themeColor="text1"/>
        </w:rPr>
        <w:t xml:space="preserve">multimodal brain imaging </w:t>
      </w:r>
      <w:r w:rsidRPr="00E87A34">
        <w:rPr>
          <w:color w:val="000000" w:themeColor="text1"/>
        </w:rPr>
        <w:fldChar w:fldCharType="begin"/>
      </w:r>
      <w:r w:rsidR="006E215B">
        <w:rPr>
          <w:color w:val="000000" w:themeColor="text1"/>
        </w:rPr>
        <w:instrText xml:space="preserve"> ADDIN ZOTERO_ITEM CSL_CITATION {"citationID":"sjPnWw2o","properties":{"formattedCitation":"(Casey et al., 2018)","plainCitation":"(Casey et al., 2018)","noteIndex":0},"citationItems":[{"id":4328,"uris":["http://zotero.org/users/13126831/items/HG85F43Q"],"itemData":{"id":4328,"type":"article-journal","abstract":"The ABCD study is recruiting and following the brain development and health of over 10,000 9-10 year olds through adolescence. The imaging component of the study was developed by the ABCD Data Analysis and Informatics Center (DAIC) and the ABCD Imaging Acquisition Workgroup. Imaging methods and assessments were selected, optimized and harmonized across all 21 sites to measure brain structure and function relevant to adolescent development and addiction. This article provides an overview of the imaging procedures of the ABCD study, the basis for their selection and preliminary quality assurance and results that provide evidence for the feasibility and age-appropriateness of procedures and generalizability of findings to the existent literature.","container-title":"Developmental Cognitive Neuroscience","DOI":"10.1016/j.dcn.2018.03.001","ISSN":"1878-9307","journalAbbreviation":"Dev Cogn Neurosci","language":"eng","note":"PMID: 29567376\nPMCID: PMC5999559","page":"43-54","source":"PubMed","title":"The Adolescent Brain Cognitive Development (ABCD) study: Imaging acquisition across 21 sites","title-short":"The Adolescent Brain Cognitive Development (ABCD) study","volume":"32","author":[{"family":"Casey","given":""},{"family":"Cannonier","given":"Tariq"},{"family":"Conley","given":"May I."},{"family":"Cohen","given":"Alexandra O."},{"family":"Barch","given":"Deanna M."},{"family":"Heitzeg","given":"Mary M."},{"family":"Soules","given":"Mary E."},{"family":"Teslovich","given":"Theresa"},{"family":"Dellarco","given":"Danielle V."},{"family":"Garavan","given":"Hugh"},{"family":"Orr","given":"Catherine A."},{"family":"Wager","given":"Tor D."},{"family":"Banich","given":"Marie T."},{"family":"Speer","given":"Nicole K."},{"family":"Sutherland","given":"Matthew T."},{"family":"Riedel","given":"Michael C."},{"family":"Dick","given":"Anthony S."},{"family":"Bjork","given":"James M."},{"family":"Thomas","given":"Kathleen M."},{"family":"Chaarani","given":"Bader"},{"family":"Mejia","given":"Margie H."},{"family":"Hagler","given":"Donald J."},{"family":"Daniela Cornejo","given":"M."},{"family":"Sicat","given":"Chelsea S."},{"family":"Harms","given":"Michael P."},{"family":"Dosenbach","given":"Nico U. F."},{"family":"Rosenberg","given":"Monica"},{"family":"Earl","given":"Eric"},{"family":"Bartsch","given":"Hauke"},{"family":"Watts","given":"Richard"},{"family":"Polimeni","given":"Jonathan R."},{"family":"Kuperman","given":"Joshua M."},{"family":"Fair","given":"Damien A."},{"family":"Dale","given":"Anders M."},{"literal":"ABCD Imaging Acquisition Workgroup"}],"issued":{"date-parts":[["2018",8]]},"citation-key":"caseyAdolescentBrainCognitive2018"}}],"schema":"https://github.com/citation-style-language/schema/raw/master/csl-citation.json"} </w:instrText>
      </w:r>
      <w:r w:rsidRPr="00E87A34">
        <w:rPr>
          <w:color w:val="000000" w:themeColor="text1"/>
        </w:rPr>
        <w:fldChar w:fldCharType="separate"/>
      </w:r>
      <w:r w:rsidR="00FC0E79">
        <w:rPr>
          <w:noProof/>
          <w:color w:val="000000" w:themeColor="text1"/>
        </w:rPr>
        <w:t>(Casey et al., 2018)</w:t>
      </w:r>
      <w:r w:rsidRPr="00E87A34">
        <w:rPr>
          <w:color w:val="000000" w:themeColor="text1"/>
        </w:rPr>
        <w:fldChar w:fldCharType="end"/>
      </w:r>
      <w:r w:rsidRPr="00E87A34">
        <w:rPr>
          <w:color w:val="000000" w:themeColor="text1"/>
        </w:rPr>
        <w:t xml:space="preserve">, and other evaluations </w:t>
      </w:r>
      <w:r w:rsidRPr="00E87A34">
        <w:rPr>
          <w:color w:val="000000" w:themeColor="text1"/>
        </w:rPr>
        <w:fldChar w:fldCharType="begin"/>
      </w:r>
      <w:r w:rsidR="006E215B">
        <w:rPr>
          <w:color w:val="000000" w:themeColor="text1"/>
        </w:rPr>
        <w:instrText xml:space="preserve"> ADDIN ZOTERO_ITEM CSL_CITATION {"citationID":"otS1gmUX","properties":{"formattedCitation":"(Zucker et al., 2018)","plainCitation":"(Zucker et al., 2018)","noteIndex":0},"citationItems":[{"id":4366,"uris":["http://zotero.org/users/13126831/items/F9W92JGK"],"itemData":{"id":4366,"type":"article-journal","abstract":"Neurodevelopmental maturation takes place in a social environment in addition to a neurobiological one. Characterization of social environmental factors that influence this process is therefore an essential component in developing an accurate model of adolescent brain and neurocognitive development, as well as susceptibility to change with the use of marijuana and other drugs. The creation of the Culture and Environment (CE) measurement component of the ABCD protocol was guided by this understanding. Three areas were identified by the CE Work Group as central to this process: influences relating to CE Group membership, influences created by the proximal social environment, influences stemming from social interactions. Eleven measures assess these influences, and by time of publication, will have been administered to well over 7,000 9-10 year-old children and one of their parents. Our report presents baseline data on psychometric characteristics (mean, standard deviation, range, skewness, coefficient alpha) of all measures within the battery. Effectiveness of the battery in differentiating 9-10 year olds who were classified as at higher and lower risk for marijuana use in adolescence was also evaluated. Psychometric characteristics on all measures were good to excellent; higher vs. lower risk contrasts were significant in areas where risk differentiation would be anticipated.","container-title":"Developmental Cognitive Neuroscience","DOI":"10.1016/j.dcn.2018.03.004","ISSN":"1878-9307","journalAbbreviation":"Dev Cogn Neurosci","language":"eng","note":"PMID: 29627333\nPMCID: PMC6436615","page":"107-120","source":"PubMed","title":"Assessment of culture and environment in the Adolescent Brain and Cognitive Development Study: Rationale, description of measures, and early data","title-short":"Assessment of culture and environment in the Adolescent Brain and Cognitive Development Study","volume":"32","author":[{"family":"Zucker","given":"Robert A."},{"family":"Gonzalez","given":"Raul"},{"family":"Feldstein Ewing","given":"Sarah W."},{"family":"Paulus","given":"Martin P."},{"family":"Arroyo","given":"Judith"},{"family":"Fuligni","given":"Andrew"},{"family":"Morris","given":"Amanda Sheffield"},{"family":"Sanchez","given":"Mariana"},{"family":"Wills","given":"Thomas"}],"issued":{"date-parts":[["2018",8]]},"citation-key":"zuckerAssessmentCultureEnvironment2018"},"label":"page"}],"schema":"https://github.com/citation-style-language/schema/raw/master/csl-citation.json"} </w:instrText>
      </w:r>
      <w:r w:rsidRPr="00E87A34">
        <w:rPr>
          <w:color w:val="000000" w:themeColor="text1"/>
        </w:rPr>
        <w:fldChar w:fldCharType="separate"/>
      </w:r>
      <w:r w:rsidR="00FC0E79">
        <w:rPr>
          <w:noProof/>
          <w:color w:val="000000" w:themeColor="text1"/>
        </w:rPr>
        <w:t>(Zucker et al., 2018)</w:t>
      </w:r>
      <w:r w:rsidRPr="00E87A34">
        <w:rPr>
          <w:color w:val="000000" w:themeColor="text1"/>
        </w:rPr>
        <w:fldChar w:fldCharType="end"/>
      </w:r>
      <w:r w:rsidRPr="00E87A34">
        <w:rPr>
          <w:color w:val="000000" w:themeColor="text1"/>
        </w:rPr>
        <w:t xml:space="preserve">. It conducts annual lab-based evaluations and </w:t>
      </w:r>
      <w:r w:rsidRPr="00E87A34">
        <w:rPr>
          <w:color w:val="000000" w:themeColor="text1"/>
        </w:rPr>
        <w:lastRenderedPageBreak/>
        <w:t xml:space="preserve">biannual imaging scans to assess mental and physical </w:t>
      </w:r>
      <w:r w:rsidRPr="00B81AF5">
        <w:rPr>
          <w:color w:val="000000" w:themeColor="text1"/>
        </w:rPr>
        <w:t>health metrics</w:t>
      </w:r>
      <w:r>
        <w:rPr>
          <w:color w:val="000000" w:themeColor="text1"/>
        </w:rPr>
        <w:t xml:space="preserve"> </w:t>
      </w:r>
      <w:r>
        <w:rPr>
          <w:color w:val="000000" w:themeColor="text1"/>
        </w:rPr>
        <w:fldChar w:fldCharType="begin"/>
      </w:r>
      <w:r w:rsidR="006E215B">
        <w:rPr>
          <w:color w:val="000000" w:themeColor="text1"/>
        </w:rPr>
        <w:instrText xml:space="preserve"> ADDIN ZOTERO_ITEM CSL_CITATION {"citationID":"xUBK0aYo","properties":{"formattedCitation":"(Saragosa-Harris et al., 2022)","plainCitation":"(Saragosa-Harris et al., 2022)","noteIndex":0},"citationItems":[{"id":2646,"uris":["http://zotero.org/users/13126831/items/DW7VM6VB"],"itemData":{"id":2646,"type":"article-journal","abstract":"As the largest longitudinal study of adolescent brain development and behavior to date, the Adolescent Brain Cognitive Development (ABCD) Study® has provided immense opportunities for researchers across disciplines since its first data release in 2018. The size and scope of the study also present a number of hurdles, which range from becoming familiar with the study design and data structure to employing rigorous and reproducible analyses. The current paper is intended as a guide for researchers and reviewers working with ABCD data, highlighting the features of the data (and the strengths and limitations therein) as well as relevant analytical and methodological considerations. Additionally, we explore justice, equity, diversity, and inclusion efforts as they pertain to the ABCD Study and other large-scale datasets. In doing so, we hope to increase both accessibility of the ABCD Study and transparency within the field of developmental cognitive neuroscience.","container-title":"Developmental Cognitive Neuroscience","DOI":"10.1016/j.dcn.2022.101115","ISSN":"1878-9293","journalAbbreviation":"Dev Cogn Neurosci","note":"PMID: 35636343\nPMCID: PMC9156875","page":"101115","source":"PubMed Central","title":"A practical guide for researchers and reviewers using the ABCD Study and other large longitudinal datasets","volume":"55","author":[{"family":"Saragosa-Harris","given":"Natalie M."},{"family":"Chaku","given":"Natasha"},{"family":"MacSweeney","given":"Niamh"},{"family":"Guazzelli Williamson","given":"Victoria"},{"family":"Scheuplein","given":"Maximilian"},{"family":"Feola","given":"Brandee"},{"family":"Cardenas-Iniguez","given":"Carlos"},{"family":"Demir-Lira","given":"Ece"},{"family":"McNeilly","given":"Elizabeth A."},{"family":"Huffman","given":"Landry Goodgame"},{"family":"Whitmore","given":"Lucy"},{"family":"Michalska","given":"Kalina J."},{"family":"Damme","given":"Katherine SF"},{"family":"Rakesh","given":"Divyangana"},{"family":"Mills","given":"Kathryn L."}],"issued":{"date-parts":[["2022",5,20]]},"citation-key":"saragosa-harrisPracticalGuideResearchers2022"}}],"schema":"https://github.com/citation-style-language/schema/raw/master/csl-citation.json"} </w:instrText>
      </w:r>
      <w:r>
        <w:rPr>
          <w:color w:val="000000" w:themeColor="text1"/>
        </w:rPr>
        <w:fldChar w:fldCharType="separate"/>
      </w:r>
      <w:r w:rsidR="00FC0E79">
        <w:rPr>
          <w:noProof/>
          <w:color w:val="000000" w:themeColor="text1"/>
        </w:rPr>
        <w:t>(Saragosa-Harris et al., 2022)</w:t>
      </w:r>
      <w:r>
        <w:rPr>
          <w:color w:val="000000" w:themeColor="text1"/>
        </w:rPr>
        <w:fldChar w:fldCharType="end"/>
      </w:r>
      <w:r>
        <w:rPr>
          <w:color w:val="000000" w:themeColor="text1"/>
        </w:rPr>
        <w:t xml:space="preserve">. </w:t>
      </w:r>
      <w:r w:rsidRPr="00A01D23">
        <w:t xml:space="preserve">The data utilized in this thesis is sourced from the ABCD Data Release 5.1 </w:t>
      </w:r>
      <w:r w:rsidRPr="00B47D2A">
        <w:fldChar w:fldCharType="begin"/>
      </w:r>
      <w:r w:rsidR="006E215B">
        <w:instrText xml:space="preserve"> ADDIN ZOTERO_ITEM CSL_CITATION {"citationID":"7QbLcgs5","properties":{"formattedCitation":"(Haist &amp; Jernigan, 2023)","plainCitation":"(Haist &amp; Jernigan, 2023)","noteIndex":0},"citationItems":[{"id":4369,"uris":["http://zotero.org/users/13126831/items/GWLC2QAL"],"itemData":{"id":4369,"type":"article-journal","abstract":"The ABCD Curated Data Release 5.1 addresses data quality issues discovered after the Release 5.0. For a detailed description of these changes and all of the measures included in this release, visit the 5.1 release notes available at https://wiki.abcdstudy.org/release-notes/start-page.html. Release 5.1 includes high-quality baseline and longitudinal data from ~11,880 research participants, including minimally processed brain image volumes and tabulated structural MRI, diffusion MRI, resting-state fMRI, and task fMRI results, as well as all non-imaging assessment data from the genetics, mental health, physical health, neurocognition, substance use, novel technology, culture &amp; environment, gender identity and sexual health workgroups, and linked external data. Data from associated substudies are also included (Social Development, Endocannabinoids, Hurricane Irma). Raw data are available for the neurocognitive and task fMRI studies, and selected data from the physical health and substance use domains. For neuroimaging assessments, this release contains all baseline and 2-year follow-up data, and about half of the 4-year follow-up data. For non-imaging assessments, this release contains complete data from the baseline, 6-month, 1-year, 18-month, 2-year, 30-month, and 3-year follow-up visits, and about half of the cohort for the 4-year and 42-month follow-up visits.","DOI":"10.15154/Z563-ZD24","note":"publisher: NIMH Data Repositories","source":"DOI.org (Datacite)","title":"Adolescent Brain Cognitive Development Study (ABCD) - Annual Release 5.1","URL":"https://nda.nih.gov/study.html?id=2313","author":[{"family":"Haist","given":"Frank"},{"family":"Jernigan","given":"Terry L."}],"contributor":[{"family":"SA","given":"Brown"},{"family":"AM","given":"Dale"},{"family":"S","given":"Tapert"},{"family":"ES","given":"Sowell"},{"family":"M","given":"Herting"},{"family":"A","given":"Laird"},{"family":"R","given":"Gonzalez"},{"family":"L","given":"Squeglia"},{"family":"K","given":"Gray"},{"family":"MP","given":"Paulus"},{"family":"R","given":"Aupperle"},{"family":"SW","given":"Feldstein Ewing"},{"family":"BJ","given":"Nagel"},{"family":"DA","given":"Fair"},{"family":"F","given":"Baker"},{"family":"IM","given":"Colrain"},{"family":"SY","given":"Bookheimer"},{"family":"M","given":"Dapretto"},{"family":"J","given":"Jacobus"},{"family":"JK","given":"Hewitt"},{"family":"MT","given":"Banich"},{"family":"LB","given":"Cottler"},{"family":"SJ","given":"Nixon"},{"family":"TM","given":"Ernst"},{"family":"L","given":"Chang"},{"family":"MM","given":"Heitzeg"},{"family":"C","given":"Sripada"},{"family":"MM","given":"Luciana"},{"family":"WG","given":"Iacono"},{"family":"DB","given":"Clark"},{"family":"B","given":"Luna"},{"family":"J","given":"Foxe"},{"family":"E","given":"Freedman"},{"family":"DA","given":"Yurgelun-Todd"},{"family":"PF","given":"Renshaw"},{"family":"A","given":"Potter"},{"family":"HP","given":"Garavan"},{"family":"K","given":"Lisdahl"},{"family":"C","given":"Larson"},{"family":"JM","given":"Bjork"},{"family":"MC","given":"Neale"},{"family":"AC","given":"Heath"},{"family":"DM","given":"Barch"},{"family":"PA","given":"Madden"},{"family":"BJ","given":""},{"family":"A","given":"Baskin-Sommers"},{"family":"D","given":"Gee"}],"accessed":{"date-parts":[["2025",4,9]]},"issued":{"date-parts":[["2023",12]]},"citation-key":"haistAdolescentBrainCognitive2023"}}],"schema":"https://github.com/citation-style-language/schema/raw/master/csl-citation.json"} </w:instrText>
      </w:r>
      <w:r w:rsidRPr="00B47D2A">
        <w:fldChar w:fldCharType="separate"/>
      </w:r>
      <w:r w:rsidR="00FC0E79">
        <w:t>(Haist &amp; Jernigan, 2023)</w:t>
      </w:r>
      <w:r w:rsidRPr="00B47D2A">
        <w:fldChar w:fldCharType="end"/>
      </w:r>
      <w:r w:rsidRPr="00A01D23">
        <w:t xml:space="preserve">. </w:t>
      </w:r>
      <w:r w:rsidRPr="00B47D2A">
        <w:t xml:space="preserve">To ensure consistency in data </w:t>
      </w:r>
      <w:r>
        <w:t>analysis</w:t>
      </w:r>
      <w:r w:rsidRPr="00B47D2A">
        <w:t xml:space="preserve">, </w:t>
      </w:r>
      <w:r>
        <w:t>this thesis utilizes only</w:t>
      </w:r>
      <w:r w:rsidRPr="00B47D2A">
        <w:t xml:space="preserve"> the year two follow-up time point, as it provided the most comprehensive available </w:t>
      </w:r>
      <w:r>
        <w:t xml:space="preserve">data </w:t>
      </w:r>
      <w:r w:rsidRPr="00B47D2A">
        <w:t>across all</w:t>
      </w:r>
      <w:r>
        <w:t xml:space="preserve"> key</w:t>
      </w:r>
      <w:r w:rsidRPr="00B47D2A">
        <w:t xml:space="preserve"> variables of interest, including</w:t>
      </w:r>
      <w:r>
        <w:t xml:space="preserve">, neuroimaging </w:t>
      </w:r>
      <w:r w:rsidRPr="00B47D2A">
        <w:t>data and questionnaire responses.</w:t>
      </w:r>
      <w:r>
        <w:rPr>
          <w:color w:val="000000" w:themeColor="text1"/>
        </w:rPr>
        <w:t xml:space="preserve"> </w:t>
      </w:r>
    </w:p>
    <w:p w14:paraId="605BFE99" w14:textId="3130C26B" w:rsidR="003E7D87" w:rsidRDefault="003E7D87" w:rsidP="003E7D87">
      <w:pPr>
        <w:rPr>
          <w:color w:val="92D050"/>
        </w:rPr>
      </w:pPr>
      <w:r>
        <w:rPr>
          <w:color w:val="92D050"/>
        </w:rPr>
        <w:t xml:space="preserve">REK stuff </w:t>
      </w:r>
      <w:proofErr w:type="spellStart"/>
      <w:r>
        <w:rPr>
          <w:color w:val="92D050"/>
        </w:rPr>
        <w:t>hereeeee</w:t>
      </w:r>
      <w:proofErr w:type="spellEnd"/>
      <w:r>
        <w:rPr>
          <w:color w:val="92D050"/>
        </w:rPr>
        <w:t xml:space="preserve"> and ethical considerations</w:t>
      </w:r>
      <w:r w:rsidR="001935E8">
        <w:rPr>
          <w:color w:val="92D050"/>
        </w:rPr>
        <w:t xml:space="preserve"> informed consent </w:t>
      </w:r>
    </w:p>
    <w:p w14:paraId="3493D9C7" w14:textId="77777777" w:rsidR="00F40208" w:rsidRPr="00D2005B" w:rsidRDefault="00F40208" w:rsidP="003E7D87"/>
    <w:p w14:paraId="4443112B" w14:textId="77777777" w:rsidR="003E7D87" w:rsidRDefault="003E7D87" w:rsidP="003E7D87">
      <w:pPr>
        <w:pStyle w:val="Style3"/>
      </w:pPr>
      <w:bookmarkStart w:id="18" w:name="_Toc194515206"/>
      <w:bookmarkStart w:id="19" w:name="_Toc197948648"/>
      <w:r w:rsidRPr="00ED3E68">
        <w:t>Structural</w:t>
      </w:r>
      <w:r>
        <w:t xml:space="preserve"> MRI</w:t>
      </w:r>
      <w:bookmarkEnd w:id="18"/>
      <w:bookmarkEnd w:id="19"/>
    </w:p>
    <w:p w14:paraId="5BF67370" w14:textId="1C39BB9F" w:rsidR="003E7D87" w:rsidRDefault="003E7D87" w:rsidP="003E7D87">
      <w:pPr>
        <w:rPr>
          <w:rStyle w:val="apple-converted-space"/>
          <w:rFonts w:ascii="-webkit-standard" w:eastAsiaTheme="majorEastAsia" w:hAnsi="-webkit-standard"/>
          <w:color w:val="000000"/>
          <w:sz w:val="27"/>
          <w:szCs w:val="27"/>
        </w:rPr>
      </w:pPr>
      <w:r>
        <w:t xml:space="preserve">The </w:t>
      </w:r>
      <w:r w:rsidRPr="00587B7E">
        <w:t>ABCD</w:t>
      </w:r>
      <w:r>
        <w:t xml:space="preserve"> study collects MRI data from three different scanner platforms located </w:t>
      </w:r>
      <w:r w:rsidRPr="00587B7E">
        <w:t xml:space="preserve">at 21 </w:t>
      </w:r>
      <w:r>
        <w:t>collection sites across the U</w:t>
      </w:r>
      <w:r w:rsidR="009713BB">
        <w:t>nited States</w:t>
      </w:r>
      <w:r>
        <w:rPr>
          <w:rFonts w:eastAsiaTheme="majorEastAsia"/>
        </w:rPr>
        <w:t xml:space="preserve">: </w:t>
      </w:r>
      <w:r w:rsidRPr="00587B7E">
        <w:t>Siemens Prisma, General Electric 750, and Philips scanners</w:t>
      </w:r>
      <w:r>
        <w:t xml:space="preserve"> </w:t>
      </w:r>
      <w:r w:rsidRPr="00587B7E">
        <w:fldChar w:fldCharType="begin"/>
      </w:r>
      <w:r w:rsidR="006E215B">
        <w:instrText xml:space="preserve"> ADDIN ZOTERO_ITEM CSL_CITATION {"citationID":"QVcbd9WT","properties":{"formattedCitation":"(Casey et al., 2018)","plainCitation":"(Casey et al., 2018)","noteIndex":0},"citationItems":[{"id":4328,"uris":["http://zotero.org/users/13126831/items/HG85F43Q"],"itemData":{"id":4328,"type":"article-journal","abstract":"The ABCD study is recruiting and following the brain development and health of over 10,000 9-10 year olds through adolescence. The imaging component of the study was developed by the ABCD Data Analysis and Informatics Center (DAIC) and the ABCD Imaging Acquisition Workgroup. Imaging methods and assessments were selected, optimized and harmonized across all 21 sites to measure brain structure and function relevant to adolescent development and addiction. This article provides an overview of the imaging procedures of the ABCD study, the basis for their selection and preliminary quality assurance and results that provide evidence for the feasibility and age-appropriateness of procedures and generalizability of findings to the existent literature.","container-title":"Developmental Cognitive Neuroscience","DOI":"10.1016/j.dcn.2018.03.001","ISSN":"1878-9307","journalAbbreviation":"Dev Cogn Neurosci","language":"eng","note":"PMID: 29567376\nPMCID: PMC5999559","page":"43-54","source":"PubMed","title":"The Adolescent Brain Cognitive Development (ABCD) study: Imaging acquisition across 21 sites","title-short":"The Adolescent Brain Cognitive Development (ABCD) study","volume":"32","author":[{"family":"Casey","given":""},{"family":"Cannonier","given":"Tariq"},{"family":"Conley","given":"May I."},{"family":"Cohen","given":"Alexandra O."},{"family":"Barch","given":"Deanna M."},{"family":"Heitzeg","given":"Mary M."},{"family":"Soules","given":"Mary E."},{"family":"Teslovich","given":"Theresa"},{"family":"Dellarco","given":"Danielle V."},{"family":"Garavan","given":"Hugh"},{"family":"Orr","given":"Catherine A."},{"family":"Wager","given":"Tor D."},{"family":"Banich","given":"Marie T."},{"family":"Speer","given":"Nicole K."},{"family":"Sutherland","given":"Matthew T."},{"family":"Riedel","given":"Michael C."},{"family":"Dick","given":"Anthony S."},{"family":"Bjork","given":"James M."},{"family":"Thomas","given":"Kathleen M."},{"family":"Chaarani","given":"Bader"},{"family":"Mejia","given":"Margie H."},{"family":"Hagler","given":"Donald J."},{"family":"Daniela Cornejo","given":"M."},{"family":"Sicat","given":"Chelsea S."},{"family":"Harms","given":"Michael P."},{"family":"Dosenbach","given":"Nico U. F."},{"family":"Rosenberg","given":"Monica"},{"family":"Earl","given":"Eric"},{"family":"Bartsch","given":"Hauke"},{"family":"Watts","given":"Richard"},{"family":"Polimeni","given":"Jonathan R."},{"family":"Kuperman","given":"Joshua M."},{"family":"Fair","given":"Damien A."},{"family":"Dale","given":"Anders M."},{"literal":"ABCD Imaging Acquisition Workgroup"}],"issued":{"date-parts":[["2018",8]]},"citation-key":"caseyAdolescentBrainCognitive2018"}}],"schema":"https://github.com/citation-style-language/schema/raw/master/csl-citation.json"} </w:instrText>
      </w:r>
      <w:r w:rsidRPr="00587B7E">
        <w:fldChar w:fldCharType="separate"/>
      </w:r>
      <w:r w:rsidR="00FC0E79">
        <w:t>(Casey et al., 2018)</w:t>
      </w:r>
      <w:r w:rsidRPr="00587B7E">
        <w:fldChar w:fldCharType="end"/>
      </w:r>
      <w:r w:rsidRPr="00587B7E">
        <w:t>.</w:t>
      </w:r>
      <w:r w:rsidRPr="00587B7E">
        <w:rPr>
          <w:rFonts w:eastAsiaTheme="majorEastAsia"/>
        </w:rPr>
        <w:t xml:space="preserve"> </w:t>
      </w:r>
      <w:r w:rsidRPr="00587B7E">
        <w:t>T1-weighted</w:t>
      </w:r>
      <w:r>
        <w:t xml:space="preserve"> (T1w)</w:t>
      </w:r>
      <w:r w:rsidRPr="00587B7E">
        <w:t xml:space="preserve"> images</w:t>
      </w:r>
      <w:r>
        <w:t xml:space="preserve"> are </w:t>
      </w:r>
      <w:r w:rsidRPr="00587B7E">
        <w:t>acquired using a 3D T1</w:t>
      </w:r>
      <w:r>
        <w:t>w</w:t>
      </w:r>
      <w:r w:rsidRPr="00587B7E">
        <w:t xml:space="preserve"> inversion-prepared RF-spoiled gradient echo sequence with 1 mm isotropic resolution</w:t>
      </w:r>
      <w:r>
        <w:t xml:space="preserve"> </w:t>
      </w:r>
      <w:r>
        <w:fldChar w:fldCharType="begin"/>
      </w:r>
      <w:r w:rsidR="006E215B">
        <w:instrText xml:space="preserve"> ADDIN ZOTERO_ITEM CSL_CITATION {"citationID":"4YOeHfQy","properties":{"formattedCitation":"(Casey et al., 2018)","plainCitation":"(Casey et al., 2018)","noteIndex":0},"citationItems":[{"id":4328,"uris":["http://zotero.org/users/13126831/items/HG85F43Q"],"itemData":{"id":4328,"type":"article-journal","abstract":"The ABCD study is recruiting and following the brain development and health of over 10,000 9-10 year olds through adolescence. The imaging component of the study was developed by the ABCD Data Analysis and Informatics Center (DAIC) and the ABCD Imaging Acquisition Workgroup. Imaging methods and assessments were selected, optimized and harmonized across all 21 sites to measure brain structure and function relevant to adolescent development and addiction. This article provides an overview of the imaging procedures of the ABCD study, the basis for their selection and preliminary quality assurance and results that provide evidence for the feasibility and age-appropriateness of procedures and generalizability of findings to the existent literature.","container-title":"Developmental Cognitive Neuroscience","DOI":"10.1016/j.dcn.2018.03.001","ISSN":"1878-9307","journalAbbreviation":"Dev Cogn Neurosci","language":"eng","note":"PMID: 29567376\nPMCID: PMC5999559","page":"43-54","source":"PubMed","title":"The Adolescent Brain Cognitive Development (ABCD) study: Imaging acquisition across 21 sites","title-short":"The Adolescent Brain Cognitive Development (ABCD) study","volume":"32","author":[{"family":"Casey","given":""},{"family":"Cannonier","given":"Tariq"},{"family":"Conley","given":"May I."},{"family":"Cohen","given":"Alexandra O."},{"family":"Barch","given":"Deanna M."},{"family":"Heitzeg","given":"Mary M."},{"family":"Soules","given":"Mary E."},{"family":"Teslovich","given":"Theresa"},{"family":"Dellarco","given":"Danielle V."},{"family":"Garavan","given":"Hugh"},{"family":"Orr","given":"Catherine A."},{"family":"Wager","given":"Tor D."},{"family":"Banich","given":"Marie T."},{"family":"Speer","given":"Nicole K."},{"family":"Sutherland","given":"Matthew T."},{"family":"Riedel","given":"Michael C."},{"family":"Dick","given":"Anthony S."},{"family":"Bjork","given":"James M."},{"family":"Thomas","given":"Kathleen M."},{"family":"Chaarani","given":"Bader"},{"family":"Mejia","given":"Margie H."},{"family":"Hagler","given":"Donald J."},{"family":"Daniela Cornejo","given":"M."},{"family":"Sicat","given":"Chelsea S."},{"family":"Harms","given":"Michael P."},{"family":"Dosenbach","given":"Nico U. F."},{"family":"Rosenberg","given":"Monica"},{"family":"Earl","given":"Eric"},{"family":"Bartsch","given":"Hauke"},{"family":"Watts","given":"Richard"},{"family":"Polimeni","given":"Jonathan R."},{"family":"Kuperman","given":"Joshua M."},{"family":"Fair","given":"Damien A."},{"family":"Dale","given":"Anders M."},{"literal":"ABCD Imaging Acquisition Workgroup"}],"issued":{"date-parts":[["2018",8]]},"citation-key":"caseyAdolescentBrainCognitive2018"}}],"schema":"https://github.com/citation-style-language/schema/raw/master/csl-citation.json"} </w:instrText>
      </w:r>
      <w:r>
        <w:fldChar w:fldCharType="separate"/>
      </w:r>
      <w:r w:rsidR="00FC0E79">
        <w:rPr>
          <w:noProof/>
        </w:rPr>
        <w:t>(Casey et al., 2018)</w:t>
      </w:r>
      <w:r>
        <w:fldChar w:fldCharType="end"/>
      </w:r>
      <w:r>
        <w:rPr>
          <w:color w:val="4C94D8" w:themeColor="text2" w:themeTint="80"/>
        </w:rPr>
        <w:t xml:space="preserve">. </w:t>
      </w:r>
      <w:r w:rsidRPr="00587B7E">
        <w:t xml:space="preserve">Prospective motion correction </w:t>
      </w:r>
      <w:r>
        <w:t>is</w:t>
      </w:r>
      <w:r w:rsidRPr="00587B7E">
        <w:t xml:space="preserve"> applied when available (currently only on Siemens and GE scanners;</w:t>
      </w:r>
      <w:r>
        <w:t xml:space="preserve"> </w:t>
      </w:r>
      <w:r w:rsidRPr="00433338">
        <w:rPr>
          <w:color w:val="000000" w:themeColor="text1"/>
        </w:rPr>
        <w:fldChar w:fldCharType="begin"/>
      </w:r>
      <w:r w:rsidR="006E215B">
        <w:rPr>
          <w:color w:val="000000" w:themeColor="text1"/>
        </w:rPr>
        <w:instrText xml:space="preserve"> ADDIN ZOTERO_ITEM CSL_CITATION {"citationID":"i2O93t58","properties":{"formattedCitation":"(Tisdall et al., 2012; White et al., 2010)","plainCitation":"(Tisdall et al., 2012; White et al., 2010)","noteIndex":0},"citationItems":[{"id":4402,"uris":["http://zotero.org/users/13126831/items/P39INWKA"],"itemData":{"id":4402,"type":"article-journal","abstract":"We introduce a novel method of prospectively compensating for subject motion in neuroanatomical imaging. Short three‐dimensional echo‐planar imaging volumetric navigators are embedded in a long three‐dimensional sequence, and the resulting image volumes are registered to provide an estimate of the subject's location in the scanner at a cost of less than 500 ms, </w:instrText>
      </w:r>
      <w:r w:rsidR="006E215B">
        <w:rPr>
          <w:rFonts w:ascii="Cambria Math" w:hAnsi="Cambria Math" w:cs="Cambria Math"/>
          <w:color w:val="000000" w:themeColor="text1"/>
        </w:rPr>
        <w:instrText>∼</w:instrText>
      </w:r>
      <w:r w:rsidR="006E215B">
        <w:rPr>
          <w:color w:val="000000" w:themeColor="text1"/>
        </w:rPr>
        <w:instrText xml:space="preserve"> 1% change in contrast, and </w:instrText>
      </w:r>
      <w:r w:rsidR="006E215B">
        <w:rPr>
          <w:rFonts w:ascii="Cambria Math" w:hAnsi="Cambria Math" w:cs="Cambria Math"/>
          <w:color w:val="000000" w:themeColor="text1"/>
        </w:rPr>
        <w:instrText>∼</w:instrText>
      </w:r>
      <w:r w:rsidR="006E215B">
        <w:rPr>
          <w:color w:val="000000" w:themeColor="text1"/>
        </w:rPr>
        <w:instrText xml:space="preserve">3% change in intensity. This time fits well into the existing gaps in sequences routinely used for neuroimaging, thus giving a motion‐corrected sequence with no extra time required. We also demonstrate motion‐driven selective reacquisition of k‐space to further compensate for subject motion. We perform multiple validation experiments to evaluate accuracy, navigator impact on tissue intensity/contrast, and the improvement in final output. The complete system operates without adding additional hardware to the scanner and requires no external calibration, making it suitable for high‐throughput environments. Magn Reson Med, 2012. © 2011 Wiley Periodicals, Inc.","container-title":"Magnetic Resonance Medicine","DOI":"10.1002/mrm.23228","ISSN":"0740-3194","issue":"2","journalAbbreviation":"MAGN RESON MED","note":"publisher-place: Hoboken\npublisher: Hoboken: Wiley Subscription Services, Inc., A Wiley Company","page":"389-399","title":"Volumetric navigators for prospective motion correction and selective reacquisition in neuroanatomical MRI","volume":"68","author":[{"family":"Tisdall","given":"M. Dylan"},{"family":"Hess","given":"Aaron T."},{"family":"Reuter","given":"Martin"},{"family":"Meintjes","given":"Ernesta M."},{"family":"Fischl","given":"Bruce"},{"family":"Kouwe","given":"André J. W.","non-dropping-particle":"van der"}],"issued":{"date-parts":[["2012"]]},"citation-key":"tisdallVolumetricNavigatorsProspective2012"},"label":"page"},{"id":4403,"uris":["http://zotero.org/users/13126831/items/HM9K59S3"],"itemData":{"id":4403,"type":"article-journal","abstract":"Artifacts caused by patient motion during scanning remain a serious problem in most MRI applications. The prospective motion correction technique attempts to address this problem at its source by keeping the measurement coordinate system fixed with respect to the patient throughout the entire scan process. In this study, a new image‐based approach for prospective motion correction is described, which utilizes three orthogonal two‐dimensional spiral navigator acquisitions, along with a flexible image‐based tracking method based on the extended Kalman filter algorithm for online motion measurement. The spiral navigator/extended Kalman filter framework offers the advantages of image‐domain tracking within patient‐specific regions‐of‐interest and reduced sensitivity to off‐resonance‐induced corruption of rigid‐body motion estimates. The performance of the method was tested using offline computer simulations and online in vivo head motion experiments. In vivo validation results covering a broad range of staged head motions indicate a steady‐state error of less than 10% of the motion magnitude, even for large compound motions that included rotations over 15 deg. A preliminary in vivo application in three‐dimensional inversion recovery spoiled gradient echo (IR‐SPGR) and three‐dimensional fast spin echo (FSE) sequences demonstrates the effectiveness of the spiral navigator/extended Kalman filter framework for correcting three‐dimensional rigid‐body head motion artifacts prospectively in high‐resolution three‐dimensional MRI scans. Magn Reson Med, 2010. © 2009 Wiley‐Liss, Inc.","container-title":"Magn. Reson. Med","DOI":"10.1002/mrm.22176","ISSN":"0740-3194","issue":"1","journalAbbreviation":"MAGN RESON MED","note":"publisher-place: Hoboken\npublisher: Hoboken: Wiley Subscription Services, Inc., A Wiley Company","page":"91-105","title":"PROMO: Real-time prospective motion correction in MRI using image-based tracking","volume":"63","author":[{"family":"White","given":"Nathan"},{"family":"Roddey","given":"Cooper"},{"family":"Shankaranarayanan","given":"Ajit"},{"family":"Han","given":"Eric"},{"family":"Rettmann","given":"Dan"},{"family":"Santos","given":"Juan"},{"family":"Kuperman","given":"Josh"},{"family":"Dale","given":"Anders"}],"issued":{"date-parts":[["2010"]]},"citation-key":"whitePROMORealtimeProspective2010"},"label":"page"}],"schema":"https://github.com/citation-style-language/schema/raw/master/csl-citation.json"} </w:instrText>
      </w:r>
      <w:r w:rsidRPr="00433338">
        <w:rPr>
          <w:color w:val="000000" w:themeColor="text1"/>
        </w:rPr>
        <w:fldChar w:fldCharType="separate"/>
      </w:r>
      <w:r w:rsidR="00FC0E79">
        <w:rPr>
          <w:noProof/>
          <w:color w:val="000000" w:themeColor="text1"/>
        </w:rPr>
        <w:t>(Tisdall et al., 2012; White et al., 2010)</w:t>
      </w:r>
      <w:r w:rsidRPr="00433338">
        <w:rPr>
          <w:color w:val="000000" w:themeColor="text1"/>
        </w:rPr>
        <w:fldChar w:fldCharType="end"/>
      </w:r>
      <w:r>
        <w:rPr>
          <w:color w:val="000000" w:themeColor="text1"/>
        </w:rPr>
        <w:t>)</w:t>
      </w:r>
      <w:r w:rsidRPr="00433338">
        <w:rPr>
          <w:color w:val="000000" w:themeColor="text1"/>
        </w:rPr>
        <w:t>. The</w:t>
      </w:r>
      <w:r w:rsidRPr="00433338">
        <w:rPr>
          <w:rFonts w:eastAsiaTheme="majorEastAsia"/>
          <w:color w:val="000000" w:themeColor="text1"/>
        </w:rPr>
        <w:t> </w:t>
      </w:r>
      <w:r w:rsidRPr="00587B7E">
        <w:rPr>
          <w:rFonts w:eastAsiaTheme="majorEastAsia"/>
        </w:rPr>
        <w:t>Siemens </w:t>
      </w:r>
      <w:r w:rsidRPr="00587B7E">
        <w:t xml:space="preserve">scanner, acquisition parameters </w:t>
      </w:r>
      <w:r>
        <w:t>are</w:t>
      </w:r>
      <w:r w:rsidRPr="00587B7E">
        <w:t xml:space="preserve"> TR = 2500 </w:t>
      </w:r>
      <w:proofErr w:type="spellStart"/>
      <w:r w:rsidRPr="00587B7E">
        <w:t>ms</w:t>
      </w:r>
      <w:proofErr w:type="spellEnd"/>
      <w:r w:rsidRPr="00587B7E">
        <w:t xml:space="preserve">, TE = 2.88 </w:t>
      </w:r>
      <w:proofErr w:type="spellStart"/>
      <w:r w:rsidRPr="00587B7E">
        <w:t>ms</w:t>
      </w:r>
      <w:proofErr w:type="spellEnd"/>
      <w:r w:rsidRPr="00587B7E">
        <w:t xml:space="preserve">, TI = 1060 </w:t>
      </w:r>
      <w:proofErr w:type="spellStart"/>
      <w:r w:rsidRPr="00587B7E">
        <w:t>ms</w:t>
      </w:r>
      <w:proofErr w:type="spellEnd"/>
      <w:r w:rsidRPr="00587B7E">
        <w:t>, flip angle = 8°, with a 256 × 256 matrix, 176 slices, and a 256 mm FOV (acquisition time ~6:08). The</w:t>
      </w:r>
      <w:r w:rsidRPr="00587B7E">
        <w:rPr>
          <w:rFonts w:eastAsiaTheme="majorEastAsia"/>
        </w:rPr>
        <w:t> Philips </w:t>
      </w:r>
      <w:r w:rsidRPr="00587B7E">
        <w:t xml:space="preserve">scanner used TR = 6.6 </w:t>
      </w:r>
      <w:proofErr w:type="spellStart"/>
      <w:r w:rsidRPr="00587B7E">
        <w:t>ms</w:t>
      </w:r>
      <w:proofErr w:type="spellEnd"/>
      <w:r w:rsidRPr="00587B7E">
        <w:t xml:space="preserve">, TE = 3.1 </w:t>
      </w:r>
      <w:proofErr w:type="spellStart"/>
      <w:r w:rsidRPr="00587B7E">
        <w:t>ms</w:t>
      </w:r>
      <w:proofErr w:type="spellEnd"/>
      <w:r w:rsidRPr="00587B7E">
        <w:t xml:space="preserve">, TI = 950 </w:t>
      </w:r>
      <w:proofErr w:type="spellStart"/>
      <w:r w:rsidRPr="00587B7E">
        <w:t>ms</w:t>
      </w:r>
      <w:proofErr w:type="spellEnd"/>
      <w:r w:rsidRPr="00587B7E">
        <w:t xml:space="preserve">, flip angle = 9°, matrix size 256 × 256, 225 slices, and a FOV of 256 × 240 mm (acquisition time ~5:38). </w:t>
      </w:r>
      <w:r>
        <w:t xml:space="preserve">And, </w:t>
      </w:r>
      <w:r w:rsidRPr="00587B7E">
        <w:t>the</w:t>
      </w:r>
      <w:r w:rsidRPr="00587B7E">
        <w:rPr>
          <w:rFonts w:eastAsiaTheme="majorEastAsia"/>
        </w:rPr>
        <w:t> GE </w:t>
      </w:r>
      <w:r w:rsidRPr="00587B7E">
        <w:t xml:space="preserve">scanner, parameters included TR = 2500 </w:t>
      </w:r>
      <w:proofErr w:type="spellStart"/>
      <w:r w:rsidRPr="00587B7E">
        <w:t>ms</w:t>
      </w:r>
      <w:proofErr w:type="spellEnd"/>
      <w:r w:rsidRPr="00587B7E">
        <w:t xml:space="preserve">, TE = 2.0 </w:t>
      </w:r>
      <w:proofErr w:type="spellStart"/>
      <w:r w:rsidRPr="00587B7E">
        <w:t>ms</w:t>
      </w:r>
      <w:proofErr w:type="spellEnd"/>
      <w:r w:rsidRPr="00587B7E">
        <w:t xml:space="preserve">, TI = 1060 </w:t>
      </w:r>
      <w:proofErr w:type="spellStart"/>
      <w:r w:rsidRPr="00587B7E">
        <w:t>ms</w:t>
      </w:r>
      <w:proofErr w:type="spellEnd"/>
      <w:r w:rsidRPr="00587B7E">
        <w:t>, flip angle = 8°, with 208 slices and the same resolution and matrix size (acquisition time ~6:09).</w:t>
      </w:r>
      <w:r>
        <w:rPr>
          <w:rStyle w:val="apple-converted-space"/>
          <w:rFonts w:ascii="-webkit-standard" w:eastAsiaTheme="majorEastAsia" w:hAnsi="-webkit-standard"/>
          <w:color w:val="000000"/>
          <w:sz w:val="27"/>
          <w:szCs w:val="27"/>
        </w:rPr>
        <w:t> </w:t>
      </w:r>
    </w:p>
    <w:p w14:paraId="18B78135" w14:textId="60B9D816" w:rsidR="003E7D87" w:rsidRPr="0026398E" w:rsidRDefault="003E7D87" w:rsidP="003E7D87">
      <w:pPr>
        <w:ind w:firstLine="720"/>
        <w:rPr>
          <w:rFonts w:eastAsiaTheme="majorEastAsia"/>
        </w:rPr>
      </w:pPr>
      <w:r w:rsidRPr="004D5907">
        <w:t>The ABCD MRI acquisition protocol utilizes high-density phased array head coils, which can lead to significant variations</w:t>
      </w:r>
      <w:r w:rsidRPr="004B61AF">
        <w:t xml:space="preserve"> in image intensity. Additionally, head motion presents a significant challenge</w:t>
      </w:r>
      <w:r w:rsidR="00DF3737">
        <w:t xml:space="preserve">, </w:t>
      </w:r>
      <w:r w:rsidRPr="004B61AF">
        <w:t xml:space="preserve">especially in </w:t>
      </w:r>
      <w:r w:rsidR="00DF3737">
        <w:t xml:space="preserve">adolescent </w:t>
      </w:r>
      <w:r w:rsidRPr="004B61AF">
        <w:t>populations where increased movement is more common</w:t>
      </w:r>
      <w:r w:rsidR="00DF3737">
        <w:t xml:space="preserve">, </w:t>
      </w:r>
      <w:r w:rsidRPr="004B61AF">
        <w:t xml:space="preserve">since it can degrade image quality and distort derived metrics </w:t>
      </w:r>
      <w:r>
        <w:fldChar w:fldCharType="begin"/>
      </w:r>
      <w:r w:rsidR="00D36EB9">
        <w:instrText xml:space="preserve"> ADDIN ZOTERO_ITEM CSL_CITATION {"citationID":"njRJpouk","properties":{"formattedCitation":"(Reuter et al., 2015; Satterthwaite et al., 2012)","plainCitation":"(Reuter et al., 2015; Satterthwaite et al., 2012)","noteIndex":0},"citationItems":[{"id":4406,"uris":["http://zotero.org/users/13126831/items/HPLS78HF","http://zotero.org/users/13126831/items/XAAIV3UR"],"itemData":{"id":4406,"type":"article-journal","abstract":"Imaging biomarkers derived from magnetic resonance imaging (MRI) data are used to quantify normal development, disease, and the effects of disease-modifying therapies. However, motion during image acquisition introduces image artifacts that, in turn, affect derived markers. A systematic effect can be problematic since factors of interest like age, disease, and treatment are often correlated with both a structural change and the amount of head motion in the scanner, confounding the ability to distinguish biology from artifact. Here we evaluate the effect of head motion during image acquisition on morphometric estimates of structures in the human brain using several popular image analysis software packages (FreeSurfer 5.3, VBM8 SPM, and FSL Siena 5.0.7). Within-session repeated T1-weighted MRIs were collected on 12 healthy volunteers while performing different motion tasks, including two still scans. We show that volume and thickness estimates of the cortical gray matter are biased by head motion with an average apparent volume loss of roughly 0.7%/mm/min of subject motion. Effects vary across regions and remain significant after excluding scans that fail a rigorous quality check. In view of these results, the interpretation of reported morphometric effects of movement disorders or other conditions with increased motion tendency may need to be revisited: effects may be overestimated when not controlling for head motion. Furthermore, drug studies with hypnotic, sedative, tranquilizing, or neuromuscular-blocking substances may contain spurious \"effects\" of reduced atrophy or brain growth simply because they affect motion distinct from true effects of the disease or therapeutic process.","container-title":"Neuroimage","DOI":"10.1016/j.neuroimage.2014.12.006","ISSN":"1053-8119","journalAbbreviation":"NEUROIMAGE","note":"publisher-place: SAN DIEGO\npublisher: SAN DIEGO: Elsevier","page":"107-115","title":"Head motion during MRI acquisition reduces gray matter volume and thickness estimates","volume":"107","author":[{"family":"Reuter","given":"Martin"},{"family":"Tisdall","given":"M. Dylan"},{"family":"Qureshi","given":"Abid"},{"family":"Buckner","given":"Randy L."},{"family":"Kouwe","given":"Andre J. W.","non-dropping-particle":"van der"},{"family":"Fischl","given":"Bruce"}],"issued":{"date-parts":[["2015"]]},"citation-key":"reuterHeadMotionMRI2015"},"label":"page"},{"id":4407,"uris":["http://zotero.org/users/13126831/items/74USG7QA"],"itemData":{"id":4407,"type":"article-journal","abstract":"It has recently been reported (Van Dijk et al., 2011) that in-scanner head motion can have a substantial impact on MRI measurements of resting-state functional connectivity. This finding may be of particular relevance for studies of neurodevelopment in youth, confounding analyses to the extent that motion and subject age are related. Furthermore, while Van Dijk et al. demonstrated the effect of motion on seed-based connectivity analyses, it is not known how motion impacts other common measures of connectivity. Here we expand on the findings of Van Dijk et al. by examining the effect of motion on multiple types of resting-state connectivity analyses in a large sample of children and adolescents (n=456). Following replication of the effect of motion on seed-based analyses, we examine the influence of motion on graphical measures of network modularity, dual-regression of independent component analysis, as well as the amplitude and fractional amplitude of low frequency fluctuation. In the entire sample, subject age was highly related to motion. Using a subsample where age and motion were unrelated, we demonstrate that motion has marked effects on connectivity in every analysis examined. While subject age was associated with increased within-network connectivity even when motion was accounted for, controlling for motion substantially attenuated the strength of this relationship. The results demonstrate the pervasive influence of motion on multiple types functional connectivity analysis, and underline the importance of accounting for motion in studies of neurodevelopment.\n► In children and adolescents, motion and age are highly related. ► Motion impacts multiple common measures of functional connectivity. ► Failure to account for motion may inflate estimates of the effect of age.","container-title":"Neuroimage","DOI":"10.1016/j.neuroimage.2011.12.063","ISSN":"1053-8119","issue":"1","journalAbbreviation":"NEUROIMAGE","note":"publisher-place: SAN DIEGO\npublisher: SAN DIEGO: Elsevier Inc","page":"623-632","title":"Impact of in-scanner head motion on multiple measures of functional connectivity: Relevance for studies of neurodevelopment in youth","volume":"60","author":[{"family":"Satterthwaite","given":"Theodore D."},{"family":"Wolf","given":"Daniel H."},{"family":"Loughead","given":"James"},{"family":"Ruparel","given":"Kosha"},{"family":"Elliott","given":"Mark A."},{"family":"Hakonarson","given":"Hakon"},{"family":"Gur","given":"Ruben C."},{"family":"Gur","given":"Raquel E."}],"issued":{"date-parts":[["2012"]]},"citation-key":"satterthwaiteImpactInscannerHead2012"},"label":"page"}],"schema":"https://github.com/citation-style-language/schema/raw/master/csl-citation.json"} </w:instrText>
      </w:r>
      <w:r>
        <w:fldChar w:fldCharType="separate"/>
      </w:r>
      <w:r w:rsidR="00D36EB9">
        <w:rPr>
          <w:noProof/>
        </w:rPr>
        <w:t>(Reuter et al., 2015; Satterthwaite et al., 2012)</w:t>
      </w:r>
      <w:r>
        <w:fldChar w:fldCharType="end"/>
      </w:r>
      <w:r w:rsidRPr="008C4F07">
        <w:t>.</w:t>
      </w:r>
      <w:r>
        <w:t xml:space="preserve"> </w:t>
      </w:r>
      <w:r w:rsidRPr="003E6209">
        <w:t xml:space="preserve">Therefore, although prospective motion correction techniques are implemented to mitigate the effects of motion in sMRI scans, excessive head movement can still introduce substantial artefacts, hindering accurate brain segmentation </w:t>
      </w:r>
      <w:r>
        <w:fldChar w:fldCharType="begin"/>
      </w:r>
      <w:r w:rsidR="006E215B">
        <w:instrText xml:space="preserve"> ADDIN ZOTERO_ITEM CSL_CITATION {"citationID":"1JYRleZh","properties":{"formattedCitation":"(Tisdall et al., 2016)","plainCitation":"(Tisdall et al., 2016)","noteIndex":0},"citationItems":[{"id":4408,"uris":["http://zotero.org/users/13126831/items/H9PA2PTH"],"itemData":{"id":4408,"type":"article-journal","abstract":"Recent work has demonstrated that subject motion produces systematic biases in the metrics computed by widely used morphometry software packages, even when the motion is too small to produce noticeable image artifacts. In the common situation where the control population exhibits different behaviors in the scanner when compared to the experimental population, these systematic measurement biases may produce significant confounds for between-group analyses, leading to erroneous conclusions about group differences. While previous work has shown that prospective motion correction can improve perceived image quality, here we demonstrate that, in healthy subjects performing a variety of directed motions, the use of the volumetric navigator (vNav) prospective motion correction system significantly reduces the motion-induced bias and variance in morphometry.\n•Motion correction with volumetric navigators (vNavs) reduces motion-induced biases in gray matter and brain volume estimates.•Additionally, motion correction with vNavs reduces variance in morphometry measures due to subject motion.•Our methods can be used to evaluate the impact of motion on studies with different MRI scanner equipment or pulse sequences.","container-title":"Neuroimage","DOI":"10.1016/j.neuroimage.2015.11.054","ISSN":"1053-8119","journalAbbreviation":"NEUROIMAGE","note":"publisher-place: SAN DIEGO\npublisher: SAN DIEGO: Elsevier Inc","page":"11-22","title":"Prospective motion correction with volumetric navigators (vNavs) reduces the bias and variance in brain morphometry induced by subject motion","volume":"127","author":[{"family":"Tisdall","given":"M. Dylan"},{"family":"Reuter","given":"Martin"},{"family":"Qureshi","given":"Abid"},{"family":"Buckner","given":"Randy L."},{"family":"Fischl","given":"Bruce"},{"family":"Kouwe","given":"André J.W.","non-dropping-particle":"van der"}],"issued":{"date-parts":[["2016"]]},"citation-key":"tisdallProspectiveMotionCorrection2016"}}],"schema":"https://github.com/citation-style-language/schema/raw/master/csl-citation.json"} </w:instrText>
      </w:r>
      <w:r>
        <w:fldChar w:fldCharType="separate"/>
      </w:r>
      <w:r w:rsidR="00FC0E79">
        <w:rPr>
          <w:noProof/>
        </w:rPr>
        <w:t>(Tisdall et al., 2016)</w:t>
      </w:r>
      <w:r>
        <w:fldChar w:fldCharType="end"/>
      </w:r>
      <w:r w:rsidRPr="004D5907">
        <w:t>.</w:t>
      </w:r>
      <w:r w:rsidRPr="005A6BD5">
        <w:rPr>
          <w:color w:val="215E99" w:themeColor="text2" w:themeTint="BF"/>
        </w:rPr>
        <w:t xml:space="preserve"> </w:t>
      </w:r>
      <w:r w:rsidRPr="008E0221">
        <w:t xml:space="preserve">If these discrepancies are not adequately addressed, they may lead to inaccuracies in cortical surface </w:t>
      </w:r>
      <w:r w:rsidRPr="0026398E">
        <w:t xml:space="preserve">reconstruction and brain segmentation (ref).  </w:t>
      </w:r>
    </w:p>
    <w:p w14:paraId="52E488D9" w14:textId="1DB0E54B" w:rsidR="003E7D87" w:rsidRDefault="003E7D87" w:rsidP="003E7D87">
      <w:pPr>
        <w:ind w:firstLine="720"/>
      </w:pPr>
      <w:r w:rsidRPr="0026398E">
        <w:lastRenderedPageBreak/>
        <w:t>Due to the potential artifacts in MRI images, T1</w:t>
      </w:r>
      <w:r>
        <w:t xml:space="preserve">w </w:t>
      </w:r>
      <w:r w:rsidRPr="0026398E">
        <w:t>quality control</w:t>
      </w:r>
      <w:r>
        <w:t xml:space="preserve"> during the MRI acquisition includes three checks </w:t>
      </w:r>
      <w:r>
        <w:fldChar w:fldCharType="begin"/>
      </w:r>
      <w:r w:rsidR="006E215B">
        <w:instrText xml:space="preserve"> ADDIN ZOTERO_ITEM CSL_CITATION {"citationID":"0j3vIzia","properties":{"formattedCitation":"(ABCD Study, 2025; Hagler et al., 2019)","plainCitation":"(ABCD Study, 2025; Hagler et al., 2019)","noteIndex":0},"citationItems":[{"id":4306,"uris":["http://zotero.org/users/13126831/items/B6SE4FJC"],"itemData":{"id":4306,"type":"webpage","language":"en","title":"MRI Quality Control &amp; Recommended Image Inclusion Criteria","URL":"https://wiki.abcdstudy.org/release-notes/imaging/quality-control.html","author":[{"family":"ABCD Study","given":""}],"accessed":{"date-parts":[["2025",4,8]]},"issued":{"date-parts":[["2025",3,14]]},"citation-key":"abcdstudyMRIQualityControl2025"},"label":"page"},{"id":3696,"uris":["http://zotero.org/users/13126831/items/HQTY3BAG"],"itemData":{"id":3696,"type":"article-journal","abstract":"The Adolescent Brain Cognitive Development (ABCD) Study is an ongoing, nationwide study of the effects of environmental influences on behavioral and brain development in adolescents. The main objective of the study is to recruit and assess over eleven thousand 9-10-year-olds and follow them over the course of 10 years to characterize normative brain and cognitive development, the many factors that influence brain development, and the effects of those factors on mental health and other outcomes. The study employs state-of-the-art multimodal brain imaging, cognitive and clinical assessments, bioassays, and careful assessment of substance use, environment, psychopathological symptoms, and social functioning. The data is a resource of unprecedented scale and depth for studying typical and atypical development. The aim of this manuscript is to describe the baseline neuroimaging processing and subject-level analysis methods used by ABCD. Processing and analyses include modality-specific corrections for distortions and motion, brain segmentation and cortical surface reconstruction derived from structural magnetic resonance imaging (sMRI), analysis of brain microstructure using diffusion MRI (dMRI), task-related analysis of functional MRI (fMRI), and functional connectivity analysis of resting-state fMRI. This manuscript serves as a methodological reference for users of publicly shared neuroimaging data from the ABCD Study.","container-title":"NeuroImage","DOI":"10.1016/j.neuroimage.2019.116091","ISSN":"1053-8119","journalAbbreviation":"NeuroImage","page":"116091","source":"ScienceDirect","title":"Image processing and analysis methods for the Adolescent Brain Cognitive Development Study","volume":"202","author":[{"family":"Hagler","given":"Donald J."},{"family":"Hatton","given":"SeanN."},{"family":"Cornejo","given":"M. Daniela"},{"family":"Makowski","given":"Carolina"},{"family":"Fair","given":"Damien A."},{"family":"Dick","given":"Anthony Steven"},{"family":"Sutherland","given":"Matthew T."},{"family":"Casey","given":"B. J."},{"family":"Barch","given":"Deanna M."},{"family":"Harms","given":"Michael P."},{"family":"Watts","given":"Richard"},{"family":"Bjork","given":"James M."},{"family":"Garavan","given":"Hugh P."},{"family":"Hilmer","given":"Laura"},{"family":"Pung","given":"Christopher J."},{"family":"Sicat","given":"Chelsea S."},{"family":"Kuperman","given":"Joshua"},{"family":"Bartsch","given":"Hauke"},{"family":"Xue","given":"Feng"},{"family":"Heitzeg","given":"Mary M."},{"family":"Laird","given":"Angela R."},{"family":"Trinh","given":"Thanh T."},{"family":"Gonzalez","given":"Raul"},{"family":"Tapert","given":"Susan F."},{"family":"Riedel","given":"Michael C."},{"family":"Squeglia","given":"Lindsay M."},{"family":"Hyde","given":"Luke W."},{"family":"Rosenberg","given":"Monica D."},{"family":"Earl","given":"Eric A."},{"family":"Howlett","given":"Katia D."},{"family":"Baker","given":"Fiona C."},{"family":"Soules","given":"Mary"},{"family":"Diaz","given":"Jazmin"},{"family":"Leon","given":"Octavio Ruiz","non-dropping-particle":"de"},{"family":"Thompson","given":"Wesley K."},{"family":"Neale","given":"Michael C."},{"family":"Herting","given":"Megan"},{"family":"Sowell","given":"Elizabeth R."},{"family":"Alvarez","given":"Ruben P."},{"family":"Hawes","given":"Samuel W."},{"family":"Sanchez","given":"Mariana"},{"family":"Bodurka","given":"Jerzy"},{"family":"Breslin","given":"Florence J."},{"family":"Morris","given":"Amanda Sheffield"},{"family":"Paulus","given":"Martin P."},{"family":"Simmons","given":"W. Kyle"},{"family":"Polimeni","given":"Jonathan R."},{"family":"Kouwe","given":"Andre","non-dropping-particle":"van der"},{"family":"Nencka","given":"Andrew S."},{"family":"Gray","given":"Kevin M."},{"family":"Pierpaoli","given":"Carlo"},{"family":"Matochik","given":"John A."},{"family":"Noronha","given":"Antonio"},{"family":"Aklin","given":"Will M."},{"family":"Conway","given":"Kevin"},{"family":"Glantz","given":"Meyer"},{"family":"Hoffman","given":"Elizabeth"},{"family":"Little","given":"Roger"},{"family":"Lopez","given":"Marsha"},{"family":"Pariyadath","given":"Vani"},{"family":"Weiss","given":"Susan RB."},{"family":"Wolff-Hughes","given":"Dana L."},{"family":"DelCarmen-Wiggins","given":"Rebecca"},{"family":"Feldstein Ewing","given":"Sarah W."},{"family":"Miranda-Dominguez","given":"Oscar"},{"family":"Nagel","given":"Bonnie J."},{"family":"Perrone","given":"Anders J."},{"family":"Sturgeon","given":"Darrick T."},{"family":"Goldstone","given":"Aimee"},{"family":"Pfefferbaum","given":"Adolf"},{"family":"Pohl","given":"Kilian M."},{"family":"Prouty","given":"Devin"},{"family":"Uban","given":"Kristina"},{"family":"Bookheimer","given":"Susan Y."},{"family":"Dapretto","given":"Mirella"},{"family":"Galvan","given":"Adriana"},{"family":"Bagot","given":"Kara"},{"family":"Giedd","given":"Jay"},{"family":"Infante","given":"M. Alejandra"},{"family":"Jacobus","given":"Joanna"},{"family":"Patrick","given":"Kevin"},{"family":"Shilling","given":"Paul D."},{"family":"Desikan","given":"Rahul"},{"family":"Li","given":"Yi"},{"family":"Sugrue","given":"Leo"},{"family":"Banich","given":"Marie T."},{"family":"Friedman","given":"Naomi"},{"family":"Hewitt","given":"John K."},{"family":"Hopfer","given":"Christian"},{"family":"Sakai","given":"Joseph"},{"family":"Tanabe","given":"Jody"},{"family":"Cottler","given":"Linda B."},{"family":"Nixon","given":"Sara Jo"},{"family":"Chang","given":"Linda"},{"family":"Cloak","given":"Christine"},{"family":"Ernst","given":"Thomas"},{"family":"Reeves","given":"Gloria"},{"family":"Kennedy","given":"David N."},{"family":"Heeringa","given":"Steve"},{"family":"Peltier","given":"Scott"},{"family":"Schulenberg","given":"John"},{"family":"Sripada","given":"Chandra"},{"family":"Zucker","given":"Robert A."},{"family":"Iacono","given":"William G."},{"family":"Luciana","given":"Monica"},{"family":"Calabro","given":"Finnegan J."},{"family":"Clark","given":"Duncan B."},{"family":"Lewis","given":"David A."},{"family":"Luna","given":"Beatriz"},{"family":"Schirda","given":"Claudiu"},{"family":"Brima","given":"Tufikameni"},{"family":"Foxe","given":"John J."},{"family":"Freedman","given":"Edward G."},{"family":"Mruzek","given":"Daniel W."},{"family":"Mason","given":"Michael J."},{"family":"Huber","given":"Rebekah"},{"family":"McGlade","given":"Erin"},{"family":"Prescot","given":"Andrew"},{"family":"Renshaw","given":"Perry F."},{"family":"Yurgelun-Todd","given":"Deborah A."},{"family":"Allgaier","given":"Nicholas A."},{"family":"Dumas","given":"Julie A."},{"family":"Ivanova","given":"Masha"},{"family":"Potter","given":"Alexandra"},{"family":"Florsheim","given":"Paul"},{"family":"Larson","given":"Christine"},{"family":"Lisdahl","given":"Krista"},{"family":"Charness","given":"Michael E."},{"family":"Fuemmeler","given":"Bernard"},{"family":"Hettema","given":"John M."},{"family":"Maes","given":"Hermine H."},{"family":"Steinberg","given":"Joel"},{"family":"Anokhin","given":"Andrey P."},{"family":"Glaser","given":"Paul"},{"family":"Heath","given":"Andrew C."},{"family":"Madden","given":"Pamela A."},{"family":"Baskin-Sommers","given":"Arielle"},{"family":"Constable","given":"R. Todd"},{"family":"Grant","given":"Steven J."},{"family":"Dowling","given":"Gayathri J."},{"family":"Brown","given":"Sandra A."},{"family":"Jernigan","given":"Terry L."},{"family":"Dale","given":"Anders M."}],"issued":{"date-parts":[["2019",11,15]]},"citation-key":"haglerImageProcessingAnalysis2019"},"label":"page"}],"schema":"https://github.com/citation-style-language/schema/raw/master/csl-citation.json"} </w:instrText>
      </w:r>
      <w:r>
        <w:fldChar w:fldCharType="separate"/>
      </w:r>
      <w:r w:rsidR="00FC0E79">
        <w:rPr>
          <w:noProof/>
        </w:rPr>
        <w:t>(ABCD Study, 2025; Hagler et al., 2019)</w:t>
      </w:r>
      <w:r>
        <w:fldChar w:fldCharType="end"/>
      </w:r>
      <w:r>
        <w:t>. Firstly, (1) a</w:t>
      </w:r>
      <w:r w:rsidRPr="009B6655">
        <w:t>utomated checks for protocol compliance assess the completeness of the imaging series and ensure that they meet the specified parameters</w:t>
      </w:r>
      <w:r>
        <w:t>; these</w:t>
      </w:r>
      <w:r w:rsidRPr="009B6655">
        <w:t xml:space="preserve"> criteria include verifying whether key imaging characteristics such as voxel size and repetition time align with the expected values for each scanner. </w:t>
      </w:r>
      <w:r>
        <w:t xml:space="preserve">(2) </w:t>
      </w:r>
      <w:r w:rsidRPr="009B6655">
        <w:t>Automated quality control procedures involve calculating signal-to-noise ratio and head motion statistics.</w:t>
      </w:r>
      <w:r>
        <w:t xml:space="preserve"> </w:t>
      </w:r>
      <w:r w:rsidRPr="003E6209">
        <w:t xml:space="preserve">Lastly, this is complemented by (3) a manual quality control process where trained technicians visually assess image quality, identifying and flagging significant artefacts. </w:t>
      </w:r>
      <w:r w:rsidRPr="009B6655">
        <w:t>Series that fail to meet quality standards are excluded from further processing and analysis, and reviewers are required to document observable art</w:t>
      </w:r>
      <w:r>
        <w:t>e</w:t>
      </w:r>
      <w:r w:rsidRPr="009B6655">
        <w:t xml:space="preserve">facts using </w:t>
      </w:r>
      <w:r w:rsidRPr="004D5907">
        <w:t xml:space="preserve">standardized notations. </w:t>
      </w:r>
    </w:p>
    <w:p w14:paraId="46674709" w14:textId="77777777" w:rsidR="00F40208" w:rsidRPr="00B31C64" w:rsidRDefault="00F40208" w:rsidP="003E7D87">
      <w:pPr>
        <w:ind w:firstLine="720"/>
      </w:pPr>
    </w:p>
    <w:p w14:paraId="2462C852" w14:textId="77777777" w:rsidR="003E7D87" w:rsidRPr="00671342" w:rsidRDefault="003E7D87" w:rsidP="003E7D87">
      <w:pPr>
        <w:pStyle w:val="Style4"/>
      </w:pPr>
      <w:bookmarkStart w:id="20" w:name="_Toc197948649"/>
      <w:r>
        <w:t>Preprocessing sMRI</w:t>
      </w:r>
      <w:bookmarkEnd w:id="20"/>
      <w:r>
        <w:t xml:space="preserve"> </w:t>
      </w:r>
    </w:p>
    <w:p w14:paraId="7CABC34F" w14:textId="7403AD07" w:rsidR="003E7D87" w:rsidRDefault="003E7D87" w:rsidP="003E7D87">
      <w:r w:rsidRPr="0034485C">
        <w:t xml:space="preserve">All </w:t>
      </w:r>
      <w:r>
        <w:t>sMRI</w:t>
      </w:r>
      <w:r w:rsidRPr="0034485C">
        <w:t xml:space="preserve"> images used in this study were preprocessed and subjected to quality control by the ABCD Study prior to public data release using their standardized in-house image processing pipeline</w:t>
      </w:r>
      <w:r>
        <w:t xml:space="preserve"> </w:t>
      </w:r>
      <w:r>
        <w:fldChar w:fldCharType="begin"/>
      </w:r>
      <w:r w:rsidR="006E215B">
        <w:instrText xml:space="preserve"> ADDIN ZOTERO_ITEM CSL_CITATION {"citationID":"XCVd67tA","properties":{"formattedCitation":"(ABCD Study, 2025)","plainCitation":"(ABCD Study, 2025)","noteIndex":0},"citationItems":[{"id":4306,"uris":["http://zotero.org/users/13126831/items/B6SE4FJC"],"itemData":{"id":4306,"type":"webpage","language":"en","title":"MRI Quality Control &amp; Recommended Image Inclusion Criteria","URL":"https://wiki.abcdstudy.org/release-notes/imaging/quality-control.html","author":[{"family":"ABCD Study","given":""}],"accessed":{"date-parts":[["2025",4,8]]},"issued":{"date-parts":[["2025",3,14]]},"citation-key":"abcdstudyMRIQualityControl2025"}}],"schema":"https://github.com/citation-style-language/schema/raw/master/csl-citation.json"} </w:instrText>
      </w:r>
      <w:r>
        <w:fldChar w:fldCharType="separate"/>
      </w:r>
      <w:r w:rsidR="00FC0E79">
        <w:rPr>
          <w:noProof/>
        </w:rPr>
        <w:t>(ABCD Study, 2025)</w:t>
      </w:r>
      <w:r>
        <w:fldChar w:fldCharType="end"/>
      </w:r>
      <w:r w:rsidRPr="0034485C">
        <w:t xml:space="preserve">. While the ABCD team provides a set of recommended inclusion criteria—accounting for factors such as image quality, protocol compliance—it is the responsibility of the data user to select criteria that are appropriate for their specific analyses. In this </w:t>
      </w:r>
      <w:r>
        <w:t>thesis</w:t>
      </w:r>
      <w:r w:rsidRPr="0034485C">
        <w:t xml:space="preserve">, a subset of these criteria was applied based on their relevance to the research </w:t>
      </w:r>
      <w:r w:rsidRPr="00B70F5A">
        <w:rPr>
          <w:color w:val="000000" w:themeColor="text1"/>
        </w:rPr>
        <w:t>objectives.</w:t>
      </w:r>
      <w:r>
        <w:rPr>
          <w:color w:val="000000" w:themeColor="text1"/>
        </w:rPr>
        <w:t xml:space="preserve"> P</w:t>
      </w:r>
      <w:r w:rsidRPr="00B70F5A">
        <w:rPr>
          <w:color w:val="000000" w:themeColor="text1"/>
        </w:rPr>
        <w:t xml:space="preserve">reprocessing </w:t>
      </w:r>
      <w:r>
        <w:rPr>
          <w:color w:val="000000" w:themeColor="text1"/>
        </w:rPr>
        <w:t xml:space="preserve">T1w images </w:t>
      </w:r>
      <w:r w:rsidRPr="00B70F5A">
        <w:rPr>
          <w:color w:val="000000" w:themeColor="text1"/>
        </w:rPr>
        <w:t xml:space="preserve">involves </w:t>
      </w:r>
      <w:r w:rsidRPr="00AA1DF8">
        <w:t xml:space="preserve">steps to ensure the accuracy and </w:t>
      </w:r>
      <w:r>
        <w:t>reliability</w:t>
      </w:r>
      <w:r w:rsidRPr="00AA1DF8">
        <w:t xml:space="preserve"> of the</w:t>
      </w:r>
      <w:r>
        <w:t xml:space="preserve"> </w:t>
      </w:r>
      <w:r w:rsidRPr="00AA1DF8">
        <w:t>data</w:t>
      </w:r>
      <w:r>
        <w:t>, including (1)</w:t>
      </w:r>
      <w:r w:rsidRPr="00AA1DF8">
        <w:rPr>
          <w:rFonts w:eastAsiaTheme="majorEastAsia"/>
        </w:rPr>
        <w:t> Correction for Gradient Nonlinearity Distortions</w:t>
      </w:r>
      <w:r w:rsidRPr="00AA1DF8">
        <w:t xml:space="preserve">, which addresses distortions in the MRI images introduced by the scanner's gradient system </w:t>
      </w:r>
      <w:r w:rsidRPr="008C4F07">
        <w:rPr>
          <w:rFonts w:eastAsiaTheme="majorEastAsia"/>
          <w:color w:val="000000" w:themeColor="text1"/>
        </w:rPr>
        <w:fldChar w:fldCharType="begin"/>
      </w:r>
      <w:r w:rsidR="006E215B">
        <w:rPr>
          <w:rFonts w:eastAsiaTheme="majorEastAsia"/>
          <w:color w:val="000000" w:themeColor="text1"/>
        </w:rPr>
        <w:instrText xml:space="preserve"> ADDIN ZOTERO_ITEM CSL_CITATION {"citationID":"sUBrOX8A","properties":{"formattedCitation":"(Jovicich et al., 2006; Wald et al., 2001)","plainCitation":"(Jovicich et al., 2006; Wald et al., 2001)","noteIndex":0},"citationItems":[{"id":3684,"uris":["http://zotero.org/users/13126831/items/7VQP9AD7"],"itemData":{"id":3684,"type":"article-journal","abstract":"Longitudinal and multi-site clinical studies create the imperative to characterize and correct technological sources of variance that limit image reproducibility in high-resolution structural MRI studies, thus facilitating precise, quantitative, platform-independent, multi-site evaluation. In this work, we investigated the effects that imaging gradient non-linearity have on reproducibility of multi-site human MRI. We applied an image distortion correction method based on spherical harmonics description of the gradients and verified the accuracy of the method using phantom data. The correction method was then applied to the brain image data from a group of subjects scanned twice at multiple sites having different 1.5 T platforms. Within-site and across-site variability of the image data was assessed by evaluating voxel-based image intensity reproducibility. The image intensity reproducibility of the human brain data was significantly improved with distortion correction, suggesting that this method may offer improved reproducibility in morphometry studies. We provide the source code for the gradient distortion algorithm together with the phantom data.","container-title":"NeuroImage","DOI":"10.1016/j.neuroimage.2005.09.046","ISSN":"1053-8119","issue":"2","journalAbbreviation":"NeuroImage","page":"436-443","source":"ScienceDirect","title":"Reliability in multi-site structural MRI studies: Effects of gradient non-linearity correction on phantom and human data","title-short":"Reliability in multi-site structural MRI studies","volume":"30","author":[{"family":"Jovicich","given":"Jorge"},{"family":"Czanner","given":"Silvester"},{"family":"Greve","given":"Douglas"},{"family":"Haley","given":"Elizabeth"},{"family":"Kouwe","given":"Andre","non-dropping-particle":"van der"},{"family":"Gollub","given":"Randy"},{"family":"Kennedy","given":"David"},{"family":"Schmitt","given":"Franz"},{"family":"Brown","given":"Gregory"},{"family":"MacFall","given":"James"},{"family":"Fischl","given":"Bruce"},{"family":"Dale","given":"Anders"}],"issued":{"date-parts":[["2006",4,1]]},"citation-key":"jovicichReliabilityMultisiteStructural2006"},"label":"page"},{"id":4372,"uris":["http://zotero.org/users/13126831/items/A2NMCKI8"],"itemData":{"id":4372,"type":"article-journal","container-title":"NeuroImage (Orlando, Fla.)","DOI":"10.1016/S1053-8119(01)91393-X","ISSN":"1053-8119","issue":"6","note":"publisher: Elsevier Inc","page":"50-50","title":"Systematic spatial distortion in MRI due to gradient non-linearities","volume":"13","author":[{"family":"Wald","given":"Lawrence"},{"family":"Schmitt","given":"Franz"},{"family":"Dale","given":"Anders"}],"issued":{"date-parts":[["2001"]]},"citation-key":"waldSystematicSpatialDistortion2001"},"label":"page"}],"schema":"https://github.com/citation-style-language/schema/raw/master/csl-citation.json"} </w:instrText>
      </w:r>
      <w:r w:rsidRPr="008C4F07">
        <w:rPr>
          <w:rFonts w:eastAsiaTheme="majorEastAsia"/>
          <w:color w:val="000000" w:themeColor="text1"/>
        </w:rPr>
        <w:fldChar w:fldCharType="separate"/>
      </w:r>
      <w:r w:rsidR="00FC0E79">
        <w:rPr>
          <w:rFonts w:eastAsiaTheme="majorEastAsia"/>
          <w:color w:val="000000" w:themeColor="text1"/>
        </w:rPr>
        <w:t>(</w:t>
      </w:r>
      <w:proofErr w:type="spellStart"/>
      <w:r w:rsidR="00FC0E79">
        <w:rPr>
          <w:rFonts w:eastAsiaTheme="majorEastAsia"/>
          <w:color w:val="000000" w:themeColor="text1"/>
        </w:rPr>
        <w:t>Jovicich</w:t>
      </w:r>
      <w:proofErr w:type="spellEnd"/>
      <w:r w:rsidR="00FC0E79">
        <w:rPr>
          <w:rFonts w:eastAsiaTheme="majorEastAsia"/>
          <w:color w:val="000000" w:themeColor="text1"/>
        </w:rPr>
        <w:t xml:space="preserve"> et al., 2006; Wald et al., 2001)</w:t>
      </w:r>
      <w:r w:rsidRPr="008C4F07">
        <w:rPr>
          <w:rFonts w:eastAsiaTheme="majorEastAsia"/>
          <w:color w:val="000000" w:themeColor="text1"/>
        </w:rPr>
        <w:fldChar w:fldCharType="end"/>
      </w:r>
      <w:r>
        <w:rPr>
          <w:rFonts w:eastAsiaTheme="majorEastAsia"/>
        </w:rPr>
        <w:t xml:space="preserve">. </w:t>
      </w:r>
      <w:r w:rsidRPr="00AA1DF8">
        <w:t xml:space="preserve">These corrections are specific to each scanner model and are provided by MRI manufacturers to enhance image fidelity. </w:t>
      </w:r>
      <w:r>
        <w:t>(2)</w:t>
      </w:r>
      <w:r w:rsidRPr="00AA1DF8">
        <w:rPr>
          <w:rFonts w:eastAsiaTheme="majorEastAsia"/>
        </w:rPr>
        <w:t> Bias Field Correction</w:t>
      </w:r>
      <w:r w:rsidRPr="00AA1DF8">
        <w:t xml:space="preserve"> involves correcting brightness variations across the brain images, a phenomenon known as intensity non-uniformity. This distortion is often caused by the proximity of brain tissue to the MRI coils, leading to areas with extremely high</w:t>
      </w:r>
      <w:r>
        <w:t>-</w:t>
      </w:r>
      <w:r w:rsidRPr="00AA1DF8">
        <w:t>intensity values that may be erroneously identified as non-brain tissue</w:t>
      </w:r>
      <w:r>
        <w:t xml:space="preserve"> (i.e., skull)</w:t>
      </w:r>
      <w:r w:rsidRPr="00AA1DF8">
        <w:t>. To address this issue, T2-w images are registered to T1-w images using a technique called mutual information</w:t>
      </w:r>
      <w:r w:rsidRPr="004C5727">
        <w:t>, which facilitates accurate alignment and overlay of the different scan types</w:t>
      </w:r>
      <w:r>
        <w:t xml:space="preserve"> </w:t>
      </w:r>
      <w:r>
        <w:fldChar w:fldCharType="begin"/>
      </w:r>
      <w:r w:rsidR="006E215B">
        <w:instrText xml:space="preserve"> ADDIN ZOTERO_ITEM CSL_CITATION {"citationID":"8wFrWSFB","properties":{"formattedCitation":"(Wells et al., 1996)","plainCitation":"(Wells et al., 1996)","noteIndex":0},"citationItems":[{"id":3689,"uris":["http://zotero.org/users/13126831/items/F6R379KA","http://zotero.org/users/13126831/items/DQCBMB4N"],"itemData":{"id":3689,"type":"article-journal","abstract":"A new information-theoretic approach is presented for finding the registration of volumetric medical images of differing modalities. Registration is achieved by adjustment of the relative position and orientation until the mutual information between the images is maximized. In our derivation of the registration procedure, few assumptions are made about the nature of the imaging process. As a result the algorithms are quite general and can foreseeably be used with a wide variety of imaging devices. This approach works directly with image data","container-title":"Med Image Anal","DOI":"10.1016/S1361-8415(01)80004-9","ISSN":"1361-8415","issue":"1","note":"publisher-place: Netherlands\npublisher: Netherlands: Elsevier B.V","page":"35-51","title":"Multi-modal volume registration by maximization of mutual information","volume":"1","author":[{"family":"Wells","given":"William M."},{"family":"Viola","given":"Paul"},{"family":"Atsumi","given":"Hideki"},{"family":"Nakajima","given":"Shin"},{"family":"Kikinis","given":"Ron"}],"issued":{"date-parts":[["1996"]]},"citation-key":"wellsMultimodalVolumeRegistration1996"}}],"schema":"https://github.com/citation-style-language/schema/raw/master/csl-citation.json"} </w:instrText>
      </w:r>
      <w:r>
        <w:fldChar w:fldCharType="separate"/>
      </w:r>
      <w:r w:rsidR="00FC0E79">
        <w:rPr>
          <w:noProof/>
        </w:rPr>
        <w:t>(Wells et al., 1996)</w:t>
      </w:r>
      <w:r>
        <w:fldChar w:fldCharType="end"/>
      </w:r>
      <w:r w:rsidRPr="004C5727">
        <w:t xml:space="preserve">. Following this registration, the procedure includes tissue segmentation and the application of smoothly varying estimated B1-bias fields to adjust brightness levels, ensuring </w:t>
      </w:r>
      <w:r w:rsidRPr="004C5727">
        <w:lastRenderedPageBreak/>
        <w:t xml:space="preserve">that each tissue type is represented consistently across the images </w:t>
      </w:r>
      <w:r>
        <w:fldChar w:fldCharType="begin"/>
      </w:r>
      <w:r w:rsidR="006E215B">
        <w:instrText xml:space="preserve"> ADDIN ZOTERO_ITEM CSL_CITATION {"citationID":"tFzQxJ3u","properties":{"formattedCitation":"(Sled et al., 1998)","plainCitation":"(Sled et al., 1998)","noteIndex":0},"citationItems":[{"id":4409,"uris":["http://zotero.org/users/13126831/items/TV6B9EDU"],"itemData":{"id":4409,"type":"article-journal","abstract":"A novel approach to correcting for intensity nonuniformity in magnetic resonance (MR) data is described that achieves high performance without requiring a model of the tissue classes present. The method has the advantage that it can be applied at an early stage in an automated data analysis, before a tissue model is available. Described as nonparametric nonuniform intensity normalization (N3), the method is independent of pulse sequence and insensitive to pathological data that might otherwise violate model assumptions. To eliminate the dependence of the field estimate on anatomy, an iterative approach is employed to estimate both the multiplicative bias field and the distribution of the true tissue intensities. The performance of this method is evaluated using both real and simulated MR data.","container-title":"IEEE Trans Med Imaging","DOI":"10.1109/42.668698","ISSN":"0278-0062","issue":"1","journalAbbreviation":"TMI","note":"publisher-place: NEW YORK\npublisher: NEW YORK: IEEE","page":"87-97","title":"A nonparametric method for automatic correction of intensity nonuniformity in MRI data","volume":"17","author":[{"family":"Sled","given":"J.G."},{"family":"Zijdenbos","given":"A.P."},{"family":"Evans","given":"A.C."}],"issued":{"date-parts":[["1998"]]},"citation-key":"sledNonparametricMethodAutomatic1998"}}],"schema":"https://github.com/citation-style-language/schema/raw/master/csl-citation.json"} </w:instrText>
      </w:r>
      <w:r>
        <w:fldChar w:fldCharType="separate"/>
      </w:r>
      <w:r w:rsidR="00FC0E79">
        <w:rPr>
          <w:noProof/>
        </w:rPr>
        <w:t>(Sled et al., 1998)</w:t>
      </w:r>
      <w:r>
        <w:fldChar w:fldCharType="end"/>
      </w:r>
      <w:r>
        <w:rPr>
          <w:color w:val="000000" w:themeColor="text1"/>
        </w:rPr>
        <w:t>. Lastly,</w:t>
      </w:r>
      <w:r w:rsidRPr="004C5727">
        <w:t xml:space="preserve"> (3) </w:t>
      </w:r>
      <w:r w:rsidRPr="004C5727">
        <w:rPr>
          <w:rFonts w:eastAsiaTheme="majorEastAsia"/>
        </w:rPr>
        <w:t>Resample to Isotropic</w:t>
      </w:r>
      <w:r>
        <w:rPr>
          <w:rFonts w:eastAsiaTheme="majorEastAsia"/>
        </w:rPr>
        <w:t xml:space="preserve">: </w:t>
      </w:r>
      <w:r w:rsidRPr="004C5727">
        <w:t>The final image preprocessing step standardizes the viewing and analysis of brain structures. The images are resized and aligned with an internally generated reference brain that features isotropic voxels of 1.0 mm and is approximately aligned with the anterior commissure/posterior commissure (AC/PC) axis</w:t>
      </w:r>
      <w:r>
        <w:t xml:space="preserve"> </w:t>
      </w:r>
      <w:r>
        <w:fldChar w:fldCharType="begin"/>
      </w:r>
      <w:r w:rsidR="006E215B">
        <w:instrText xml:space="preserve"> ADDIN ZOTERO_ITEM CSL_CITATION {"citationID":"vOPHKAZn","properties":{"formattedCitation":"(Friston et al., 1995)","plainCitation":"(Friston et al., 1995)","noteIndex":0},"citationItems":[{"id":4410,"uris":["http://zotero.org/users/13126831/items/MFKPYKKW"],"itemData":{"id":4410,"type":"article-journal","abstract":"This paper concerns the spatial and intensity transformations that map one image onto another. We present a general technique that facilitates nonlinear spatial (stereotactic) normalization and image realignment. This technique minimizes the sum of squares between two images following nonlinear spatial deformations and transformations of the voxel (intensity) values. The spatial and intensity transformations are obtained simultaneously, and explicitly, using a least squares solution and a series of linearising devices. The approach is completely noninteractive (automatic), nonlinear, and noniterative. It can be applied in any number of dimensions.\nVarious applications are considered, including the realignment of functional magnetic resonance imaging (MRI) time‐series, the linear (affine) and nonlinear spatial normalization of positron emission tomography (PET) and structural MRI images, the coregistration of PET to structural MRI, and, implicitly, the conjoining of PET and MRI to obtain high resolution functional images. © 1995 Wiley‐Liss, Inc.","container-title":"Hum. Brain Mapp","DOI":"10.1002/hbm.460030303","ISSN":"1065-9471","issue":"3","journalAbbreviation":"HUM BRAIN MAPP","note":"publisher-place: Hoboken\npublisher: Hoboken: Wiley Subscription Services, Inc., A Wiley Company","page":"165-189","title":"Spatial registration and normalization of images","volume":"3","author":[{"family":"Friston","given":"Karl. J."},{"family":"Ashburner","given":"J."},{"family":"Frith","given":"C. D."},{"family":"Poline","given":"J.-B."},{"family":"Heather","given":"J. D."},{"family":"Frackowiak","given":"R. S. J."}],"issued":{"date-parts":[["1995"]]},"citation-key":"fristonSpatialRegistrationNormalization1995"}}],"schema":"https://github.com/citation-style-language/schema/raw/master/csl-citation.json"} </w:instrText>
      </w:r>
      <w:r>
        <w:fldChar w:fldCharType="separate"/>
      </w:r>
      <w:r w:rsidR="00FC0E79">
        <w:rPr>
          <w:noProof/>
        </w:rPr>
        <w:t>(Friston et al., 1995)</w:t>
      </w:r>
      <w:r>
        <w:fldChar w:fldCharType="end"/>
      </w:r>
      <w:r>
        <w:t xml:space="preserve">. </w:t>
      </w:r>
    </w:p>
    <w:p w14:paraId="1094C778" w14:textId="77777777" w:rsidR="00F40208" w:rsidRDefault="00F40208" w:rsidP="003E7D87"/>
    <w:p w14:paraId="64709F83" w14:textId="77777777" w:rsidR="003E7D87" w:rsidRDefault="003E7D87" w:rsidP="003E7D87">
      <w:pPr>
        <w:pStyle w:val="Style4"/>
      </w:pPr>
      <w:bookmarkStart w:id="21" w:name="_Toc197948650"/>
      <w:r>
        <w:t>Brain Segmentation</w:t>
      </w:r>
      <w:bookmarkEnd w:id="21"/>
    </w:p>
    <w:p w14:paraId="4FA4617F" w14:textId="51660B3A" w:rsidR="003E7D87" w:rsidRDefault="003E7D87" w:rsidP="003E7D87">
      <w:r w:rsidRPr="000B43A9">
        <w:t>Cortical surface reconstruction and subcortical segmentation are conducted by the ABCD Study team using</w:t>
      </w:r>
      <w:r w:rsidRPr="000B43A9">
        <w:rPr>
          <w:rFonts w:eastAsiaTheme="majorEastAsia"/>
        </w:rPr>
        <w:t> </w:t>
      </w:r>
      <w:proofErr w:type="spellStart"/>
      <w:r w:rsidRPr="000B43A9">
        <w:rPr>
          <w:rFonts w:eastAsiaTheme="majorEastAsia"/>
        </w:rPr>
        <w:t>FreeSurfer</w:t>
      </w:r>
      <w:proofErr w:type="spellEnd"/>
      <w:r w:rsidRPr="000B43A9">
        <w:rPr>
          <w:rFonts w:eastAsiaTheme="majorEastAsia"/>
        </w:rPr>
        <w:t xml:space="preserve"> version 7.1.1</w:t>
      </w:r>
      <w:r w:rsidRPr="005E0D75">
        <w:t xml:space="preserve"> (https://surfer.nmr.mgh.harvard.edu). </w:t>
      </w:r>
      <w:proofErr w:type="spellStart"/>
      <w:r w:rsidRPr="005E0D75">
        <w:t>FreeSurfer</w:t>
      </w:r>
      <w:proofErr w:type="spellEnd"/>
      <w:r w:rsidRPr="005E0D75">
        <w:t xml:space="preserve"> has been</w:t>
      </w:r>
      <w:r>
        <w:t xml:space="preserve"> validated in adolescent samples </w:t>
      </w:r>
      <w:r>
        <w:fldChar w:fldCharType="begin"/>
      </w:r>
      <w:r w:rsidR="006E215B">
        <w:instrText xml:space="preserve"> ADDIN ZOTERO_ITEM CSL_CITATION {"citationID":"p38rVNZr","properties":{"formattedCitation":"(Biffen et al., 2020)","plainCitation":"(Biffen et al., 2020)","noteIndex":0},"citationItems":[{"id":4415,"uris":["http://zotero.org/users/13126831/items/FYPVT7SX"],"itemData":{"id":4415,"type":"article-journal","abstract":"•\n              Corpus callosum and caudate nuclei show excellent reliability across methods.\n            \n            \n              •\n              Consistent PAE-related volume changes across methods if ICC consistency &gt;0.70.\n            \n            \n              •\n              FreeSurfer performs similarly on the smaller brains of PAE children as in controls.\n            \n            \n              •\n              FreeSurfer segmentation can be used in easy-to-segment regions in pre-adolescence.\n            \n          \n        , In recent years a number of semi-automated and automated segmentation tools and brain atlases have been developed to facilitate morphometric analyses of large MRI datasets. These tools are much faster than manual tracing and demonstrate excellent test–retest reliabilities. Reliabilities of automated segmentations relative to “gold standard” manual tracings have, however, been shown to vary by brain region and in different cohorts. It remains uncertain to what extent smaller brain volumes and potential changes in grey/white matter contrasts in paediatric brains impact on the performance of automated methods, and how pathology may influence performance. This study examined whether using data from automated FreeSurfer segmentation would alter our ability, compared to manual segmentation, to detect prenatal alcohol exposure (PAE)-related volume changes in subcortical regions and the corpus callosum (CC) in pre-adolescent children. High-resolution T1-weighted images were acquired, using a sequence optimized for morphometric neuroanatomical analysis, on a Siemens 3T Allegra MRI scanner in 71 right-handed, 9- to 11-year-old children (27 fetal alcohol syndrome (FAS) and partial FAS (PFAS), 25 non-syndromal heavily exposed (HE) and 19 non-exposed controls) from a high-risk community in Cape Town, South Africa. Data from timeline follow-back interviews administered to the mothers prospectively during pregnancy were used to quantify the amount of alcohol (in ounces absolute alcohol per day, AA/day) that the children had been exposed to prenatally. Volumes of corpus callosum (CC) and bilateral caudate nuclei, hippocampi and nucleus accumbens (NA) were obtained by manual tracing and automated segmentation using both FreeSurfer versions 5.1 and 6.0. Reliability across methods was assessed using intraclass correlation (ICC) estimates for consistency and absolute agreement, and Cronbach’s α. Ability to detect regions showing PAE effects was assessed separately for each segmentation method using ANOVA and linear regression of regional volumes with AA/day. Our results support findings from other studies showing excellent reliability across methods for easy-to-segment structures, such as the CC and caudate nucleus. Volumes from FreeSurfer 6.0 were smaller than those from version 5.1 in all regions except the right caudate, for which they were similar, and right hippocampus and CC, for which they were larger. Despite poor absolute agreement between methods in the NA and hippocampus, all three segmentation methods detected dose-dependent volume reductions in regions for which reliabilities on ICC consistency across methods reached at least 0.70, namely the CC, and bilateral caudate nuclei and hippocampi. PAE-related changes in the NA for which ICC consistency did not reach this minimum were inconsistent across methods and should be interpreted with caution. This is the first study to demonstrate in a pre-adolescent cohort the ability of automated segmentation with FreeSurfer to detect regional volume changes associated with pathology similar to those found using manual tracing.","container-title":"NeuroImage : Clinical","DOI":"10.1016/j.nicl.2020.102368","ISSN":"2213-1582","journalAbbreviation":"Neuroimage Clin","note":"PMID: 32791491\nPMCID: PMC7424233","page":"102368","source":"PubMed Central","title":"Validity of automated FreeSurfer segmentation compared to manual tracing in detecting prenatal alcohol exposure-related subcortical and corpus callosal alterations in 9- to 11-year-old children","volume":"28","author":[{"family":"Biffen","given":"Stevie C."},{"family":"Warton","given":"Christopher M.R."},{"family":"Dodge","given":"Neil C."},{"family":"Molteno","given":"Christopher D."},{"family":"Jacobson","given":"Joseph L."},{"family":"Jacobson","given":"Sandra W."},{"family":"Meintjes","given":"Ernesta M."}],"issued":{"date-parts":[["2020",7,31]]},"citation-key":"biffenValidityAutomatedFreeSurfer2020"}}],"schema":"https://github.com/citation-style-language/schema/raw/master/csl-citation.json"} </w:instrText>
      </w:r>
      <w:r>
        <w:fldChar w:fldCharType="separate"/>
      </w:r>
      <w:r w:rsidR="00FC0E79">
        <w:rPr>
          <w:noProof/>
        </w:rPr>
        <w:t>(Biffen et al., 2020)</w:t>
      </w:r>
      <w:r>
        <w:fldChar w:fldCharType="end"/>
      </w:r>
      <w:r>
        <w:t xml:space="preserve">. </w:t>
      </w:r>
      <w:r w:rsidRPr="002F2A16">
        <w:rPr>
          <w:color w:val="8DD873" w:themeColor="accent6" w:themeTint="99"/>
        </w:rPr>
        <w:t>The process</w:t>
      </w:r>
      <w:r w:rsidRPr="008A42AE">
        <w:t xml:space="preserve"> begins with</w:t>
      </w:r>
      <w:r w:rsidRPr="008A42AE">
        <w:rPr>
          <w:rFonts w:eastAsiaTheme="majorEastAsia"/>
        </w:rPr>
        <w:t> skull-stripping</w:t>
      </w:r>
      <w:r w:rsidRPr="008A42AE">
        <w:t xml:space="preserve">, </w:t>
      </w:r>
      <w:r w:rsidRPr="00314F60">
        <w:t>which removes the skull and non-brain tissues from the MRI images</w:t>
      </w:r>
      <w:r>
        <w:t xml:space="preserve"> </w:t>
      </w:r>
      <w:r>
        <w:fldChar w:fldCharType="begin"/>
      </w:r>
      <w:r w:rsidR="006E215B">
        <w:instrText xml:space="preserve"> ADDIN ZOTERO_ITEM CSL_CITATION {"citationID":"HYXjce82","properties":{"formattedCitation":"(S\\uc0\\u233{}gonne et al., 2004)","plainCitation":"(Ségonne et al., 2004)","noteIndex":0},"citationItems":[{"id":4418,"uris":["http://zotero.org/users/13126831/items/6VMGX64R"],"itemData":{"id":4418,"type":"article-journal","abstract":"We present a novel skull-stripping algorithm based on a hybrid approach that combines watershed algorithms and deformable surface models. Our method takes advantage of the robustness of the former as well as the surface information available to the latter. The algorithm first localizes a single white matter voxel in a T1-weighted MRI image, and uses it to create a global minimum in the white matter before applying a watershed algorithm with a preflooding height. The watershed algorithm builds an initial estimate of the brain volume based on the three-dimensional connectivity of the white matter. This first step is robust, and performs well in the presence of intensity nonuniformities and noise, but may erode parts of the cortex that abut bright nonbrain structures such as the eye sockets, or may remove parts of the cerebellum. To correct these inaccuracies, a surface deformation process fits a smooth surface to the masked volume, allowing the incorporation of geometric constraints into the skull-stripping procedure. A statistical atlas, generated from a set of accurately segmented brains, is used to validate and potentially correct the segmentation, and the MRI intensity values are locally re-estimated at the boundary of the brain. Finally, a high-resolution surface deformation is performed that accurately matches the outer boundary of the brain, resulting in a robust and automated procedure. Studies by our group and others outperform other publicly available skull-stripping tools.","container-title":"Neuroimage","DOI":"10.1016/s1053-8119(04)00188-0","ISSN":"1053-8119","issue":"3","note":"publisher-place: United States\npublisher: United States","page":"1060-1075","title":"A hybrid approach to the skull stripping problem in MRI","volume":"22","author":[{"family":"Ségonne","given":"F"},{"family":"Dale","given":"A M"},{"family":"Busa","given":"E"},{"family":"Glessner","given":"M"},{"family":"Salat","given":"D"},{"family":"Hahn","given":"H K"},{"family":"Fischl","given":"B"}],"issued":{"date-parts":[["2004"]]},"citation-key":"segonneHybridApproachSkull2004"}}],"schema":"https://github.com/citation-style-language/schema/raw/master/csl-citation.json"} </w:instrText>
      </w:r>
      <w:r>
        <w:fldChar w:fldCharType="separate"/>
      </w:r>
      <w:r w:rsidR="00FC0E79" w:rsidRPr="00FC0E79">
        <w:t>(</w:t>
      </w:r>
      <w:proofErr w:type="spellStart"/>
      <w:r w:rsidR="00FC0E79" w:rsidRPr="00FC0E79">
        <w:t>Ségonne</w:t>
      </w:r>
      <w:proofErr w:type="spellEnd"/>
      <w:r w:rsidR="00FC0E79" w:rsidRPr="00FC0E79">
        <w:t xml:space="preserve"> et al., 2004)</w:t>
      </w:r>
      <w:r>
        <w:fldChar w:fldCharType="end"/>
      </w:r>
      <w:r w:rsidRPr="00314F60">
        <w:t>. Simultaneously,</w:t>
      </w:r>
      <w:r w:rsidRPr="00314F60">
        <w:rPr>
          <w:rFonts w:eastAsiaTheme="majorEastAsia"/>
        </w:rPr>
        <w:t> </w:t>
      </w:r>
      <w:r w:rsidRPr="00314F60">
        <w:t>white matter</w:t>
      </w:r>
      <w:r w:rsidRPr="008A42AE">
        <w:t xml:space="preserve"> segmentation is conducted to identify white matter regions, while initial mesh creation produces a preliminary three-dimensional representation of the brain's surface</w:t>
      </w:r>
      <w:r>
        <w:t xml:space="preserve"> </w:t>
      </w:r>
      <w:r>
        <w:fldChar w:fldCharType="begin"/>
      </w:r>
      <w:r w:rsidR="006E215B">
        <w:instrText xml:space="preserve"> ADDIN ZOTERO_ITEM CSL_CITATION {"citationID":"p7LZG8vr","properties":{"formattedCitation":"(Dale et al., 1999)","plainCitation":"(Dale et al., 1999)","noteIndex":0},"citationItems":[{"id":4419,"uris":["http://zotero.org/users/13126831/items/9YZ9UJHT"],"itemData":{"id":4419,"type":"article-journal","abstract":"Several properties of the cerebral cortex, including its columnar and laminar organization, as well as the topographic organization of cortical areas, can only be properly understood in the context of the intrinsic two-dimensional structure of the cortical surface. In order to study such cortical properties in humans, it is necessary to obtain an accurate and explicit representation of the cortical surface in individual subjects. Here we describe a set of automated procedures for obtaining accurate reconstructions of the cortical surface, which have been applied to data from more than 100 subjects, requiring little or no manual intervention. Automated routines for unfolding and flattening the cortical surface are described in a companion paper. These procedures allow for the routine use of cortical surface-based analysis and visualization methods in functional brain imaging.","container-title":"Neuroimage","DOI":"10.1006/nimg.1998.0395","ISSN":"1053-8119","issue":"2","journalAbbreviation":"NEUROIMAGE","note":"publisher-place: SAN DIEGO\npublisher: SAN DIEGO: Elsevier Inc","page":"179-194","title":"Cortical Surface-Based Analysis: I. Segmentation and Surface Reconstruction","volume":"9","author":[{"family":"Dale","given":"Anders M."},{"family":"Fischl","given":"Bruce"},{"family":"Sereno","given":"Martin I."}],"issued":{"date-parts":[["1999"]]},"citation-key":"daleCorticalSurfaceBasedAnalysis1999"}}],"schema":"https://github.com/citation-style-language/schema/raw/master/csl-citation.json"} </w:instrText>
      </w:r>
      <w:r>
        <w:fldChar w:fldCharType="separate"/>
      </w:r>
      <w:r w:rsidR="00FC0E79">
        <w:rPr>
          <w:noProof/>
        </w:rPr>
        <w:t>(Dale et al., 1999)</w:t>
      </w:r>
      <w:r>
        <w:fldChar w:fldCharType="end"/>
      </w:r>
      <w:r w:rsidRPr="008A42AE">
        <w:t>.</w:t>
      </w:r>
      <w:r>
        <w:t xml:space="preserve"> </w:t>
      </w:r>
      <w:r w:rsidRPr="008A42AE">
        <w:t>Following this,</w:t>
      </w:r>
      <w:r w:rsidRPr="008A42AE">
        <w:rPr>
          <w:rFonts w:eastAsiaTheme="majorEastAsia"/>
        </w:rPr>
        <w:t> </w:t>
      </w:r>
      <w:r>
        <w:rPr>
          <w:rFonts w:eastAsiaTheme="majorEastAsia"/>
        </w:rPr>
        <w:t xml:space="preserve">the </w:t>
      </w:r>
      <w:r w:rsidRPr="008A42AE">
        <w:rPr>
          <w:rFonts w:eastAsiaTheme="majorEastAsia"/>
        </w:rPr>
        <w:t>correction of topological defects</w:t>
      </w:r>
      <w:r w:rsidRPr="008A42AE">
        <w:t xml:space="preserve"> </w:t>
      </w:r>
      <w:r>
        <w:t>on the surface model is applied to address</w:t>
      </w:r>
      <w:r w:rsidRPr="008A42AE">
        <w:t xml:space="preserve"> errors or irregularities </w:t>
      </w:r>
      <w:r>
        <w:fldChar w:fldCharType="begin"/>
      </w:r>
      <w:r w:rsidR="006E215B">
        <w:instrText xml:space="preserve"> ADDIN ZOTERO_ITEM CSL_CITATION {"citationID":"eL7MTHBq","properties":{"formattedCitation":"(Fischl et al., 2001; Segonne et al., 2007)","plainCitation":"(Fischl et al., 2001; Segonne et al., 2007)","noteIndex":0},"citationItems":[{"id":4420,"uris":["http://zotero.org/users/13126831/items/AAHPWACJ"],"itemData":{"id":4420,"type":"article-journal","abstract":"Highly accurate surface models of the cerebral cortex are becoming increasingly important as tools in the investigation of the functional organization of the human brain. The construction of such models is difficult using current neuroimaging technology due to the high degree of cortical folding. Even single voxel mis-classifications can result in erroneous connections being created between adjacent banks of a sulcus, resulting in a topologically inaccurate model. These topological defects cause the cortical model to no longer be homeomorphic to a sheet, preventing the accurate inflation, flattening, or spherical morphing of the reconstructed cortex. Surface deformation techniques can guarantee the topological correctness of a model, but are time-consuming and may result in geometrically inaccurate models. In order to address this need the authors have developed a technique for taking a model of the cortex, detecting and fixing the topological defects while leaving that majority of the model intact, resulting in a surface that is both geometrically accurate and topologically correct.","container-title":"IEEE Trans Med Imaging","DOI":"10.1109/42.906426","ISSN":"0278-0062","issue":"1","journalAbbreviation":"TMI","note":"publisher-place: PISCATAWAY\npublisher: PISCATAWAY: IEEE","page":"70-80","title":"Automated manifold surgery: constructing geometrically accurate and topologically correct models of the human cerebral cortex","volume":"20","author":[{"family":"Fischl","given":"B."},{"family":"Liu","given":"A."},{"family":"Dale","given":"A.M."}],"issued":{"date-parts":[["2001"]]},"citation-key":"fischlAutomatedManifoldSurgery2001"},"label":"page"},{"id":4421,"uris":["http://zotero.org/users/13126831/items/7TT789CB"],"itemData":{"id":4421,"type":"article-journal","abstract":"In this paper, we focus on the retrospective topology correction of surfaces. We propose a technique to accurately correct the spherical topology of cortical surfaces. Specifically, we construct a mapping from the original surface onto the sphere to detect topological defects as minimal nonhomeomorphic regions. The topology of each defect is then corrected by opening and sealing the surface along a set of nonseparating loops that are selected in a Bayesian framework. The proposed method is a wholly self-contained topology correction algorithm, which determines geometrically accurate, topologically correct solutions based on the magnetic resonance imaging (MRI) intensity profile and the expected local curvature. Applied to real data, our method provides topological corrections similar to those made by a trained operator","container-title":"IEEE Trans Med Imaging","DOI":"10.1109/TMI.2006.887364","ISSN":"0278-0062","issue":"4","journalAbbreviation":"TMI","note":"publisher-place: PISCATAWAY\npublisher: PISCATAWAY: IEEE","page":"518-529","title":"Geometrically Accurate Topology-Correction of Cortical Surfaces Using Nonseparating Loops","volume":"26","author":[{"family":"Segonne","given":"F."},{"family":"Pacheco","given":"J."},{"family":"Fischl","given":"B."}],"issued":{"date-parts":[["2007"]]},"citation-key":"segonneGeometricallyAccurateTopologyCorrection2007"},"label":"page"}],"schema":"https://github.com/citation-style-language/schema/raw/master/csl-citation.json"} </w:instrText>
      </w:r>
      <w:r>
        <w:fldChar w:fldCharType="separate"/>
      </w:r>
      <w:r w:rsidR="00FC0E79">
        <w:rPr>
          <w:noProof/>
        </w:rPr>
        <w:t>(Fischl et al., 2001; Segonne et al., 2007)</w:t>
      </w:r>
      <w:r>
        <w:fldChar w:fldCharType="end"/>
      </w:r>
      <w:r w:rsidRPr="00B32BD4">
        <w:t xml:space="preserve">. </w:t>
      </w:r>
      <w:r>
        <w:t>T</w:t>
      </w:r>
      <w:r>
        <w:rPr>
          <w:rFonts w:eastAsiaTheme="majorEastAsia"/>
        </w:rPr>
        <w:t xml:space="preserve">he </w:t>
      </w:r>
      <w:r w:rsidRPr="008A42AE">
        <w:rPr>
          <w:rFonts w:eastAsiaTheme="majorEastAsia"/>
        </w:rPr>
        <w:t xml:space="preserve">surface </w:t>
      </w:r>
      <w:r>
        <w:rPr>
          <w:rFonts w:eastAsiaTheme="majorEastAsia"/>
        </w:rPr>
        <w:t xml:space="preserve">model is </w:t>
      </w:r>
      <w:r w:rsidRPr="008A42AE">
        <w:rPr>
          <w:rFonts w:eastAsiaTheme="majorEastAsia"/>
        </w:rPr>
        <w:t>optimized and refin</w:t>
      </w:r>
      <w:r>
        <w:rPr>
          <w:rFonts w:eastAsiaTheme="majorEastAsia"/>
        </w:rPr>
        <w:t xml:space="preserve">ed </w:t>
      </w:r>
      <w:r>
        <w:rPr>
          <w:rFonts w:eastAsiaTheme="majorEastAsia"/>
        </w:rPr>
        <w:fldChar w:fldCharType="begin"/>
      </w:r>
      <w:r w:rsidR="006E215B">
        <w:rPr>
          <w:rFonts w:eastAsiaTheme="majorEastAsia"/>
        </w:rPr>
        <w:instrText xml:space="preserve"> ADDIN ZOTERO_ITEM CSL_CITATION {"citationID":"HTMmNOvO","properties":{"formattedCitation":"(Dale et al., 1999; Dale &amp; Sereno, 1993; Fischl &amp; Dale, 2000)","plainCitation":"(Dale et al., 1999; Dale &amp; Sereno, 1993; Fischl &amp; Dale, 2000)","noteIndex":0},"citationItems":[{"id":4419,"uris":["http://zotero.org/users/13126831/items/9YZ9UJHT"],"itemData":{"id":4419,"type":"article-journal","abstract":"Several properties of the cerebral cortex, including its columnar and laminar organization, as well as the topographic organization of cortical areas, can only be properly understood in the context of the intrinsic two-dimensional structure of the cortical surface. In order to study such cortical properties in humans, it is necessary to obtain an accurate and explicit representation of the cortical surface in individual subjects. Here we describe a set of automated procedures for obtaining accurate reconstructions of the cortical surface, which have been applied to data from more than 100 subjects, requiring little or no manual intervention. Automated routines for unfolding and flattening the cortical surface are described in a companion paper. These procedures allow for the routine use of cortical surface-based analysis and visualization methods in functional brain imaging.","container-title":"Neuroimage","DOI":"10.1006/nimg.1998.0395","ISSN":"1053-8119","issue":"2","journalAbbreviation":"NEUROIMAGE","note":"publisher-place: SAN DIEGO\npublisher: SAN DIEGO: Elsevier Inc","page":"179-194","title":"Cortical Surface-Based Analysis: I. Segmentation and Surface Reconstruction","volume":"9","author":[{"family":"Dale","given":"Anders M."},{"family":"Fischl","given":"Bruce"},{"family":"Sereno","given":"Martin I."}],"issued":{"date-parts":[["1999"]]},"citation-key":"daleCorticalSurfaceBasedAnalysis1999"},"label":"page"},{"id":4422,"uris":["http://zotero.org/users/13126831/items/J5TUYAMI"],"itemData":{"id":4422,"type":"article-journal","abstract":"We describe a comprehensive linear approach to the problem of imaging brain activity with high temporal as well as spatial resolution based on combining EEG and MEG data with anatomical constraints derived from MRI images. The \"inverse problem\" of estimating the distribution of dipole strengths over the cortical surface is highly underdetermined, even given closely spaced EEG and MEG recordings. We have obtained much better solutions to this problem by explicitly incorporating both local cortical orientation as well as spatial covariance of sources and sensors into our formulation. An explicit polygonal model of the cortical manifold is first constructed as follows: (1) slice data in three orthogonal planes of section (needle-shaped voxels) are combined with a linear deblurring technique to make a single high-resolution 3-D image (cubic voxels), (2) the image is recursively flood-filled to determine the topology of the gray-white matter border, and (3) the resulting continuous surface is refined by relaxing it against the original 3-D gray-scale image using a deformable template method, which is also used to computationally flatten the cortex for easier viewing. The explicit solution to an error minimization formulation of an optimal inverse linear operator (for a particular cortical manifold, sensor placement, noise and prior source covariance) gives rise to a compact expression that is practically computable for hundreds of sensors and thousands of sources. The inverse solution can then be weighted for a particular (averaged) event using the sensor covariance for that event. Model studies suggest that we may be able to localize multiple cortical sources with spatial resolution as good as PET with this technique, while retaining a much finer grained picture of activity over time.","container-title":"J Cogn Neurosci","DOI":"10.1162/jocn.1993.5.2.162","ISSN":"0898-929X","issue":"2","note":"publisher-place: One Rogers Street, Cambridge, MA 02142-1209, USA\npublisher: One Rogers Street, Cambridge, MA 02142-1209, USA: MIT Press","page":"162-176","title":"Improved Localizadon of Cortical Activity by Combining EEG and MEG with MRI Cortical Surface Reconstruction: A Linear Approach","volume":"5","author":[{"family":"Dale","given":"Anders M."},{"family":"Sereno","given":"Martin I."}],"issued":{"date-parts":[["1993"]]},"citation-key":"daleImprovedLocalizadonCortical1993"},"label":"page"},{"id":4423,"uris":["http://zotero.org/users/13126831/items/BS29446M"],"itemData":{"id":4423,"type":"article-journal","abstract":"Accurate and automated methods for measuring the thickness of human cerebral cortex could provide powerful tools for diagnosing and studying a variety of neurodegenerative and psychiatric disorders. Manual methods for estimating cortical thickness from neuroimaging data are labor intensive, requiring several days of effort by a trained anatomist. Furthermore, the highly folded nature of the cortex is problematic for manual techniques, frequently resulting in measurement errors in regions in which the cortical surface is not perpendicular to any of the cardinal axes. As a consequence, it has been impractical to obtain accurate thickness estimates for the entire cortex in individual subjects, or group statistics for patient or control populations. Here, we present an automated method for accurately measuring the thickness of the cerebral cortex across the entire brain and for generating cross-subject statistics in a coordinate system based on cortical anatomy. The intersubject standard deviation of the thickness measures is shown to be less than 0.5 mm, implying the ability to detect focal atrophy in small populations or even individual subjects. The reliability and accuracy of this new method are assessed by within-subject test-retest studies, as well as by comparison of cross-subject regional thickness measures with published values.","container-title":"Proc Natl Acad Sci U S A","DOI":"10.1073/pnas.200033797","ISSN":"0027-8424","issue":"20","journalAbbreviation":"P NATL ACAD SCI USA","note":"publisher-place: WASHINGTON\npublisher: WASHINGTON: National Academy of Sciences of the United States of America","page":"11050-11055","title":"Measuring the Thickness of the Human Cerebral Cortex from Magnetic Resonance Images","volume":"97","author":[{"family":"Fischl","given":"Bruce"},{"family":"Dale","given":"Anders M."}],"issued":{"date-parts":[["2000"]]},"citation-key":"fischlMeasuringThicknessHuman2000"},"label":"page"}],"schema":"https://github.com/citation-style-language/schema/raw/master/csl-citation.json"} </w:instrText>
      </w:r>
      <w:r>
        <w:rPr>
          <w:rFonts w:eastAsiaTheme="majorEastAsia"/>
        </w:rPr>
        <w:fldChar w:fldCharType="separate"/>
      </w:r>
      <w:r w:rsidR="00FC0E79">
        <w:rPr>
          <w:rFonts w:eastAsiaTheme="majorEastAsia"/>
          <w:noProof/>
        </w:rPr>
        <w:t>(Dale et al., 1999; Dale &amp; Sereno, 1993; Fischl &amp; Dale, 2000)</w:t>
      </w:r>
      <w:r>
        <w:rPr>
          <w:rFonts w:eastAsiaTheme="majorEastAsia"/>
        </w:rPr>
        <w:fldChar w:fldCharType="end"/>
      </w:r>
      <w:r w:rsidRPr="005317AF">
        <w:t xml:space="preserve">. </w:t>
      </w:r>
      <w:r>
        <w:t>Lastly</w:t>
      </w:r>
      <w:r w:rsidRPr="008A42AE">
        <w:t>, the reconstructed brain surface undergoes</w:t>
      </w:r>
      <w:r w:rsidRPr="008A42AE">
        <w:rPr>
          <w:rFonts w:eastAsiaTheme="majorEastAsia"/>
        </w:rPr>
        <w:t> nonlinear registration to a spherical atlas</w:t>
      </w:r>
      <w:r w:rsidRPr="008A42AE">
        <w:t>, aligning it with a standardized spherical model to facilitate consistent comparisons across different subjects</w:t>
      </w:r>
      <w:r>
        <w:t xml:space="preserve"> </w:t>
      </w:r>
      <w:r w:rsidRPr="008A42AE">
        <w:t xml:space="preserve"> </w:t>
      </w:r>
      <w:r>
        <w:fldChar w:fldCharType="begin"/>
      </w:r>
      <w:r w:rsidR="006E215B">
        <w:instrText xml:space="preserve"> ADDIN ZOTERO_ITEM CSL_CITATION {"citationID":"UjMW74HF","properties":{"formattedCitation":"(Fischl et al., 1999)","plainCitation":"(Fischl et al., 1999)","noteIndex":0},"citationItems":[{"id":4424,"uris":["http://zotero.org/users/13126831/items/NPGKDA65"],"itemData":{"id":4424,"type":"article-journal","abstract":"The neurons of the human cerebral cortex are arranged in a highly folded sheet, with the majority of the cortical surface area buried in folds. Cortical maps are typically arranged with a topography oriented parallel to the cortical surface. Despite this unambiguous sheetlike geometry, the most commonly used coordinate systems for localizing cortical features are based on 3‐D stereotaxic coordinates rather than on position relative to the 2‐D cortical sheet. In order to address the need for a more natural surface‐based coordinate system for the cortex, we have developed a means for generating an average folding pattern across a large number of individual subjects as a function on the unit sphere and of nonrigidly aligning each individual with the average. This establishes a spherical surface‐based coordinate system that is adapted to the folding pattern of each individual subject, allowing for much higher localization accuracy of structural and functional features of the human brain. Hum. Brain Mapping 8:272–284, 1999. © 1999 Wiley‐Liss, Inc.","container-title":"Hum. Brain Mapp","ISSN":"1065-9471","issue":"4","journalAbbreviation":"HUM BRAIN MAPP","note":"publisher-place: New York\npublisher: New York: John Wiley &amp; Sons, Inc","page":"272-284","title":"High-resolution intersubject averaging and a coordinate system for the cortical surface","volume":"8","author":[{"family":"Fischl","given":"Bruce"},{"family":"Sereno","given":"Martin I."},{"family":"Tootell","given":"Roger B.H."},{"family":"Dale","given":"Anders M."}],"issued":{"date-parts":[["1999"]]},"citation-key":"fischlHighresolutionIntersubjectAveraging1999"}}],"schema":"https://github.com/citation-style-language/schema/raw/master/csl-citation.json"} </w:instrText>
      </w:r>
      <w:r>
        <w:fldChar w:fldCharType="separate"/>
      </w:r>
      <w:r w:rsidR="00FC0E79">
        <w:rPr>
          <w:noProof/>
        </w:rPr>
        <w:t>(Fischl et al., 1999)</w:t>
      </w:r>
      <w:r>
        <w:fldChar w:fldCharType="end"/>
      </w:r>
      <w:r>
        <w:t>.</w:t>
      </w:r>
      <w:r w:rsidRPr="008A42AE">
        <w:t xml:space="preserve"> </w:t>
      </w:r>
    </w:p>
    <w:p w14:paraId="61CC2B48" w14:textId="77777777" w:rsidR="00F40208" w:rsidRDefault="00F40208" w:rsidP="003E7D87"/>
    <w:p w14:paraId="703D171B" w14:textId="77777777" w:rsidR="003E7D87" w:rsidRDefault="003E7D87" w:rsidP="003E7D87">
      <w:pPr>
        <w:pStyle w:val="Style4"/>
      </w:pPr>
      <w:bookmarkStart w:id="22" w:name="_Toc197948651"/>
      <w:r>
        <w:t>Regions of Interest</w:t>
      </w:r>
      <w:bookmarkEnd w:id="22"/>
    </w:p>
    <w:p w14:paraId="72AC5C12" w14:textId="5012E399" w:rsidR="003E7D87" w:rsidRPr="0078547C" w:rsidRDefault="003E7D87" w:rsidP="003E7D87">
      <w:r w:rsidRPr="00BB2216">
        <w:t>After completing cortical reconstruction,</w:t>
      </w:r>
      <w:r>
        <w:t xml:space="preserve"> </w:t>
      </w:r>
      <w:r w:rsidRPr="00BB2216">
        <w:t>specific brain regions</w:t>
      </w:r>
      <w:r>
        <w:t xml:space="preserve"> are </w:t>
      </w:r>
      <w:r w:rsidRPr="00BB2216">
        <w:t>label</w:t>
      </w:r>
      <w:r>
        <w:t>led by two atlases. Cortical areas are</w:t>
      </w:r>
      <w:r w:rsidRPr="00153638">
        <w:t xml:space="preserve"> </w:t>
      </w:r>
      <w:r>
        <w:t>labeled</w:t>
      </w:r>
      <w:r w:rsidRPr="00153638">
        <w:t xml:space="preserve"> using the</w:t>
      </w:r>
      <w:r w:rsidRPr="00153638">
        <w:rPr>
          <w:rFonts w:eastAsiaTheme="majorEastAsia"/>
        </w:rPr>
        <w:t> </w:t>
      </w:r>
      <w:proofErr w:type="spellStart"/>
      <w:r w:rsidRPr="00153638">
        <w:rPr>
          <w:rFonts w:eastAsiaTheme="majorEastAsia"/>
        </w:rPr>
        <w:t>Destrieux</w:t>
      </w:r>
      <w:proofErr w:type="spellEnd"/>
      <w:r w:rsidRPr="00153638">
        <w:rPr>
          <w:rFonts w:eastAsiaTheme="majorEastAsia"/>
        </w:rPr>
        <w:t xml:space="preserve"> atlas-based classification</w:t>
      </w:r>
      <w:r>
        <w:rPr>
          <w:rFonts w:eastAsiaTheme="majorEastAsia"/>
        </w:rPr>
        <w:t xml:space="preserve"> </w:t>
      </w:r>
      <w:r>
        <w:rPr>
          <w:rFonts w:eastAsiaTheme="majorEastAsia"/>
        </w:rPr>
        <w:fldChar w:fldCharType="begin"/>
      </w:r>
      <w:r w:rsidR="006E215B">
        <w:rPr>
          <w:rFonts w:eastAsiaTheme="majorEastAsia"/>
        </w:rPr>
        <w:instrText xml:space="preserve"> ADDIN ZOTERO_ITEM CSL_CITATION {"citationID":"zsAr65bJ","properties":{"formattedCitation":"(Destrieux et al., 2010)","plainCitation":"(Destrieux et al., 2010)","noteIndex":0},"citationItems":[{"id":3641,"uris":["http://zotero.org/users/13126831/items/4ME9PKNX"],"itemData":{"id":3641,"type":"article-journal","abstract":"Precise localization of sulco-gyral structures of the human cerebral cortex is important for the interpretation of morpho-functional data, but requires anatomical expertise and is time consuming because of the brain's geometric complexity. Software developed to automatically identify sulco-gyral structures has improved substantially as a result of techniques providing topologically correct reconstructions permitting inflated views of the human brain. Here we describe a complete parcellation of the cortical surface using standard internationally accepted nomenclature and criteria. This parcellation is available in the FreeSurfer package. First, a computer-assisted hand parcellation classified each vertex as sulcal or gyral, and these were then subparcellated into 74 labels per hemisphere. Twelve datasets were used to develop rules and algorithms (reported here) that produced labels consistent with anatomical rules as well as automated computational parcellation. The final parcellation was used to build an atlas for automatically labeling the whole cerebral cortex. This atlas was used to label an additional 12 datasets, which were found to have good concordance with manual labels. This paper presents a precisely defined method for automatically labeling the cortical surface in standard terminology.","container-title":"NeuroImage","DOI":"10.1016/j.neuroimage.2010.06.010","ISSN":"1053-8119","issue":"1","journalAbbreviation":"NeuroImage","page":"1-15","source":"ScienceDirect","title":"Automatic parcellation of human cortical gyri and sulci using standard anatomical nomenclature","volume":"53","author":[{"family":"Destrieux","given":"Christophe"},{"family":"Fischl","given":"Bruce"},{"family":"Dale","given":"Anders"},{"family":"Halgren","given":"Eric"}],"issued":{"date-parts":[["2010",10,15]]},"citation-key":"destrieuxAutomaticParcellationHuman2010"}}],"schema":"https://github.com/citation-style-language/schema/raw/master/csl-citation.json"} </w:instrText>
      </w:r>
      <w:r>
        <w:rPr>
          <w:rFonts w:eastAsiaTheme="majorEastAsia"/>
        </w:rPr>
        <w:fldChar w:fldCharType="separate"/>
      </w:r>
      <w:r w:rsidR="00FC0E79">
        <w:rPr>
          <w:rFonts w:eastAsiaTheme="majorEastAsia"/>
          <w:noProof/>
        </w:rPr>
        <w:t>(Destrieux et al., 2010)</w:t>
      </w:r>
      <w:r>
        <w:rPr>
          <w:rFonts w:eastAsiaTheme="majorEastAsia"/>
        </w:rPr>
        <w:fldChar w:fldCharType="end"/>
      </w:r>
      <w:r w:rsidRPr="00153638">
        <w:t xml:space="preserve">. </w:t>
      </w:r>
      <w:r w:rsidR="002F2A16">
        <w:t>This atlas</w:t>
      </w:r>
      <w:r w:rsidRPr="0021536D">
        <w:t xml:space="preserve"> is widely used in</w:t>
      </w:r>
      <w:r w:rsidRPr="0021536D">
        <w:rPr>
          <w:rFonts w:eastAsiaTheme="majorEastAsia"/>
        </w:rPr>
        <w:t> sMRI studies </w:t>
      </w:r>
      <w:r w:rsidRPr="0021536D">
        <w:t>to analyze</w:t>
      </w:r>
      <w:r w:rsidRPr="0021536D">
        <w:rPr>
          <w:rFonts w:eastAsiaTheme="majorEastAsia"/>
        </w:rPr>
        <w:t> cortical volume</w:t>
      </w:r>
      <w:r w:rsidRPr="0021536D">
        <w:t xml:space="preserve"> in neurodevelopmental research</w:t>
      </w:r>
      <w:r>
        <w:t xml:space="preserve"> </w:t>
      </w:r>
      <w:r>
        <w:rPr>
          <w:color w:val="00B0F0"/>
        </w:rPr>
        <w:t>ref</w:t>
      </w:r>
      <w:r w:rsidRPr="0021536D">
        <w:t>.</w:t>
      </w:r>
      <w:r>
        <w:t xml:space="preserve"> This atlas</w:t>
      </w:r>
      <w:r w:rsidRPr="0021536D">
        <w:t xml:space="preserve"> uses a</w:t>
      </w:r>
      <w:r w:rsidRPr="0021536D">
        <w:rPr>
          <w:rFonts w:eastAsiaTheme="majorEastAsia"/>
        </w:rPr>
        <w:t> </w:t>
      </w:r>
      <w:proofErr w:type="spellStart"/>
      <w:r w:rsidRPr="0021536D">
        <w:rPr>
          <w:rFonts w:eastAsiaTheme="majorEastAsia"/>
        </w:rPr>
        <w:t>sulco-gyral</w:t>
      </w:r>
      <w:proofErr w:type="spellEnd"/>
      <w:r w:rsidRPr="0021536D">
        <w:rPr>
          <w:rFonts w:eastAsiaTheme="majorEastAsia"/>
        </w:rPr>
        <w:t xml:space="preserve"> classification</w:t>
      </w:r>
      <w:r w:rsidRPr="0021536D">
        <w:t>, distinguishing between exposed</w:t>
      </w:r>
      <w:r w:rsidRPr="0021536D">
        <w:rPr>
          <w:rFonts w:eastAsiaTheme="majorEastAsia"/>
        </w:rPr>
        <w:t> gyri </w:t>
      </w:r>
      <w:r w:rsidRPr="0021536D">
        <w:t>and buried</w:t>
      </w:r>
      <w:r w:rsidRPr="0021536D">
        <w:rPr>
          <w:rFonts w:eastAsiaTheme="majorEastAsia"/>
        </w:rPr>
        <w:t> sulci </w:t>
      </w:r>
      <w:r w:rsidRPr="0021536D">
        <w:t>based on</w:t>
      </w:r>
      <w:r w:rsidRPr="0021536D">
        <w:rPr>
          <w:rFonts w:eastAsiaTheme="majorEastAsia"/>
        </w:rPr>
        <w:t> mean curvature and convexity</w:t>
      </w:r>
      <w:r>
        <w:t xml:space="preserve">, thus </w:t>
      </w:r>
      <w:r w:rsidRPr="0021536D">
        <w:t>provid</w:t>
      </w:r>
      <w:r>
        <w:t xml:space="preserve">ing </w:t>
      </w:r>
      <w:r w:rsidRPr="0021536D">
        <w:rPr>
          <w:rFonts w:eastAsiaTheme="majorEastAsia"/>
        </w:rPr>
        <w:t>74 bilateral regions (148 total)</w:t>
      </w:r>
      <w:r w:rsidRPr="0021536D">
        <w:t xml:space="preserve">. </w:t>
      </w:r>
      <w:r>
        <w:t xml:space="preserve">Subcortical </w:t>
      </w:r>
      <w:r w:rsidRPr="00FB19A6">
        <w:t xml:space="preserve">structures </w:t>
      </w:r>
      <w:r w:rsidR="002F2A16">
        <w:t>are labeled</w:t>
      </w:r>
      <w:r w:rsidRPr="00FB19A6">
        <w:t xml:space="preserve"> using the Automated Segmentation of the Subcortical Structures (ASEG) provided by </w:t>
      </w:r>
      <w:proofErr w:type="spellStart"/>
      <w:r w:rsidRPr="00FB19A6">
        <w:t>FreeSurfer</w:t>
      </w:r>
      <w:proofErr w:type="spellEnd"/>
      <w:r>
        <w:t xml:space="preserve"> </w:t>
      </w:r>
      <w:r>
        <w:fldChar w:fldCharType="begin"/>
      </w:r>
      <w:r w:rsidR="006E215B">
        <w:instrText xml:space="preserve"> ADDIN ZOTERO_ITEM CSL_CITATION {"citationID":"1JLCn448","properties":{"formattedCitation":"(Fischl et al., 2002)","plainCitation":"(Fischl et al., 2002)","noteIndex":0},"citationItems":[{"id":4282,"uris":["http://zotero.org/users/13126831/items/VXCSW5UX"],"itemData":{"id":4282,"type":"article-journal","abstract":"We present a technique for automatically assigning a neuroanatomical label to each voxel in an MRI volume based on probabilistic information automatically estimated from a manually labeled training set. In contrast to existing segmentation procedures that only label a small number of tissue classes, the current method assigns one of 37 labels to each voxel, including left and right caudate, putamen, pallidum, thalamus, lateral ventricles, hippocampus, and amygdala. The classification technique employs a registration procedure that is robust to anatomical variability, including the ventricular enlargement typically associated with neurological diseases and aging. The technique is shown to be comparable in accuracy to manual labeling, and of sufficient sensitivity to robustly detect changes in the volume of noncortical structures that presage the onset of probable Alzheimer's disease.","container-title":"Neuron","DOI":"10.1016/s0896-6273(02)00569-x","ISSN":"0896-6273","issue":"3","journalAbbreviation":"Neuron","language":"eng","note":"PMID: 11832223","page":"341-355","source":"PubMed","title":"Whole brain segmentation: automated labeling of neuroanatomical structures in the human brain","title-short":"Whole brain segmentation","volume":"33","author":[{"family":"Fischl","given":"Bruce"},{"family":"Salat","given":"David H."},{"family":"Busa","given":"Evelina"},{"family":"Albert","given":"Marilyn"},{"family":"Dieterich","given":"Megan"},{"family":"Haselgrove","given":"Christian"},{"family":"Kouwe","given":"Andre","non-dropping-particle":"van der"},{"family":"Killiany","given":"Ron"},{"family":"Kennedy","given":"David"},{"family":"Klaveness","given":"Shuna"},{"family":"Montillo","given":"Albert"},{"family":"Makris","given":"Nikos"},{"family":"Rosen","given":"Bruce"},{"family":"Dale","given":"Anders M."}],"issued":{"date-parts":[["2002",1,31]]},"citation-key":"fischlWholeBrainSegmentation2002"}}],"schema":"https://github.com/citation-style-language/schema/raw/master/csl-citation.json"} </w:instrText>
      </w:r>
      <w:r>
        <w:fldChar w:fldCharType="separate"/>
      </w:r>
      <w:r w:rsidR="00FC0E79">
        <w:rPr>
          <w:noProof/>
        </w:rPr>
        <w:t>(Fischl et al., 2002)</w:t>
      </w:r>
      <w:r>
        <w:fldChar w:fldCharType="end"/>
      </w:r>
      <w:r>
        <w:t xml:space="preserve">. </w:t>
      </w:r>
      <w:r w:rsidRPr="00FB19A6">
        <w:t xml:space="preserve">This atlas allows the segmentation </w:t>
      </w:r>
      <w:r w:rsidRPr="000B43A9">
        <w:t xml:space="preserve">and volume measurement of subcortical areas and other intracranial structures, providing 46 regions in total. Combining these atlases facilitates a comprehensive analysis of cortical and subcortical regions. Once both cortical and subcortical structures are labeled, a total </w:t>
      </w:r>
      <w:r w:rsidRPr="000B43A9">
        <w:lastRenderedPageBreak/>
        <w:t>of 194 parcellated brain volumes are generated per individual. These data are provided by the ABCD Study in tabulated format and made accessible for downstream analyses by independent researchers</w:t>
      </w:r>
      <w:r w:rsidRPr="0078547C">
        <w:t>.</w:t>
      </w:r>
      <w:r w:rsidR="0078547C" w:rsidRPr="0078547C">
        <w:t xml:space="preserve"> </w:t>
      </w:r>
      <w:r w:rsidR="0078547C" w:rsidRPr="0078547C">
        <w:t>An overview of the cortical and subcortical parcellation is presented in</w:t>
      </w:r>
      <w:r w:rsidR="0078547C" w:rsidRPr="0078547C">
        <w:rPr>
          <w:rFonts w:eastAsiaTheme="majorEastAsia"/>
        </w:rPr>
        <w:t> Figure 3</w:t>
      </w:r>
      <w:r w:rsidR="0078547C" w:rsidRPr="0078547C">
        <w:t>, which illustrates the spatial distribution of labeled regions across both hemispheres and views.</w:t>
      </w:r>
    </w:p>
    <w:p w14:paraId="0F4413A8" w14:textId="56298EE4" w:rsidR="00F40208" w:rsidRDefault="00F40208" w:rsidP="003E7D87">
      <w:pPr>
        <w:rPr>
          <w:noProof/>
          <w14:ligatures w14:val="standardContextual"/>
        </w:rPr>
      </w:pPr>
    </w:p>
    <w:p w14:paraId="19220B14" w14:textId="78034162" w:rsidR="00AE06AD" w:rsidRDefault="003E7D87" w:rsidP="003E7D87">
      <w:pPr>
        <w:rPr>
          <w:i/>
          <w:iCs/>
          <w:color w:val="D86DCB" w:themeColor="accent5" w:themeTint="99"/>
        </w:rPr>
      </w:pPr>
      <w:r w:rsidRPr="00AE06AD">
        <w:rPr>
          <w:b/>
          <w:bCs/>
          <w:noProof/>
          <w:color w:val="000000" w:themeColor="text1"/>
        </w:rPr>
        <w:drawing>
          <wp:anchor distT="0" distB="0" distL="114300" distR="114300" simplePos="0" relativeHeight="251687936" behindDoc="0" locked="0" layoutInCell="1" allowOverlap="1" wp14:anchorId="29428604" wp14:editId="6F7FEC79">
            <wp:simplePos x="0" y="0"/>
            <wp:positionH relativeFrom="column">
              <wp:posOffset>114300</wp:posOffset>
            </wp:positionH>
            <wp:positionV relativeFrom="paragraph">
              <wp:posOffset>466090</wp:posOffset>
            </wp:positionV>
            <wp:extent cx="5836920" cy="5553075"/>
            <wp:effectExtent l="0" t="0" r="0" b="0"/>
            <wp:wrapTopAndBottom/>
            <wp:docPr id="6593468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4688" name="Picture 1" descr="A screenshot of a computer screen&#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836920" cy="5553075"/>
                    </a:xfrm>
                    <a:prstGeom prst="rect">
                      <a:avLst/>
                    </a:prstGeom>
                  </pic:spPr>
                </pic:pic>
              </a:graphicData>
            </a:graphic>
            <wp14:sizeRelH relativeFrom="page">
              <wp14:pctWidth>0</wp14:pctWidth>
            </wp14:sizeRelH>
            <wp14:sizeRelV relativeFrom="page">
              <wp14:pctHeight>0</wp14:pctHeight>
            </wp14:sizeRelV>
          </wp:anchor>
        </w:drawing>
      </w:r>
      <w:r w:rsidRPr="00AE06AD">
        <w:rPr>
          <w:b/>
          <w:bCs/>
          <w:color w:val="000000" w:themeColor="text1"/>
        </w:rPr>
        <w:t xml:space="preserve">Figure </w:t>
      </w:r>
      <w:r w:rsidR="00AE06AD">
        <w:rPr>
          <w:b/>
          <w:bCs/>
          <w:color w:val="000000" w:themeColor="text1"/>
        </w:rPr>
        <w:t>3</w:t>
      </w:r>
      <w:r w:rsidRPr="008C3BAD">
        <w:rPr>
          <w:i/>
          <w:iCs/>
          <w:color w:val="D86DCB" w:themeColor="accent5" w:themeTint="99"/>
        </w:rPr>
        <w:t xml:space="preserve"> </w:t>
      </w:r>
    </w:p>
    <w:p w14:paraId="4C02DD22" w14:textId="77777777" w:rsidR="0078547C" w:rsidRPr="0078547C" w:rsidRDefault="0078547C" w:rsidP="0078547C">
      <w:pPr>
        <w:rPr>
          <w:i/>
          <w:iCs/>
        </w:rPr>
      </w:pPr>
      <w:r w:rsidRPr="0078547C">
        <w:rPr>
          <w:i/>
          <w:iCs/>
        </w:rPr>
        <w:t xml:space="preserve">Parcellation of Cortical and Subcortical Brain Structures Using the </w:t>
      </w:r>
      <w:proofErr w:type="spellStart"/>
      <w:r w:rsidRPr="0078547C">
        <w:rPr>
          <w:i/>
          <w:iCs/>
        </w:rPr>
        <w:t>Destrieux</w:t>
      </w:r>
      <w:proofErr w:type="spellEnd"/>
      <w:r w:rsidRPr="0078547C">
        <w:rPr>
          <w:i/>
          <w:iCs/>
        </w:rPr>
        <w:t xml:space="preserve"> and ASEG Atlases</w:t>
      </w:r>
    </w:p>
    <w:p w14:paraId="2D562124" w14:textId="2788F3EF" w:rsidR="003E7D87" w:rsidRPr="00DD30F8" w:rsidRDefault="003E7D87" w:rsidP="003E7D87">
      <w:pPr>
        <w:rPr>
          <w:rStyle w:val="apple-converted-space"/>
          <w:rFonts w:ascii="-webkit-standard" w:eastAsiaTheme="majorEastAsia" w:hAnsi="-webkit-standard"/>
          <w:color w:val="000000"/>
          <w:sz w:val="27"/>
          <w:szCs w:val="27"/>
        </w:rPr>
      </w:pPr>
      <w:r>
        <w:rPr>
          <w:i/>
          <w:iCs/>
        </w:rPr>
        <w:t xml:space="preserve">Note: </w:t>
      </w:r>
      <w:r w:rsidRPr="00DD30F8">
        <w:rPr>
          <w:rFonts w:eastAsiaTheme="majorEastAsia"/>
        </w:rPr>
        <w:t>Visualization of tabulated cortical and subcortical regions was produced using the </w:t>
      </w:r>
      <w:proofErr w:type="spellStart"/>
      <w:r w:rsidRPr="00DD30F8">
        <w:rPr>
          <w:rFonts w:eastAsiaTheme="majorEastAsia"/>
        </w:rPr>
        <w:t>ggseg</w:t>
      </w:r>
      <w:proofErr w:type="spellEnd"/>
      <w:r w:rsidRPr="00DD30F8">
        <w:rPr>
          <w:rFonts w:eastAsiaTheme="majorEastAsia"/>
        </w:rPr>
        <w:t xml:space="preserve"> packages in R </w:t>
      </w:r>
      <w:r w:rsidRPr="00DD30F8">
        <w:rPr>
          <w:rFonts w:eastAsiaTheme="majorEastAsia"/>
        </w:rPr>
        <w:fldChar w:fldCharType="begin"/>
      </w:r>
      <w:r w:rsidR="006E215B">
        <w:rPr>
          <w:rFonts w:eastAsiaTheme="majorEastAsia"/>
        </w:rPr>
        <w:instrText xml:space="preserve"> ADDIN ZOTERO_ITEM CSL_CITATION {"citationID":"C2JUbvJ0","properties":{"formattedCitation":"(Mowinckel &amp; Vidal-Pi\\uc0\\u241{}eiro, 2020)","plainCitation":"(Mowinckel &amp; Vidal-Piñeiro, 2020)","noteIndex":0},"citationItems":[{"id":4512,"uris":["http://zotero.org/users/13126831/items/6P8846TL"],"itemData":{"id":4512,"type":"article-journal","container-title":"Advances in Methods and Practices in Psychological Science","ISSN":"2515-2459","issue":"4","journalAbbreviation":"Advances in Methods and Practices in Psychological Science","note":"publisher: SAGE Publications Sage CA: Los Angeles, CA","page":"466-483","title":"Visualization of brain statistics with R packages ggseg and ggseg3d","volume":"3","author":[{"family":"Mowinckel","given":"Athanasia M"},{"family":"Vidal-Piñeiro","given":"Didac"}],"issued":{"date-parts":[["2020"]]},"citation-key":"mowinckelVisualizationBrainStatistics2020"}}],"schema":"https://github.com/citation-style-language/schema/raw/master/csl-citation.json"} </w:instrText>
      </w:r>
      <w:r w:rsidRPr="00DD30F8">
        <w:rPr>
          <w:rFonts w:eastAsiaTheme="majorEastAsia"/>
        </w:rPr>
        <w:fldChar w:fldCharType="separate"/>
      </w:r>
      <w:r w:rsidR="00FC0E79" w:rsidRPr="00DD30F8">
        <w:t>(Mowinckel &amp; Vidal-Piñeiro, 2020)</w:t>
      </w:r>
      <w:r w:rsidRPr="00DD30F8">
        <w:rPr>
          <w:rFonts w:eastAsiaTheme="majorEastAsia"/>
        </w:rPr>
        <w:fldChar w:fldCharType="end"/>
      </w:r>
      <w:r w:rsidRPr="00DD30F8">
        <w:rPr>
          <w:rFonts w:eastAsiaTheme="majorEastAsia"/>
        </w:rPr>
        <w:t xml:space="preserve">. </w:t>
      </w:r>
      <w:r w:rsidRPr="00DD30F8">
        <w:t xml:space="preserve">Cortical surfaces (top two rows) are segmented using the </w:t>
      </w:r>
      <w:proofErr w:type="spellStart"/>
      <w:r w:rsidRPr="00DD30F8">
        <w:t>Destrieux</w:t>
      </w:r>
      <w:proofErr w:type="spellEnd"/>
      <w:r w:rsidRPr="00DD30F8">
        <w:t xml:space="preserve"> atlas, which identifies 148 sulcal and </w:t>
      </w:r>
      <w:proofErr w:type="spellStart"/>
      <w:r w:rsidRPr="00DD30F8">
        <w:t>gyral</w:t>
      </w:r>
      <w:proofErr w:type="spellEnd"/>
      <w:r w:rsidRPr="00DD30F8">
        <w:t xml:space="preserve"> regions based on </w:t>
      </w:r>
      <w:r w:rsidRPr="00DD30F8">
        <w:lastRenderedPageBreak/>
        <w:t xml:space="preserve">curvature and convexity features. The first row illustrates the right hemisphere in lateral and medial views, while the second row presents the corresponding views of the left hemisphere. Subcortical structures (bottom row) are segmented using </w:t>
      </w:r>
      <w:proofErr w:type="spellStart"/>
      <w:r w:rsidRPr="00DD30F8">
        <w:t>FreeSurfer’s</w:t>
      </w:r>
      <w:proofErr w:type="spellEnd"/>
      <w:r w:rsidRPr="00DD30F8">
        <w:t xml:space="preserve"> Automated Segmentation of Subcortical Structures (ASEG) atlas, displayed in sagittal (left) and coronal (right) views.</w:t>
      </w:r>
      <w:r w:rsidRPr="00DD30F8">
        <w:rPr>
          <w:rStyle w:val="apple-converted-space"/>
          <w:rFonts w:ascii="-webkit-standard" w:eastAsiaTheme="majorEastAsia" w:hAnsi="-webkit-standard"/>
          <w:color w:val="000000"/>
          <w:sz w:val="27"/>
          <w:szCs w:val="27"/>
        </w:rPr>
        <w:t> </w:t>
      </w:r>
    </w:p>
    <w:p w14:paraId="23AAE66D" w14:textId="77777777" w:rsidR="00F40208" w:rsidRPr="00DD30F8" w:rsidRDefault="00F40208" w:rsidP="003E7D87"/>
    <w:p w14:paraId="7D22BE06" w14:textId="47ED4E7A" w:rsidR="002F2A16" w:rsidRDefault="005F1AF1" w:rsidP="002F2A16">
      <w:pPr>
        <w:pStyle w:val="Style3"/>
      </w:pPr>
      <w:bookmarkStart w:id="23" w:name="_Toc197948652"/>
      <w:r>
        <w:t>Categorical Psychopathology Assessment</w:t>
      </w:r>
      <w:bookmarkEnd w:id="23"/>
    </w:p>
    <w:p w14:paraId="203A69FE" w14:textId="2B02B5B8" w:rsidR="005F1AF1" w:rsidRPr="005F1AF1" w:rsidRDefault="00906C6F" w:rsidP="005F1AF1">
      <w:r>
        <w:t>Present p</w:t>
      </w:r>
      <w:r w:rsidR="005F1AF1" w:rsidRPr="005F1AF1">
        <w:t>sychiatric diagnoses were determined using the</w:t>
      </w:r>
      <w:r w:rsidR="005F1AF1" w:rsidRPr="005F1AF1">
        <w:rPr>
          <w:rFonts w:eastAsiaTheme="majorEastAsia"/>
        </w:rPr>
        <w:t> Kiddie Schedule for Affective Disorders and Schizophrenia – Computerized Version (KSADS-COMP)</w:t>
      </w:r>
      <w:r w:rsidR="005F1AF1" w:rsidRPr="005F1AF1">
        <w:t>, a self-administered, computerized instrument aligned with</w:t>
      </w:r>
      <w:r w:rsidR="005F1AF1" w:rsidRPr="005F1AF1">
        <w:rPr>
          <w:rFonts w:eastAsiaTheme="majorEastAsia"/>
        </w:rPr>
        <w:t> DSM-5 </w:t>
      </w:r>
      <w:r w:rsidR="005F1AF1" w:rsidRPr="005F1AF1">
        <w:t>diagnostic criteria and used in the ABCD Study</w:t>
      </w:r>
      <w:r w:rsidR="005F1AF1">
        <w:t xml:space="preserve"> </w:t>
      </w:r>
      <w:r w:rsidR="005F1AF1">
        <w:fldChar w:fldCharType="begin"/>
      </w:r>
      <w:r w:rsidR="006E215B">
        <w:instrText xml:space="preserve"> ADDIN ZOTERO_ITEM CSL_CITATION {"citationID":"31WqC3I7","properties":{"formattedCitation":"(J. Kaufman et al., 1997; {\\i{}KSADS-COMP}, n.d.)","plainCitation":"(J. Kaufman et al., 1997; KSADS-COMP, n.d.)","noteIndex":0},"citationItems":[{"id":2946,"uris":["http://zotero.org/users/13126831/items/E3PMN68G","http://zotero.org/users/13126831/items/77MD7K5I"],"itemData":{"id":2946,"type":"article-journal","abstract":"Objective\nTo describe the psychometric properties of the Schedule for Affective Disorders and Schizophrenia for School-Age Children-Present and Lifetime version (K-SADS-PL) interview, which surveys additional disorders not assessed in prior K-SADS, contains improved probes and anchor points, includes diagnosis-specific impairment ratings, generates DSM-III-R and DSM-IV diagnoses, and divides symptoms surveyed into a screening interview and five diagnostic supplements.\nMethod\nSubjects were 55 psychiatric outpatients and 11 normal controls (aged 7 through 17 years). Both parents and children were used as informants. Concurrent validity of the screen criteria and the K-SADS-PL diagnoses was assessed against standard self-report scales. Interrater (n = 15) and test-retest (n = 20) reliability data were also collected (mean retest interval: 18 days; range: 2 to 38 days).\nResults\nRating scale data support the concurrent validity of screens and K-SADS-PL diagnoses. Interrater agreement in scoring screens and diagnoses was high (range: 93% to 100%). Test-retest reliability κ coefficients were in the excellent range for present and/or lifetime diagnoses of major depression, any bipolar, generalized anxiety, conduct, and oppositional defiant disorder (.77 to 1.00) and in the good range for present diagnoses of posttraumatic stress disorder and attention-deficit hyperactivity disorder (.63 to .67).\nConclusion\nResults suggest the K-SADS-PL generates reliable and valid child psychiatric diagnoses. J. Am. Acad. Child Adolesc. Psychiatry, 1997, 36(7): 980–988.","container-title":"Journal of the American Academy of Child &amp; Adolescent Psychiatry","DOI":"10.1097/00004583-199707000-00021","ISSN":"0890-8567","issue":"7","journalAbbreviation":"Journal of the American Academy of Child &amp; Adolescent Psychiatry","page":"980-988","source":"ScienceDirect","title":"Schedule for Affective Disorders and Schizophrenia for School-Age Children-Present and Lifetime Version (K-SADS-PL): Initial Reliability and Validity Data","title-short":"Schedule for Affective Disorders and Schizophrenia for School-Age Children-Present and Lifetime Version (K-SADS-PL)","volume":"36","author":[{"family":"Kaufman","given":"JOAN"},{"family":"Birmaher","given":"BORIS"},{"family":"Brent","given":"DAVID"},{"family":"Rao","given":"UMA"},{"family":"Flynn","given":"CYNTHIA"},{"family":"Moreci","given":"PAULA"},{"family":"Williamson","given":"DOUGLAS"},{"family":"Ryan","given":"NEAL"}],"issued":{"date-parts":[["1997",7,1]]},"citation-key":"kaufmanScheduleAffectiveDisorders1997"},"label":"page"},{"id":4483,"uris":["http://zotero.org/users/13126831/items/49LMMY5Z"],"itemData":{"id":4483,"type":"webpage","title":"KSADS-COMP","URL":"https://www.ksadslogin.net/ksads-comp/","accessed":{"date-parts":[["2025",4,20]]},"citation-key":"KSADSCOMP"},"label":"page"}],"schema":"https://github.com/citation-style-language/schema/raw/master/csl-citation.json"} </w:instrText>
      </w:r>
      <w:r w:rsidR="005F1AF1">
        <w:fldChar w:fldCharType="separate"/>
      </w:r>
      <w:r w:rsidR="005F1AF1" w:rsidRPr="00FC0E79">
        <w:t xml:space="preserve">(J. Kaufman et al., 1997; </w:t>
      </w:r>
      <w:r w:rsidR="005F1AF1" w:rsidRPr="00FC0E79">
        <w:rPr>
          <w:i/>
          <w:iCs/>
        </w:rPr>
        <w:t>KSADS-COMP</w:t>
      </w:r>
      <w:r w:rsidR="005F1AF1" w:rsidRPr="00FC0E79">
        <w:t>, n.d.)</w:t>
      </w:r>
      <w:r w:rsidR="005F1AF1">
        <w:fldChar w:fldCharType="end"/>
      </w:r>
      <w:r w:rsidR="005F1AF1" w:rsidRPr="005F1AF1">
        <w:t>. The KSADS-COMP evaluates over 50 common childhood and adolescent psychiatric disorders and also provides corresponding</w:t>
      </w:r>
      <w:r w:rsidR="005F1AF1" w:rsidRPr="005F1AF1">
        <w:rPr>
          <w:rFonts w:eastAsiaTheme="majorEastAsia"/>
        </w:rPr>
        <w:t> ICD-10 codes</w:t>
      </w:r>
      <w:r w:rsidR="005F1AF1">
        <w:rPr>
          <w:rFonts w:eastAsiaTheme="majorEastAsia"/>
        </w:rPr>
        <w:t xml:space="preserve"> </w:t>
      </w:r>
      <w:r w:rsidR="005F1AF1" w:rsidRPr="0078131D">
        <w:fldChar w:fldCharType="begin"/>
      </w:r>
      <w:r w:rsidR="006E215B">
        <w:instrText xml:space="preserve"> ADDIN ZOTERO_ITEM CSL_CITATION {"citationID":"tJb6WcDH","properties":{"formattedCitation":"(Barch et al., 2018)","plainCitation":"(Barch et al., 2018)","noteIndex":0},"citationItems":[{"id":2633,"uris":["http://zotero.org/users/13126831/items/FKDHTRX6"],"itemData":{"id":2633,"type":"article-journal","abstract":"The Adolescent Brain and Cognitive Development (ABCD) Study incorporates a comprehensive range of measures assessing predictors and outcomes related to both mental and physical health across childhood and adolescence. The workgroup developed a battery that would assess a comprehensive range of domains that address study aims while minimizing participant and family burden. We review the major considerations that went into deciding what constructs to cover in the demographics, physical health and mental health domains, as well as the process of selecting measures, piloting and refining the originally proposed battery. We present a description of the baseline battery, as well as the six-month interim assessments and the one-year follow-up assessments. This battery includes assessments from the perspectives of both the parent and the target youth, as well as teacher reports. This battery will provide a foundational baseline assessment of the youth’s current function so as to permit characterization of stability and change in key domains over time. The findings from this battery will also be utilized to identify both resilience markers that predict healthy development and risk factors for later adverse outcomes in physical health, mental health, and substance use and abuse.","container-title":"Dev Cogn Neurosci","DOI":"10.1016/j.dcn.2017.10.010","ISSN":"1878-9293","journalAbbreviation":"DEV COGN NEUROS-NETH","note":"publisher-place: OXFORD\npublisher: OXFORD: Elsevier Ltd","page":"55-66","title":"Demographic, physical and mental health assessments in the adolescent brain and cognitive development study: Rationale and description","volume":"32","author":[{"family":"Barch","given":"Deanna M."},{"family":"Albaugh","given":"Matthew D."},{"family":"Avenevoli","given":"Shelli"},{"family":"Chang","given":"Linda"},{"family":"Clark","given":"Duncan B."},{"family":"Glantz","given":"Meyer D."},{"family":"Hudziak","given":"James J."},{"family":"Jernigan","given":"Terry L."},{"family":"Tapert","given":"Susan F."},{"family":"Yurgelun-Todd","given":"Debbie"},{"family":"Alia-Klein","given":"Nelly"},{"family":"Potter","given":"Alexandra S."},{"family":"Paulus","given":"Martin P."},{"family":"Prouty","given":"Devin"},{"family":"Zucker","given":"Robert A."},{"family":"Sher","given":"Kenneth J."}],"issued":{"date-parts":[["2018"]]},"citation-key":"barchDemographicPhysicalMental2018"}}],"schema":"https://github.com/citation-style-language/schema/raw/master/csl-citation.json"} </w:instrText>
      </w:r>
      <w:r w:rsidR="005F1AF1" w:rsidRPr="0078131D">
        <w:fldChar w:fldCharType="separate"/>
      </w:r>
      <w:r w:rsidR="005F1AF1">
        <w:t>(Barch et al., 2018)</w:t>
      </w:r>
      <w:r w:rsidR="005F1AF1" w:rsidRPr="0078131D">
        <w:fldChar w:fldCharType="end"/>
      </w:r>
      <w:r w:rsidR="005F1AF1" w:rsidRPr="005F1AF1">
        <w:t>.</w:t>
      </w:r>
      <w:r w:rsidR="005F1AF1">
        <w:t xml:space="preserve"> </w:t>
      </w:r>
      <w:r w:rsidR="005F1AF1" w:rsidRPr="005F1AF1">
        <w:t>The assessment begins with a structured introductory interview that collects contextual information on family environment, treatment history, gender identity, school functioning, peer relationships (including bullying), and the presence of firearms in the home. This information supports interpretation of mood symptoms and assessment of impairment and risk.</w:t>
      </w:r>
    </w:p>
    <w:p w14:paraId="703E835D" w14:textId="320413DA" w:rsidR="003E7D87" w:rsidRDefault="005F1AF1" w:rsidP="00906C6F">
      <w:pPr>
        <w:ind w:firstLine="720"/>
      </w:pPr>
      <w:r w:rsidRPr="005F1AF1">
        <w:t>The symptom assessment consists of an initial</w:t>
      </w:r>
      <w:r w:rsidRPr="005F1AF1">
        <w:rPr>
          <w:rFonts w:eastAsiaTheme="majorEastAsia"/>
        </w:rPr>
        <w:t> screening interview</w:t>
      </w:r>
      <w:r w:rsidRPr="005F1AF1">
        <w:t>, presenting 2–4 key items per disorder. Endorsed symptoms trigger full</w:t>
      </w:r>
      <w:r w:rsidRPr="005F1AF1">
        <w:rPr>
          <w:rFonts w:eastAsiaTheme="majorEastAsia"/>
        </w:rPr>
        <w:t> diagnostic supplements</w:t>
      </w:r>
      <w:r w:rsidRPr="005F1AF1">
        <w:t xml:space="preserve">, administered via automated branching logic. Diagnoses are algorithmically assigned as “present,” or “not present” based on DSM-5 symptom criteria, duration, and functional impairment. </w:t>
      </w:r>
      <w:r w:rsidR="00906C6F" w:rsidRPr="00906C6F">
        <w:t>The system also facilitates</w:t>
      </w:r>
      <w:r w:rsidR="00906C6F" w:rsidRPr="00906C6F">
        <w:rPr>
          <w:rFonts w:eastAsiaTheme="majorEastAsia"/>
        </w:rPr>
        <w:t> differential diagnosis</w:t>
      </w:r>
      <w:r w:rsidR="00906C6F" w:rsidRPr="00906C6F">
        <w:t>, using automated probes to clarify overlapping symptom domains (e.g., mood vs. substance-related conditions)</w:t>
      </w:r>
      <w:r w:rsidRPr="005F1AF1">
        <w:t>.</w:t>
      </w:r>
      <w:r w:rsidR="00906C6F">
        <w:t xml:space="preserve"> </w:t>
      </w:r>
      <w:r w:rsidR="004D1C54" w:rsidRPr="00F43A97">
        <w:t xml:space="preserve">While not </w:t>
      </w:r>
      <w:r w:rsidR="004D1C54" w:rsidRPr="001B383E">
        <w:t>administered by a clinician, the KSADS-COMP is clinically designed and validated for use in large-scale studies, offering reliable and scalable mental health phenotyping</w:t>
      </w:r>
      <w:r w:rsidR="004D1C54">
        <w:t xml:space="preserve"> </w:t>
      </w:r>
      <w:r w:rsidR="004D1C54">
        <w:fldChar w:fldCharType="begin"/>
      </w:r>
      <w:r w:rsidR="006E215B">
        <w:instrText xml:space="preserve"> ADDIN ZOTERO_ITEM CSL_CITATION {"citationID":"WRFcvmFN","properties":{"formattedCitation":"(J. Kaufman et al., 2017)","plainCitation":"(J. Kaufman et al., 2017)","noteIndex":0},"citationItems":[{"id":3104,"uris":["http://zotero.org/users/13126831/items/VXG5PG3X"],"itemData":{"id":3104,"type":"article-journal","collection-title":"AACAP's 64th Annual Meeting","container-title":"Journal of the American Academy of Child &amp; Adolescent Psychiatry","DOI":"10.1016/j.jaac.2017.07.770","ISSN":"0890-8567","issue":"10, Supplement","journalAbbreviation":"Journal of the American Academy of Child &amp; Adolescent Psychiatry","page":"S357","source":"ScienceDirect","title":"The Computerized Kiddie Schedule for Affective Disorders and Schizophrenia (KSADS): Development and Administration Guidelines","title-short":"The Computerized Kiddie Schedule for Affective Disorders and Schizophrenia (KSADS)","volume":"56","author":[{"family":"Kaufman","given":"Joan"},{"family":"Townsend","given":"Lisa D."},{"family":"Kobak","given":"Kenneth"}],"issued":{"date-parts":[["2017",10,1]]},"citation-key":"kaufmanComputerizedKiddieSchedule2017"}}],"schema":"https://github.com/citation-style-language/schema/raw/master/csl-citation.json"} </w:instrText>
      </w:r>
      <w:r w:rsidR="004D1C54">
        <w:fldChar w:fldCharType="separate"/>
      </w:r>
      <w:r w:rsidR="004D1C54">
        <w:rPr>
          <w:noProof/>
        </w:rPr>
        <w:t>(J. Kaufman et al., 2017)</w:t>
      </w:r>
      <w:r w:rsidR="004D1C54">
        <w:fldChar w:fldCharType="end"/>
      </w:r>
      <w:r w:rsidR="004D1C54">
        <w:t xml:space="preserve">. </w:t>
      </w:r>
      <w:r w:rsidR="003E7D87" w:rsidRPr="00284C44">
        <w:t>Demographic</w:t>
      </w:r>
      <w:r w:rsidR="004D1C54">
        <w:t>s</w:t>
      </w:r>
      <w:r w:rsidR="003E7D87" w:rsidRPr="00284C44">
        <w:t>, including age, sex, race</w:t>
      </w:r>
      <w:r w:rsidR="003E7D87">
        <w:t>,</w:t>
      </w:r>
      <w:r w:rsidR="003E7D87" w:rsidRPr="002915A0">
        <w:t xml:space="preserve"> and ethnicity</w:t>
      </w:r>
      <w:r w:rsidR="003E7D87">
        <w:t>,</w:t>
      </w:r>
      <w:r w:rsidR="003E7D87">
        <w:rPr>
          <w:color w:val="000000" w:themeColor="text1"/>
        </w:rPr>
        <w:t xml:space="preserve"> are also retrieved</w:t>
      </w:r>
      <w:r w:rsidR="003E7D87" w:rsidRPr="00827943">
        <w:rPr>
          <w:color w:val="000000" w:themeColor="text1"/>
        </w:rPr>
        <w:t xml:space="preserve"> from the </w:t>
      </w:r>
      <w:r w:rsidR="003E7D87">
        <w:rPr>
          <w:color w:val="000000" w:themeColor="text1"/>
        </w:rPr>
        <w:t>KSADS-</w:t>
      </w:r>
      <w:r w:rsidR="002F2A16">
        <w:rPr>
          <w:color w:val="000000" w:themeColor="text1"/>
        </w:rPr>
        <w:t>COMP</w:t>
      </w:r>
      <w:r w:rsidR="003E7D87" w:rsidRPr="002915A0">
        <w:t>.</w:t>
      </w:r>
    </w:p>
    <w:p w14:paraId="408C704F" w14:textId="77777777" w:rsidR="00F40208" w:rsidRPr="001B383E" w:rsidRDefault="00F40208" w:rsidP="00906C6F">
      <w:pPr>
        <w:ind w:firstLine="720"/>
      </w:pPr>
    </w:p>
    <w:p w14:paraId="78B21E49" w14:textId="67BDC8EC" w:rsidR="003E7D87" w:rsidRDefault="002F2A16" w:rsidP="003E7D87">
      <w:pPr>
        <w:pStyle w:val="Style3"/>
      </w:pPr>
      <w:bookmarkStart w:id="24" w:name="_Toc197948653"/>
      <w:bookmarkEnd w:id="12"/>
      <w:r>
        <w:t>D</w:t>
      </w:r>
      <w:r w:rsidR="003E7D87">
        <w:t xml:space="preserve">imensional </w:t>
      </w:r>
      <w:r w:rsidR="00906C6F">
        <w:t>P</w:t>
      </w:r>
      <w:r w:rsidR="003E7D87">
        <w:t>sychopathology</w:t>
      </w:r>
      <w:r w:rsidR="00906C6F">
        <w:t xml:space="preserve"> Assessment</w:t>
      </w:r>
      <w:bookmarkEnd w:id="24"/>
    </w:p>
    <w:p w14:paraId="6440BD52" w14:textId="603115F3" w:rsidR="003E7D87" w:rsidRDefault="003E7D87" w:rsidP="003E7D87">
      <w:pPr>
        <w:rPr>
          <w:rStyle w:val="apple-converted-space"/>
          <w:rFonts w:ascii="-webkit-standard" w:eastAsiaTheme="majorEastAsia" w:hAnsi="-webkit-standard"/>
          <w:color w:val="000000"/>
          <w:sz w:val="27"/>
          <w:szCs w:val="27"/>
        </w:rPr>
      </w:pPr>
      <w:r w:rsidRPr="0070480A">
        <w:t xml:space="preserve">The </w:t>
      </w:r>
      <w:r w:rsidRPr="00F43A97">
        <w:t xml:space="preserve">Achenbach System of Empirically Based Assessment (ASEBA) is a comprehensive evaluation tool </w:t>
      </w:r>
      <w:r w:rsidR="00F43A97" w:rsidRPr="00F43A97">
        <w:t>that captures</w:t>
      </w:r>
      <w:r w:rsidR="00F43A97" w:rsidRPr="00F43A97">
        <w:rPr>
          <w:rFonts w:eastAsiaTheme="majorEastAsia"/>
        </w:rPr>
        <w:t> continuous symptom severity and behavioral</w:t>
      </w:r>
      <w:r w:rsidR="00F43A97">
        <w:rPr>
          <w:rFonts w:eastAsiaTheme="majorEastAsia"/>
        </w:rPr>
        <w:t xml:space="preserve">, </w:t>
      </w:r>
      <w:r w:rsidR="00F43A97" w:rsidRPr="00F43A97">
        <w:rPr>
          <w:rFonts w:eastAsiaTheme="majorEastAsia"/>
        </w:rPr>
        <w:t xml:space="preserve">emotional </w:t>
      </w:r>
      <w:r w:rsidR="00F43A97">
        <w:rPr>
          <w:rFonts w:eastAsiaTheme="majorEastAsia"/>
        </w:rPr>
        <w:t xml:space="preserve">and social </w:t>
      </w:r>
      <w:r w:rsidR="00F43A97" w:rsidRPr="00F43A97">
        <w:rPr>
          <w:rFonts w:eastAsiaTheme="majorEastAsia"/>
        </w:rPr>
        <w:t>functioning </w:t>
      </w:r>
      <w:r w:rsidR="00F43A97" w:rsidRPr="00F43A97">
        <w:t>across various domains</w:t>
      </w:r>
      <w:r w:rsidR="00F43A97">
        <w:t xml:space="preserve"> </w:t>
      </w:r>
      <w:r w:rsidR="00F43A97">
        <w:fldChar w:fldCharType="begin"/>
      </w:r>
      <w:r w:rsidR="006E215B">
        <w:instrText xml:space="preserve"> ADDIN ZOTERO_ITEM CSL_CITATION {"citationID":"3SKtZceN","properties":{"formattedCitation":"({\\i{}ASEBA}, 2019)","plainCitation":"(ASEBA, 2019)","noteIndex":0},"citationItems":[{"id":4289,"uris":["http://zotero.org/users/13126831/items/TCNGPR3D"],"itemData":{"id":4289,"type":"post-weblog","abstract":"The ASEBA is a comprehensive evidence-based assessment system developed through decades of research and practical experience. The ASEBA assesses competencies,","language":"en-US","title":"ASEBA","URL":"https://aseba.org/aseba-overview/","accessed":{"date-parts":[["2025",4,3]]},"issued":{"date-parts":[["2019",1,14]]},"citation-key":"ASEBA2019"}}],"schema":"https://github.com/citation-style-language/schema/raw/master/csl-citation.json"} </w:instrText>
      </w:r>
      <w:r w:rsidR="00F43A97">
        <w:fldChar w:fldCharType="separate"/>
      </w:r>
      <w:r w:rsidR="00F43A97" w:rsidRPr="00FC0E79">
        <w:t>(</w:t>
      </w:r>
      <w:r w:rsidR="00F43A97" w:rsidRPr="00FC0E79">
        <w:rPr>
          <w:i/>
          <w:iCs/>
        </w:rPr>
        <w:t>ASEBA</w:t>
      </w:r>
      <w:r w:rsidR="00F43A97" w:rsidRPr="00FC0E79">
        <w:t>, 2019)</w:t>
      </w:r>
      <w:r w:rsidR="00F43A97">
        <w:fldChar w:fldCharType="end"/>
      </w:r>
      <w:r w:rsidRPr="00496D86">
        <w:t xml:space="preserve">. ASEBA is widely applied in diverse areas </w:t>
      </w:r>
      <w:r w:rsidRPr="00496D86">
        <w:lastRenderedPageBreak/>
        <w:t xml:space="preserve">such as mental health services, education, healthcare, research, and more. </w:t>
      </w:r>
      <w:r>
        <w:t xml:space="preserve">The Child Behavior Checklist (CBCL) and Brief Problem Monitor (BPM), two components of the ASEBA, </w:t>
      </w:r>
      <w:r w:rsidRPr="00496D86">
        <w:t>provide</w:t>
      </w:r>
      <w:r>
        <w:t>s</w:t>
      </w:r>
      <w:r w:rsidRPr="00496D86">
        <w:t xml:space="preserve"> a </w:t>
      </w:r>
      <w:r w:rsidRPr="00F05A4A">
        <w:t>dimensional</w:t>
      </w:r>
      <w:r>
        <w:t xml:space="preserve"> </w:t>
      </w:r>
      <w:r>
        <w:rPr>
          <w:color w:val="215E99" w:themeColor="text2" w:themeTint="BF"/>
        </w:rPr>
        <w:t>assessment</w:t>
      </w:r>
      <w:r w:rsidRPr="00F05A4A">
        <w:t xml:space="preserve"> approach that places behaviors along a continuum of </w:t>
      </w:r>
      <w:r w:rsidRPr="005E7B4A">
        <w:t xml:space="preserve">frequency and/or severity. </w:t>
      </w:r>
      <w:r w:rsidRPr="005C0C0E">
        <w:t>Raw scores from these instruments are converted into standardized scores using</w:t>
      </w:r>
      <w:r w:rsidRPr="005C0C0E">
        <w:rPr>
          <w:rFonts w:eastAsiaTheme="majorEastAsia"/>
        </w:rPr>
        <w:t> ASEBA-defined algorithms</w:t>
      </w:r>
      <w:r w:rsidRPr="005C0C0E">
        <w:t>, which account for</w:t>
      </w:r>
      <w:r w:rsidRPr="005C0C0E">
        <w:rPr>
          <w:rFonts w:eastAsiaTheme="majorEastAsia"/>
        </w:rPr>
        <w:t> informant type, age, sex, an</w:t>
      </w:r>
      <w:r w:rsidRPr="00236750">
        <w:rPr>
          <w:rFonts w:eastAsiaTheme="majorEastAsia"/>
          <w:color w:val="000000" w:themeColor="text1"/>
        </w:rPr>
        <w:t xml:space="preserve">d ethnicity </w:t>
      </w:r>
      <w:r w:rsidRPr="00314108">
        <w:rPr>
          <w:rFonts w:eastAsiaTheme="majorEastAsia"/>
          <w:color w:val="4EA72E" w:themeColor="accent6"/>
        </w:rPr>
        <w:fldChar w:fldCharType="begin"/>
      </w:r>
      <w:r w:rsidR="006E215B">
        <w:rPr>
          <w:rFonts w:eastAsiaTheme="majorEastAsia"/>
          <w:color w:val="4EA72E" w:themeColor="accent6"/>
        </w:rPr>
        <w:instrText xml:space="preserve"> ADDIN ZOTERO_ITEM CSL_CITATION {"citationID":"0rojnWzB","properties":{"formattedCitation":"(Achenbach et al., n.d.)","plainCitation":"(Achenbach et al., n.d.)","noteIndex":0},"citationItems":[{"id":3682,"uris":["http://zotero.org/users/13126831/items/C75UB32U"],"itemData":{"id":3682,"type":"article-journal","language":"en","source":"Zotero","title":"Manual for the ASEBA Brief Problem Monitor™ for Ages 6-18 (BPM/6-18)","author":[{"family":"Achenbach","given":"T M"},{"family":"McConaughy","given":"S H"},{"family":"Ivanova","given":"M Y"},{"family":"Rescorla","given":"L A"}],"citation-key":"achenbachManualASEBABrief"}}],"schema":"https://github.com/citation-style-language/schema/raw/master/csl-citation.json"} </w:instrText>
      </w:r>
      <w:r w:rsidRPr="00314108">
        <w:rPr>
          <w:rFonts w:eastAsiaTheme="majorEastAsia"/>
          <w:color w:val="4EA72E" w:themeColor="accent6"/>
        </w:rPr>
        <w:fldChar w:fldCharType="separate"/>
      </w:r>
      <w:r w:rsidR="00FC0E79">
        <w:rPr>
          <w:rFonts w:eastAsiaTheme="majorEastAsia"/>
          <w:noProof/>
          <w:color w:val="4EA72E" w:themeColor="accent6"/>
        </w:rPr>
        <w:t>(Achenbach et al., n.d.)</w:t>
      </w:r>
      <w:r w:rsidRPr="00314108">
        <w:rPr>
          <w:rFonts w:eastAsiaTheme="majorEastAsia"/>
          <w:color w:val="4EA72E" w:themeColor="accent6"/>
        </w:rPr>
        <w:fldChar w:fldCharType="end"/>
      </w:r>
      <w:r w:rsidRPr="00314108">
        <w:rPr>
          <w:color w:val="4EA72E" w:themeColor="accent6"/>
        </w:rPr>
        <w:t xml:space="preserve">. </w:t>
      </w:r>
      <w:r w:rsidRPr="005C0C0E">
        <w:t>These normed scores are expressed as</w:t>
      </w:r>
      <w:r w:rsidRPr="005C0C0E">
        <w:rPr>
          <w:rFonts w:eastAsiaTheme="majorEastAsia"/>
        </w:rPr>
        <w:t> T-scores</w:t>
      </w:r>
      <w:r w:rsidRPr="005C0C0E">
        <w:t>, with a mean of 50 and a standard deviation of 10.</w:t>
      </w:r>
      <w:r>
        <w:rPr>
          <w:rStyle w:val="apple-converted-space"/>
          <w:rFonts w:ascii="-webkit-standard" w:eastAsiaTheme="majorEastAsia" w:hAnsi="-webkit-standard"/>
          <w:color w:val="000000"/>
          <w:sz w:val="27"/>
          <w:szCs w:val="27"/>
        </w:rPr>
        <w:t> </w:t>
      </w:r>
    </w:p>
    <w:p w14:paraId="15BFFEC4" w14:textId="77777777" w:rsidR="00F40208" w:rsidRPr="00F05A4A" w:rsidRDefault="00F40208" w:rsidP="003E7D87">
      <w:pPr>
        <w:rPr>
          <w:b/>
          <w:bCs/>
          <w:i/>
          <w:iCs/>
        </w:rPr>
      </w:pPr>
    </w:p>
    <w:p w14:paraId="22ABD4B9" w14:textId="77777777" w:rsidR="003E7D87" w:rsidRDefault="003E7D87" w:rsidP="003E7D87">
      <w:pPr>
        <w:pStyle w:val="Style4"/>
      </w:pPr>
      <w:bookmarkStart w:id="25" w:name="_Toc194515210"/>
      <w:bookmarkStart w:id="26" w:name="_Toc197948654"/>
      <w:r>
        <w:t xml:space="preserve">Parent-Reported </w:t>
      </w:r>
      <w:r w:rsidRPr="003867A7">
        <w:t>Child Behavior Checklist</w:t>
      </w:r>
      <w:bookmarkEnd w:id="26"/>
      <w:r w:rsidRPr="003867A7">
        <w:t xml:space="preserve"> </w:t>
      </w:r>
      <w:bookmarkEnd w:id="25"/>
    </w:p>
    <w:p w14:paraId="350C8032" w14:textId="7B78B9BA" w:rsidR="003E7D87" w:rsidRDefault="003E7D87" w:rsidP="003E7D87">
      <w:r w:rsidRPr="002B0C5B">
        <w:t xml:space="preserve">The CBCL is a component of the </w:t>
      </w:r>
      <w:r w:rsidRPr="0070480A">
        <w:t>ASEBA first published in 2001</w:t>
      </w:r>
      <w:r>
        <w:t>,</w:t>
      </w:r>
      <w:r w:rsidRPr="0070480A">
        <w:t xml:space="preserve"> and</w:t>
      </w:r>
      <w:r w:rsidRPr="002B0C5B">
        <w:t xml:space="preserve"> is used to assess children's behavioral, emotional, or social problems</w:t>
      </w:r>
      <w:r>
        <w:t xml:space="preserve"> </w:t>
      </w:r>
      <w:r w:rsidRPr="003867A7">
        <w:fldChar w:fldCharType="begin"/>
      </w:r>
      <w:r w:rsidR="006E215B">
        <w:instrText xml:space="preserve"> ADDIN ZOTERO_ITEM CSL_CITATION {"citationID":"VHkYyXov","properties":{"formattedCitation":"(T. M. Achenbach, 2001)","plainCitation":"(T. M. Achenbach, 2001)","dontUpdate":true,"noteIndex":0},"citationItems":[{"id":3258,"uris":["http://zotero.org/users/13126831/items/8SUUHJ2A"],"itemData":{"id":3258,"type":"book","event-place":"Burlington, Vt","ISBN":"0-938565-73-7","publisher":"ASEBA","publisher-place":"Burlington, Vt","title":"Manual for the ASEBA school-age forms &amp; profiles : child behavior checklist for ages 6-18, teacher's report form, youth self-report : an integrated system of multi-informant assessment","author":[{"family":"Achenbach","given":"Thomas M"}],"collection-editor":[{"family":"Rescorla","given":"Leslie"}],"issued":{"date-parts":[["2001"]]},"citation-key":"achenbachManualASEBASchoolage2001"}}],"schema":"https://github.com/citation-style-language/schema/raw/master/csl-citation.json"} </w:instrText>
      </w:r>
      <w:r w:rsidRPr="003867A7">
        <w:fldChar w:fldCharType="separate"/>
      </w:r>
      <w:r>
        <w:t>(Achenbach, 2001)</w:t>
      </w:r>
      <w:r w:rsidRPr="003867A7">
        <w:fldChar w:fldCharType="end"/>
      </w:r>
      <w:r w:rsidRPr="003867A7">
        <w:t xml:space="preserve">. </w:t>
      </w:r>
      <w:r w:rsidRPr="002B0C5B">
        <w:t>It is a 112-item parent-reported survey, which uses a 3-point Likert scale for responses: "Very True," "Somewhat True," or "Not True," where parents are asked to rate each item based on their child's behavior "now or within the past six months."</w:t>
      </w:r>
      <w:r>
        <w:t xml:space="preserve"> </w:t>
      </w:r>
      <w:r w:rsidRPr="00C1392A">
        <w:t xml:space="preserve">As </w:t>
      </w:r>
      <w:r w:rsidRPr="0078547C">
        <w:rPr>
          <w:color w:val="000000" w:themeColor="text1"/>
        </w:rPr>
        <w:t xml:space="preserve">depicted in Figure </w:t>
      </w:r>
      <w:r w:rsidR="0078547C" w:rsidRPr="0078547C">
        <w:rPr>
          <w:color w:val="000000" w:themeColor="text1"/>
        </w:rPr>
        <w:t>4</w:t>
      </w:r>
      <w:r w:rsidRPr="0078547C">
        <w:rPr>
          <w:color w:val="000000" w:themeColor="text1"/>
        </w:rPr>
        <w:t>,</w:t>
      </w:r>
      <w:r w:rsidRPr="0078547C">
        <w:rPr>
          <w:rFonts w:eastAsiaTheme="majorEastAsia"/>
          <w:color w:val="000000" w:themeColor="text1"/>
        </w:rPr>
        <w:t> </w:t>
      </w:r>
      <w:r w:rsidRPr="0078547C">
        <w:rPr>
          <w:color w:val="000000" w:themeColor="text1"/>
        </w:rPr>
        <w:t xml:space="preserve">the </w:t>
      </w:r>
      <w:r>
        <w:t>CBCL</w:t>
      </w:r>
      <w:r w:rsidRPr="00C1392A">
        <w:t xml:space="preserve"> consists</w:t>
      </w:r>
      <w:r w:rsidRPr="003867A7">
        <w:t xml:space="preserve"> of several dimensions categorized into Syndrome Scales </w:t>
      </w:r>
      <w:r>
        <w:t>and</w:t>
      </w:r>
      <w:r w:rsidRPr="003867A7">
        <w:t xml:space="preserve"> DSM-Oriented Scales</w:t>
      </w:r>
      <w:r>
        <w:t xml:space="preserve"> </w:t>
      </w:r>
      <w:r w:rsidRPr="00E33541">
        <w:fldChar w:fldCharType="begin"/>
      </w:r>
      <w:r w:rsidR="006E215B">
        <w:instrText xml:space="preserve"> ADDIN ZOTERO_ITEM CSL_CITATION {"citationID":"VJmGeEgw","properties":{"formattedCitation":"(American Psychiatric Association, 2013; Nelson et al., 2001)","plainCitation":"(American Psychiatric Association, 2013; Nelson et al., 2001)","noteIndex":0},"citationItems":[{"id":3675,"uris":["http://zotero.org/users/13126831/items/I4DZVZQN"],"itemData":{"id":3675,"type":"book","collection-title":"DSM-5","edition":"5th ed.","event-place":"Washington, D.C","ISBN":"978-0-89042-555-8","publisher":"American Psychiatric Association","publisher-place":"Washington, D.C","title":"Diagnostic and statistical manual of mental disorders : DSM-5","author":[{"literal":"American Psychiatric Association"}],"issued":{"date-parts":[["2013"]]},"citation-key":"americanpsychiatricassociationDiagnosticStatisticalManual2013"}},{"id":3236,"uris":["http://zotero.org/users/13126831/items/2D7YPPCL"],"itemData":{"id":3236,"type":"article-journal","abstract":"To create an obsessive-compulsive disorder subscale (OCS) of the Child Behavior Checklist (CBCL) and to determine its internal consistency, sensitivity, specificity, and positive and negative predictive power to identify obsessive-compulsive disorder (OCD) in children and adolescents.\nThree samples of equal size (n = 73) of children and adolescents, matched for age, gender, and race, were selected for these analyses: 1) a clinically ascertained OCD group, 2) a psychiatrically treated group whose records revealed no evidence of OCD, and 3) a general population control group. An OCS was created by applying factor analysis to 11 CBCL items. Examinations of internal consistency, sensitivity, specificity, and positive and negative predictive value were undertaken.\nOf 11 items hypothesized to predict OCD, 8 items were retained after factor analyses (smallest factor loading: 0.49) and used to calculate OCS scores. The retained items displayed excellent internal consistency (Cronbach's alpha coefficient = 0.84). OCD participants had significantly higher OCS scores than either psychiatrically treated or general population control groups. With the use of the 2 cutoff scores closest to the true rate of OCD in the overall sample, sensitivity was 75.3% to 84.9%, specificity was 82.2% to 92.5%, positive predictive value was 70.5% to 83.3%, and negative predictive value was 88.2% to 91.6%.\nThe performance of the proposed CBCL OCS compares favorably with that of the only previously studied screening instrument for OCD, the Leyton Obsessional Inventory-Child Version. Unlike the Leyton Obsessional Inventory-Child Version, the CBCL is already in widespread use as a screen for most other forms of psychopathology. As the performance of the CBCL OCS will need to be replicated in other sample populations, data with various cutoff levels are provided to enable investigators and clinicians to tailor its use to specific study populations.","container-title":"Pediatrics","DOI":"10.1542/peds.108.1.e14","ISSN":"0031-4005","issue":"1","note":"publisher-place: United States\npublisher: United States: Am Acad Pediatrics","page":"e14-e14","title":"Obsessive-Compulsive Scale of the Child Behavior Checklist: Specificity, Sensitivity, and Predictive Power","volume":"108","author":[{"family":"Nelson","given":"Elliot C"},{"family":"Hanna","given":"Gregory L"},{"family":"Hudziak","given":"James J"},{"family":"Botteron","given":"Kelly N"},{"family":"Heath","given":"Andrew C"},{"family":"Todd","given":"Richard D"}],"issued":{"date-parts":[["2001"]]},"citation-key":"nelsonObsessiveCompulsiveScaleChild2001"}}],"schema":"https://github.com/citation-style-language/schema/raw/master/csl-citation.json"} </w:instrText>
      </w:r>
      <w:r w:rsidRPr="00E33541">
        <w:fldChar w:fldCharType="separate"/>
      </w:r>
      <w:r w:rsidR="00FC0E79">
        <w:t>(American Psychiatric Association, 2013; Nelson et al., 2001)</w:t>
      </w:r>
      <w:r w:rsidRPr="00E33541">
        <w:fldChar w:fldCharType="end"/>
      </w:r>
      <w:r w:rsidRPr="003867A7">
        <w:t>. The eight syndrome scales are established through factor analysis</w:t>
      </w:r>
      <w:r w:rsidRPr="00C1392A">
        <w:rPr>
          <w:color w:val="000000" w:themeColor="text1"/>
        </w:rPr>
        <w:t xml:space="preserve">. They </w:t>
      </w:r>
      <w:r w:rsidRPr="003867A7">
        <w:t>encompass clusters of common behaviors or symptoms</w:t>
      </w:r>
      <w:r>
        <w:rPr>
          <w:rFonts w:ascii="inherit" w:hAnsi="inherit" w:cs="Open Sans"/>
          <w:color w:val="000000"/>
        </w:rPr>
        <w:t>.</w:t>
      </w:r>
      <w:r>
        <w:t xml:space="preserve"> Furthermore</w:t>
      </w:r>
      <w:r w:rsidRPr="00E33541">
        <w:t>, these scales are grouped into three high-level</w:t>
      </w:r>
      <w:r>
        <w:t xml:space="preserve"> domains </w:t>
      </w:r>
      <w:r w:rsidRPr="00676283">
        <w:t>Internalizing, Externalizing, and Total Problems scales</w:t>
      </w:r>
      <w:r w:rsidRPr="00E33541">
        <w:t xml:space="preserve">. </w:t>
      </w:r>
      <w:r w:rsidRPr="00A10C3B">
        <w:t>These dimensions</w:t>
      </w:r>
      <w:r w:rsidRPr="00E33541">
        <w:t xml:space="preserve"> offer a detailed assessment of a child's emotional, social, and behavioral </w:t>
      </w:r>
      <w:r w:rsidRPr="000D6882">
        <w:t xml:space="preserve">functioning, aiding in identifying areas that may benefit from therapeutic or educational interventions. </w:t>
      </w:r>
      <w:r w:rsidRPr="00A10C3B">
        <w:t>The</w:t>
      </w:r>
      <w:r w:rsidRPr="00A10C3B">
        <w:rPr>
          <w:rFonts w:eastAsiaTheme="majorEastAsia"/>
        </w:rPr>
        <w:t> Internalizing Problems </w:t>
      </w:r>
      <w:r w:rsidRPr="00A10C3B">
        <w:t xml:space="preserve">scale specifically captures emotional difficulties such as anxiety, depression, withdrawal, and somatic complaints—making it a key indicator of inwardly directed psychological distress in children. </w:t>
      </w:r>
      <w:r w:rsidRPr="000D6882">
        <w:t xml:space="preserve">The CBCL/6–18 shows high reliability (α = 0.83–0.94; r = 0.88–0.92) and strong clinical validity </w:t>
      </w:r>
      <w:r w:rsidRPr="000D6882">
        <w:fldChar w:fldCharType="begin"/>
      </w:r>
      <w:r w:rsidR="006E215B">
        <w:instrText xml:space="preserve"> ADDIN ZOTERO_ITEM CSL_CITATION {"citationID":"9kkvXJTG","properties":{"formattedCitation":"(Achenbach, 2018)","plainCitation":"(Achenbach, 2018)","noteIndex":0},"citationItems":[{"id":4425,"uris":["http://zotero.org/users/13126831/items/594FIY2S"],"itemData":{"id":4425,"type":"chapter","abstract":"'Achenbach System of Empirically Based Assessment (ASEBA)' published in 'Encyclopedia of Clinical Neuropsychology'","container-title":"Encyclopedia of Clinical Neuropsychology","ISBN":"978-3-319-57111-9","language":"en","note":"DOI: 10.1007/978-3-319-57111-9_1529","page":"26-33","publisher":"Springer, Cham","source":"link.springer.com","title":"Achenbach System of Empirically Based Assessment (ASEBA)","URL":"https://link.springer.com/referenceworkentry/10.1007/978-3-319-57111-9_1529","author":[{"family":"Achenbach","given":"Thomas M."}],"accessed":{"date-parts":[["2025",4,14]]},"issued":{"date-parts":[["2018"]]},"citation-key":"achenbachAchenbachSystemEmpirically2018"}}],"schema":"https://github.com/citation-style-language/schema/raw/master/csl-citation.json"} </w:instrText>
      </w:r>
      <w:r w:rsidRPr="000D6882">
        <w:fldChar w:fldCharType="separate"/>
      </w:r>
      <w:r w:rsidR="00FC0E79">
        <w:t>(Achenbach, 2018)</w:t>
      </w:r>
      <w:r w:rsidRPr="000D6882">
        <w:fldChar w:fldCharType="end"/>
      </w:r>
      <w:r>
        <w:t>.</w:t>
      </w:r>
    </w:p>
    <w:p w14:paraId="70532F9E" w14:textId="77777777" w:rsidR="00F40208" w:rsidRDefault="00F40208" w:rsidP="003E7D87"/>
    <w:p w14:paraId="3B9EC07A" w14:textId="77777777" w:rsidR="003E7D87" w:rsidRDefault="003E7D87" w:rsidP="003E7D87">
      <w:pPr>
        <w:pStyle w:val="Style4"/>
      </w:pPr>
      <w:bookmarkStart w:id="27" w:name="_Toc194515209"/>
      <w:bookmarkStart w:id="28" w:name="_Toc197948655"/>
      <w:r>
        <w:t>Self-Reported B</w:t>
      </w:r>
      <w:r w:rsidRPr="003B224D">
        <w:t xml:space="preserve">rief </w:t>
      </w:r>
      <w:r>
        <w:t>P</w:t>
      </w:r>
      <w:r w:rsidRPr="003B224D">
        <w:t xml:space="preserve">roblem </w:t>
      </w:r>
      <w:r>
        <w:t>M</w:t>
      </w:r>
      <w:r w:rsidRPr="003B224D">
        <w:t>onitor</w:t>
      </w:r>
      <w:bookmarkEnd w:id="28"/>
      <w:r>
        <w:t xml:space="preserve"> </w:t>
      </w:r>
      <w:bookmarkEnd w:id="27"/>
    </w:p>
    <w:p w14:paraId="7201FF68" w14:textId="21599A40" w:rsidR="00F40208" w:rsidRDefault="003E7D87" w:rsidP="003E7D87">
      <w:r w:rsidRPr="00676283">
        <w:t xml:space="preserve">The BPM, another component of the ASEBA, was first published in 2011 </w:t>
      </w:r>
      <w:r w:rsidRPr="00676283">
        <w:fldChar w:fldCharType="begin"/>
      </w:r>
      <w:r w:rsidR="006E215B">
        <w:instrText xml:space="preserve"> ADDIN ZOTERO_ITEM CSL_CITATION {"citationID":"m1qACeGr","properties":{"formattedCitation":"(Achenbach et al., 2011)","plainCitation":"(Achenbach et al., 2011)","noteIndex":0},"citationItems":[{"id":4286,"uris":["http://zotero.org/users/13126831/items/G88UT24M"],"itemData":{"id":4286,"type":"article-journal","container-title":"Burlington, VT: ASEBA","journalAbbreviation":"Burlington, VT: ASEBA","title":"Manual for the ASEBA brief problem monitor (BPM)","volume":"33","author":[{"family":"Achenbach","given":"Thomas M"},{"family":"McConaughy","given":"Stephanie H"},{"family":"Ivanova","given":"Masha Y"},{"family":"Rescorla","given":"Leslie A"}],"issued":{"date-parts":[["2011"]]},"citation-key":"achenbachManualASEBABrief2011"}}],"schema":"https://github.com/citation-style-language/schema/raw/master/csl-citation.json"} </w:instrText>
      </w:r>
      <w:r w:rsidRPr="00676283">
        <w:fldChar w:fldCharType="separate"/>
      </w:r>
      <w:r w:rsidR="00FC0E79">
        <w:t>(Achenbach et al., 2011)</w:t>
      </w:r>
      <w:r w:rsidRPr="00676283">
        <w:fldChar w:fldCharType="end"/>
      </w:r>
      <w:r w:rsidRPr="00676283">
        <w:t xml:space="preserve">. </w:t>
      </w:r>
      <w:r>
        <w:t xml:space="preserve">Developed to complement </w:t>
      </w:r>
      <w:r w:rsidRPr="00A10C3B">
        <w:t xml:space="preserve">parental assessments, adolescents provide self-reports on higher-level domains and attention. It is a 19-item self-reported survey used to assess children's behavioral and emotional functioning and their responses to interventions (RTIs). It also uses a </w:t>
      </w:r>
      <w:r w:rsidRPr="00A10C3B">
        <w:lastRenderedPageBreak/>
        <w:t xml:space="preserve">3-point Likert scale for responses: "Very True", "Somewhat True," or "Not True." Children are instructed to rate each item based on their behavior "currently or within the past six months." As </w:t>
      </w:r>
      <w:r w:rsidRPr="0078547C">
        <w:rPr>
          <w:color w:val="000000" w:themeColor="text1"/>
        </w:rPr>
        <w:t xml:space="preserve">illustrated in Figure </w:t>
      </w:r>
      <w:r w:rsidR="0078547C" w:rsidRPr="0078547C">
        <w:rPr>
          <w:color w:val="000000" w:themeColor="text1"/>
        </w:rPr>
        <w:t>4</w:t>
      </w:r>
      <w:r w:rsidRPr="0078547C">
        <w:rPr>
          <w:color w:val="000000" w:themeColor="text1"/>
        </w:rPr>
        <w:t xml:space="preserve">, the </w:t>
      </w:r>
      <w:r w:rsidRPr="00A10C3B">
        <w:t xml:space="preserve">BPM assesses four domains—Internalizing, Attention Problems, Externalizing, and Total Problems—mirroring the structure of the CBCL/6–18 </w:t>
      </w:r>
      <w:r w:rsidRPr="00A10C3B">
        <w:fldChar w:fldCharType="begin"/>
      </w:r>
      <w:r w:rsidR="006E215B">
        <w:instrText xml:space="preserve"> ADDIN ZOTERO_ITEM CSL_CITATION {"citationID":"Bsqg7R60","properties":{"formattedCitation":"(T. Achenbach et al., 2017)","plainCitation":"(T. Achenbach et al., 2017)","dontUpdate":true,"noteIndex":0},"citationItems":[{"id":3683,"uris":["http://zotero.org/users/13126831/items/69FIFYPT"],"itemData":{"id":3683,"type":"article-journal","container-title":"Burlington: University of Vermont Research Center for Children, Youth, and Families","journalAbbreviation":"Burlington: University of Vermont Research Center for Children, Youth, and Families","title":"Manual for the aseba brief problem monitor for ages 6–18 (bpm/6–18)","author":[{"family":"Achenbach","given":""},{"family":"McConaughy","given":"SH"},{"family":"Ivanova","given":"MY"},{"family":"Rescorla","given":"LA"}],"issued":{"date-parts":[["2017"]]},"citation-key":"achenbachManualAsebaBrief2017"}}],"schema":"https://github.com/citation-style-language/schema/raw/master/csl-citation.json"} </w:instrText>
      </w:r>
      <w:r w:rsidRPr="00A10C3B">
        <w:fldChar w:fldCharType="separate"/>
      </w:r>
      <w:r w:rsidRPr="00A10C3B">
        <w:t>(Achenbach et al., 2017)</w:t>
      </w:r>
      <w:r w:rsidRPr="00A10C3B">
        <w:fldChar w:fldCharType="end"/>
      </w:r>
      <w:r w:rsidRPr="00A10C3B">
        <w:t xml:space="preserve">. Of </w:t>
      </w:r>
      <w:proofErr w:type="gramStart"/>
      <w:r w:rsidRPr="00A10C3B">
        <w:t>particular relevance</w:t>
      </w:r>
      <w:proofErr w:type="gramEnd"/>
      <w:r w:rsidRPr="00A10C3B">
        <w:t>, the</w:t>
      </w:r>
      <w:r w:rsidRPr="00A10C3B">
        <w:rPr>
          <w:rFonts w:eastAsiaTheme="majorEastAsia"/>
        </w:rPr>
        <w:t> Internalizing </w:t>
      </w:r>
      <w:r w:rsidRPr="00A10C3B">
        <w:t>scale captures symptoms of anxiety, depression, and withdrawal. Recent validation in a Norwegian sample confirmed good internal consistency for this domain (α = .76–.88) and supported the original three-factor structure, affirming its utility as a brief and valid tool for identifying internalizing problems in at-risk children</w:t>
      </w:r>
      <w:r w:rsidRPr="00A10C3B">
        <w:rPr>
          <w:rFonts w:eastAsiaTheme="majorEastAsia"/>
        </w:rPr>
        <w:t> </w:t>
      </w:r>
      <w:r w:rsidRPr="00A10C3B">
        <w:fldChar w:fldCharType="begin"/>
      </w:r>
      <w:r w:rsidR="006E215B">
        <w:instrText xml:space="preserve"> ADDIN ZOTERO_ITEM CSL_CITATION {"citationID":"ZRbXmCKG","properties":{"formattedCitation":"(Pedersen et al., 2021)","plainCitation":"(Pedersen et al., 2021)","noteIndex":0},"citationItems":[{"id":4464,"uris":["http://zotero.org/users/13126831/items/XW27WZ3C"],"itemData":{"id":4464,"type":"article-journal","abstract":"Prevention is essential to reduce the development of symptomology among children and adolescents into disorders, thereby improving public health and reducing costs. Therefore, easily administered screening and early assessment methods with good reliability and validity are necessary to effectively identify children’s functioning and how these develop. The Brief Problem Monitor (BPM) is an instrument designed for this purpose. This study examined the psychometric properties of the Norwegian version of the BPM parent (BPM-P) and teacher (BPM-T) versions, including internal reliability and construct validity at assessing children with internalizing problems.","container-title":"BMC Psychology","DOI":"10.1186/s40359-021-00689-1","ISSN":"2050-7283","issue":"1","journalAbbreviation":"BMC Psychology","page":"185","source":"BioMed Central","title":"Psychometric properties of the Brief Problem Monitor (BPM) in children with internalizing symptoms: examining baseline data from a national randomized controlled intervention study","title-short":"Psychometric properties of the Brief Problem Monitor (BPM) in children with internalizing symptoms","volume":"9","author":[{"family":"Pedersen","given":"Marit Løtveit"},{"family":"Jozefiak","given":"Thomas"},{"family":"Sund","given":"Anne Mari"},{"family":"Holen","given":"Solveig"},{"family":"Neumer","given":"Simon-Peter"},{"family":"Martinsen","given":"Kristin D."},{"family":"Rasmussen","given":"Lene Mari P."},{"family":"Patras","given":"Joshua"},{"family":"Lydersen","given":"Stian"}],"issued":{"date-parts":[["2021",11,27]]},"citation-key":"pedersenPsychometricPropertiesBrief2021"}}],"schema":"https://github.com/citation-style-language/schema/raw/master/csl-citation.json"} </w:instrText>
      </w:r>
      <w:r w:rsidRPr="00A10C3B">
        <w:fldChar w:fldCharType="separate"/>
      </w:r>
      <w:r w:rsidR="00FC0E79">
        <w:t>(Pedersen et al., 2021)</w:t>
      </w:r>
      <w:r w:rsidRPr="00A10C3B">
        <w:fldChar w:fldCharType="end"/>
      </w:r>
      <w:r w:rsidRPr="00A10C3B">
        <w:t>.</w:t>
      </w:r>
    </w:p>
    <w:p w14:paraId="544AD8A4" w14:textId="637DA09A" w:rsidR="003E7D87" w:rsidRDefault="00F40208" w:rsidP="003E7D87">
      <w:pPr>
        <w:rPr>
          <w:b/>
          <w:bCs/>
          <w:color w:val="000000" w:themeColor="text1"/>
        </w:rPr>
      </w:pPr>
      <w:r>
        <w:br/>
      </w:r>
      <w:r w:rsidRPr="0078547C">
        <w:rPr>
          <w:b/>
          <w:bCs/>
          <w:color w:val="000000" w:themeColor="text1"/>
        </w:rPr>
        <w:t>Figure</w:t>
      </w:r>
      <w:r w:rsidR="0078547C" w:rsidRPr="0078547C">
        <w:rPr>
          <w:b/>
          <w:bCs/>
          <w:color w:val="000000" w:themeColor="text1"/>
        </w:rPr>
        <w:t xml:space="preserve"> 4</w:t>
      </w:r>
      <w:r w:rsidRPr="0078547C">
        <w:rPr>
          <w:b/>
          <w:bCs/>
          <w:color w:val="000000" w:themeColor="text1"/>
        </w:rPr>
        <w:t xml:space="preserve"> </w:t>
      </w:r>
    </w:p>
    <w:p w14:paraId="212AA70C" w14:textId="7D402DE2" w:rsidR="007C3D1B" w:rsidRPr="000A4D1C" w:rsidRDefault="0078547C" w:rsidP="009520BB">
      <w:r w:rsidRPr="0078547C">
        <w:rPr>
          <w:i/>
          <w:iCs/>
        </w:rPr>
        <w:t>The Structure of the ASEBA: Specifically Focusing on the Parallel Between CBCL and the BPM</w:t>
      </w:r>
      <w:r w:rsidR="000A4D1C">
        <w:rPr>
          <w:noProof/>
          <w14:ligatures w14:val="standardContextual"/>
        </w:rPr>
        <w:drawing>
          <wp:inline distT="0" distB="0" distL="0" distR="0" wp14:anchorId="4BA0727C" wp14:editId="163451F8">
            <wp:extent cx="6047715" cy="2971245"/>
            <wp:effectExtent l="0" t="0" r="0" b="635"/>
            <wp:docPr id="155309156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91563" name="Picture 1553091563"/>
                    <pic:cNvPicPr/>
                  </pic:nvPicPr>
                  <pic:blipFill rotWithShape="1">
                    <a:blip r:embed="rId16"/>
                    <a:srcRect l="5968" t="11851" r="6572" b="27340"/>
                    <a:stretch/>
                  </pic:blipFill>
                  <pic:spPr bwMode="auto">
                    <a:xfrm>
                      <a:off x="0" y="0"/>
                      <a:ext cx="6052432" cy="2973563"/>
                    </a:xfrm>
                    <a:prstGeom prst="rect">
                      <a:avLst/>
                    </a:prstGeom>
                    <a:ln>
                      <a:noFill/>
                    </a:ln>
                    <a:extLst>
                      <a:ext uri="{53640926-AAD7-44D8-BBD7-CCE9431645EC}">
                        <a14:shadowObscured xmlns:a14="http://schemas.microsoft.com/office/drawing/2010/main"/>
                      </a:ext>
                    </a:extLst>
                  </pic:spPr>
                </pic:pic>
              </a:graphicData>
            </a:graphic>
          </wp:inline>
        </w:drawing>
      </w:r>
    </w:p>
    <w:p w14:paraId="3A6E9ED6" w14:textId="3FAD6800" w:rsidR="002E6FFB" w:rsidRDefault="00F40208" w:rsidP="00D2005B">
      <w:pPr>
        <w:rPr>
          <w:i/>
          <w:iCs/>
        </w:rPr>
      </w:pPr>
      <w:bookmarkStart w:id="29" w:name="_Toc194515211"/>
      <w:r w:rsidRPr="00F40208">
        <w:rPr>
          <w:b/>
          <w:bCs/>
          <w:i/>
          <w:iCs/>
          <w:color w:val="000000" w:themeColor="text1"/>
        </w:rPr>
        <w:t xml:space="preserve">Note: </w:t>
      </w:r>
      <w:r w:rsidR="00126CAD" w:rsidRPr="00F40208">
        <w:rPr>
          <w:color w:val="000000" w:themeColor="text1"/>
        </w:rPr>
        <w:t>The CBCL consists of Syndrome Scales includ</w:t>
      </w:r>
      <w:r w:rsidR="000A4D1C" w:rsidRPr="00F40208">
        <w:rPr>
          <w:color w:val="000000" w:themeColor="text1"/>
        </w:rPr>
        <w:t xml:space="preserve">ing </w:t>
      </w:r>
      <w:r w:rsidR="00126CAD" w:rsidRPr="00F40208">
        <w:rPr>
          <w:color w:val="000000" w:themeColor="text1"/>
        </w:rPr>
        <w:t xml:space="preserve">clusters of symptoms, which are further grouped into three high-level domains known as (1) Internalizing Problems, (2) Externalizing, and (3) Total Problems score that sums all problem items. The BPM is a shorter version that provides a rapid assessment parallel </w:t>
      </w:r>
      <w:r w:rsidR="00126CAD" w:rsidRPr="00AE06AD">
        <w:t>to dimensions in CBCL for monitoring behavioral and emotional functioning over time.</w:t>
      </w:r>
      <w:r w:rsidR="00DC1C62" w:rsidRPr="00AE06AD">
        <w:t xml:space="preserve"> </w:t>
      </w:r>
      <w:r w:rsidR="00AE06AD" w:rsidRPr="00AE06AD">
        <w:t xml:space="preserve">Adapted from “Psychometric Properties of the ASEBA Child </w:t>
      </w:r>
      <w:proofErr w:type="spellStart"/>
      <w:r w:rsidR="00AE06AD" w:rsidRPr="00AE06AD">
        <w:t>Behaviour</w:t>
      </w:r>
      <w:proofErr w:type="spellEnd"/>
      <w:r w:rsidR="00AE06AD" w:rsidRPr="00AE06AD">
        <w:t xml:space="preserve"> Checklist and Youth Self-Report in Sub-Saharan Africa—A Systematic Review,” by M. R. Zieff, C. Fourie, M. </w:t>
      </w:r>
      <w:proofErr w:type="spellStart"/>
      <w:r w:rsidR="00AE06AD" w:rsidRPr="00AE06AD">
        <w:t>Hoogenhout</w:t>
      </w:r>
      <w:proofErr w:type="spellEnd"/>
      <w:r w:rsidR="00AE06AD" w:rsidRPr="00AE06AD">
        <w:t>, and K. A. Donald, 2022,</w:t>
      </w:r>
      <w:r w:rsidR="00AE06AD" w:rsidRPr="00AE06AD">
        <w:rPr>
          <w:rFonts w:eastAsiaTheme="majorEastAsia"/>
        </w:rPr>
        <w:t> </w:t>
      </w:r>
      <w:r w:rsidR="00AE06AD" w:rsidRPr="00AE06AD">
        <w:rPr>
          <w:rFonts w:eastAsiaTheme="majorEastAsia"/>
          <w:i/>
          <w:iCs/>
        </w:rPr>
        <w:t xml:space="preserve">Acta </w:t>
      </w:r>
      <w:proofErr w:type="spellStart"/>
      <w:r w:rsidR="00AE06AD" w:rsidRPr="00AE06AD">
        <w:rPr>
          <w:rFonts w:eastAsiaTheme="majorEastAsia"/>
          <w:i/>
          <w:iCs/>
        </w:rPr>
        <w:t>Neuropsychiatrica</w:t>
      </w:r>
      <w:proofErr w:type="spellEnd"/>
      <w:r w:rsidR="00AE06AD" w:rsidRPr="00AE06AD">
        <w:t xml:space="preserve">, 34(4), </w:t>
      </w:r>
      <w:r w:rsidR="00AE06AD" w:rsidRPr="00AE06AD">
        <w:lastRenderedPageBreak/>
        <w:t>167–190.</w:t>
      </w:r>
      <w:r w:rsidR="00AE06AD" w:rsidRPr="00AE06AD">
        <w:rPr>
          <w:rFonts w:eastAsiaTheme="majorEastAsia"/>
        </w:rPr>
        <w:t> </w:t>
      </w:r>
      <w:hyperlink r:id="rId17" w:tgtFrame="_new" w:history="1">
        <w:r w:rsidR="00AE06AD" w:rsidRPr="00AE06AD">
          <w:rPr>
            <w:rStyle w:val="Hyperlink"/>
            <w:rFonts w:eastAsiaTheme="majorEastAsia"/>
          </w:rPr>
          <w:t>https://doi.org/10.1017/neu.2022.5</w:t>
        </w:r>
      </w:hyperlink>
      <w:r w:rsidR="00AE06AD" w:rsidRPr="00AE06AD">
        <w:t>. Copyright 2022 by Cambridge University Press. Adapted under fair use.</w:t>
      </w:r>
    </w:p>
    <w:p w14:paraId="69E297C3" w14:textId="77777777" w:rsidR="00F40208" w:rsidRDefault="00F40208" w:rsidP="00D2005B">
      <w:pPr>
        <w:rPr>
          <w:i/>
          <w:iCs/>
        </w:rPr>
      </w:pPr>
    </w:p>
    <w:p w14:paraId="7659CDEA" w14:textId="29917105" w:rsidR="000A4D1C" w:rsidRPr="008C0CD7" w:rsidRDefault="00455623" w:rsidP="00455623">
      <w:pPr>
        <w:pStyle w:val="Style2"/>
      </w:pPr>
      <w:bookmarkStart w:id="30" w:name="_Toc197948656"/>
      <w:r>
        <w:t>Sample</w:t>
      </w:r>
      <w:bookmarkEnd w:id="30"/>
    </w:p>
    <w:p w14:paraId="4993149E" w14:textId="4907774F" w:rsidR="0094736F" w:rsidRDefault="0078131D" w:rsidP="000C47C7">
      <w:r w:rsidRPr="0078131D">
        <w:t xml:space="preserve">Several </w:t>
      </w:r>
      <w:r w:rsidRPr="0078547C">
        <w:rPr>
          <w:color w:val="000000" w:themeColor="text1"/>
        </w:rPr>
        <w:t>criteria were applied to determine the final sample for inclusion in the study.</w:t>
      </w:r>
      <w:r w:rsidRPr="0078547C">
        <w:rPr>
          <w:rFonts w:eastAsiaTheme="majorEastAsia"/>
          <w:color w:val="000000" w:themeColor="text1"/>
        </w:rPr>
        <w:t xml:space="preserve"> Figure </w:t>
      </w:r>
      <w:r w:rsidR="0078547C" w:rsidRPr="0078547C">
        <w:rPr>
          <w:rFonts w:eastAsiaTheme="majorEastAsia"/>
          <w:color w:val="000000" w:themeColor="text1"/>
        </w:rPr>
        <w:t>5</w:t>
      </w:r>
      <w:r w:rsidRPr="0078547C">
        <w:rPr>
          <w:rFonts w:eastAsiaTheme="majorEastAsia"/>
          <w:color w:val="000000" w:themeColor="text1"/>
        </w:rPr>
        <w:t> </w:t>
      </w:r>
      <w:r w:rsidRPr="0078547C">
        <w:rPr>
          <w:color w:val="000000" w:themeColor="text1"/>
        </w:rPr>
        <w:t xml:space="preserve">illustrates the participant selection process. Beginning with the full ABCD Year 2 dataset (N = 10,730), participants were </w:t>
      </w:r>
      <w:r w:rsidRPr="0078131D">
        <w:t>excluded if they lacked an MRI scan (n = 2,757) or if their imaging data did not meet quality control standards (n = 193). Of those with usable MRI data, additional exclusions were made for missing self- and/or parent-reported data on internalizing symptoms (n = 314).</w:t>
      </w:r>
      <w:r>
        <w:t xml:space="preserve"> Moreover, t</w:t>
      </w:r>
      <w:r w:rsidRPr="0078131D">
        <w:t xml:space="preserve">o ensure that medication effects did not confound brain structure findings, participants who were currently prescribed common psychotropic medications (e.g., SSRIs, SNRIs, antipsychotics, stimulants) were excluded (n = 169). </w:t>
      </w:r>
      <w:r w:rsidR="0094736F" w:rsidRPr="0094736F">
        <w:t xml:space="preserve">Participants who met criteria for a current psychiatric diagnosis unrelated to OCD were excluded from the sample (n = 837). In contrast, individuals with a current OCD diagnosis were retained regardless of comorbid conditions, reflecting the high rates of psychiatric comorbidity commonly observed in </w:t>
      </w:r>
      <w:r w:rsidR="00DF3737">
        <w:t xml:space="preserve">adolescent </w:t>
      </w:r>
      <w:r w:rsidR="0094736F" w:rsidRPr="0094736F">
        <w:t xml:space="preserve">OCD </w:t>
      </w:r>
      <w:r w:rsidR="0094736F">
        <w:fldChar w:fldCharType="begin"/>
      </w:r>
      <w:r w:rsidR="006E215B">
        <w:instrText xml:space="preserve"> ADDIN ZOTERO_ITEM CSL_CITATION {"citationID":"i99VFK1g","properties":{"formattedCitation":"(Geller &amp; March, 2012)","plainCitation":"(Geller &amp; March, 2012)","noteIndex":0},"citationItems":[{"id":4486,"uris":["http://zotero.org/users/13126831/items/REJZA4PA"],"itemData":{"id":4486,"type":"article-journal","abstract":"Research in etiology, neurobiology, genetics, clinical correlates, and evidence-based treatments in children and adolescents with obsessive-compulsive disorder indicate a need for the revision of the Practice Parameters for the Assessment and Treatment of Children and Adolescents with Obsessive-Compulsive Disorder first published a decade ago. The present article highlights the clinical assessment and reviews and summarizes the evidence base for treatment. Based on this evidence, specific recommendations are provided for assessment, cognitive behavioral therapy, pharmacotherapy, combined treatment, and other interventions.","container-title":"J Am Acad Child Adolesc Psychiatry","DOI":"10.1016/j.jaac.2011.09.019","ISSN":"0890-8567","issue":"1","note":"publisher-place: Maryland Heights, MO\npublisher: Maryland Heights, MO: Elsevier Inc","page":"98-113","title":"Practice Parameter for the Assessment and Treatment of Children and Adolescents With Obsessive-Compulsive Disorder","volume":"51","author":[{"family":"Geller","given":"Daniel A.","suffix":"M.B.B.S"},{"family":"March","given":"John","suffix":"M.D"}],"issued":{"date-parts":[["2012"]]},"citation-key":"gellerPracticeParameterAssessment2012"}}],"schema":"https://github.com/citation-style-language/schema/raw/master/csl-citation.json"} </w:instrText>
      </w:r>
      <w:r w:rsidR="0094736F">
        <w:fldChar w:fldCharType="separate"/>
      </w:r>
      <w:r w:rsidR="0094736F">
        <w:rPr>
          <w:noProof/>
        </w:rPr>
        <w:t>(Geller &amp; March, 2012)</w:t>
      </w:r>
      <w:r w:rsidR="0094736F">
        <w:fldChar w:fldCharType="end"/>
      </w:r>
      <w:r w:rsidR="0094736F" w:rsidRPr="00973D0D">
        <w:t>.</w:t>
      </w:r>
      <w:r w:rsidR="0094736F" w:rsidRPr="00973D0D">
        <w:rPr>
          <w:rFonts w:eastAsiaTheme="majorEastAsia"/>
        </w:rPr>
        <w:t> </w:t>
      </w:r>
      <w:r w:rsidR="0094736F" w:rsidRPr="0094736F">
        <w:t>As a result, healthy control participants were defined as those who did not meet criteria for any current or past psychiatric disorder, based on the KSADS-COMP assessment.</w:t>
      </w:r>
    </w:p>
    <w:p w14:paraId="29EB8186" w14:textId="77777777" w:rsidR="00F40208" w:rsidRPr="0094736F" w:rsidRDefault="00F40208" w:rsidP="000C47C7"/>
    <w:p w14:paraId="45931787" w14:textId="1CBDF0F0" w:rsidR="0078547C" w:rsidRPr="0078547C" w:rsidRDefault="000C47C7" w:rsidP="000C47C7">
      <w:pPr>
        <w:rPr>
          <w:b/>
          <w:bCs/>
          <w:color w:val="000000" w:themeColor="text1"/>
        </w:rPr>
      </w:pPr>
      <w:r w:rsidRPr="0078547C">
        <w:rPr>
          <w:b/>
          <w:bCs/>
          <w:color w:val="000000" w:themeColor="text1"/>
        </w:rPr>
        <w:t xml:space="preserve">Figure </w:t>
      </w:r>
      <w:r w:rsidR="0078547C" w:rsidRPr="0078547C">
        <w:rPr>
          <w:b/>
          <w:bCs/>
          <w:color w:val="000000" w:themeColor="text1"/>
        </w:rPr>
        <w:t>5</w:t>
      </w:r>
    </w:p>
    <w:p w14:paraId="3C8DBB5F" w14:textId="77777777" w:rsidR="0078547C" w:rsidRPr="0078547C" w:rsidRDefault="0078547C" w:rsidP="0078547C">
      <w:pPr>
        <w:rPr>
          <w:i/>
          <w:iCs/>
        </w:rPr>
      </w:pPr>
      <w:r w:rsidRPr="0078547C">
        <w:rPr>
          <w:i/>
          <w:iCs/>
        </w:rPr>
        <w:t>Flowchart of Participant Selection and Subgroup Classification at 2-Year Follow-Up</w:t>
      </w:r>
    </w:p>
    <w:p w14:paraId="763E31EC" w14:textId="49B84076" w:rsidR="000C47C7" w:rsidRPr="0078131D" w:rsidRDefault="000C47C7" w:rsidP="000C47C7">
      <w:pPr>
        <w:jc w:val="center"/>
      </w:pPr>
      <w:r>
        <w:rPr>
          <w:noProof/>
          <w14:ligatures w14:val="standardContextual"/>
        </w:rPr>
        <w:lastRenderedPageBreak/>
        <w:drawing>
          <wp:inline distT="0" distB="0" distL="0" distR="0" wp14:anchorId="4A138DDA" wp14:editId="6B35B544">
            <wp:extent cx="6252922" cy="4652683"/>
            <wp:effectExtent l="0" t="0" r="0" b="0"/>
            <wp:docPr id="98538509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85092" name="Picture 985385092"/>
                    <pic:cNvPicPr/>
                  </pic:nvPicPr>
                  <pic:blipFill rotWithShape="1">
                    <a:blip r:embed="rId18"/>
                    <a:srcRect l="13406" t="14657" r="18203" b="13325"/>
                    <a:stretch/>
                  </pic:blipFill>
                  <pic:spPr bwMode="auto">
                    <a:xfrm>
                      <a:off x="0" y="0"/>
                      <a:ext cx="6387804" cy="4753046"/>
                    </a:xfrm>
                    <a:prstGeom prst="rect">
                      <a:avLst/>
                    </a:prstGeom>
                    <a:ln>
                      <a:noFill/>
                    </a:ln>
                    <a:extLst>
                      <a:ext uri="{53640926-AAD7-44D8-BBD7-CCE9431645EC}">
                        <a14:shadowObscured xmlns:a14="http://schemas.microsoft.com/office/drawing/2010/main"/>
                      </a:ext>
                    </a:extLst>
                  </pic:spPr>
                </pic:pic>
              </a:graphicData>
            </a:graphic>
          </wp:inline>
        </w:drawing>
      </w:r>
    </w:p>
    <w:p w14:paraId="74F1E496" w14:textId="77777777" w:rsidR="0078547C" w:rsidRDefault="0078547C" w:rsidP="00F40208">
      <w:pPr>
        <w:ind w:firstLine="720"/>
        <w:rPr>
          <w:rFonts w:eastAsiaTheme="majorEastAsia"/>
        </w:rPr>
      </w:pPr>
    </w:p>
    <w:p w14:paraId="3F06E2B6" w14:textId="06F99094" w:rsidR="008C3BAD" w:rsidRPr="0078547C" w:rsidRDefault="008C3BAD" w:rsidP="0078547C">
      <w:pPr>
        <w:ind w:firstLine="720"/>
        <w:rPr>
          <w:color w:val="8DD873" w:themeColor="accent6" w:themeTint="99"/>
        </w:rPr>
      </w:pPr>
      <w:r w:rsidRPr="008C3BAD">
        <w:rPr>
          <w:rFonts w:eastAsiaTheme="majorEastAsia"/>
        </w:rPr>
        <w:t xml:space="preserve">The final study sample consisted of 6,460 participants, including 6,054 healthy controls and 406 individuals with OCD. Among those with OCD, 227 were classified as having OCD without comorbidities, while 179 presented with at least one comorbid psychiatric condition. Demographic and clinical characteristics for each group are summarized </w:t>
      </w:r>
      <w:r w:rsidRPr="009E0EC5">
        <w:rPr>
          <w:rFonts w:eastAsiaTheme="majorEastAsia"/>
          <w:color w:val="000000" w:themeColor="text1"/>
        </w:rPr>
        <w:t xml:space="preserve">in Table </w:t>
      </w:r>
      <w:r w:rsidR="009E0EC5" w:rsidRPr="009E0EC5">
        <w:rPr>
          <w:rFonts w:eastAsiaTheme="majorEastAsia"/>
          <w:color w:val="000000" w:themeColor="text1"/>
        </w:rPr>
        <w:t>1</w:t>
      </w:r>
      <w:r w:rsidRPr="009E0EC5">
        <w:rPr>
          <w:rFonts w:eastAsiaTheme="majorEastAsia"/>
          <w:color w:val="000000" w:themeColor="text1"/>
        </w:rPr>
        <w:t>.</w:t>
      </w:r>
      <w:r w:rsidRPr="009E0EC5">
        <w:rPr>
          <w:color w:val="000000" w:themeColor="text1"/>
        </w:rPr>
        <w:t xml:space="preserve"> </w:t>
      </w:r>
      <w:r w:rsidRPr="009E0EC5">
        <w:rPr>
          <w:rFonts w:eastAsiaTheme="majorEastAsia"/>
          <w:color w:val="000000" w:themeColor="text1"/>
        </w:rPr>
        <w:t xml:space="preserve">The </w:t>
      </w:r>
      <w:r w:rsidRPr="008C3BAD">
        <w:rPr>
          <w:rFonts w:eastAsiaTheme="majorEastAsia"/>
        </w:rPr>
        <w:t>mean age was comparable across groups: 9.47 years (SD = 0.51) in the healthy control group and 9.46 years (SD = 0.50) in the OCD group. Sex distribution was identical across groups, with 47.5% female and 52.5% male participants. One individual in the healthy control group identified as intersex male; no intersex participants were present in the OCD group.</w:t>
      </w:r>
      <w:r>
        <w:t xml:space="preserve"> </w:t>
      </w:r>
      <w:r w:rsidRPr="008C3BAD">
        <w:rPr>
          <w:rFonts w:eastAsiaTheme="majorEastAsia"/>
        </w:rPr>
        <w:t xml:space="preserve">Regarding race and ethnicity, the healthy control group comprised 2.2% Asian, 13.3% Black, 19.2% Hispanic, 9.8% Other, and 55.6% White participants. The OCD group included 1.0% Asian, 15.3% Black, 19.5% Hispanic, 14.3% Other, and 50.0% White participants. Among individuals with OCD, the most common comorbid diagnoses were ADHD (n = 71), anxiety disorders (n = 46), </w:t>
      </w:r>
      <w:r w:rsidRPr="008C3BAD">
        <w:rPr>
          <w:rFonts w:eastAsiaTheme="majorEastAsia"/>
        </w:rPr>
        <w:lastRenderedPageBreak/>
        <w:t>oppositional defiant/conduct disorder (n = 62), and bipolar disorder (n = 49), with smaller numbers reporting suicidality (n = 39), eating disorders (n = 14), depressive disorders (n = 5), or substance use disorder (n = 2).</w:t>
      </w:r>
    </w:p>
    <w:p w14:paraId="4385A8A8" w14:textId="77777777" w:rsidR="008C3BAD" w:rsidRPr="008C3BAD" w:rsidRDefault="008C3BAD" w:rsidP="008C3BAD">
      <w:pPr>
        <w:ind w:firstLine="720"/>
      </w:pPr>
    </w:p>
    <w:p w14:paraId="147B27F6" w14:textId="68A648F5" w:rsidR="009E0EC5" w:rsidRPr="009E0EC5" w:rsidRDefault="008A037B" w:rsidP="008A037B">
      <w:pPr>
        <w:rPr>
          <w:i/>
          <w:iCs/>
        </w:rPr>
      </w:pPr>
      <w:r w:rsidRPr="009E0EC5">
        <w:rPr>
          <w:b/>
          <w:bCs/>
          <w:color w:val="000000" w:themeColor="text1"/>
        </w:rPr>
        <w:t xml:space="preserve">Table </w:t>
      </w:r>
      <w:r w:rsidR="009E0EC5">
        <w:rPr>
          <w:b/>
          <w:bCs/>
          <w:color w:val="000000" w:themeColor="text1"/>
        </w:rPr>
        <w:t>1</w:t>
      </w:r>
      <w:r w:rsidRPr="009E0EC5">
        <w:rPr>
          <w:i/>
          <w:iCs/>
        </w:rPr>
        <w:t xml:space="preserve"> </w:t>
      </w:r>
    </w:p>
    <w:p w14:paraId="4AE167DC" w14:textId="5EC05B4B" w:rsidR="008A037B" w:rsidRPr="000C47C7" w:rsidRDefault="008A037B" w:rsidP="008A037B">
      <w:pPr>
        <w:rPr>
          <w:i/>
          <w:iCs/>
        </w:rPr>
      </w:pPr>
      <w:r w:rsidRPr="000C47C7">
        <w:rPr>
          <w:i/>
          <w:iCs/>
        </w:rPr>
        <w:t xml:space="preserve">Characteristics of The </w:t>
      </w:r>
      <w:r w:rsidR="00ED3B06" w:rsidRPr="000C47C7">
        <w:rPr>
          <w:i/>
          <w:iCs/>
        </w:rPr>
        <w:t xml:space="preserve">Study Sample </w:t>
      </w:r>
      <w:r w:rsidR="00C10C5A" w:rsidRPr="000C47C7">
        <w:rPr>
          <w:i/>
          <w:iCs/>
        </w:rPr>
        <w:t>by</w:t>
      </w:r>
      <w:r w:rsidR="00ED3B06" w:rsidRPr="000C47C7">
        <w:rPr>
          <w:i/>
          <w:iCs/>
        </w:rPr>
        <w:t xml:space="preserve"> Group</w:t>
      </w:r>
      <w:r w:rsidRPr="000C47C7">
        <w:rPr>
          <w:i/>
          <w:iCs/>
        </w:rPr>
        <w:t xml:space="preserve"> </w:t>
      </w:r>
    </w:p>
    <w:tbl>
      <w:tblPr>
        <w:tblStyle w:val="PlainTable2"/>
        <w:tblW w:w="9097" w:type="dxa"/>
        <w:tblLook w:val="04A0" w:firstRow="1" w:lastRow="0" w:firstColumn="1" w:lastColumn="0" w:noHBand="0" w:noVBand="1"/>
      </w:tblPr>
      <w:tblGrid>
        <w:gridCol w:w="3060"/>
        <w:gridCol w:w="3832"/>
        <w:gridCol w:w="2205"/>
      </w:tblGrid>
      <w:tr w:rsidR="003C5C3D" w:rsidRPr="000C47C7" w14:paraId="31FA2AE1" w14:textId="77777777" w:rsidTr="00C10C5A">
        <w:trPr>
          <w:cnfStyle w:val="100000000000" w:firstRow="1" w:lastRow="0" w:firstColumn="0" w:lastColumn="0" w:oddVBand="0" w:evenVBand="0" w:oddHBand="0"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3060" w:type="dxa"/>
          </w:tcPr>
          <w:p w14:paraId="45DB6331" w14:textId="286D369F" w:rsidR="003C5C3D" w:rsidRPr="000C47C7" w:rsidRDefault="000C47C7" w:rsidP="00B00E94">
            <w:r>
              <w:t>Demographics</w:t>
            </w:r>
          </w:p>
        </w:tc>
        <w:tc>
          <w:tcPr>
            <w:tcW w:w="3832" w:type="dxa"/>
          </w:tcPr>
          <w:p w14:paraId="0C793010" w14:textId="7F1972B8" w:rsidR="003C5C3D" w:rsidRPr="000C47C7" w:rsidRDefault="003C5C3D" w:rsidP="00B00E94">
            <w:pPr>
              <w:cnfStyle w:val="100000000000" w:firstRow="1" w:lastRow="0" w:firstColumn="0" w:lastColumn="0" w:oddVBand="0" w:evenVBand="0" w:oddHBand="0" w:evenHBand="0" w:firstRowFirstColumn="0" w:firstRowLastColumn="0" w:lastRowFirstColumn="0" w:lastRowLastColumn="0"/>
            </w:pPr>
            <w:r w:rsidRPr="000C47C7">
              <w:t>Healthy Control (n=6,054)</w:t>
            </w:r>
          </w:p>
        </w:tc>
        <w:tc>
          <w:tcPr>
            <w:tcW w:w="2205" w:type="dxa"/>
          </w:tcPr>
          <w:p w14:paraId="20358073" w14:textId="28FD8C08" w:rsidR="003C5C3D" w:rsidRPr="000C47C7" w:rsidRDefault="003C5C3D" w:rsidP="00B00E94">
            <w:pPr>
              <w:cnfStyle w:val="100000000000" w:firstRow="1" w:lastRow="0" w:firstColumn="0" w:lastColumn="0" w:oddVBand="0" w:evenVBand="0" w:oddHBand="0" w:evenHBand="0" w:firstRowFirstColumn="0" w:firstRowLastColumn="0" w:lastRowFirstColumn="0" w:lastRowLastColumn="0"/>
            </w:pPr>
            <w:r w:rsidRPr="000C47C7">
              <w:t>OCD</w:t>
            </w:r>
            <w:r w:rsidR="00ED3B06" w:rsidRPr="000C47C7">
              <w:t xml:space="preserve"> </w:t>
            </w:r>
            <w:r w:rsidRPr="000C47C7">
              <w:t>(n=406)</w:t>
            </w:r>
          </w:p>
        </w:tc>
      </w:tr>
      <w:tr w:rsidR="003C5C3D" w:rsidRPr="000C47C7" w14:paraId="6978918C" w14:textId="77777777" w:rsidTr="00DD30F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D1D1D1" w:themeColor="background2" w:themeShade="E6"/>
            </w:tcBorders>
          </w:tcPr>
          <w:p w14:paraId="654BC21E" w14:textId="6D93EB37" w:rsidR="003C5C3D" w:rsidRPr="000C47C7" w:rsidRDefault="003C5C3D" w:rsidP="00B00E94">
            <w:r w:rsidRPr="000C47C7">
              <w:t>Mean Age (SD)</w:t>
            </w:r>
          </w:p>
        </w:tc>
        <w:tc>
          <w:tcPr>
            <w:tcW w:w="3832" w:type="dxa"/>
            <w:tcBorders>
              <w:top w:val="single" w:sz="4" w:space="0" w:color="D1D1D1" w:themeColor="background2" w:themeShade="E6"/>
            </w:tcBorders>
          </w:tcPr>
          <w:p w14:paraId="2662E493" w14:textId="223AEF35" w:rsidR="003C5C3D" w:rsidRPr="000C47C7" w:rsidRDefault="003C5C3D" w:rsidP="00B00E94">
            <w:pPr>
              <w:cnfStyle w:val="000000100000" w:firstRow="0" w:lastRow="0" w:firstColumn="0" w:lastColumn="0" w:oddVBand="0" w:evenVBand="0" w:oddHBand="1" w:evenHBand="0" w:firstRowFirstColumn="0" w:firstRowLastColumn="0" w:lastRowFirstColumn="0" w:lastRowLastColumn="0"/>
            </w:pPr>
            <w:r w:rsidRPr="000C47C7">
              <w:t>9.47(0.51)</w:t>
            </w:r>
          </w:p>
        </w:tc>
        <w:tc>
          <w:tcPr>
            <w:tcW w:w="2205" w:type="dxa"/>
            <w:tcBorders>
              <w:top w:val="single" w:sz="4" w:space="0" w:color="D1D1D1" w:themeColor="background2" w:themeShade="E6"/>
            </w:tcBorders>
          </w:tcPr>
          <w:p w14:paraId="3AE78F8E" w14:textId="185720D1" w:rsidR="003C5C3D" w:rsidRPr="000C47C7" w:rsidRDefault="003C5C3D" w:rsidP="00B00E94">
            <w:pPr>
              <w:cnfStyle w:val="000000100000" w:firstRow="0" w:lastRow="0" w:firstColumn="0" w:lastColumn="0" w:oddVBand="0" w:evenVBand="0" w:oddHBand="1" w:evenHBand="0" w:firstRowFirstColumn="0" w:firstRowLastColumn="0" w:lastRowFirstColumn="0" w:lastRowLastColumn="0"/>
            </w:pPr>
            <w:r w:rsidRPr="000C47C7">
              <w:t>9.46(0.50)</w:t>
            </w:r>
          </w:p>
        </w:tc>
      </w:tr>
      <w:tr w:rsidR="003C5C3D" w:rsidRPr="000C47C7" w14:paraId="4113802D" w14:textId="77777777" w:rsidTr="00DD30F8">
        <w:trPr>
          <w:trHeight w:val="54"/>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7F7F7F" w:themeColor="text1" w:themeTint="80"/>
              <w:bottom w:val="single" w:sz="4" w:space="0" w:color="000000" w:themeColor="text1"/>
            </w:tcBorders>
          </w:tcPr>
          <w:p w14:paraId="51749FD2" w14:textId="01682EC4" w:rsidR="003C5C3D" w:rsidRPr="000C47C7" w:rsidRDefault="003C5C3D" w:rsidP="00CA1134">
            <w:r w:rsidRPr="000C47C7">
              <w:t>Sex</w:t>
            </w:r>
          </w:p>
        </w:tc>
        <w:tc>
          <w:tcPr>
            <w:tcW w:w="3832" w:type="dxa"/>
            <w:tcBorders>
              <w:top w:val="single" w:sz="4" w:space="0" w:color="7F7F7F" w:themeColor="text1" w:themeTint="80"/>
              <w:bottom w:val="single" w:sz="4" w:space="0" w:color="000000" w:themeColor="text1"/>
            </w:tcBorders>
          </w:tcPr>
          <w:p w14:paraId="02240DB7" w14:textId="77777777" w:rsidR="003C5C3D" w:rsidRPr="000C47C7" w:rsidRDefault="003C5C3D" w:rsidP="00B00E94">
            <w:pPr>
              <w:cnfStyle w:val="000000000000" w:firstRow="0" w:lastRow="0" w:firstColumn="0" w:lastColumn="0" w:oddVBand="0" w:evenVBand="0" w:oddHBand="0" w:evenHBand="0" w:firstRowFirstColumn="0" w:firstRowLastColumn="0" w:lastRowFirstColumn="0" w:lastRowLastColumn="0"/>
            </w:pPr>
          </w:p>
        </w:tc>
        <w:tc>
          <w:tcPr>
            <w:tcW w:w="2205" w:type="dxa"/>
            <w:tcBorders>
              <w:top w:val="single" w:sz="4" w:space="0" w:color="7F7F7F" w:themeColor="text1" w:themeTint="80"/>
              <w:bottom w:val="single" w:sz="4" w:space="0" w:color="000000" w:themeColor="text1"/>
            </w:tcBorders>
          </w:tcPr>
          <w:p w14:paraId="3C2ED177" w14:textId="77777777" w:rsidR="003C5C3D" w:rsidRPr="000C47C7" w:rsidRDefault="003C5C3D" w:rsidP="00B00E94">
            <w:pPr>
              <w:cnfStyle w:val="000000000000" w:firstRow="0" w:lastRow="0" w:firstColumn="0" w:lastColumn="0" w:oddVBand="0" w:evenVBand="0" w:oddHBand="0" w:evenHBand="0" w:firstRowFirstColumn="0" w:firstRowLastColumn="0" w:lastRowFirstColumn="0" w:lastRowLastColumn="0"/>
            </w:pPr>
          </w:p>
        </w:tc>
      </w:tr>
      <w:tr w:rsidR="003C5C3D" w:rsidRPr="000C47C7" w14:paraId="76BE4478" w14:textId="77777777" w:rsidTr="00DD30F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000000" w:themeColor="text1"/>
              <w:bottom w:val="nil"/>
            </w:tcBorders>
          </w:tcPr>
          <w:p w14:paraId="24290468" w14:textId="1628F483" w:rsidR="003C5C3D" w:rsidRPr="000C47C7" w:rsidRDefault="003C5C3D" w:rsidP="00B00E94">
            <w:pPr>
              <w:rPr>
                <w:b w:val="0"/>
                <w:bCs w:val="0"/>
              </w:rPr>
            </w:pPr>
            <w:r w:rsidRPr="000C47C7">
              <w:rPr>
                <w:b w:val="0"/>
                <w:bCs w:val="0"/>
              </w:rPr>
              <w:t>Female</w:t>
            </w:r>
          </w:p>
        </w:tc>
        <w:tc>
          <w:tcPr>
            <w:tcW w:w="3832" w:type="dxa"/>
            <w:tcBorders>
              <w:top w:val="single" w:sz="4" w:space="0" w:color="000000" w:themeColor="text1"/>
              <w:bottom w:val="nil"/>
            </w:tcBorders>
          </w:tcPr>
          <w:p w14:paraId="549ADD40" w14:textId="23B5F8BC" w:rsidR="003C5C3D" w:rsidRPr="000C47C7" w:rsidRDefault="003C5C3D" w:rsidP="00B00E94">
            <w:pPr>
              <w:cnfStyle w:val="000000100000" w:firstRow="0" w:lastRow="0" w:firstColumn="0" w:lastColumn="0" w:oddVBand="0" w:evenVBand="0" w:oddHBand="1" w:evenHBand="0" w:firstRowFirstColumn="0" w:firstRowLastColumn="0" w:lastRowFirstColumn="0" w:lastRowLastColumn="0"/>
            </w:pPr>
            <w:r w:rsidRPr="000C47C7">
              <w:t>47,5% (n=2,877)</w:t>
            </w:r>
          </w:p>
        </w:tc>
        <w:tc>
          <w:tcPr>
            <w:tcW w:w="2205" w:type="dxa"/>
            <w:tcBorders>
              <w:top w:val="single" w:sz="4" w:space="0" w:color="000000" w:themeColor="text1"/>
              <w:bottom w:val="nil"/>
            </w:tcBorders>
          </w:tcPr>
          <w:p w14:paraId="5426C76D" w14:textId="782E3980" w:rsidR="003C5C3D" w:rsidRPr="000C47C7" w:rsidRDefault="003C5C3D" w:rsidP="00B00E94">
            <w:pPr>
              <w:cnfStyle w:val="000000100000" w:firstRow="0" w:lastRow="0" w:firstColumn="0" w:lastColumn="0" w:oddVBand="0" w:evenVBand="0" w:oddHBand="1" w:evenHBand="0" w:firstRowFirstColumn="0" w:firstRowLastColumn="0" w:lastRowFirstColumn="0" w:lastRowLastColumn="0"/>
            </w:pPr>
            <w:r w:rsidRPr="000C47C7">
              <w:t>47.5% (n=193)</w:t>
            </w:r>
          </w:p>
        </w:tc>
      </w:tr>
      <w:tr w:rsidR="003C5C3D" w:rsidRPr="000C47C7" w14:paraId="3C44CD52" w14:textId="77777777" w:rsidTr="00DD30F8">
        <w:trPr>
          <w:trHeight w:val="54"/>
        </w:trPr>
        <w:tc>
          <w:tcPr>
            <w:cnfStyle w:val="001000000000" w:firstRow="0" w:lastRow="0" w:firstColumn="1" w:lastColumn="0" w:oddVBand="0" w:evenVBand="0" w:oddHBand="0" w:evenHBand="0" w:firstRowFirstColumn="0" w:firstRowLastColumn="0" w:lastRowFirstColumn="0" w:lastRowLastColumn="0"/>
            <w:tcW w:w="3060" w:type="dxa"/>
            <w:tcBorders>
              <w:top w:val="nil"/>
              <w:bottom w:val="nil"/>
            </w:tcBorders>
          </w:tcPr>
          <w:p w14:paraId="7CB78944" w14:textId="4ABF0D91" w:rsidR="003C5C3D" w:rsidRPr="000C47C7" w:rsidRDefault="003C5C3D" w:rsidP="00B00E94">
            <w:pPr>
              <w:rPr>
                <w:b w:val="0"/>
                <w:bCs w:val="0"/>
              </w:rPr>
            </w:pPr>
            <w:r w:rsidRPr="000C47C7">
              <w:rPr>
                <w:b w:val="0"/>
                <w:bCs w:val="0"/>
              </w:rPr>
              <w:t>Intersex</w:t>
            </w:r>
            <w:r w:rsidR="00C10C5A">
              <w:rPr>
                <w:b w:val="0"/>
                <w:bCs w:val="0"/>
              </w:rPr>
              <w:t xml:space="preserve"> </w:t>
            </w:r>
            <w:r w:rsidRPr="000C47C7">
              <w:rPr>
                <w:b w:val="0"/>
                <w:bCs w:val="0"/>
              </w:rPr>
              <w:t>Male</w:t>
            </w:r>
          </w:p>
        </w:tc>
        <w:tc>
          <w:tcPr>
            <w:tcW w:w="3832" w:type="dxa"/>
            <w:tcBorders>
              <w:top w:val="nil"/>
              <w:bottom w:val="nil"/>
            </w:tcBorders>
          </w:tcPr>
          <w:p w14:paraId="2819E5F3" w14:textId="13637BF6" w:rsidR="003C5C3D" w:rsidRPr="000C47C7" w:rsidRDefault="003C5C3D" w:rsidP="00B00E94">
            <w:pPr>
              <w:cnfStyle w:val="000000000000" w:firstRow="0" w:lastRow="0" w:firstColumn="0" w:lastColumn="0" w:oddVBand="0" w:evenVBand="0" w:oddHBand="0" w:evenHBand="0" w:firstRowFirstColumn="0" w:firstRowLastColumn="0" w:lastRowFirstColumn="0" w:lastRowLastColumn="0"/>
            </w:pPr>
            <w:r w:rsidRPr="000C47C7">
              <w:t>0% (n=1)</w:t>
            </w:r>
          </w:p>
        </w:tc>
        <w:tc>
          <w:tcPr>
            <w:tcW w:w="2205" w:type="dxa"/>
            <w:tcBorders>
              <w:top w:val="nil"/>
              <w:bottom w:val="nil"/>
            </w:tcBorders>
          </w:tcPr>
          <w:p w14:paraId="04975281" w14:textId="6A973533" w:rsidR="003C5C3D" w:rsidRPr="000C47C7" w:rsidRDefault="003C5C3D" w:rsidP="00B00E94">
            <w:pPr>
              <w:cnfStyle w:val="000000000000" w:firstRow="0" w:lastRow="0" w:firstColumn="0" w:lastColumn="0" w:oddVBand="0" w:evenVBand="0" w:oddHBand="0" w:evenHBand="0" w:firstRowFirstColumn="0" w:firstRowLastColumn="0" w:lastRowFirstColumn="0" w:lastRowLastColumn="0"/>
            </w:pPr>
            <w:r w:rsidRPr="000C47C7">
              <w:t>-</w:t>
            </w:r>
          </w:p>
        </w:tc>
      </w:tr>
      <w:tr w:rsidR="003C5C3D" w:rsidRPr="000C47C7" w14:paraId="14A370CF" w14:textId="77777777" w:rsidTr="00DD30F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3060" w:type="dxa"/>
            <w:tcBorders>
              <w:top w:val="nil"/>
              <w:bottom w:val="nil"/>
            </w:tcBorders>
          </w:tcPr>
          <w:p w14:paraId="7A47DFA4" w14:textId="61DAFD94" w:rsidR="003C5C3D" w:rsidRPr="000C47C7" w:rsidRDefault="003C5C3D" w:rsidP="00B00E94">
            <w:pPr>
              <w:rPr>
                <w:b w:val="0"/>
                <w:bCs w:val="0"/>
              </w:rPr>
            </w:pPr>
            <w:r w:rsidRPr="000C47C7">
              <w:rPr>
                <w:b w:val="0"/>
                <w:bCs w:val="0"/>
              </w:rPr>
              <w:t>Male</w:t>
            </w:r>
          </w:p>
        </w:tc>
        <w:tc>
          <w:tcPr>
            <w:tcW w:w="3832" w:type="dxa"/>
            <w:tcBorders>
              <w:top w:val="nil"/>
              <w:bottom w:val="nil"/>
            </w:tcBorders>
          </w:tcPr>
          <w:p w14:paraId="325B9356" w14:textId="4CD3182D" w:rsidR="003C5C3D" w:rsidRPr="000C47C7" w:rsidRDefault="003C5C3D" w:rsidP="00B00E94">
            <w:pPr>
              <w:cnfStyle w:val="000000100000" w:firstRow="0" w:lastRow="0" w:firstColumn="0" w:lastColumn="0" w:oddVBand="0" w:evenVBand="0" w:oddHBand="1" w:evenHBand="0" w:firstRowFirstColumn="0" w:firstRowLastColumn="0" w:lastRowFirstColumn="0" w:lastRowLastColumn="0"/>
            </w:pPr>
            <w:r w:rsidRPr="000C47C7">
              <w:t>52.5% (n=3,176)</w:t>
            </w:r>
          </w:p>
        </w:tc>
        <w:tc>
          <w:tcPr>
            <w:tcW w:w="2205" w:type="dxa"/>
            <w:tcBorders>
              <w:top w:val="nil"/>
              <w:bottom w:val="nil"/>
            </w:tcBorders>
          </w:tcPr>
          <w:p w14:paraId="7E300E59" w14:textId="30250A96" w:rsidR="003C5C3D" w:rsidRPr="000C47C7" w:rsidRDefault="003C5C3D" w:rsidP="00B00E94">
            <w:pPr>
              <w:cnfStyle w:val="000000100000" w:firstRow="0" w:lastRow="0" w:firstColumn="0" w:lastColumn="0" w:oddVBand="0" w:evenVBand="0" w:oddHBand="1" w:evenHBand="0" w:firstRowFirstColumn="0" w:firstRowLastColumn="0" w:lastRowFirstColumn="0" w:lastRowLastColumn="0"/>
            </w:pPr>
            <w:r w:rsidRPr="000C47C7">
              <w:t>52.5% (n=213)</w:t>
            </w:r>
          </w:p>
        </w:tc>
      </w:tr>
      <w:tr w:rsidR="003C5C3D" w:rsidRPr="000C47C7" w14:paraId="4B352761" w14:textId="77777777" w:rsidTr="00DD30F8">
        <w:trPr>
          <w:trHeight w:val="54"/>
        </w:trPr>
        <w:tc>
          <w:tcPr>
            <w:cnfStyle w:val="001000000000" w:firstRow="0" w:lastRow="0" w:firstColumn="1" w:lastColumn="0" w:oddVBand="0" w:evenVBand="0" w:oddHBand="0" w:evenHBand="0" w:firstRowFirstColumn="0" w:firstRowLastColumn="0" w:lastRowFirstColumn="0" w:lastRowLastColumn="0"/>
            <w:tcW w:w="3060" w:type="dxa"/>
            <w:tcBorders>
              <w:top w:val="nil"/>
              <w:bottom w:val="single" w:sz="4" w:space="0" w:color="000000" w:themeColor="text1"/>
            </w:tcBorders>
          </w:tcPr>
          <w:p w14:paraId="16DBFA6C" w14:textId="2ADF2F5B" w:rsidR="003C5C3D" w:rsidRPr="000C47C7" w:rsidRDefault="003C5C3D" w:rsidP="00CA1134">
            <w:r w:rsidRPr="000C47C7">
              <w:t>Race/Ethnicity</w:t>
            </w:r>
          </w:p>
        </w:tc>
        <w:tc>
          <w:tcPr>
            <w:tcW w:w="3832" w:type="dxa"/>
            <w:tcBorders>
              <w:top w:val="nil"/>
              <w:bottom w:val="single" w:sz="4" w:space="0" w:color="000000" w:themeColor="text1"/>
            </w:tcBorders>
          </w:tcPr>
          <w:p w14:paraId="1022B23E" w14:textId="77777777" w:rsidR="003C5C3D" w:rsidRPr="000C47C7" w:rsidRDefault="003C5C3D" w:rsidP="00B00E94">
            <w:pPr>
              <w:cnfStyle w:val="000000000000" w:firstRow="0" w:lastRow="0" w:firstColumn="0" w:lastColumn="0" w:oddVBand="0" w:evenVBand="0" w:oddHBand="0" w:evenHBand="0" w:firstRowFirstColumn="0" w:firstRowLastColumn="0" w:lastRowFirstColumn="0" w:lastRowLastColumn="0"/>
            </w:pPr>
          </w:p>
        </w:tc>
        <w:tc>
          <w:tcPr>
            <w:tcW w:w="2205" w:type="dxa"/>
            <w:tcBorders>
              <w:top w:val="nil"/>
              <w:bottom w:val="single" w:sz="4" w:space="0" w:color="000000" w:themeColor="text1"/>
            </w:tcBorders>
          </w:tcPr>
          <w:p w14:paraId="1E1CA00F" w14:textId="77777777" w:rsidR="003C5C3D" w:rsidRPr="000C47C7" w:rsidRDefault="003C5C3D" w:rsidP="00B00E94">
            <w:pPr>
              <w:cnfStyle w:val="000000000000" w:firstRow="0" w:lastRow="0" w:firstColumn="0" w:lastColumn="0" w:oddVBand="0" w:evenVBand="0" w:oddHBand="0" w:evenHBand="0" w:firstRowFirstColumn="0" w:firstRowLastColumn="0" w:lastRowFirstColumn="0" w:lastRowLastColumn="0"/>
            </w:pPr>
          </w:p>
        </w:tc>
      </w:tr>
      <w:tr w:rsidR="003C5C3D" w:rsidRPr="000C47C7" w14:paraId="19EC84D4" w14:textId="77777777" w:rsidTr="00DD30F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000000" w:themeColor="text1"/>
              <w:bottom w:val="nil"/>
            </w:tcBorders>
          </w:tcPr>
          <w:p w14:paraId="337140C3" w14:textId="26B2A046" w:rsidR="003C5C3D" w:rsidRPr="000C47C7" w:rsidRDefault="003C5C3D" w:rsidP="00B00E94">
            <w:pPr>
              <w:rPr>
                <w:b w:val="0"/>
                <w:bCs w:val="0"/>
              </w:rPr>
            </w:pPr>
            <w:r w:rsidRPr="000C47C7">
              <w:rPr>
                <w:b w:val="0"/>
                <w:bCs w:val="0"/>
              </w:rPr>
              <w:t>Asian</w:t>
            </w:r>
          </w:p>
        </w:tc>
        <w:tc>
          <w:tcPr>
            <w:tcW w:w="3832" w:type="dxa"/>
            <w:tcBorders>
              <w:top w:val="single" w:sz="4" w:space="0" w:color="000000" w:themeColor="text1"/>
              <w:bottom w:val="nil"/>
            </w:tcBorders>
          </w:tcPr>
          <w:p w14:paraId="1ACE3FF3" w14:textId="36E4C75A" w:rsidR="003C5C3D" w:rsidRPr="000C47C7" w:rsidRDefault="003C5C3D" w:rsidP="00B00E94">
            <w:pPr>
              <w:cnfStyle w:val="000000100000" w:firstRow="0" w:lastRow="0" w:firstColumn="0" w:lastColumn="0" w:oddVBand="0" w:evenVBand="0" w:oddHBand="1" w:evenHBand="0" w:firstRowFirstColumn="0" w:firstRowLastColumn="0" w:lastRowFirstColumn="0" w:lastRowLastColumn="0"/>
            </w:pPr>
            <w:r w:rsidRPr="000C47C7">
              <w:t>2.2% (n=131)</w:t>
            </w:r>
          </w:p>
        </w:tc>
        <w:tc>
          <w:tcPr>
            <w:tcW w:w="2205" w:type="dxa"/>
            <w:tcBorders>
              <w:top w:val="single" w:sz="4" w:space="0" w:color="000000" w:themeColor="text1"/>
              <w:bottom w:val="nil"/>
            </w:tcBorders>
          </w:tcPr>
          <w:p w14:paraId="75780F36" w14:textId="0AFE1140" w:rsidR="003C5C3D" w:rsidRPr="000C47C7" w:rsidRDefault="003C5C3D" w:rsidP="00B00E94">
            <w:pPr>
              <w:cnfStyle w:val="000000100000" w:firstRow="0" w:lastRow="0" w:firstColumn="0" w:lastColumn="0" w:oddVBand="0" w:evenVBand="0" w:oddHBand="1" w:evenHBand="0" w:firstRowFirstColumn="0" w:firstRowLastColumn="0" w:lastRowFirstColumn="0" w:lastRowLastColumn="0"/>
            </w:pPr>
            <w:r w:rsidRPr="000C47C7">
              <w:t>1.0% (n=4)</w:t>
            </w:r>
          </w:p>
        </w:tc>
      </w:tr>
      <w:tr w:rsidR="003C5C3D" w:rsidRPr="000C47C7" w14:paraId="14EE09E3" w14:textId="77777777" w:rsidTr="00DD30F8">
        <w:trPr>
          <w:trHeight w:val="54"/>
        </w:trPr>
        <w:tc>
          <w:tcPr>
            <w:cnfStyle w:val="001000000000" w:firstRow="0" w:lastRow="0" w:firstColumn="1" w:lastColumn="0" w:oddVBand="0" w:evenVBand="0" w:oddHBand="0" w:evenHBand="0" w:firstRowFirstColumn="0" w:firstRowLastColumn="0" w:lastRowFirstColumn="0" w:lastRowLastColumn="0"/>
            <w:tcW w:w="3060" w:type="dxa"/>
            <w:tcBorders>
              <w:top w:val="nil"/>
              <w:bottom w:val="nil"/>
            </w:tcBorders>
          </w:tcPr>
          <w:p w14:paraId="68914595" w14:textId="514EEFC3" w:rsidR="003C5C3D" w:rsidRPr="000C47C7" w:rsidRDefault="003C5C3D" w:rsidP="00B00E94">
            <w:pPr>
              <w:rPr>
                <w:b w:val="0"/>
                <w:bCs w:val="0"/>
              </w:rPr>
            </w:pPr>
            <w:r w:rsidRPr="000C47C7">
              <w:rPr>
                <w:b w:val="0"/>
                <w:bCs w:val="0"/>
              </w:rPr>
              <w:t>Black</w:t>
            </w:r>
          </w:p>
        </w:tc>
        <w:tc>
          <w:tcPr>
            <w:tcW w:w="3832" w:type="dxa"/>
            <w:tcBorders>
              <w:top w:val="nil"/>
              <w:bottom w:val="nil"/>
            </w:tcBorders>
          </w:tcPr>
          <w:p w14:paraId="282754B3" w14:textId="7F73C1AD" w:rsidR="003C5C3D" w:rsidRPr="000C47C7" w:rsidRDefault="003C5C3D" w:rsidP="00B00E94">
            <w:pPr>
              <w:cnfStyle w:val="000000000000" w:firstRow="0" w:lastRow="0" w:firstColumn="0" w:lastColumn="0" w:oddVBand="0" w:evenVBand="0" w:oddHBand="0" w:evenHBand="0" w:firstRowFirstColumn="0" w:firstRowLastColumn="0" w:lastRowFirstColumn="0" w:lastRowLastColumn="0"/>
            </w:pPr>
            <w:r w:rsidRPr="000C47C7">
              <w:t>13.3% (n=806)</w:t>
            </w:r>
          </w:p>
        </w:tc>
        <w:tc>
          <w:tcPr>
            <w:tcW w:w="2205" w:type="dxa"/>
            <w:tcBorders>
              <w:top w:val="nil"/>
              <w:bottom w:val="nil"/>
            </w:tcBorders>
          </w:tcPr>
          <w:p w14:paraId="07E91C44" w14:textId="6A6EC813" w:rsidR="003C5C3D" w:rsidRPr="000C47C7" w:rsidRDefault="003C5C3D" w:rsidP="00B00E94">
            <w:pPr>
              <w:cnfStyle w:val="000000000000" w:firstRow="0" w:lastRow="0" w:firstColumn="0" w:lastColumn="0" w:oddVBand="0" w:evenVBand="0" w:oddHBand="0" w:evenHBand="0" w:firstRowFirstColumn="0" w:firstRowLastColumn="0" w:lastRowFirstColumn="0" w:lastRowLastColumn="0"/>
            </w:pPr>
            <w:r w:rsidRPr="000C47C7">
              <w:t>15.3% (n=62)</w:t>
            </w:r>
          </w:p>
        </w:tc>
      </w:tr>
      <w:tr w:rsidR="003C5C3D" w:rsidRPr="000C47C7" w14:paraId="070DCAAC" w14:textId="77777777" w:rsidTr="00DD30F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3060" w:type="dxa"/>
            <w:tcBorders>
              <w:top w:val="nil"/>
              <w:bottom w:val="nil"/>
            </w:tcBorders>
          </w:tcPr>
          <w:p w14:paraId="7DF88330" w14:textId="2DABC4D3" w:rsidR="003C5C3D" w:rsidRPr="000C47C7" w:rsidRDefault="003C5C3D" w:rsidP="00B00E94">
            <w:pPr>
              <w:rPr>
                <w:b w:val="0"/>
                <w:bCs w:val="0"/>
              </w:rPr>
            </w:pPr>
            <w:r w:rsidRPr="000C47C7">
              <w:rPr>
                <w:b w:val="0"/>
                <w:bCs w:val="0"/>
              </w:rPr>
              <w:t>Hispanic</w:t>
            </w:r>
          </w:p>
        </w:tc>
        <w:tc>
          <w:tcPr>
            <w:tcW w:w="3832" w:type="dxa"/>
            <w:tcBorders>
              <w:top w:val="nil"/>
              <w:bottom w:val="nil"/>
            </w:tcBorders>
          </w:tcPr>
          <w:p w14:paraId="41CDCA97" w14:textId="6FFA6B87" w:rsidR="003C5C3D" w:rsidRPr="000C47C7" w:rsidRDefault="003C5C3D" w:rsidP="00B00E94">
            <w:pPr>
              <w:cnfStyle w:val="000000100000" w:firstRow="0" w:lastRow="0" w:firstColumn="0" w:lastColumn="0" w:oddVBand="0" w:evenVBand="0" w:oddHBand="1" w:evenHBand="0" w:firstRowFirstColumn="0" w:firstRowLastColumn="0" w:lastRowFirstColumn="0" w:lastRowLastColumn="0"/>
            </w:pPr>
            <w:r w:rsidRPr="000C47C7">
              <w:t>19.2% (n=1,160)</w:t>
            </w:r>
          </w:p>
        </w:tc>
        <w:tc>
          <w:tcPr>
            <w:tcW w:w="2205" w:type="dxa"/>
            <w:tcBorders>
              <w:top w:val="nil"/>
              <w:bottom w:val="nil"/>
            </w:tcBorders>
          </w:tcPr>
          <w:p w14:paraId="0EE1C9F7" w14:textId="788EE8E2" w:rsidR="003C5C3D" w:rsidRPr="000C47C7" w:rsidRDefault="003C5C3D" w:rsidP="00B00E94">
            <w:pPr>
              <w:cnfStyle w:val="000000100000" w:firstRow="0" w:lastRow="0" w:firstColumn="0" w:lastColumn="0" w:oddVBand="0" w:evenVBand="0" w:oddHBand="1" w:evenHBand="0" w:firstRowFirstColumn="0" w:firstRowLastColumn="0" w:lastRowFirstColumn="0" w:lastRowLastColumn="0"/>
            </w:pPr>
            <w:r w:rsidRPr="000C47C7">
              <w:t>19.5% (n=79)</w:t>
            </w:r>
          </w:p>
        </w:tc>
      </w:tr>
      <w:tr w:rsidR="003C5C3D" w:rsidRPr="000C47C7" w14:paraId="0E6E46DE" w14:textId="77777777" w:rsidTr="00DD30F8">
        <w:trPr>
          <w:trHeight w:val="54"/>
        </w:trPr>
        <w:tc>
          <w:tcPr>
            <w:cnfStyle w:val="001000000000" w:firstRow="0" w:lastRow="0" w:firstColumn="1" w:lastColumn="0" w:oddVBand="0" w:evenVBand="0" w:oddHBand="0" w:evenHBand="0" w:firstRowFirstColumn="0" w:firstRowLastColumn="0" w:lastRowFirstColumn="0" w:lastRowLastColumn="0"/>
            <w:tcW w:w="3060" w:type="dxa"/>
            <w:tcBorders>
              <w:top w:val="nil"/>
              <w:bottom w:val="nil"/>
            </w:tcBorders>
          </w:tcPr>
          <w:p w14:paraId="62C36867" w14:textId="372D00BD" w:rsidR="003C5C3D" w:rsidRPr="000C47C7" w:rsidRDefault="003C5C3D" w:rsidP="00B00E94">
            <w:pPr>
              <w:rPr>
                <w:b w:val="0"/>
                <w:bCs w:val="0"/>
              </w:rPr>
            </w:pPr>
            <w:r w:rsidRPr="000C47C7">
              <w:rPr>
                <w:b w:val="0"/>
                <w:bCs w:val="0"/>
              </w:rPr>
              <w:t>Other</w:t>
            </w:r>
          </w:p>
        </w:tc>
        <w:tc>
          <w:tcPr>
            <w:tcW w:w="3832" w:type="dxa"/>
            <w:tcBorders>
              <w:top w:val="nil"/>
              <w:bottom w:val="nil"/>
            </w:tcBorders>
          </w:tcPr>
          <w:p w14:paraId="7D893166" w14:textId="6ED835D5" w:rsidR="003C5C3D" w:rsidRPr="000C47C7" w:rsidRDefault="003C5C3D" w:rsidP="00B00E94">
            <w:pPr>
              <w:cnfStyle w:val="000000000000" w:firstRow="0" w:lastRow="0" w:firstColumn="0" w:lastColumn="0" w:oddVBand="0" w:evenVBand="0" w:oddHBand="0" w:evenHBand="0" w:firstRowFirstColumn="0" w:firstRowLastColumn="0" w:lastRowFirstColumn="0" w:lastRowLastColumn="0"/>
            </w:pPr>
            <w:r w:rsidRPr="000C47C7">
              <w:t>9.8% (n=593)</w:t>
            </w:r>
          </w:p>
        </w:tc>
        <w:tc>
          <w:tcPr>
            <w:tcW w:w="2205" w:type="dxa"/>
            <w:tcBorders>
              <w:top w:val="nil"/>
              <w:bottom w:val="nil"/>
            </w:tcBorders>
          </w:tcPr>
          <w:p w14:paraId="13390B2C" w14:textId="7BB1EEB3" w:rsidR="003C5C3D" w:rsidRPr="000C47C7" w:rsidRDefault="003C5C3D" w:rsidP="00B00E94">
            <w:pPr>
              <w:cnfStyle w:val="000000000000" w:firstRow="0" w:lastRow="0" w:firstColumn="0" w:lastColumn="0" w:oddVBand="0" w:evenVBand="0" w:oddHBand="0" w:evenHBand="0" w:firstRowFirstColumn="0" w:firstRowLastColumn="0" w:lastRowFirstColumn="0" w:lastRowLastColumn="0"/>
            </w:pPr>
            <w:r w:rsidRPr="000C47C7">
              <w:t>14.3% (n=58)</w:t>
            </w:r>
          </w:p>
        </w:tc>
      </w:tr>
      <w:tr w:rsidR="003C5C3D" w:rsidRPr="000C47C7" w14:paraId="140A5B3A" w14:textId="77777777" w:rsidTr="00DD30F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3060" w:type="dxa"/>
            <w:tcBorders>
              <w:top w:val="nil"/>
              <w:bottom w:val="nil"/>
            </w:tcBorders>
          </w:tcPr>
          <w:p w14:paraId="3C7C0EC2" w14:textId="595486C6" w:rsidR="003C5C3D" w:rsidRPr="000C47C7" w:rsidRDefault="003C5C3D" w:rsidP="00B00E94">
            <w:pPr>
              <w:rPr>
                <w:b w:val="0"/>
                <w:bCs w:val="0"/>
              </w:rPr>
            </w:pPr>
            <w:r w:rsidRPr="000C47C7">
              <w:rPr>
                <w:b w:val="0"/>
                <w:bCs w:val="0"/>
              </w:rPr>
              <w:t>White</w:t>
            </w:r>
          </w:p>
        </w:tc>
        <w:tc>
          <w:tcPr>
            <w:tcW w:w="3832" w:type="dxa"/>
            <w:tcBorders>
              <w:top w:val="nil"/>
              <w:bottom w:val="nil"/>
            </w:tcBorders>
          </w:tcPr>
          <w:p w14:paraId="7E4F0C21" w14:textId="37F12F30" w:rsidR="003C5C3D" w:rsidRPr="000C47C7" w:rsidRDefault="003C5C3D" w:rsidP="00B00E94">
            <w:pPr>
              <w:cnfStyle w:val="000000100000" w:firstRow="0" w:lastRow="0" w:firstColumn="0" w:lastColumn="0" w:oddVBand="0" w:evenVBand="0" w:oddHBand="1" w:evenHBand="0" w:firstRowFirstColumn="0" w:firstRowLastColumn="0" w:lastRowFirstColumn="0" w:lastRowLastColumn="0"/>
            </w:pPr>
            <w:r w:rsidRPr="000C47C7">
              <w:t>55.6% (n=3,364)</w:t>
            </w:r>
          </w:p>
        </w:tc>
        <w:tc>
          <w:tcPr>
            <w:tcW w:w="2205" w:type="dxa"/>
            <w:tcBorders>
              <w:top w:val="nil"/>
              <w:bottom w:val="nil"/>
            </w:tcBorders>
          </w:tcPr>
          <w:p w14:paraId="39913E28" w14:textId="571D6E5C" w:rsidR="003C5C3D" w:rsidRPr="000C47C7" w:rsidRDefault="003C5C3D" w:rsidP="00B00E94">
            <w:pPr>
              <w:cnfStyle w:val="000000100000" w:firstRow="0" w:lastRow="0" w:firstColumn="0" w:lastColumn="0" w:oddVBand="0" w:evenVBand="0" w:oddHBand="1" w:evenHBand="0" w:firstRowFirstColumn="0" w:firstRowLastColumn="0" w:lastRowFirstColumn="0" w:lastRowLastColumn="0"/>
            </w:pPr>
            <w:r w:rsidRPr="000C47C7">
              <w:t>50.0% (n=203)</w:t>
            </w:r>
          </w:p>
        </w:tc>
      </w:tr>
      <w:tr w:rsidR="000C47C7" w:rsidRPr="000C47C7" w14:paraId="2997F3CF" w14:textId="77777777" w:rsidTr="00DD30F8">
        <w:trPr>
          <w:trHeight w:val="54"/>
        </w:trPr>
        <w:tc>
          <w:tcPr>
            <w:cnfStyle w:val="001000000000" w:firstRow="0" w:lastRow="0" w:firstColumn="1" w:lastColumn="0" w:oddVBand="0" w:evenVBand="0" w:oddHBand="0" w:evenHBand="0" w:firstRowFirstColumn="0" w:firstRowLastColumn="0" w:lastRowFirstColumn="0" w:lastRowLastColumn="0"/>
            <w:tcW w:w="3060" w:type="dxa"/>
            <w:tcBorders>
              <w:top w:val="nil"/>
              <w:bottom w:val="single" w:sz="4" w:space="0" w:color="000000" w:themeColor="text1"/>
            </w:tcBorders>
          </w:tcPr>
          <w:p w14:paraId="1952B860" w14:textId="19576CE5" w:rsidR="000C47C7" w:rsidRPr="000C47C7" w:rsidRDefault="000C47C7" w:rsidP="00B00E94">
            <w:pPr>
              <w:rPr>
                <w:b w:val="0"/>
                <w:bCs w:val="0"/>
              </w:rPr>
            </w:pPr>
            <w:r>
              <w:t>Clinical</w:t>
            </w:r>
          </w:p>
        </w:tc>
        <w:tc>
          <w:tcPr>
            <w:tcW w:w="3832" w:type="dxa"/>
            <w:tcBorders>
              <w:top w:val="nil"/>
              <w:bottom w:val="single" w:sz="4" w:space="0" w:color="000000" w:themeColor="text1"/>
            </w:tcBorders>
          </w:tcPr>
          <w:p w14:paraId="1577F506" w14:textId="416FF1BA" w:rsidR="000C47C7" w:rsidRPr="000C47C7" w:rsidRDefault="000C47C7" w:rsidP="000C47C7">
            <w:pPr>
              <w:pStyle w:val="ListParagraph"/>
              <w:cnfStyle w:val="000000000000" w:firstRow="0" w:lastRow="0" w:firstColumn="0" w:lastColumn="0" w:oddVBand="0" w:evenVBand="0" w:oddHBand="0" w:evenHBand="0" w:firstRowFirstColumn="0" w:firstRowLastColumn="0" w:lastRowFirstColumn="0" w:lastRowLastColumn="0"/>
            </w:pPr>
          </w:p>
        </w:tc>
        <w:tc>
          <w:tcPr>
            <w:tcW w:w="2205" w:type="dxa"/>
            <w:tcBorders>
              <w:top w:val="nil"/>
              <w:bottom w:val="single" w:sz="4" w:space="0" w:color="000000" w:themeColor="text1"/>
            </w:tcBorders>
          </w:tcPr>
          <w:p w14:paraId="35FF98DC" w14:textId="77777777" w:rsidR="000C47C7" w:rsidRPr="000C47C7" w:rsidRDefault="000C47C7" w:rsidP="00B00E94">
            <w:pPr>
              <w:cnfStyle w:val="000000000000" w:firstRow="0" w:lastRow="0" w:firstColumn="0" w:lastColumn="0" w:oddVBand="0" w:evenVBand="0" w:oddHBand="0" w:evenHBand="0" w:firstRowFirstColumn="0" w:firstRowLastColumn="0" w:lastRowFirstColumn="0" w:lastRowLastColumn="0"/>
            </w:pPr>
          </w:p>
        </w:tc>
      </w:tr>
      <w:tr w:rsidR="000C47C7" w:rsidRPr="000C47C7" w14:paraId="61FB3CEE" w14:textId="77777777" w:rsidTr="00DD30F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000000" w:themeColor="text1"/>
              <w:bottom w:val="nil"/>
            </w:tcBorders>
          </w:tcPr>
          <w:p w14:paraId="0D2B3CC9" w14:textId="29483AF3" w:rsidR="000C47C7" w:rsidRPr="000C47C7" w:rsidRDefault="00C10C5A" w:rsidP="000C47C7">
            <w:pPr>
              <w:rPr>
                <w:b w:val="0"/>
                <w:bCs w:val="0"/>
              </w:rPr>
            </w:pPr>
            <w:r>
              <w:rPr>
                <w:b w:val="0"/>
                <w:bCs w:val="0"/>
              </w:rPr>
              <w:t>Depressive Disorders</w:t>
            </w:r>
          </w:p>
        </w:tc>
        <w:tc>
          <w:tcPr>
            <w:tcW w:w="3832" w:type="dxa"/>
            <w:tcBorders>
              <w:top w:val="single" w:sz="4" w:space="0" w:color="000000" w:themeColor="text1"/>
              <w:bottom w:val="nil"/>
            </w:tcBorders>
          </w:tcPr>
          <w:p w14:paraId="4EC79EF2" w14:textId="1B2B84FD" w:rsidR="000C47C7" w:rsidRPr="000C47C7" w:rsidRDefault="000C47C7" w:rsidP="000C47C7">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p>
        </w:tc>
        <w:tc>
          <w:tcPr>
            <w:tcW w:w="2205" w:type="dxa"/>
            <w:tcBorders>
              <w:top w:val="single" w:sz="4" w:space="0" w:color="000000" w:themeColor="text1"/>
              <w:bottom w:val="nil"/>
            </w:tcBorders>
          </w:tcPr>
          <w:p w14:paraId="5B297F08" w14:textId="5ABDB904" w:rsidR="000C47C7" w:rsidRPr="000C47C7" w:rsidRDefault="000C47C7" w:rsidP="000C47C7">
            <w:pPr>
              <w:cnfStyle w:val="000000100000" w:firstRow="0" w:lastRow="0" w:firstColumn="0" w:lastColumn="0" w:oddVBand="0" w:evenVBand="0" w:oddHBand="1" w:evenHBand="0" w:firstRowFirstColumn="0" w:firstRowLastColumn="0" w:lastRowFirstColumn="0" w:lastRowLastColumn="0"/>
            </w:pPr>
            <w:r>
              <w:t>n=</w:t>
            </w:r>
            <w:r w:rsidRPr="000C47C7">
              <w:t>5</w:t>
            </w:r>
          </w:p>
        </w:tc>
      </w:tr>
      <w:tr w:rsidR="000C47C7" w:rsidRPr="000C47C7" w14:paraId="7F31A2C7" w14:textId="77777777" w:rsidTr="00DD30F8">
        <w:trPr>
          <w:trHeight w:val="54"/>
        </w:trPr>
        <w:tc>
          <w:tcPr>
            <w:cnfStyle w:val="001000000000" w:firstRow="0" w:lastRow="0" w:firstColumn="1" w:lastColumn="0" w:oddVBand="0" w:evenVBand="0" w:oddHBand="0" w:evenHBand="0" w:firstRowFirstColumn="0" w:firstRowLastColumn="0" w:lastRowFirstColumn="0" w:lastRowLastColumn="0"/>
            <w:tcW w:w="3060" w:type="dxa"/>
            <w:tcBorders>
              <w:top w:val="nil"/>
              <w:bottom w:val="nil"/>
            </w:tcBorders>
          </w:tcPr>
          <w:p w14:paraId="7C931371" w14:textId="4D6EDB0C" w:rsidR="000C47C7" w:rsidRPr="000C47C7" w:rsidRDefault="00C10C5A" w:rsidP="000C47C7">
            <w:pPr>
              <w:rPr>
                <w:b w:val="0"/>
                <w:bCs w:val="0"/>
              </w:rPr>
            </w:pPr>
            <w:r>
              <w:rPr>
                <w:b w:val="0"/>
                <w:bCs w:val="0"/>
              </w:rPr>
              <w:t>Anxiety Disorders</w:t>
            </w:r>
          </w:p>
        </w:tc>
        <w:tc>
          <w:tcPr>
            <w:tcW w:w="3832" w:type="dxa"/>
            <w:tcBorders>
              <w:top w:val="nil"/>
              <w:bottom w:val="nil"/>
            </w:tcBorders>
          </w:tcPr>
          <w:p w14:paraId="315DD641" w14:textId="25D922F6" w:rsidR="000C47C7" w:rsidRPr="000C47C7" w:rsidRDefault="000C47C7" w:rsidP="000C47C7">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p>
        </w:tc>
        <w:tc>
          <w:tcPr>
            <w:tcW w:w="2205" w:type="dxa"/>
            <w:tcBorders>
              <w:top w:val="nil"/>
              <w:bottom w:val="nil"/>
            </w:tcBorders>
          </w:tcPr>
          <w:p w14:paraId="77F14D5B" w14:textId="54DBDEFB" w:rsidR="000C47C7" w:rsidRPr="000C47C7" w:rsidRDefault="000C47C7" w:rsidP="000C47C7">
            <w:pPr>
              <w:cnfStyle w:val="000000000000" w:firstRow="0" w:lastRow="0" w:firstColumn="0" w:lastColumn="0" w:oddVBand="0" w:evenVBand="0" w:oddHBand="0" w:evenHBand="0" w:firstRowFirstColumn="0" w:firstRowLastColumn="0" w:lastRowFirstColumn="0" w:lastRowLastColumn="0"/>
            </w:pPr>
            <w:r>
              <w:t>n=</w:t>
            </w:r>
            <w:r w:rsidRPr="000C47C7">
              <w:t>46</w:t>
            </w:r>
          </w:p>
        </w:tc>
      </w:tr>
      <w:tr w:rsidR="000C47C7" w:rsidRPr="000C47C7" w14:paraId="4AD8BB01" w14:textId="77777777" w:rsidTr="00DD30F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3060" w:type="dxa"/>
            <w:tcBorders>
              <w:top w:val="nil"/>
              <w:bottom w:val="nil"/>
            </w:tcBorders>
          </w:tcPr>
          <w:p w14:paraId="0B6145B9" w14:textId="2289924A" w:rsidR="000C47C7" w:rsidRPr="000C47C7" w:rsidRDefault="000C47C7" w:rsidP="000C47C7">
            <w:pPr>
              <w:rPr>
                <w:b w:val="0"/>
                <w:bCs w:val="0"/>
              </w:rPr>
            </w:pPr>
            <w:r w:rsidRPr="000C47C7">
              <w:rPr>
                <w:b w:val="0"/>
                <w:bCs w:val="0"/>
              </w:rPr>
              <w:t>A</w:t>
            </w:r>
            <w:r w:rsidR="00C10C5A">
              <w:rPr>
                <w:b w:val="0"/>
                <w:bCs w:val="0"/>
              </w:rPr>
              <w:t xml:space="preserve">ttention-Deficit / Hyperactivity Disorder </w:t>
            </w:r>
          </w:p>
        </w:tc>
        <w:tc>
          <w:tcPr>
            <w:tcW w:w="3832" w:type="dxa"/>
            <w:tcBorders>
              <w:top w:val="nil"/>
              <w:bottom w:val="nil"/>
            </w:tcBorders>
          </w:tcPr>
          <w:p w14:paraId="2DBC931D" w14:textId="47BB93B8" w:rsidR="000C47C7" w:rsidRPr="000C47C7" w:rsidRDefault="000C47C7" w:rsidP="000C47C7">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p>
        </w:tc>
        <w:tc>
          <w:tcPr>
            <w:tcW w:w="2205" w:type="dxa"/>
            <w:tcBorders>
              <w:top w:val="nil"/>
              <w:bottom w:val="nil"/>
            </w:tcBorders>
          </w:tcPr>
          <w:p w14:paraId="36648F43" w14:textId="12C1BC41" w:rsidR="000C47C7" w:rsidRPr="000C47C7" w:rsidRDefault="000C47C7" w:rsidP="000C47C7">
            <w:pPr>
              <w:cnfStyle w:val="000000100000" w:firstRow="0" w:lastRow="0" w:firstColumn="0" w:lastColumn="0" w:oddVBand="0" w:evenVBand="0" w:oddHBand="1" w:evenHBand="0" w:firstRowFirstColumn="0" w:firstRowLastColumn="0" w:lastRowFirstColumn="0" w:lastRowLastColumn="0"/>
            </w:pPr>
            <w:r>
              <w:t>n=</w:t>
            </w:r>
            <w:r w:rsidRPr="000C47C7">
              <w:t>71</w:t>
            </w:r>
          </w:p>
        </w:tc>
      </w:tr>
      <w:tr w:rsidR="000C47C7" w:rsidRPr="000C47C7" w14:paraId="24BBE277" w14:textId="77777777" w:rsidTr="00DD30F8">
        <w:trPr>
          <w:trHeight w:val="54"/>
        </w:trPr>
        <w:tc>
          <w:tcPr>
            <w:cnfStyle w:val="001000000000" w:firstRow="0" w:lastRow="0" w:firstColumn="1" w:lastColumn="0" w:oddVBand="0" w:evenVBand="0" w:oddHBand="0" w:evenHBand="0" w:firstRowFirstColumn="0" w:firstRowLastColumn="0" w:lastRowFirstColumn="0" w:lastRowLastColumn="0"/>
            <w:tcW w:w="3060" w:type="dxa"/>
            <w:tcBorders>
              <w:top w:val="nil"/>
              <w:bottom w:val="nil"/>
            </w:tcBorders>
          </w:tcPr>
          <w:p w14:paraId="0A760A62" w14:textId="54FA5487" w:rsidR="000C47C7" w:rsidRPr="000C47C7" w:rsidRDefault="000C47C7" w:rsidP="000C47C7">
            <w:pPr>
              <w:rPr>
                <w:b w:val="0"/>
                <w:bCs w:val="0"/>
              </w:rPr>
            </w:pPr>
            <w:r w:rsidRPr="000C47C7">
              <w:rPr>
                <w:b w:val="0"/>
                <w:bCs w:val="0"/>
              </w:rPr>
              <w:t>O</w:t>
            </w:r>
            <w:r w:rsidR="00C10C5A">
              <w:rPr>
                <w:b w:val="0"/>
                <w:bCs w:val="0"/>
              </w:rPr>
              <w:t>ppositional Defiant / Conduct Disorder</w:t>
            </w:r>
          </w:p>
        </w:tc>
        <w:tc>
          <w:tcPr>
            <w:tcW w:w="3832" w:type="dxa"/>
            <w:tcBorders>
              <w:top w:val="nil"/>
              <w:bottom w:val="nil"/>
            </w:tcBorders>
          </w:tcPr>
          <w:p w14:paraId="6D7917A8" w14:textId="28DD7FD3" w:rsidR="000C47C7" w:rsidRPr="000C47C7" w:rsidRDefault="000C47C7" w:rsidP="000C47C7">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p>
        </w:tc>
        <w:tc>
          <w:tcPr>
            <w:tcW w:w="2205" w:type="dxa"/>
            <w:tcBorders>
              <w:top w:val="nil"/>
              <w:bottom w:val="nil"/>
            </w:tcBorders>
          </w:tcPr>
          <w:p w14:paraId="598D81DD" w14:textId="2D5FD3A5" w:rsidR="000C47C7" w:rsidRPr="000C47C7" w:rsidRDefault="000C47C7" w:rsidP="000C47C7">
            <w:pPr>
              <w:cnfStyle w:val="000000000000" w:firstRow="0" w:lastRow="0" w:firstColumn="0" w:lastColumn="0" w:oddVBand="0" w:evenVBand="0" w:oddHBand="0" w:evenHBand="0" w:firstRowFirstColumn="0" w:firstRowLastColumn="0" w:lastRowFirstColumn="0" w:lastRowLastColumn="0"/>
            </w:pPr>
            <w:r>
              <w:t>n=</w:t>
            </w:r>
            <w:r w:rsidRPr="000C47C7">
              <w:t>62</w:t>
            </w:r>
          </w:p>
        </w:tc>
      </w:tr>
      <w:tr w:rsidR="000C47C7" w:rsidRPr="000C47C7" w14:paraId="3503D3BB" w14:textId="77777777" w:rsidTr="00DD30F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3060" w:type="dxa"/>
            <w:tcBorders>
              <w:top w:val="nil"/>
              <w:bottom w:val="nil"/>
            </w:tcBorders>
          </w:tcPr>
          <w:p w14:paraId="0042ED82" w14:textId="470641C6" w:rsidR="000C47C7" w:rsidRPr="000C47C7" w:rsidRDefault="000C47C7" w:rsidP="000C47C7">
            <w:pPr>
              <w:rPr>
                <w:b w:val="0"/>
                <w:bCs w:val="0"/>
              </w:rPr>
            </w:pPr>
            <w:r w:rsidRPr="000C47C7">
              <w:rPr>
                <w:b w:val="0"/>
                <w:bCs w:val="0"/>
              </w:rPr>
              <w:t>Bipolar</w:t>
            </w:r>
            <w:r w:rsidR="00C10C5A">
              <w:rPr>
                <w:b w:val="0"/>
                <w:bCs w:val="0"/>
              </w:rPr>
              <w:t xml:space="preserve"> Disorder</w:t>
            </w:r>
          </w:p>
        </w:tc>
        <w:tc>
          <w:tcPr>
            <w:tcW w:w="3832" w:type="dxa"/>
            <w:tcBorders>
              <w:top w:val="nil"/>
              <w:bottom w:val="nil"/>
            </w:tcBorders>
          </w:tcPr>
          <w:p w14:paraId="229E48FA" w14:textId="09CE49C4" w:rsidR="000C47C7" w:rsidRPr="000C47C7" w:rsidRDefault="000C47C7" w:rsidP="000C47C7">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p>
        </w:tc>
        <w:tc>
          <w:tcPr>
            <w:tcW w:w="2205" w:type="dxa"/>
            <w:tcBorders>
              <w:top w:val="nil"/>
              <w:bottom w:val="nil"/>
            </w:tcBorders>
          </w:tcPr>
          <w:p w14:paraId="2D6273DE" w14:textId="50472619" w:rsidR="000C47C7" w:rsidRPr="000C47C7" w:rsidRDefault="000C47C7" w:rsidP="000C47C7">
            <w:pPr>
              <w:cnfStyle w:val="000000100000" w:firstRow="0" w:lastRow="0" w:firstColumn="0" w:lastColumn="0" w:oddVBand="0" w:evenVBand="0" w:oddHBand="1" w:evenHBand="0" w:firstRowFirstColumn="0" w:firstRowLastColumn="0" w:lastRowFirstColumn="0" w:lastRowLastColumn="0"/>
            </w:pPr>
            <w:r>
              <w:t>n=</w:t>
            </w:r>
            <w:r w:rsidRPr="000C47C7">
              <w:t>49</w:t>
            </w:r>
          </w:p>
        </w:tc>
      </w:tr>
      <w:tr w:rsidR="000C47C7" w:rsidRPr="000C47C7" w14:paraId="2D135CD5" w14:textId="77777777" w:rsidTr="00DD30F8">
        <w:trPr>
          <w:trHeight w:val="54"/>
        </w:trPr>
        <w:tc>
          <w:tcPr>
            <w:cnfStyle w:val="001000000000" w:firstRow="0" w:lastRow="0" w:firstColumn="1" w:lastColumn="0" w:oddVBand="0" w:evenVBand="0" w:oddHBand="0" w:evenHBand="0" w:firstRowFirstColumn="0" w:firstRowLastColumn="0" w:lastRowFirstColumn="0" w:lastRowLastColumn="0"/>
            <w:tcW w:w="3060" w:type="dxa"/>
            <w:tcBorders>
              <w:top w:val="nil"/>
              <w:bottom w:val="nil"/>
            </w:tcBorders>
          </w:tcPr>
          <w:p w14:paraId="7D10924B" w14:textId="24CA61C1" w:rsidR="000C47C7" w:rsidRPr="000C47C7" w:rsidRDefault="00C10C5A" w:rsidP="000C47C7">
            <w:pPr>
              <w:rPr>
                <w:b w:val="0"/>
                <w:bCs w:val="0"/>
              </w:rPr>
            </w:pPr>
            <w:r>
              <w:rPr>
                <w:b w:val="0"/>
                <w:bCs w:val="0"/>
              </w:rPr>
              <w:t>Substance Use Disorder</w:t>
            </w:r>
          </w:p>
        </w:tc>
        <w:tc>
          <w:tcPr>
            <w:tcW w:w="3832" w:type="dxa"/>
            <w:tcBorders>
              <w:top w:val="nil"/>
              <w:bottom w:val="nil"/>
            </w:tcBorders>
          </w:tcPr>
          <w:p w14:paraId="7FC944E6" w14:textId="51C3733F" w:rsidR="000C47C7" w:rsidRPr="000C47C7" w:rsidRDefault="000C47C7" w:rsidP="000C47C7">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p>
        </w:tc>
        <w:tc>
          <w:tcPr>
            <w:tcW w:w="2205" w:type="dxa"/>
            <w:tcBorders>
              <w:top w:val="nil"/>
              <w:bottom w:val="nil"/>
            </w:tcBorders>
          </w:tcPr>
          <w:p w14:paraId="67651CEB" w14:textId="548D8005" w:rsidR="000C47C7" w:rsidRPr="000C47C7" w:rsidRDefault="000C47C7" w:rsidP="000C47C7">
            <w:pPr>
              <w:cnfStyle w:val="000000000000" w:firstRow="0" w:lastRow="0" w:firstColumn="0" w:lastColumn="0" w:oddVBand="0" w:evenVBand="0" w:oddHBand="0" w:evenHBand="0" w:firstRowFirstColumn="0" w:firstRowLastColumn="0" w:lastRowFirstColumn="0" w:lastRowLastColumn="0"/>
            </w:pPr>
            <w:r>
              <w:t>n=</w:t>
            </w:r>
            <w:r w:rsidRPr="000C47C7">
              <w:t>2</w:t>
            </w:r>
          </w:p>
        </w:tc>
      </w:tr>
      <w:tr w:rsidR="000C47C7" w:rsidRPr="000C47C7" w14:paraId="793EEA62" w14:textId="77777777" w:rsidTr="00DD30F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3060" w:type="dxa"/>
            <w:tcBorders>
              <w:top w:val="nil"/>
              <w:bottom w:val="nil"/>
            </w:tcBorders>
          </w:tcPr>
          <w:p w14:paraId="698D077F" w14:textId="22026156" w:rsidR="000C47C7" w:rsidRPr="000C47C7" w:rsidRDefault="00C10C5A" w:rsidP="000C47C7">
            <w:pPr>
              <w:rPr>
                <w:b w:val="0"/>
                <w:bCs w:val="0"/>
              </w:rPr>
            </w:pPr>
            <w:r>
              <w:rPr>
                <w:b w:val="0"/>
                <w:bCs w:val="0"/>
              </w:rPr>
              <w:t>Suicidality</w:t>
            </w:r>
          </w:p>
        </w:tc>
        <w:tc>
          <w:tcPr>
            <w:tcW w:w="3832" w:type="dxa"/>
            <w:tcBorders>
              <w:top w:val="nil"/>
              <w:bottom w:val="nil"/>
            </w:tcBorders>
          </w:tcPr>
          <w:p w14:paraId="62659283" w14:textId="2A68F8F9" w:rsidR="000C47C7" w:rsidRPr="000C47C7" w:rsidRDefault="000C47C7" w:rsidP="000C47C7">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p>
        </w:tc>
        <w:tc>
          <w:tcPr>
            <w:tcW w:w="2205" w:type="dxa"/>
            <w:tcBorders>
              <w:top w:val="nil"/>
              <w:bottom w:val="nil"/>
            </w:tcBorders>
          </w:tcPr>
          <w:p w14:paraId="6DB2A3B3" w14:textId="53753215" w:rsidR="000C47C7" w:rsidRPr="000C47C7" w:rsidRDefault="000C47C7" w:rsidP="000C47C7">
            <w:pPr>
              <w:cnfStyle w:val="000000100000" w:firstRow="0" w:lastRow="0" w:firstColumn="0" w:lastColumn="0" w:oddVBand="0" w:evenVBand="0" w:oddHBand="1" w:evenHBand="0" w:firstRowFirstColumn="0" w:firstRowLastColumn="0" w:lastRowFirstColumn="0" w:lastRowLastColumn="0"/>
            </w:pPr>
            <w:r>
              <w:t>n=</w:t>
            </w:r>
            <w:r w:rsidRPr="000C47C7">
              <w:t>39</w:t>
            </w:r>
          </w:p>
        </w:tc>
      </w:tr>
      <w:tr w:rsidR="000C47C7" w:rsidRPr="000C47C7" w14:paraId="1BBD7F67" w14:textId="77777777" w:rsidTr="00DD30F8">
        <w:trPr>
          <w:trHeight w:val="54"/>
        </w:trPr>
        <w:tc>
          <w:tcPr>
            <w:cnfStyle w:val="001000000000" w:firstRow="0" w:lastRow="0" w:firstColumn="1" w:lastColumn="0" w:oddVBand="0" w:evenVBand="0" w:oddHBand="0" w:evenHBand="0" w:firstRowFirstColumn="0" w:firstRowLastColumn="0" w:lastRowFirstColumn="0" w:lastRowLastColumn="0"/>
            <w:tcW w:w="3060" w:type="dxa"/>
            <w:tcBorders>
              <w:top w:val="nil"/>
              <w:bottom w:val="nil"/>
            </w:tcBorders>
          </w:tcPr>
          <w:p w14:paraId="01D09B46" w14:textId="33F5E72D" w:rsidR="000C47C7" w:rsidRPr="000C47C7" w:rsidRDefault="00C10C5A" w:rsidP="000C47C7">
            <w:pPr>
              <w:rPr>
                <w:b w:val="0"/>
                <w:bCs w:val="0"/>
              </w:rPr>
            </w:pPr>
            <w:r>
              <w:rPr>
                <w:b w:val="0"/>
                <w:bCs w:val="0"/>
              </w:rPr>
              <w:t>Eating Disorders</w:t>
            </w:r>
          </w:p>
        </w:tc>
        <w:tc>
          <w:tcPr>
            <w:tcW w:w="3832" w:type="dxa"/>
            <w:tcBorders>
              <w:top w:val="nil"/>
              <w:bottom w:val="nil"/>
            </w:tcBorders>
          </w:tcPr>
          <w:p w14:paraId="3AE18A9F" w14:textId="02198D8D" w:rsidR="000C47C7" w:rsidRPr="000C47C7" w:rsidRDefault="000C47C7" w:rsidP="000C47C7">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p>
        </w:tc>
        <w:tc>
          <w:tcPr>
            <w:tcW w:w="2205" w:type="dxa"/>
            <w:tcBorders>
              <w:top w:val="nil"/>
              <w:bottom w:val="nil"/>
            </w:tcBorders>
          </w:tcPr>
          <w:p w14:paraId="798FC675" w14:textId="520F298B" w:rsidR="000C47C7" w:rsidRPr="000C47C7" w:rsidRDefault="000C47C7" w:rsidP="000C47C7">
            <w:pPr>
              <w:cnfStyle w:val="000000000000" w:firstRow="0" w:lastRow="0" w:firstColumn="0" w:lastColumn="0" w:oddVBand="0" w:evenVBand="0" w:oddHBand="0" w:evenHBand="0" w:firstRowFirstColumn="0" w:firstRowLastColumn="0" w:lastRowFirstColumn="0" w:lastRowLastColumn="0"/>
            </w:pPr>
            <w:r>
              <w:t>n=</w:t>
            </w:r>
            <w:r w:rsidRPr="000C47C7">
              <w:t>14</w:t>
            </w:r>
          </w:p>
        </w:tc>
      </w:tr>
    </w:tbl>
    <w:p w14:paraId="1FE57AC7" w14:textId="77777777" w:rsidR="00FB1A3D" w:rsidRDefault="00FB1A3D" w:rsidP="009520BB">
      <w:pPr>
        <w:pStyle w:val="Style2"/>
        <w:rPr>
          <w:lang w:val="en-GB"/>
        </w:rPr>
      </w:pPr>
    </w:p>
    <w:p w14:paraId="599DD46D" w14:textId="167BA13E" w:rsidR="009520BB" w:rsidRPr="00A65A83" w:rsidRDefault="009520BB" w:rsidP="009520BB">
      <w:pPr>
        <w:pStyle w:val="Style2"/>
        <w:rPr>
          <w:lang w:val="en-GB"/>
        </w:rPr>
      </w:pPr>
      <w:bookmarkStart w:id="31" w:name="_Toc197948657"/>
      <w:r w:rsidRPr="00A65A83">
        <w:rPr>
          <w:lang w:val="en-GB"/>
        </w:rPr>
        <w:t>Modelling approach</w:t>
      </w:r>
      <w:bookmarkEnd w:id="29"/>
      <w:bookmarkEnd w:id="31"/>
    </w:p>
    <w:p w14:paraId="4FF9715C" w14:textId="0A0581C2" w:rsidR="00AC0628" w:rsidRDefault="000F7CF0" w:rsidP="00A65A83">
      <w:r w:rsidRPr="000F7CF0">
        <w:t xml:space="preserve">All analyses were conducted in R (version 4.3.3), and all models were implemented using the </w:t>
      </w:r>
      <w:proofErr w:type="spellStart"/>
      <w:r w:rsidRPr="000F7CF0">
        <w:t>XGBoost</w:t>
      </w:r>
      <w:proofErr w:type="spellEnd"/>
      <w:r w:rsidRPr="000F7CF0">
        <w:t xml:space="preserve"> 3.0 package. </w:t>
      </w:r>
      <w:r w:rsidR="0030659D" w:rsidRPr="0030659D">
        <w:t xml:space="preserve">Under the </w:t>
      </w:r>
      <w:proofErr w:type="spellStart"/>
      <w:r w:rsidR="0030659D" w:rsidRPr="0030659D">
        <w:t>XGBoost</w:t>
      </w:r>
      <w:proofErr w:type="spellEnd"/>
      <w:r w:rsidR="0030659D" w:rsidRPr="0030659D">
        <w:t xml:space="preserve"> framework, model performance is optimized by minimizing a specified loss function</w:t>
      </w:r>
      <w:r w:rsidR="009D0B17">
        <w:t xml:space="preserve"> which defines the objective of the model</w:t>
      </w:r>
      <w:r w:rsidR="0030659D" w:rsidRPr="0030659D">
        <w:t xml:space="preserve">. The objective function serves as a core component of model specification, as it directly reflects the type of prediction task being addressed </w:t>
      </w:r>
      <w:r w:rsidRPr="0030659D">
        <w:fldChar w:fldCharType="begin"/>
      </w:r>
      <w:r w:rsidR="006E215B">
        <w:instrText xml:space="preserve"> ADDIN ZOTERO_ITEM CSL_CITATION {"citationID":"qJsXgypA","properties":{"formattedCitation":"(Brownlee, 2021)","plainCitation":"(Brownlee, 2021)","noteIndex":0},"citationItems":[{"id":4431,"uris":["http://zotero.org/users/13126831/items/NFLF2VRS"],"itemData":{"id":4431,"type":"post-weblog","abstract":"XGBoost is a powerful and popular implementation of the gradient boosting ensemble algorithm. An important aspect in configuring XGBoost models is the choice of loss function that is minimized during the training of the model. The loss function must be matched to the predictive modeling problem type, in the same way we must choose appropriate […]","container-title":"MachineLearningMastery.com","language":"en-US","title":"A Gentle Introduction to XGBoost Loss Functions","URL":"https://www.machinelearningmastery.com/xgboost-loss-functions/","author":[{"family":"Brownlee","given":"Jason"}],"accessed":{"date-parts":[["2025",4,15]]},"issued":{"date-parts":[["2021",3,21]]},"citation-key":"brownleeGentleIntroductionXGBoost2021"}}],"schema":"https://github.com/citation-style-language/schema/raw/master/csl-citation.json"} </w:instrText>
      </w:r>
      <w:r w:rsidRPr="0030659D">
        <w:fldChar w:fldCharType="separate"/>
      </w:r>
      <w:r w:rsidR="00FC0E79">
        <w:t>(Brownlee, 2021)</w:t>
      </w:r>
      <w:r w:rsidRPr="0030659D">
        <w:fldChar w:fldCharType="end"/>
      </w:r>
      <w:r w:rsidRPr="0030659D">
        <w:t>.</w:t>
      </w:r>
      <w:r w:rsidR="0030659D" w:rsidRPr="0030659D">
        <w:t xml:space="preserve"> To prevent data leakage, the dataset was stratified and split into three subsets prior to any model building or feature selection. </w:t>
      </w:r>
      <w:r w:rsidR="00A65A83">
        <w:t xml:space="preserve">As </w:t>
      </w:r>
      <w:r w:rsidR="00A65A83" w:rsidRPr="0078547C">
        <w:rPr>
          <w:color w:val="000000" w:themeColor="text1"/>
        </w:rPr>
        <w:t xml:space="preserve">illustrated in </w:t>
      </w:r>
      <w:r w:rsidR="0078547C" w:rsidRPr="0078547C">
        <w:rPr>
          <w:color w:val="000000" w:themeColor="text1"/>
        </w:rPr>
        <w:t>F</w:t>
      </w:r>
      <w:r w:rsidR="00A65A83" w:rsidRPr="0078547C">
        <w:rPr>
          <w:color w:val="000000" w:themeColor="text1"/>
        </w:rPr>
        <w:t xml:space="preserve">igure </w:t>
      </w:r>
      <w:r w:rsidR="0078547C" w:rsidRPr="0078547C">
        <w:rPr>
          <w:color w:val="000000" w:themeColor="text1"/>
        </w:rPr>
        <w:t>6,</w:t>
      </w:r>
      <w:r w:rsidR="00A65A83" w:rsidRPr="0078547C">
        <w:rPr>
          <w:color w:val="000000" w:themeColor="text1"/>
        </w:rPr>
        <w:t xml:space="preserve"> </w:t>
      </w:r>
      <w:r w:rsidR="0030659D" w:rsidRPr="0078547C">
        <w:rPr>
          <w:color w:val="000000" w:themeColor="text1"/>
        </w:rPr>
        <w:t>70</w:t>
      </w:r>
      <w:r w:rsidR="0030659D" w:rsidRPr="00786C31">
        <w:t>%</w:t>
      </w:r>
      <w:r w:rsidR="00C21C59" w:rsidRPr="00786C31">
        <w:t xml:space="preserve"> (n=4522)</w:t>
      </w:r>
      <w:r w:rsidR="0030659D" w:rsidRPr="00786C31">
        <w:t xml:space="preserve"> of the data was allocated for training </w:t>
      </w:r>
      <w:r w:rsidR="00C21C59" w:rsidRPr="00786C31">
        <w:t xml:space="preserve">and tuning the hyperparameters of </w:t>
      </w:r>
      <w:r w:rsidR="0030659D" w:rsidRPr="00786C31">
        <w:t>the model, 15%</w:t>
      </w:r>
      <w:r w:rsidR="00C21C59" w:rsidRPr="00786C31">
        <w:t xml:space="preserve"> (n=969)</w:t>
      </w:r>
      <w:r w:rsidR="0030659D" w:rsidRPr="00786C31">
        <w:t xml:space="preserve"> for threshold calibration, and the remaining 15%</w:t>
      </w:r>
      <w:r w:rsidR="00C21C59" w:rsidRPr="00786C31">
        <w:t xml:space="preserve"> (n=969)</w:t>
      </w:r>
      <w:r w:rsidR="0030659D" w:rsidRPr="00786C31">
        <w:t xml:space="preserve"> for model evaluation. </w:t>
      </w:r>
      <w:r w:rsidR="00786C31" w:rsidRPr="00786C31">
        <w:t xml:space="preserve">Stratified sampling was applied to maintain proportional representation of the target classes </w:t>
      </w:r>
      <w:r w:rsidR="00786C31" w:rsidRPr="005C65D8">
        <w:t xml:space="preserve">across all subsets, ensuring that each set included a similar distribution of symptom severity levels. </w:t>
      </w:r>
      <w:r w:rsidR="005C65D8" w:rsidRPr="005C65D8">
        <w:t>Full details of the data partitioning procedure are provided in Appendix II.</w:t>
      </w:r>
      <w:r w:rsidR="005C65D8" w:rsidRPr="005C65D8">
        <w:t xml:space="preserve"> </w:t>
      </w:r>
      <w:r w:rsidR="0030659D" w:rsidRPr="005C65D8">
        <w:t>Th</w:t>
      </w:r>
      <w:r w:rsidR="00A65A83" w:rsidRPr="005C65D8">
        <w:t>e data</w:t>
      </w:r>
      <w:r w:rsidR="00A65A83" w:rsidRPr="00786C31">
        <w:t xml:space="preserve"> split</w:t>
      </w:r>
      <w:r w:rsidR="0030659D" w:rsidRPr="00786C31">
        <w:t xml:space="preserve"> ensured</w:t>
      </w:r>
      <w:r w:rsidR="0030659D" w:rsidRPr="0030659D">
        <w:t xml:space="preserve"> that information from the evaluation set did not inadvertently influence model training or parameter tuning</w:t>
      </w:r>
      <w:r w:rsidR="0030659D">
        <w:t xml:space="preserve"> </w:t>
      </w:r>
      <w:r w:rsidR="0030659D">
        <w:fldChar w:fldCharType="begin"/>
      </w:r>
      <w:r w:rsidR="006E215B">
        <w:instrText xml:space="preserve"> ADDIN ZOTERO_ITEM CSL_CITATION {"citationID":"J8AiOEX0","properties":{"formattedCitation":"(S. Kaufman et al., 2012)","plainCitation":"(S. Kaufman et al., 2012)","noteIndex":0},"citationItems":[{"id":4457,"uris":["http://zotero.org/users/13126831/items/PLQ7FXB5"],"itemData":{"id":4457,"type":"article-journal","abstract":"Deemed “one of the top ten data mining mistakes”, leakage is the introduction of information about the data mining target that should not be legitimately available to mine from. In addition to our own industry experience with real-life projects, controversies around several major public data mining competitions held recently such as the INFORMS 2010 Data Mining Challenge and the IJCNN 2011 Social Network Challenge are evidence that this issue is as relevant today as it has ever been. While acknowledging the importance and prevalence of leakage in both synthetic competitions and real-life data mining projects, existing literature has largely left this idea unexplored. What little has been said turns out not to be broad enough to cover more complex cases of leakage, such as those where the classical independently and identically distributed (i.i.d.) assumption is violated, that have been recently documented. In our new approach, these cases and others are explained by explicitly defining modeling goals and analyzing the broader framework of the data mining problem. The resulting definition enables us to derive general methodology for dealing with the issue. We show that it is possible to avoid leakage with a simple specific approach to data management followed by what we call a learn-predict separation, and present several ways of detecting leakage when the modeler has no control over how the data have been collected. We also offer an alternative point of view on leakage that is based on causal graph modeling concepts.","container-title":"ACM Trans. Knowl. Discov. Data","DOI":"10.1145/2382577.2382579","ISSN":"1556-4681","issue":"4","page":"15:1–15:21","source":"ACM Digital Library","title":"Leakage in data mining: Formulation, detection, and avoidance","title-short":"Leakage in data mining","volume":"6","author":[{"family":"Kaufman","given":"Shachar"},{"family":"Rosset","given":"Saharon"},{"family":"Perlich","given":"Claudia"},{"family":"Stitelman","given":"Ori"}],"issued":{"date-parts":[["2012",12,18]]},"citation-key":"kaufmanLeakageDataMining2012"}}],"schema":"https://github.com/citation-style-language/schema/raw/master/csl-citation.json"} </w:instrText>
      </w:r>
      <w:r w:rsidR="0030659D">
        <w:fldChar w:fldCharType="separate"/>
      </w:r>
      <w:r w:rsidR="00FC0E79">
        <w:rPr>
          <w:noProof/>
        </w:rPr>
        <w:t>(S. Kaufman et al., 2012)</w:t>
      </w:r>
      <w:r w:rsidR="0030659D">
        <w:fldChar w:fldCharType="end"/>
      </w:r>
      <w:r w:rsidR="00231BFE" w:rsidRPr="0030659D">
        <w:t>.</w:t>
      </w:r>
      <w:r w:rsidR="003B1851">
        <w:t xml:space="preserve"> </w:t>
      </w:r>
    </w:p>
    <w:p w14:paraId="59341932" w14:textId="77777777" w:rsidR="0078547C" w:rsidRDefault="0078547C" w:rsidP="00A65A83">
      <w:pPr>
        <w:rPr>
          <w:color w:val="8DD873" w:themeColor="accent6" w:themeTint="99"/>
        </w:rPr>
      </w:pPr>
    </w:p>
    <w:p w14:paraId="779826A4" w14:textId="77777777" w:rsidR="0078547C" w:rsidRDefault="00A65A83" w:rsidP="00A65A83">
      <w:pPr>
        <w:rPr>
          <w:b/>
          <w:bCs/>
          <w:color w:val="000000" w:themeColor="text1"/>
        </w:rPr>
      </w:pPr>
      <w:r w:rsidRPr="0078547C">
        <w:rPr>
          <w:b/>
          <w:bCs/>
          <w:color w:val="000000" w:themeColor="text1"/>
        </w:rPr>
        <w:t>Figure</w:t>
      </w:r>
      <w:r w:rsidR="0078547C" w:rsidRPr="0078547C">
        <w:rPr>
          <w:b/>
          <w:bCs/>
          <w:color w:val="000000" w:themeColor="text1"/>
        </w:rPr>
        <w:t xml:space="preserve"> 6</w:t>
      </w:r>
      <w:r w:rsidRPr="0078547C">
        <w:rPr>
          <w:b/>
          <w:bCs/>
          <w:color w:val="000000" w:themeColor="text1"/>
        </w:rPr>
        <w:t xml:space="preserve"> </w:t>
      </w:r>
    </w:p>
    <w:p w14:paraId="1DE82145" w14:textId="77777777" w:rsidR="0078547C" w:rsidRDefault="0078547C" w:rsidP="00A65A83">
      <w:pPr>
        <w:rPr>
          <w:i/>
          <w:iCs/>
        </w:rPr>
      </w:pPr>
      <w:r w:rsidRPr="0078547C">
        <w:rPr>
          <w:i/>
          <w:iCs/>
        </w:rPr>
        <w:t>Flowchart Illustrating the Machine Learning Pipeline</w:t>
      </w:r>
    </w:p>
    <w:p w14:paraId="11E0F926" w14:textId="230F52CC" w:rsidR="00A65A83" w:rsidRPr="0078547C" w:rsidRDefault="0078547C" w:rsidP="00A65A83">
      <w:pPr>
        <w:rPr>
          <w:b/>
          <w:bCs/>
          <w:color w:val="000000" w:themeColor="text1"/>
        </w:rPr>
      </w:pPr>
      <w:r w:rsidRPr="008C3BAD">
        <w:rPr>
          <w:noProof/>
          <w:color w:val="D86DCB" w:themeColor="accent5" w:themeTint="99"/>
          <w14:ligatures w14:val="standardContextual"/>
        </w:rPr>
        <w:lastRenderedPageBreak/>
        <w:drawing>
          <wp:anchor distT="0" distB="0" distL="114300" distR="114300" simplePos="0" relativeHeight="251695104" behindDoc="0" locked="0" layoutInCell="1" allowOverlap="1" wp14:anchorId="2247EF73" wp14:editId="3CC8673B">
            <wp:simplePos x="0" y="0"/>
            <wp:positionH relativeFrom="column">
              <wp:posOffset>993339</wp:posOffset>
            </wp:positionH>
            <wp:positionV relativeFrom="paragraph">
              <wp:posOffset>330506</wp:posOffset>
            </wp:positionV>
            <wp:extent cx="3557116" cy="3934254"/>
            <wp:effectExtent l="0" t="0" r="0" b="3175"/>
            <wp:wrapTopAndBottom/>
            <wp:docPr id="1807146895"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46895" name="Picture 1807146895"/>
                    <pic:cNvPicPr/>
                  </pic:nvPicPr>
                  <pic:blipFill rotWithShape="1">
                    <a:blip r:embed="rId19"/>
                    <a:srcRect l="12512" t="7418" r="39645" b="17697"/>
                    <a:stretch/>
                  </pic:blipFill>
                  <pic:spPr bwMode="auto">
                    <a:xfrm>
                      <a:off x="0" y="0"/>
                      <a:ext cx="3557116" cy="39342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C2F04F" w14:textId="7E3C548E" w:rsidR="00A65A83" w:rsidRDefault="00A65A83" w:rsidP="00A65A83"/>
    <w:p w14:paraId="58F3C7AB" w14:textId="7EF1A71A" w:rsidR="00A65A83" w:rsidRDefault="00A65A83" w:rsidP="0030659D">
      <w:r w:rsidRPr="0085206F">
        <w:rPr>
          <w:i/>
          <w:iCs/>
        </w:rPr>
        <w:t xml:space="preserve">Note: </w:t>
      </w:r>
      <w:r w:rsidRPr="0078547C">
        <w:t>The full sample was split into three subsets. In the</w:t>
      </w:r>
      <w:r w:rsidRPr="0078547C">
        <w:rPr>
          <w:rFonts w:eastAsiaTheme="majorEastAsia"/>
        </w:rPr>
        <w:t xml:space="preserve"> training </w:t>
      </w:r>
      <w:r w:rsidRPr="0078547C">
        <w:t>phase, hyperparameter optimization was performed on the training set using grid search and 5-fold cross-validation. In the</w:t>
      </w:r>
      <w:r w:rsidRPr="0078547C">
        <w:rPr>
          <w:rFonts w:eastAsiaTheme="majorEastAsia"/>
        </w:rPr>
        <w:t> threshold calibration </w:t>
      </w:r>
      <w:r w:rsidRPr="0078547C">
        <w:t>phase, here a threshold grid search for class-specific probability cutoffs was used. Finally, in the</w:t>
      </w:r>
      <w:r w:rsidRPr="0078547C">
        <w:rPr>
          <w:rFonts w:eastAsiaTheme="majorEastAsia"/>
        </w:rPr>
        <w:t xml:space="preserve"> evaluation </w:t>
      </w:r>
      <w:r w:rsidRPr="0078547C">
        <w:t>phase, the calibrated model was applied to the held-out test set to assess final performance metrics.</w:t>
      </w:r>
    </w:p>
    <w:p w14:paraId="6A10544F" w14:textId="77777777" w:rsidR="00F8137F" w:rsidRPr="0078547C" w:rsidRDefault="00F8137F" w:rsidP="0030659D"/>
    <w:p w14:paraId="3532A12F" w14:textId="563CAEAB" w:rsidR="0093350B" w:rsidRPr="00F8137F" w:rsidRDefault="00F8137F" w:rsidP="00F8137F">
      <w:pPr>
        <w:pStyle w:val="Style3"/>
      </w:pPr>
      <w:bookmarkStart w:id="32" w:name="_Toc197948658"/>
      <w:r w:rsidRPr="00F8137F">
        <w:t>Exploratory Modeling and Predictor Selection</w:t>
      </w:r>
      <w:bookmarkEnd w:id="32"/>
    </w:p>
    <w:p w14:paraId="3EC79BB0" w14:textId="6A47497F" w:rsidR="002769DE" w:rsidRDefault="00F8137F" w:rsidP="00F8137F">
      <w:r w:rsidRPr="00F8137F">
        <w:t xml:space="preserve">As an initial step, simpler linear regression models were tested to evaluate the predictive utility of different sets of variables. These models included demographic predictors (age, sex, and race/ethnicity), latent psychosocial factors (socioeconomic status, social risk, and perinatal risk), and </w:t>
      </w:r>
      <w:r w:rsidR="00236750">
        <w:t>sMRI.</w:t>
      </w:r>
      <w:r w:rsidRPr="00F8137F">
        <w:t xml:space="preserve"> The goal of these preliminary models was to assess the individual and combined contributions of each predictor domain and to establish a baseline for comparison. Full details and model summaries are provided in Appendix I (see Tables 1 and 2).</w:t>
      </w:r>
      <w:r w:rsidRPr="00F8137F">
        <w:t xml:space="preserve"> </w:t>
      </w:r>
      <w:r>
        <w:t>S</w:t>
      </w:r>
      <w:r w:rsidRPr="00F8137F">
        <w:t xml:space="preserve">ubsequent analyses </w:t>
      </w:r>
      <w:r w:rsidRPr="00F8137F">
        <w:lastRenderedPageBreak/>
        <w:t>focused exclusively on structural brain features. This decision was guided by the primary aim of the study</w:t>
      </w:r>
      <w:r>
        <w:t xml:space="preserve"> (</w:t>
      </w:r>
      <w:r w:rsidRPr="00F8137F">
        <w:t>to investigate brain-based prediction of OCD-related internalizing symptoms</w:t>
      </w:r>
      <w:r>
        <w:t xml:space="preserve">), </w:t>
      </w:r>
      <w:r w:rsidRPr="00F8137F">
        <w:t>as well as by practical constraints associated with the high dimensionality of neuroimaging data relative to sample size, which necessitated dimensionality reduction to prevent overfitting.</w:t>
      </w:r>
    </w:p>
    <w:p w14:paraId="1F1AB7C8" w14:textId="77777777" w:rsidR="00F8137F" w:rsidRPr="00F8137F" w:rsidRDefault="00F8137F" w:rsidP="00F8137F"/>
    <w:p w14:paraId="2FC54700" w14:textId="2A8E79D0" w:rsidR="00941584" w:rsidRPr="000F7CF0" w:rsidRDefault="00941584" w:rsidP="00941584">
      <w:pPr>
        <w:pStyle w:val="Style3"/>
      </w:pPr>
      <w:bookmarkStart w:id="33" w:name="_Toc197948659"/>
      <w:r>
        <w:t>Initial Regression Approach</w:t>
      </w:r>
      <w:bookmarkEnd w:id="33"/>
      <w:r>
        <w:t xml:space="preserve"> </w:t>
      </w:r>
    </w:p>
    <w:p w14:paraId="2C1F9E5F" w14:textId="23AECD12" w:rsidR="00C21C59" w:rsidRDefault="00C21C59" w:rsidP="0093595A">
      <w:r w:rsidRPr="00C21C59">
        <w:t>The prediction of the internalizing</w:t>
      </w:r>
      <w:r w:rsidR="00973D0D">
        <w:t xml:space="preserve"> symptoms</w:t>
      </w:r>
      <w:r w:rsidRPr="00C21C59">
        <w:t xml:space="preserve"> was initially formulated as a regression task, using the continuous T-score derived from the Achenbach scale</w:t>
      </w:r>
      <w:r w:rsidR="00573DD1">
        <w:t xml:space="preserve"> </w:t>
      </w:r>
      <w:r w:rsidR="00573DD1" w:rsidRPr="00573DD1">
        <w:rPr>
          <w:color w:val="3A7C22" w:themeColor="accent6" w:themeShade="BF"/>
        </w:rPr>
        <w:t>ref</w:t>
      </w:r>
      <w:r w:rsidRPr="00C21C59">
        <w:t xml:space="preserve">. </w:t>
      </w:r>
      <w:r w:rsidR="00E8513A">
        <w:t>The model was trained to</w:t>
      </w:r>
      <w:r w:rsidRPr="00C21C59">
        <w:t xml:space="preserve"> minimiz</w:t>
      </w:r>
      <w:r w:rsidR="00E8513A">
        <w:t>e</w:t>
      </w:r>
      <w:r w:rsidRPr="00C21C59">
        <w:t xml:space="preserve"> the squared error loss function. However, the distribution of symptom severity was found to be highly skewed, with relatively few individuals classified within the clinical range. This imbalance in the outcome variable resulted in suboptimal model performance and limited interpretability, as the squared error loss function assumes equal importance across all prediction errors, irrespective of class prevalence</w:t>
      </w:r>
      <w:r>
        <w:t xml:space="preserve"> </w:t>
      </w:r>
      <w:r w:rsidR="0093595A">
        <w:fldChar w:fldCharType="begin"/>
      </w:r>
      <w:r w:rsidR="006E215B">
        <w:instrText xml:space="preserve"> ADDIN ZOTERO_ITEM CSL_CITATION {"citationID":"Icwb7k7h","properties":{"formattedCitation":"(Hastie et al., 2009)","plainCitation":"(Hastie et al., 2009)","noteIndex":0},"citationItems":[{"id":4487,"uris":["http://zotero.org/users/13126831/items/TD49AC2N"],"itemData":{"id":4487,"type":"book","collection-title":"Springer Series in Statistics","event-place":"New York, NY","ISBN":"978-0-387-84857-0","license":"http://www.springer.com/tdm","note":"DOI: 10.1007/978-0-387-84858-7","publisher":"Springer","publisher-place":"New York, NY","source":"DOI.org (Crossref)","title":"The Elements of Statistical Learning","URL":"http://link.springer.com/10.1007/978-0-387-84858-7","author":[{"family":"Hastie","given":"Trevor"},{"family":"Tibshirani","given":"Robert"},{"family":"Friedman","given":"Jerome"}],"accessed":{"date-parts":[["2025",4,20]]},"issued":{"date-parts":[["2009"]]},"citation-key":"hastieElementsStatisticalLearning2009"}}],"schema":"https://github.com/citation-style-language/schema/raw/master/csl-citation.json"} </w:instrText>
      </w:r>
      <w:r w:rsidR="0093595A">
        <w:fldChar w:fldCharType="separate"/>
      </w:r>
      <w:r w:rsidR="00FC0E79">
        <w:rPr>
          <w:noProof/>
        </w:rPr>
        <w:t>(Hastie et al., 2009)</w:t>
      </w:r>
      <w:r w:rsidR="0093595A">
        <w:fldChar w:fldCharType="end"/>
      </w:r>
      <w:r w:rsidRPr="00C21C59">
        <w:t>. In contrast, classification models are better equipped to handle imbalanced outcome distributions, particularly when combined with class weighting strategies that adjust for disparities in group sizes</w:t>
      </w:r>
      <w:r>
        <w:t xml:space="preserve"> </w:t>
      </w:r>
      <w:r>
        <w:fldChar w:fldCharType="begin"/>
      </w:r>
      <w:r w:rsidR="006E215B">
        <w:instrText xml:space="preserve"> ADDIN ZOTERO_ITEM CSL_CITATION {"citationID":"l0eoGyrL","properties":{"formattedCitation":"(He &amp; Garcia, 2009)","plainCitation":"(He &amp; Garcia, 2009)","noteIndex":0},"citationItems":[{"id":4458,"uris":["http://zotero.org/users/13126831/items/9PDAPIKY"],"itemData":{"id":4458,"type":"article-journal","abstract":"With the continuous expansion of data availability in many large-scale, complex, and networked systems, such as surveillance, security, Internet, and finance, it becomes critical to advance the fundamental understanding of knowledge discovery and analysis from raw data to support decision-making processes. Although existing knowledge discovery and data engineering techniques have shown great success in many real-world applications, the problem of learning from imbalanced data (the imbalanced learning problem) is a relatively new challenge that has attracted growing attention from both academia and industry. The imbalanced learning problem is concerned with the performance of learning algorithms in the presence of underrepresented data and severe class distribution skews. Due to the inherent complex characteristics of imbalanced data sets, learning from such data requires new understandings, principles, algorithms, and tools to transform vast amounts of raw data efficiently into information and knowledge representation. In this paper, we provide a comprehensive review of the development of research in learning from imbalanced data. Our focus is to provide a critical review of the nature of the problem, the state-of-the-art technologies, and the current assessment metrics used to evaluate learning performance under the imbalanced learning scenario. Furthermore, in order to stimulate future research in this field, we also highlight the major opportunities and challenges, as well as potential important research directions for learning from imbalanced data.","container-title":"IEEE Transactions on Knowledge and Data Engineering","DOI":"10.1109/TKDE.2008.239","ISSN":"1558-2191","issue":"9","page":"1263-1284","source":"IEEE Xplore","title":"Learning from Imbalanced Data","volume":"21","author":[{"family":"He","given":"Haibo"},{"family":"Garcia","given":"Edwardo A."}],"issued":{"date-parts":[["2009",9]]},"citation-key":"heLearningImbalancedData2009"}}],"schema":"https://github.com/citation-style-language/schema/raw/master/csl-citation.json"} </w:instrText>
      </w:r>
      <w:r>
        <w:fldChar w:fldCharType="separate"/>
      </w:r>
      <w:r w:rsidR="00FC0E79">
        <w:rPr>
          <w:noProof/>
        </w:rPr>
        <w:t>(He &amp; Garcia, 2009)</w:t>
      </w:r>
      <w:r>
        <w:fldChar w:fldCharType="end"/>
      </w:r>
      <w:r w:rsidR="00E8513A">
        <w:t>.</w:t>
      </w:r>
    </w:p>
    <w:p w14:paraId="0134F57B" w14:textId="77777777" w:rsidR="00F40208" w:rsidRPr="00C21C59" w:rsidRDefault="00F40208" w:rsidP="0093595A"/>
    <w:p w14:paraId="6A66AA38" w14:textId="2E6D248A" w:rsidR="00941584" w:rsidRPr="00B44D1D" w:rsidRDefault="00941584" w:rsidP="00941584">
      <w:pPr>
        <w:pStyle w:val="Style3"/>
      </w:pPr>
      <w:bookmarkStart w:id="34" w:name="_Toc197948660"/>
      <w:r>
        <w:t>Redefining the Task as Multiclass Classification</w:t>
      </w:r>
      <w:bookmarkEnd w:id="34"/>
    </w:p>
    <w:p w14:paraId="51A131A6" w14:textId="3E1DFD9C" w:rsidR="00663874" w:rsidRPr="00AE0F6A" w:rsidRDefault="00E8513A" w:rsidP="00AE0F6A">
      <w:pPr>
        <w:rPr>
          <w:rFonts w:eastAsiaTheme="majorEastAsia"/>
        </w:rPr>
      </w:pPr>
      <w:r w:rsidRPr="00E8513A">
        <w:t xml:space="preserve">To improve clinical interpretability and model performance, the task was reframed as a multiclass </w:t>
      </w:r>
      <w:r w:rsidRPr="00AE0F6A">
        <w:t>classification problem by mapping T-scores to established clinical categories</w:t>
      </w:r>
      <w:r w:rsidRPr="00AE0F6A">
        <w:rPr>
          <w:rFonts w:eastAsiaTheme="majorEastAsia"/>
        </w:rPr>
        <w:t> </w:t>
      </w:r>
      <w:r w:rsidR="000F7CF0" w:rsidRPr="00AE0F6A">
        <w:fldChar w:fldCharType="begin"/>
      </w:r>
      <w:r w:rsidR="006E215B">
        <w:instrText xml:space="preserve"> ADDIN ZOTERO_ITEM CSL_CITATION {"citationID":"RYA7vjNJ","properties":{"formattedCitation":"(Achenbach, 2009)","plainCitation":"(Achenbach, 2009)","noteIndex":0},"citationItems":[{"id":2950,"uris":["http://zotero.org/users/13126831/items/VJT32CTB"],"itemData":{"id":2950,"type":"book","ISBN":"1-932975-13-6","publisher":"University of Vermont, Research Center for Children, Youth, &amp; Families","title":"The Achenbach system of empirically based assessment (ASEBA): Development, findings, theory, and applications","author":[{"family":"Achenbach","given":"Thomas M"}],"issued":{"date-parts":[["2009"]]},"citation-key":"achenbachAchenbachSystemEmpirically2009"}}],"schema":"https://github.com/citation-style-language/schema/raw/master/csl-citation.json"} </w:instrText>
      </w:r>
      <w:r w:rsidR="000F7CF0" w:rsidRPr="00AE0F6A">
        <w:fldChar w:fldCharType="separate"/>
      </w:r>
      <w:r w:rsidR="00FC0E79">
        <w:t>(Achenbach, 2009)</w:t>
      </w:r>
      <w:r w:rsidR="000F7CF0" w:rsidRPr="00AE0F6A">
        <w:fldChar w:fldCharType="end"/>
      </w:r>
      <w:r w:rsidRPr="00AE0F6A">
        <w:t>:</w:t>
      </w:r>
      <w:r w:rsidR="000F7CF0" w:rsidRPr="00AE0F6A">
        <w:t xml:space="preserve"> </w:t>
      </w:r>
      <w:r w:rsidR="00F33645">
        <w:rPr>
          <w:rFonts w:eastAsiaTheme="majorEastAsia"/>
        </w:rPr>
        <w:t>n</w:t>
      </w:r>
      <w:r w:rsidRPr="00AE0F6A">
        <w:rPr>
          <w:rFonts w:eastAsiaTheme="majorEastAsia"/>
        </w:rPr>
        <w:t>ormal </w:t>
      </w:r>
      <w:r w:rsidRPr="00AE0F6A">
        <w:t>(&lt;65),</w:t>
      </w:r>
      <w:r w:rsidRPr="00AE0F6A">
        <w:rPr>
          <w:rFonts w:eastAsiaTheme="majorEastAsia"/>
        </w:rPr>
        <w:t> </w:t>
      </w:r>
      <w:r w:rsidR="00F33645">
        <w:rPr>
          <w:rFonts w:eastAsiaTheme="majorEastAsia"/>
        </w:rPr>
        <w:t>b</w:t>
      </w:r>
      <w:r w:rsidRPr="00AE0F6A">
        <w:rPr>
          <w:rFonts w:eastAsiaTheme="majorEastAsia"/>
        </w:rPr>
        <w:t>orderline </w:t>
      </w:r>
      <w:r w:rsidRPr="00AE0F6A">
        <w:t>(65–69), and</w:t>
      </w:r>
      <w:r w:rsidRPr="00AE0F6A">
        <w:rPr>
          <w:rFonts w:eastAsiaTheme="majorEastAsia"/>
        </w:rPr>
        <w:t> </w:t>
      </w:r>
      <w:r w:rsidR="00F33645">
        <w:rPr>
          <w:rFonts w:eastAsiaTheme="majorEastAsia"/>
        </w:rPr>
        <w:t>c</w:t>
      </w:r>
      <w:r w:rsidRPr="00AE0F6A">
        <w:rPr>
          <w:rFonts w:eastAsiaTheme="majorEastAsia"/>
        </w:rPr>
        <w:t>linical </w:t>
      </w:r>
      <w:r w:rsidRPr="00AE0F6A">
        <w:t>(≥70).</w:t>
      </w:r>
      <w:r w:rsidRPr="00AE0F6A">
        <w:rPr>
          <w:rFonts w:eastAsiaTheme="majorEastAsia"/>
        </w:rPr>
        <w:t> </w:t>
      </w:r>
    </w:p>
    <w:p w14:paraId="4AF1A372" w14:textId="33C4A383" w:rsidR="00D649C4" w:rsidRDefault="00AE0F6A" w:rsidP="00AE0F6A">
      <w:r w:rsidRPr="00AE0F6A">
        <w:t>The model was trained using the</w:t>
      </w:r>
      <w:r w:rsidRPr="00AE0F6A">
        <w:rPr>
          <w:rFonts w:eastAsiaTheme="majorEastAsia"/>
        </w:rPr>
        <w:t> multiclass log-loss (cross-entropy) objective</w:t>
      </w:r>
      <w:r w:rsidRPr="00AE0F6A">
        <w:t xml:space="preserve">, which provides a probabilistic output across all categories </w:t>
      </w:r>
      <w:r w:rsidRPr="00AE0F6A">
        <w:fldChar w:fldCharType="begin"/>
      </w:r>
      <w:r w:rsidR="006E215B">
        <w:instrText xml:space="preserve"> ADDIN ZOTERO_ITEM CSL_CITATION {"citationID":"ce7orrNw","properties":{"formattedCitation":"({\\i{}XGBoost}, 2022)","plainCitation":"(XGBoost, 2022)","noteIndex":0},"citationItems":[{"id":4462,"uris":["http://zotero.org/users/13126831/items/XEI5Y2N4"],"itemData":{"id":4462,"type":"webpage","title":"XGBoost","URL":"https://xgboost.readthedocs.io/en/stable/parameter.html","accessed":{"date-parts":[["2025",4,19]]},"issued":{"date-parts":[["2022"]]},"citation-key":"XGBoost2022"}}],"schema":"https://github.com/citation-style-language/schema/raw/master/csl-citation.json"} </w:instrText>
      </w:r>
      <w:r w:rsidRPr="00AE0F6A">
        <w:fldChar w:fldCharType="separate"/>
      </w:r>
      <w:r w:rsidR="00FC0E79" w:rsidRPr="00FC0E79">
        <w:t>(</w:t>
      </w:r>
      <w:proofErr w:type="spellStart"/>
      <w:r w:rsidR="00FC0E79" w:rsidRPr="00FC0E79">
        <w:rPr>
          <w:i/>
          <w:iCs/>
        </w:rPr>
        <w:t>XGBoost</w:t>
      </w:r>
      <w:proofErr w:type="spellEnd"/>
      <w:r w:rsidR="00FC0E79" w:rsidRPr="00FC0E79">
        <w:t>, 2022)</w:t>
      </w:r>
      <w:r w:rsidRPr="00AE0F6A">
        <w:fldChar w:fldCharType="end"/>
      </w:r>
      <w:r w:rsidRPr="00AE0F6A">
        <w:t>. This approach, mathematically equivalent to</w:t>
      </w:r>
      <w:r w:rsidRPr="00AE0F6A">
        <w:rPr>
          <w:rFonts w:eastAsiaTheme="majorEastAsia"/>
        </w:rPr>
        <w:t> multinomial logistic regression</w:t>
      </w:r>
      <w:r w:rsidRPr="00AE0F6A">
        <w:t>, enables a symmetric and interpretable estimation of class membership probabilities</w:t>
      </w:r>
      <w:r w:rsidRPr="00AE0F6A">
        <w:rPr>
          <w:rFonts w:eastAsiaTheme="majorEastAsia"/>
        </w:rPr>
        <w:t xml:space="preserve"> </w:t>
      </w:r>
      <w:r w:rsidR="00663874" w:rsidRPr="00AE0F6A">
        <w:fldChar w:fldCharType="begin"/>
      </w:r>
      <w:r w:rsidR="006E215B">
        <w:instrText xml:space="preserve"> ADDIN ZOTERO_ITEM CSL_CITATION {"citationID":"2hudebWq","properties":{"formattedCitation":"(James et al., 2021)","plainCitation":"(James et al., 2021)","noteIndex":0},"citationItems":[{"id":145,"uris":["http://zotero.org/users/13126831/items/I8WDLR8I"],"itemData":{"id":145,"type":"book","collection-title":"Springer Texts in Statistics","event-place":"New York, NY","ISBN":"978-1-0716-1417-4","language":"en","note":"DOI: 10.1007/978-1-0716-1418-1","publisher":"Springer US","publisher-place":"New York, NY","source":"DOI.org (Crossref)","title":"An Introduction to Statistical Learning: with Applications in R","title-short":"An Introduction to Statistical Learning","URL":"https://link.springer.com/10.1007/978-1-0716-1418-1","author":[{"family":"James","given":"Gareth"},{"family":"Witten","given":"Daniela"},{"family":"Hastie","given":"Trevor"},{"family":"Tibshirani","given":"Robert"}],"accessed":{"date-parts":[["2023",11,30]]},"issued":{"date-parts":[["2021"]]},"citation-key":"jamesIntroductionStatisticalLearning2021"}}],"schema":"https://github.com/citation-style-language/schema/raw/master/csl-citation.json"} </w:instrText>
      </w:r>
      <w:r w:rsidR="00663874" w:rsidRPr="00AE0F6A">
        <w:fldChar w:fldCharType="separate"/>
      </w:r>
      <w:r w:rsidR="00FC0E79">
        <w:t>(James et al., 2021)</w:t>
      </w:r>
      <w:r w:rsidR="00663874" w:rsidRPr="00AE0F6A">
        <w:fldChar w:fldCharType="end"/>
      </w:r>
      <w:r w:rsidR="00663874" w:rsidRPr="00AE0F6A">
        <w:t xml:space="preserve">. </w:t>
      </w:r>
      <w:r w:rsidRPr="00AE0F6A">
        <w:t>Multiclass log-loss is particularly suited for imbalanced classification settings, as it penalizes confident but incorrect predictions more heavily than uncertain ones. This results in a more informative loss signal than traditional accuracy metrics, which may obscure poor performance on minority classes</w:t>
      </w:r>
      <w:r w:rsidR="000A4D1C" w:rsidRPr="00AE0F6A">
        <w:t xml:space="preserve"> </w:t>
      </w:r>
      <w:r w:rsidR="00663874" w:rsidRPr="00AE0F6A">
        <w:fldChar w:fldCharType="begin"/>
      </w:r>
      <w:r w:rsidR="006E215B">
        <w:instrText xml:space="preserve"> ADDIN ZOTERO_ITEM CSL_CITATION {"citationID":"4wBwo9lE","properties":{"formattedCitation":"(Niculescu-Mizil &amp; Caruana, 2005)","plainCitation":"(Niculescu-Mizil &amp; Caruana, 2005)","noteIndex":0},"citationItems":[{"id":4461,"uris":["http://zotero.org/users/13126831/items/HXYJZACM"],"itemData":{"id":4461,"type":"paper-conference","abstract":"We examine the relationship between the predictions made by different learning algorithms and true posterior probabilities. We show that maximum margin methods such as boosted trees and boosted stumps push probability mass away from 0 and 1 yielding a characteristic sigmoid shaped distortion in the predicted probabilities. Models such as Naive Bayes, which make unrealistic independence assumptions, push probabilities toward 0 and 1. Other models such as neural nets and bagged trees do not have these biases and predict well calibrated probabilities. We experiment with two ways of correcting the biased probabilities predicted by some learning methods: Platt Scaling and Isotonic Regression. We qualitatively examine what kinds of distortions these calibration methods are suitable for and quantitatively examine how much data they need to be effective. The empirical results show that after calibration boosted trees, random forests, and SVMs predict the best probabilities.","collection-title":"ICML '05","container-title":"Proceedings of the 22nd international conference on Machine learning","DOI":"10.1145/1102351.1102430","event-place":"New York, NY, USA","ISBN":"978-1-59593-180-1","page":"625–632","publisher":"Association for Computing Machinery","publisher-place":"New York, NY, USA","source":"ACM Digital Library","title":"Predicting good probabilities with supervised learning","URL":"https://dl.acm.org/doi/10.1145/1102351.1102430","author":[{"family":"Niculescu-Mizil","given":"Alexandru"},{"family":"Caruana","given":"Rich"}],"accessed":{"date-parts":[["2025",4,18]]},"issued":{"date-parts":[["2005",8,7]]},"citation-key":"niculescu-mizilPredictingGoodProbabilities2005"}}],"schema":"https://github.com/citation-style-language/schema/raw/master/csl-citation.json"} </w:instrText>
      </w:r>
      <w:r w:rsidR="00663874" w:rsidRPr="00AE0F6A">
        <w:fldChar w:fldCharType="separate"/>
      </w:r>
      <w:r w:rsidR="00FC0E79">
        <w:t>(Niculescu-Mizil &amp; Caruana, 2005)</w:t>
      </w:r>
      <w:r w:rsidR="00663874" w:rsidRPr="00AE0F6A">
        <w:fldChar w:fldCharType="end"/>
      </w:r>
      <w:r w:rsidR="00663874" w:rsidRPr="00663874">
        <w:t>.</w:t>
      </w:r>
      <w:r w:rsidR="00663874">
        <w:t xml:space="preserve"> </w:t>
      </w:r>
    </w:p>
    <w:p w14:paraId="1306DD3C" w14:textId="77777777" w:rsidR="00F40208" w:rsidRDefault="00F40208" w:rsidP="00AE0F6A"/>
    <w:p w14:paraId="3BFDA5C1" w14:textId="1D13DC11" w:rsidR="00956541" w:rsidRPr="00956541" w:rsidRDefault="00941584" w:rsidP="00956541">
      <w:pPr>
        <w:pStyle w:val="Style3"/>
      </w:pPr>
      <w:bookmarkStart w:id="35" w:name="_Toc197948661"/>
      <w:r w:rsidRPr="00941584">
        <w:lastRenderedPageBreak/>
        <w:t>Addressing Class Imbalance with Cost-Sensitive Learning</w:t>
      </w:r>
      <w:bookmarkEnd w:id="35"/>
    </w:p>
    <w:p w14:paraId="2FCA039C" w14:textId="378B7870" w:rsidR="00AE0F6A" w:rsidRDefault="00AE0F6A" w:rsidP="00AE0F6A">
      <w:r w:rsidRPr="00AE0F6A">
        <w:t>To enhance classification performance in the context of</w:t>
      </w:r>
      <w:r w:rsidRPr="00AE0F6A">
        <w:rPr>
          <w:rFonts w:eastAsiaTheme="majorEastAsia"/>
        </w:rPr>
        <w:t> unequal class distributions</w:t>
      </w:r>
      <w:r w:rsidRPr="00AE0F6A">
        <w:t>, both</w:t>
      </w:r>
      <w:r w:rsidRPr="00AE0F6A">
        <w:rPr>
          <w:rFonts w:eastAsiaTheme="majorEastAsia"/>
        </w:rPr>
        <w:t> data-level </w:t>
      </w:r>
      <w:r w:rsidRPr="00AE0F6A">
        <w:t>and</w:t>
      </w:r>
      <w:r w:rsidRPr="00AE0F6A">
        <w:rPr>
          <w:rFonts w:eastAsiaTheme="majorEastAsia"/>
        </w:rPr>
        <w:t> algorithm-level</w:t>
      </w:r>
      <w:r w:rsidR="00805A1F">
        <w:rPr>
          <w:rFonts w:eastAsiaTheme="majorEastAsia"/>
        </w:rPr>
        <w:t xml:space="preserve"> </w:t>
      </w:r>
      <w:r w:rsidRPr="00AE0F6A">
        <w:t>strategies were employed. A commonly used approach for addressing</w:t>
      </w:r>
      <w:r w:rsidRPr="00AE0F6A">
        <w:rPr>
          <w:rFonts w:eastAsiaTheme="majorEastAsia"/>
        </w:rPr>
        <w:t> class imbalance </w:t>
      </w:r>
      <w:r w:rsidRPr="00AE0F6A">
        <w:t>involves assigning</w:t>
      </w:r>
      <w:r w:rsidRPr="00AE0F6A">
        <w:rPr>
          <w:rFonts w:eastAsiaTheme="majorEastAsia"/>
        </w:rPr>
        <w:t> greater weights to minority class samples </w:t>
      </w:r>
      <w:r w:rsidRPr="00AE0F6A">
        <w:t xml:space="preserve">during model training, thereby mitigating the tendency of the model to prioritize the majority class </w:t>
      </w:r>
      <w:r>
        <w:fldChar w:fldCharType="begin"/>
      </w:r>
      <w:r w:rsidR="006E215B">
        <w:instrText xml:space="preserve"> ADDIN ZOTERO_ITEM CSL_CITATION {"citationID":"L4pZe2e5","properties":{"formattedCitation":"(Kuhn &amp; Johnson, 2013; Ting, 2002)","plainCitation":"(Kuhn &amp; Johnson, 2013; Ting, 2002)","noteIndex":0},"citationItems":[{"id":4439,"uris":["http://zotero.org/users/13126831/items/KAK9ICVS"],"itemData":{"id":4439,"type":"book","event-place":"New York, NY","ISBN":"978-1-4614-6848-6","language":"en","license":"http://www.springer.com/tdm","note":"DOI: 10.1007/978-1-4614-6849-3","publisher":"Springer New York","publisher-place":"New York, NY","source":"DOI.org (Crossref)","title":"Applied Predictive Modeling","URL":"http://link.springer.com/10.1007/978-1-4614-6849-3","author":[{"family":"Kuhn","given":"Max"},{"family":"Johnson","given":"Kjell"}],"accessed":{"date-parts":[["2025",4,17]]},"issued":{"date-parts":[["2013"]]},"citation-key":"kuhnAppliedPredictiveModeling2013"},"label":"page"},{"id":4488,"uris":["http://zotero.org/users/13126831/items/JF3C54LM"],"itemData":{"id":4488,"type":"article-journal","abstract":"We introduce an instance-weighting method to induce cost-sensitive trees. It is a generalization of the standard tree induction process where only the initial instance weights determine the type of tree to be induced-minimum error trees or minimum high cost error trees. We demonstrate that it can be easily adapted to an existing tree learning algorithm. Previous research provides insufficient evidence to support the idea that the greedy divide-and-conquer algorithm can effectively induce a truly cost-sensitive tree directly from the training data. We provide this empirical evidence in this paper. The algorithm incorporating the instance-weighting method is found to be better than the original algorithm in in of total misclassification costs, the number of high cost errors, and tree size two-class data sets. The instance-weighting method is simpler and more effective in implementation than a previous method based on altered priors.","container-title":"IEEE transactions on knowledge and data engineering","DOI":"10.1109/TKDE.2002.1000348","ISSN":"1041-4347","issue":"3","journalAbbreviation":"TKDE","note":"publisher-place: New York\npublisher: New York: IEEE","page":"659-665","title":"An instance-weighting method to induce cost-sensitive trees","volume":"14","author":[{"family":"Ting","given":"Kai Ming"}],"issued":{"date-parts":[["2002"]]},"citation-key":"tingInstanceweightingMethodInduce2002"},"label":"page"}],"schema":"https://github.com/citation-style-language/schema/raw/master/csl-citation.json"} </w:instrText>
      </w:r>
      <w:r>
        <w:fldChar w:fldCharType="separate"/>
      </w:r>
      <w:r w:rsidR="00FC0E79">
        <w:rPr>
          <w:noProof/>
        </w:rPr>
        <w:t>(Kuhn &amp; Johnson, 2013; Ting, 2002)</w:t>
      </w:r>
      <w:r>
        <w:fldChar w:fldCharType="end"/>
      </w:r>
      <w:r>
        <w:t>.</w:t>
      </w:r>
      <w:r w:rsidRPr="00AE0F6A">
        <w:t xml:space="preserve"> In this study,</w:t>
      </w:r>
      <w:r w:rsidRPr="00AE0F6A">
        <w:rPr>
          <w:rFonts w:eastAsiaTheme="majorEastAsia"/>
        </w:rPr>
        <w:t> class weights were applied </w:t>
      </w:r>
      <w:r w:rsidRPr="00AE0F6A">
        <w:t>to increase the influence of participants categorized in the</w:t>
      </w:r>
      <w:r w:rsidRPr="00AE0F6A">
        <w:rPr>
          <w:rFonts w:eastAsiaTheme="majorEastAsia"/>
        </w:rPr>
        <w:t> borderline </w:t>
      </w:r>
      <w:r w:rsidRPr="00AE0F6A">
        <w:t>and</w:t>
      </w:r>
      <w:r w:rsidRPr="00AE0F6A">
        <w:rPr>
          <w:rFonts w:eastAsiaTheme="majorEastAsia"/>
        </w:rPr>
        <w:t> clinical </w:t>
      </w:r>
      <w:r w:rsidRPr="00AE0F6A">
        <w:t>symptom groups, relative to those in the normal range.</w:t>
      </w:r>
      <w:r>
        <w:t xml:space="preserve"> </w:t>
      </w:r>
      <w:r w:rsidRPr="00AE0F6A">
        <w:t>This strategy was particularly important given the</w:t>
      </w:r>
      <w:r w:rsidRPr="00AE0F6A">
        <w:rPr>
          <w:rFonts w:eastAsiaTheme="majorEastAsia"/>
        </w:rPr>
        <w:t> disproportionately smaller size of the clinically significant group</w:t>
      </w:r>
      <w:r w:rsidR="00805A1F">
        <w:rPr>
          <w:rFonts w:eastAsiaTheme="majorEastAsia"/>
        </w:rPr>
        <w:t xml:space="preserve"> </w:t>
      </w:r>
      <w:r w:rsidRPr="00AE0F6A">
        <w:t>and the</w:t>
      </w:r>
      <w:r w:rsidRPr="00AE0F6A">
        <w:rPr>
          <w:rFonts w:eastAsiaTheme="majorEastAsia"/>
        </w:rPr>
        <w:t> high dimensionality </w:t>
      </w:r>
      <w:r w:rsidRPr="00AE0F6A">
        <w:t>of the neuroimaging feature space, both of which increase the risk of</w:t>
      </w:r>
      <w:r w:rsidRPr="00AE0F6A">
        <w:rPr>
          <w:rFonts w:eastAsiaTheme="majorEastAsia"/>
        </w:rPr>
        <w:t> model bias, variance inflation</w:t>
      </w:r>
      <w:r w:rsidRPr="00AE0F6A">
        <w:t>, and</w:t>
      </w:r>
      <w:r w:rsidRPr="00AE0F6A">
        <w:rPr>
          <w:rFonts w:eastAsiaTheme="majorEastAsia"/>
        </w:rPr>
        <w:t> overfitting</w:t>
      </w:r>
      <w:r w:rsidRPr="00AE0F6A">
        <w:t>. Weighting the minority classes ensured that the model remained sensitive to clinically meaningful patterns, even when those patterns were underrepresented in the training data.</w:t>
      </w:r>
    </w:p>
    <w:p w14:paraId="0E100F67" w14:textId="77777777" w:rsidR="00F40208" w:rsidRPr="00AE0F6A" w:rsidRDefault="00F40208" w:rsidP="00AE0F6A"/>
    <w:p w14:paraId="7749C88F" w14:textId="3450A4EE" w:rsidR="000F7CF0" w:rsidRPr="000F7CF0" w:rsidRDefault="000F7CF0" w:rsidP="00941584">
      <w:pPr>
        <w:pStyle w:val="Style3"/>
      </w:pPr>
      <w:bookmarkStart w:id="36" w:name="_Toc197948662"/>
      <w:r w:rsidRPr="000F7CF0">
        <w:t>Hyperparameter Tuning and Validation</w:t>
      </w:r>
      <w:bookmarkEnd w:id="36"/>
    </w:p>
    <w:p w14:paraId="5339BA49" w14:textId="2B50098F" w:rsidR="00AE0F6A" w:rsidRPr="00236750" w:rsidRDefault="00AE0F6A" w:rsidP="00236750">
      <w:pPr>
        <w:rPr>
          <w:color w:val="8DD873" w:themeColor="accent6" w:themeTint="99"/>
        </w:rPr>
      </w:pPr>
      <w:r w:rsidRPr="00AE0F6A">
        <w:t>Hyperparameter optimization was conducted using a</w:t>
      </w:r>
      <w:r w:rsidRPr="00AE0F6A">
        <w:rPr>
          <w:rFonts w:eastAsiaTheme="majorEastAsia"/>
        </w:rPr>
        <w:t xml:space="preserve"> grid </w:t>
      </w:r>
      <w:r w:rsidRPr="00805ED2">
        <w:rPr>
          <w:rFonts w:eastAsiaTheme="majorEastAsia"/>
        </w:rPr>
        <w:t>search </w:t>
      </w:r>
      <w:r w:rsidRPr="00805ED2">
        <w:t>across a predefined set of key tuning parameters, including</w:t>
      </w:r>
      <w:r w:rsidRPr="00805ED2">
        <w:rPr>
          <w:rFonts w:eastAsiaTheme="majorEastAsia"/>
        </w:rPr>
        <w:t> maximum tree depth</w:t>
      </w:r>
      <w:r w:rsidRPr="00805ED2">
        <w:t>,</w:t>
      </w:r>
      <w:r w:rsidRPr="00805ED2">
        <w:rPr>
          <w:rFonts w:eastAsiaTheme="majorEastAsia"/>
        </w:rPr>
        <w:t> learning rate</w:t>
      </w:r>
      <w:r w:rsidRPr="00805ED2">
        <w:t>,</w:t>
      </w:r>
      <w:r w:rsidRPr="00805ED2">
        <w:rPr>
          <w:rFonts w:eastAsiaTheme="majorEastAsia"/>
        </w:rPr>
        <w:t> regularization strength</w:t>
      </w:r>
      <w:r w:rsidRPr="00805ED2">
        <w:t>, and</w:t>
      </w:r>
      <w:r w:rsidRPr="00805ED2">
        <w:rPr>
          <w:rFonts w:eastAsiaTheme="majorEastAsia"/>
        </w:rPr>
        <w:t> row and column sampling ratios</w:t>
      </w:r>
      <w:r w:rsidR="00036012" w:rsidRPr="00805ED2">
        <w:rPr>
          <w:rFonts w:eastAsiaTheme="majorEastAsia"/>
        </w:rPr>
        <w:t xml:space="preserve"> </w:t>
      </w:r>
      <w:r w:rsidR="00036012" w:rsidRPr="00805ED2">
        <w:rPr>
          <w:rFonts w:eastAsiaTheme="majorEastAsia"/>
        </w:rPr>
        <w:fldChar w:fldCharType="begin"/>
      </w:r>
      <w:r w:rsidR="006E215B" w:rsidRPr="00805ED2">
        <w:rPr>
          <w:rFonts w:eastAsiaTheme="majorEastAsia"/>
        </w:rPr>
        <w:instrText xml:space="preserve"> ADDIN ZOTERO_ITEM CSL_CITATION {"citationID":"N5WNTng9","properties":{"formattedCitation":"({\\i{}Xgboost Grid Search - R}, n.d.)","plainCitation":"(Xgboost Grid Search - R, n.d.)","noteIndex":0},"citationItems":[{"id":4489,"uris":["http://zotero.org/users/13126831/items/QUFZG84G"],"itemData":{"id":4489,"type":"webpage","abstract":"Explore and run machine learning code with Kaggle Notebooks | Using data from Mercedes-Benz Greener Manufacturing","language":"en","title":"xgboost Grid Search - R","URL":"https://kaggle.com/code/silverstone1903/xgboost-grid-search-r","accessed":{"date-parts":[["2025",4,20]]},"citation-key":"XgboostGridSearch"}}],"schema":"https://github.com/citation-style-language/schema/raw/master/csl-citation.json"} </w:instrText>
      </w:r>
      <w:r w:rsidR="00036012" w:rsidRPr="00805ED2">
        <w:rPr>
          <w:rFonts w:eastAsiaTheme="majorEastAsia"/>
        </w:rPr>
        <w:fldChar w:fldCharType="separate"/>
      </w:r>
      <w:r w:rsidR="00FC0E79" w:rsidRPr="00805ED2">
        <w:t>(</w:t>
      </w:r>
      <w:proofErr w:type="spellStart"/>
      <w:r w:rsidR="00FC0E79" w:rsidRPr="00805ED2">
        <w:t>Xgboost</w:t>
      </w:r>
      <w:proofErr w:type="spellEnd"/>
      <w:r w:rsidR="00FC0E79" w:rsidRPr="00805ED2">
        <w:t xml:space="preserve"> Grid Search - R, n.d.)</w:t>
      </w:r>
      <w:r w:rsidR="00036012" w:rsidRPr="00805ED2">
        <w:rPr>
          <w:rFonts w:eastAsiaTheme="majorEastAsia"/>
        </w:rPr>
        <w:fldChar w:fldCharType="end"/>
      </w:r>
      <w:r w:rsidRPr="00805ED2">
        <w:t>.</w:t>
      </w:r>
      <w:r w:rsidR="00805ED2" w:rsidRPr="00805ED2">
        <w:t xml:space="preserve"> </w:t>
      </w:r>
      <w:r w:rsidRPr="00805ED2">
        <w:t>To evaluate model performance, a</w:t>
      </w:r>
      <w:r w:rsidRPr="00805ED2">
        <w:rPr>
          <w:rFonts w:eastAsiaTheme="majorEastAsia"/>
        </w:rPr>
        <w:t> five-fold</w:t>
      </w:r>
      <w:r w:rsidRPr="00AE0F6A">
        <w:rPr>
          <w:rFonts w:eastAsiaTheme="majorEastAsia"/>
        </w:rPr>
        <w:t xml:space="preserve"> cross-validation </w:t>
      </w:r>
      <w:r w:rsidRPr="00AE0F6A">
        <w:t>procedure was implemented on the training dataset, with</w:t>
      </w:r>
      <w:r w:rsidRPr="00AE0F6A">
        <w:rPr>
          <w:rFonts w:eastAsiaTheme="majorEastAsia"/>
        </w:rPr>
        <w:t> early stopping </w:t>
      </w:r>
      <w:r w:rsidRPr="00AE0F6A">
        <w:t>employed to prevent overfitting and reduce computational burden.</w:t>
      </w:r>
      <w:r w:rsidR="00036012" w:rsidRPr="00036012">
        <w:t xml:space="preserve"> Early stopping is a regularization technique that terminates model training when performance on a validation set ceases to improve</w:t>
      </w:r>
      <w:r w:rsidR="00805A1F">
        <w:t xml:space="preserve"> after 10 iterations</w:t>
      </w:r>
      <w:r w:rsidR="00036012" w:rsidRPr="00036012">
        <w:t>, thereby preventing overfitting and reducing training time</w:t>
      </w:r>
      <w:r w:rsidR="00036012">
        <w:t xml:space="preserve"> </w:t>
      </w:r>
      <w:r w:rsidR="00036012">
        <w:fldChar w:fldCharType="begin"/>
      </w:r>
      <w:r w:rsidR="006E215B">
        <w:instrText xml:space="preserve"> ADDIN ZOTERO_ITEM CSL_CITATION {"citationID":"XBfoM8Yy","properties":{"formattedCitation":"(Prechelt, 1998)","plainCitation":"(Prechelt, 1998)","noteIndex":0},"citationItems":[{"id":4491,"uris":["http://zotero.org/users/13126831/items/G25XUQZB"],"itemData":{"id":4491,"type":"chapter","abstract":"Validation can be used to detect when overfitting starts during supervised training of a neural network","collection-title":"Lecture Notes in Computer Science","event-place":"Germany","ISBN":"0302-9743","note":"DOI: 10.1007/3-540-49430-8_3","page":"55-69","publisher":"Germany: Springer Berlin / Heidelberg","publisher-place":"Germany","title":"Early Stopping - But When?","volume":"1524","author":[{"family":"Prechelt","given":"Lutz"}],"editor":[{"family":"Orr","given":"Genevieve B"},{"family":"Müller","given":"Klaus-Robert"}],"issued":{"date-parts":[["1998"]]},"citation-key":"precheltEarlyStoppingWhen1998"}}],"schema":"https://github.com/citation-style-language/schema/raw/master/csl-citation.json"} </w:instrText>
      </w:r>
      <w:r w:rsidR="00036012">
        <w:fldChar w:fldCharType="separate"/>
      </w:r>
      <w:r w:rsidR="00FC0E79">
        <w:rPr>
          <w:noProof/>
        </w:rPr>
        <w:t>(Prechelt, 1998)</w:t>
      </w:r>
      <w:r w:rsidR="00036012">
        <w:fldChar w:fldCharType="end"/>
      </w:r>
      <w:r w:rsidR="00036012" w:rsidRPr="00036012">
        <w:t>.</w:t>
      </w:r>
      <w:r w:rsidRPr="00036012">
        <w:t xml:space="preserve"> </w:t>
      </w:r>
      <w:r w:rsidRPr="00AE0F6A">
        <w:t>The grid search explored</w:t>
      </w:r>
      <w:r w:rsidRPr="00AE0F6A">
        <w:rPr>
          <w:rFonts w:eastAsiaTheme="majorEastAsia"/>
        </w:rPr>
        <w:t> 864 unique parameter combinations</w:t>
      </w:r>
      <w:r w:rsidRPr="00AE0F6A">
        <w:t>, each evaluated across</w:t>
      </w:r>
      <w:r w:rsidRPr="00AE0F6A">
        <w:rPr>
          <w:rFonts w:eastAsiaTheme="majorEastAsia"/>
        </w:rPr>
        <w:t> five validation folds</w:t>
      </w:r>
      <w:r w:rsidRPr="00AE0F6A">
        <w:t>, resulting in a total of</w:t>
      </w:r>
      <w:r w:rsidRPr="00AE0F6A">
        <w:rPr>
          <w:rFonts w:eastAsiaTheme="majorEastAsia"/>
        </w:rPr>
        <w:t> 4,320 model fits</w:t>
      </w:r>
      <w:r>
        <w:rPr>
          <w:rFonts w:eastAsiaTheme="majorEastAsia"/>
        </w:rPr>
        <w:t xml:space="preserve">. </w:t>
      </w:r>
      <w:r w:rsidRPr="00AE0F6A">
        <w:t>The configuration that achieved the</w:t>
      </w:r>
      <w:r w:rsidRPr="00AE0F6A">
        <w:rPr>
          <w:rFonts w:eastAsiaTheme="majorEastAsia"/>
        </w:rPr>
        <w:t> lowest average multiclass log-loss </w:t>
      </w:r>
      <w:r w:rsidRPr="00AE0F6A">
        <w:t>across validation folds was selected as the final model.</w:t>
      </w:r>
      <w:r>
        <w:t xml:space="preserve"> </w:t>
      </w:r>
      <w:r w:rsidRPr="00AE0F6A">
        <w:t>This tailored tuning procedure enabled the application of</w:t>
      </w:r>
      <w:r w:rsidRPr="00AE0F6A">
        <w:rPr>
          <w:rFonts w:eastAsiaTheme="majorEastAsia"/>
        </w:rPr>
        <w:t> stronger regularization</w:t>
      </w:r>
      <w:r w:rsidRPr="00AE0F6A">
        <w:t>, controlled</w:t>
      </w:r>
      <w:r w:rsidRPr="00AE0F6A">
        <w:rPr>
          <w:rFonts w:eastAsiaTheme="majorEastAsia"/>
        </w:rPr>
        <w:t> model complexity</w:t>
      </w:r>
      <w:r w:rsidRPr="00AE0F6A">
        <w:t>, and optimized</w:t>
      </w:r>
      <w:r w:rsidRPr="00AE0F6A">
        <w:rPr>
          <w:rFonts w:eastAsiaTheme="majorEastAsia"/>
        </w:rPr>
        <w:t> sampling strategies</w:t>
      </w:r>
      <w:r w:rsidRPr="00AE0F6A">
        <w:t>, collectively contributing to a more</w:t>
      </w:r>
      <w:r w:rsidRPr="00AE0F6A">
        <w:rPr>
          <w:rFonts w:eastAsiaTheme="majorEastAsia"/>
        </w:rPr>
        <w:t> robust</w:t>
      </w:r>
      <w:r w:rsidRPr="00AE0F6A">
        <w:t>,</w:t>
      </w:r>
      <w:r w:rsidRPr="00AE0F6A">
        <w:rPr>
          <w:rFonts w:eastAsiaTheme="majorEastAsia"/>
        </w:rPr>
        <w:t> stable</w:t>
      </w:r>
      <w:r w:rsidRPr="00AE0F6A">
        <w:t>, and</w:t>
      </w:r>
      <w:r w:rsidRPr="00AE0F6A">
        <w:rPr>
          <w:rFonts w:eastAsiaTheme="majorEastAsia"/>
        </w:rPr>
        <w:t> generalizable classifier </w:t>
      </w:r>
      <w:r w:rsidRPr="00AE0F6A">
        <w:t>suitable for high-dimensional neuroimaging data</w:t>
      </w:r>
      <w:r>
        <w:t xml:space="preserve"> </w:t>
      </w:r>
      <w:r>
        <w:fldChar w:fldCharType="begin"/>
      </w:r>
      <w:r w:rsidR="006E215B">
        <w:instrText xml:space="preserve"> ADDIN ZOTERO_ITEM CSL_CITATION {"citationID":"q75cymLd","properties":{"formattedCitation":"(James et al., 2021; Kuhn &amp; Johnson, 2013)","plainCitation":"(James et al., 2021; Kuhn &amp; Johnson, 2013)","noteIndex":0},"citationItems":[{"id":145,"uris":["http://zotero.org/users/13126831/items/I8WDLR8I"],"itemData":{"id":145,"type":"book","collection-title":"Springer Texts in Statistics","event-place":"New York, NY","ISBN":"978-1-0716-1417-4","language":"en","note":"DOI: 10.1007/978-1-0716-1418-1","publisher":"Springer US","publisher-place":"New York, NY","source":"DOI.org (Crossref)","title":"An Introduction to Statistical Learning: with Applications in R","title-short":"An Introduction to Statistical Learning","URL":"https://link.springer.com/10.1007/978-1-0716-1418-1","author":[{"family":"James","given":"Gareth"},{"family":"Witten","given":"Daniela"},{"family":"Hastie","given":"Trevor"},{"family":"Tibshirani","given":"Robert"}],"accessed":{"date-parts":[["2023",11,30]]},"issued":{"date-parts":[["2021"]]},"citation-key":"jamesIntroductionStatisticalLearning2021"},"label":"page"},{"id":4439,"uris":["http://zotero.org/users/13126831/items/KAK9ICVS"],"itemData":{"id":4439,"type":"book","event-place":"New York, NY","ISBN":"978-1-4614-6848-6","language":"en","license":"http://www.springer.com/tdm","note":"DOI: 10.1007/978-1-4614-6849-3","publisher":"Springer New York","publisher-place":"New York, NY","source":"DOI.org (Crossref)","title":"Applied Predictive Modeling","URL":"http://link.springer.com/10.1007/978-1-4614-6849-3","author":[{"family":"Kuhn","given":"Max"},{"family":"Johnson","given":"Kjell"}],"accessed":{"date-parts":[["2025",4,17]]},"issued":{"date-parts":[["2013"]]},"citation-key":"kuhnAppliedPredictiveModeling2013"},"label":"page"}],"schema":"https://github.com/citation-style-language/schema/raw/master/csl-citation.json"} </w:instrText>
      </w:r>
      <w:r>
        <w:fldChar w:fldCharType="separate"/>
      </w:r>
      <w:r w:rsidR="00FC0E79">
        <w:rPr>
          <w:noProof/>
        </w:rPr>
        <w:t>(James et al., 2021; Kuhn &amp; Johnson, 2013)</w:t>
      </w:r>
      <w:r>
        <w:fldChar w:fldCharType="end"/>
      </w:r>
      <w:r w:rsidRPr="00AE0F6A">
        <w:t>.</w:t>
      </w:r>
    </w:p>
    <w:p w14:paraId="2E3025E2" w14:textId="77777777" w:rsidR="00F40208" w:rsidRPr="00AE0F6A" w:rsidRDefault="00F40208" w:rsidP="00AE0F6A"/>
    <w:p w14:paraId="6DB30505" w14:textId="77777777" w:rsidR="000F7CF0" w:rsidRPr="000F7CF0" w:rsidRDefault="000F7CF0" w:rsidP="0065032C">
      <w:pPr>
        <w:pStyle w:val="Style3"/>
      </w:pPr>
      <w:bookmarkStart w:id="37" w:name="_Toc197948663"/>
      <w:r w:rsidRPr="000F7CF0">
        <w:lastRenderedPageBreak/>
        <w:t>Threshold Calibration</w:t>
      </w:r>
      <w:bookmarkEnd w:id="37"/>
    </w:p>
    <w:p w14:paraId="19804F73" w14:textId="18A55534" w:rsidR="00805A1F" w:rsidRDefault="00574C63" w:rsidP="00805A1F">
      <w:bookmarkStart w:id="38" w:name="_Toc194515214"/>
      <w:r w:rsidRPr="00574C63">
        <w:t xml:space="preserve">To improve classification performance and ensure that predicted labels aligned more closely with clinically meaningful groupings, a post-hoc threshold calibration was performed </w:t>
      </w:r>
      <w:r>
        <w:t>using</w:t>
      </w:r>
      <w:r w:rsidRPr="00574C63">
        <w:t xml:space="preserve"> the class probabilities generated by the </w:t>
      </w:r>
      <w:proofErr w:type="spellStart"/>
      <w:r w:rsidRPr="00574C63">
        <w:t>XGBoost</w:t>
      </w:r>
      <w:proofErr w:type="spellEnd"/>
      <w:r w:rsidRPr="00574C63">
        <w:t xml:space="preserve"> model</w:t>
      </w:r>
      <w:r>
        <w:t xml:space="preserve"> </w:t>
      </w:r>
      <w:r w:rsidR="00805A1F" w:rsidRPr="002769DE">
        <w:rPr>
          <w:color w:val="8DD873" w:themeColor="accent6" w:themeTint="99"/>
        </w:rPr>
        <w:fldChar w:fldCharType="begin"/>
      </w:r>
      <w:r w:rsidR="006E215B" w:rsidRPr="002769DE">
        <w:rPr>
          <w:color w:val="8DD873" w:themeColor="accent6" w:themeTint="99"/>
        </w:rPr>
        <w:instrText xml:space="preserve"> ADDIN ZOTERO_ITEM CSL_CITATION {"citationID":"QPIdzIZC","properties":{"formattedCitation":"({\\i{}3.3. Tuning the Decision Threshold for Class Prediction}, n.d.)","plainCitation":"(3.3. Tuning the Decision Threshold for Class Prediction, n.d.)","noteIndex":0},"citationItems":[{"id":4495,"uris":["http://zotero.org/users/13126831/items/VVDQGTP6"],"itemData":{"id":4495,"type":"webpage","abstract":"Classification is best divided into two parts: the statistical problem of learning a model to predict, ideally, class probabilities;, the decision problem to take concrete action based on those pro...","container-title":"scikit-learn","language":"en","title":"3.3. Tuning the decision threshold for class prediction","URL":"https://scikit-learn/stable/modules/classification_threshold.html","accessed":{"date-parts":[["2025",4,20]]},"citation-key":"33TuningDecision"}}],"schema":"https://github.com/citation-style-language/schema/raw/master/csl-citation.json"} </w:instrText>
      </w:r>
      <w:r w:rsidR="00805A1F" w:rsidRPr="002769DE">
        <w:rPr>
          <w:color w:val="8DD873" w:themeColor="accent6" w:themeTint="99"/>
        </w:rPr>
        <w:fldChar w:fldCharType="separate"/>
      </w:r>
      <w:r w:rsidR="00FC0E79" w:rsidRPr="002769DE">
        <w:rPr>
          <w:color w:val="8DD873" w:themeColor="accent6" w:themeTint="99"/>
        </w:rPr>
        <w:t>(</w:t>
      </w:r>
      <w:r w:rsidR="00FC0E79" w:rsidRPr="002769DE">
        <w:rPr>
          <w:i/>
          <w:iCs/>
          <w:color w:val="8DD873" w:themeColor="accent6" w:themeTint="99"/>
        </w:rPr>
        <w:t>3.3. Tuning the Decision Threshold for Class Prediction</w:t>
      </w:r>
      <w:r w:rsidR="00FC0E79" w:rsidRPr="002769DE">
        <w:rPr>
          <w:color w:val="8DD873" w:themeColor="accent6" w:themeTint="99"/>
        </w:rPr>
        <w:t>, n.d.)</w:t>
      </w:r>
      <w:r w:rsidR="00805A1F" w:rsidRPr="002769DE">
        <w:rPr>
          <w:color w:val="8DD873" w:themeColor="accent6" w:themeTint="99"/>
        </w:rPr>
        <w:fldChar w:fldCharType="end"/>
      </w:r>
      <w:r w:rsidR="00805A1F" w:rsidRPr="002769DE">
        <w:rPr>
          <w:color w:val="8DD873" w:themeColor="accent6" w:themeTint="99"/>
        </w:rPr>
        <w:t xml:space="preserve">. </w:t>
      </w:r>
      <w:r w:rsidR="00805A1F" w:rsidRPr="00805A1F">
        <w:t>In standard multiclass classification, labels are assigned using the</w:t>
      </w:r>
      <w:r w:rsidR="00805A1F" w:rsidRPr="00805A1F">
        <w:rPr>
          <w:rFonts w:eastAsiaTheme="majorEastAsia"/>
        </w:rPr>
        <w:t> argmax rule</w:t>
      </w:r>
      <w:r w:rsidR="00805A1F" w:rsidRPr="00805A1F">
        <w:t>, which selects the class with the highest predicted probability. However, this default strategy can introduce bias toward the</w:t>
      </w:r>
      <w:r w:rsidR="00805A1F" w:rsidRPr="00805A1F">
        <w:rPr>
          <w:rFonts w:eastAsiaTheme="majorEastAsia"/>
        </w:rPr>
        <w:t> majority class</w:t>
      </w:r>
      <w:r w:rsidR="00805A1F" w:rsidRPr="00805A1F">
        <w:t>, particularly in</w:t>
      </w:r>
      <w:r w:rsidR="00805A1F" w:rsidRPr="00805A1F">
        <w:rPr>
          <w:rFonts w:eastAsiaTheme="majorEastAsia"/>
        </w:rPr>
        <w:t> imbalanced datasets</w:t>
      </w:r>
      <w:r w:rsidR="00805A1F" w:rsidRPr="00805A1F">
        <w:t>, which are common in clinical research contexts</w:t>
      </w:r>
      <w:r w:rsidR="00805A1F">
        <w:t xml:space="preserve"> </w:t>
      </w:r>
      <w:r w:rsidR="00805A1F">
        <w:fldChar w:fldCharType="begin"/>
      </w:r>
      <w:r w:rsidR="00A7222E">
        <w:instrText xml:space="preserve"> ADDIN ZOTERO_ITEM CSL_CITATION {"citationID":"usgB1E64","properties":{"formattedCitation":"(Van Calster et al., 2019)","plainCitation":"(Van Calster et al., 2019)","noteIndex":0},"citationItems":[{"id":4497,"uris":["http://zotero.org/users/13126831/items/4SAYIGG5","http://zotero.org/users/13126831/items/IMDDT4X8"],"itemData":{"id":4497,"type":"article-journal","abstract":"The assessment of calibration performance of risk prediction models based on regression or more flexible machine learning algorithms receives little attention.","container-title":"BMC Medicine","DOI":"10.1186/s12916-019-1466-7","ISSN":"1741-7015","issue":"1","journalAbbreviation":"BMC Medicine","page":"230","source":"BioMed Central","title":"Calibration: the Achilles heel of predictive analytics","title-short":"Calibration","volume":"17","author":[{"family":"Van Calster","given":"Ben"},{"family":"McLernon","given":"David J."},{"family":"Smeden","given":"Maarten","non-dropping-particle":"van"},{"family":"Wynants","given":"Laure"},{"family":"Steyerberg","given":"Ewout W."},{"family":"Bossuyt","given":"Patrick"},{"family":"Collins","given":"Gary S."},{"family":"Macaskill","given":"Petra"},{"family":"McLernon","given":"David J."},{"family":"Moons","given":"Karel G. M."},{"family":"Steyerberg","given":"Ewout W."},{"family":"Van Calster","given":"Ben"},{"family":"van Smeden","given":"Maarten"},{"family":"Vickers","given":"Andrew J."},{"literal":"On behalf of Topic Group ‘Evaluating diagnostic tests and prediction models’ of the STRATOS initiative"}],"issued":{"date-parts":[["2019",12,16]]},"citation-key":"vancalsterCalibrationAchillesHeel2019"}}],"schema":"https://github.com/citation-style-language/schema/raw/master/csl-citation.json"} </w:instrText>
      </w:r>
      <w:r w:rsidR="00805A1F">
        <w:fldChar w:fldCharType="separate"/>
      </w:r>
      <w:r w:rsidR="00A7222E">
        <w:rPr>
          <w:noProof/>
        </w:rPr>
        <w:t>(Van Calster et al., 2019)</w:t>
      </w:r>
      <w:r w:rsidR="00805A1F">
        <w:fldChar w:fldCharType="end"/>
      </w:r>
      <w:r w:rsidR="00805A1F" w:rsidRPr="00805A1F">
        <w:t>.</w:t>
      </w:r>
      <w:r w:rsidR="00805A1F">
        <w:t xml:space="preserve"> </w:t>
      </w:r>
      <w:r w:rsidR="00805A1F" w:rsidRPr="00805A1F">
        <w:t>To address this issue, a</w:t>
      </w:r>
      <w:r w:rsidR="00805A1F" w:rsidRPr="00805A1F">
        <w:rPr>
          <w:rFonts w:eastAsiaTheme="majorEastAsia"/>
        </w:rPr>
        <w:t> class-specific threshold calibration </w:t>
      </w:r>
      <w:r w:rsidR="00805A1F" w:rsidRPr="00805A1F">
        <w:t>approach was implemented. Using a</w:t>
      </w:r>
      <w:r w:rsidR="00805A1F" w:rsidRPr="00805A1F">
        <w:rPr>
          <w:rFonts w:eastAsiaTheme="majorEastAsia"/>
        </w:rPr>
        <w:t> one-vs-rest</w:t>
      </w:r>
      <w:r w:rsidR="004939E9">
        <w:rPr>
          <w:rFonts w:eastAsiaTheme="majorEastAsia"/>
        </w:rPr>
        <w:t xml:space="preserve"> </w:t>
      </w:r>
      <w:r w:rsidR="004939E9" w:rsidRPr="004939E9">
        <w:rPr>
          <w:rFonts w:eastAsiaTheme="majorEastAsia"/>
        </w:rPr>
        <w:t>(</w:t>
      </w:r>
      <w:proofErr w:type="spellStart"/>
      <w:r w:rsidR="004939E9" w:rsidRPr="004939E9">
        <w:rPr>
          <w:rFonts w:eastAsiaTheme="majorEastAsia"/>
        </w:rPr>
        <w:t>OvR</w:t>
      </w:r>
      <w:proofErr w:type="spellEnd"/>
      <w:r w:rsidR="004939E9" w:rsidRPr="004939E9">
        <w:rPr>
          <w:rFonts w:eastAsiaTheme="majorEastAsia"/>
        </w:rPr>
        <w:t>)</w:t>
      </w:r>
      <w:r w:rsidR="00805A1F" w:rsidRPr="00805A1F">
        <w:rPr>
          <w:rFonts w:eastAsiaTheme="majorEastAsia"/>
        </w:rPr>
        <w:t xml:space="preserve"> framework</w:t>
      </w:r>
      <w:r w:rsidR="00805A1F">
        <w:rPr>
          <w:rFonts w:eastAsiaTheme="majorEastAsia"/>
        </w:rPr>
        <w:t xml:space="preserve"> </w:t>
      </w:r>
      <w:r w:rsidR="00805A1F" w:rsidRPr="00805A1F">
        <w:t xml:space="preserve">on a held-out validation set, the model evaluated </w:t>
      </w:r>
      <w:r w:rsidR="008B279E" w:rsidRPr="008B279E">
        <w:t xml:space="preserve">the decision threshold for </w:t>
      </w:r>
      <w:r w:rsidR="00805A1F" w:rsidRPr="00805A1F">
        <w:t>each class in</w:t>
      </w:r>
      <w:r w:rsidR="008B279E" w:rsidRPr="008B279E">
        <w:t>dependently</w:t>
      </w:r>
      <w:r w:rsidR="00805A1F" w:rsidRPr="008B279E">
        <w:t xml:space="preserve"> </w:t>
      </w:r>
      <w:r w:rsidR="00805A1F" w:rsidRPr="008B279E">
        <w:fldChar w:fldCharType="begin"/>
      </w:r>
      <w:r w:rsidR="006E215B">
        <w:instrText xml:space="preserve"> ADDIN ZOTERO_ITEM CSL_CITATION {"citationID":"dFArg0Hd","properties":{"formattedCitation":"(Rifkin &amp; Klautau, 2004)","plainCitation":"(Rifkin &amp; Klautau, 2004)","noteIndex":0},"citationItems":[{"id":4502,"uris":["http://zotero.org/users/13126831/items/73ZUVAAF"],"itemData":{"id":4502,"type":"article-journal","abstract":"We consider the problem of multiclass classification. Our main thesis is that a simple \"one-vs-all\" scheme is as accurate as any other approach, assuming that the underlying binary classifiers are well-tuned regularized classifiers such as support vector machines. This thesis is interesting in that it disagrees with a large body of recent published work on multiclass classification. We support our position by means of a critical review of the existing literature, a substantial collection of carefully controlled experimental work, and theoretical arguments.","container-title":"Journal of Machine Learning Research","ISSN":"ISSN 1533-7928","issue":"Jan","page":"101-141","source":"www.jmlr.org","title":"In Defense of One-Vs-All Classification","volume":"5","author":[{"family":"Rifkin","given":"Ryan"},{"family":"Klautau","given":"Aldebaro"}],"issued":{"date-parts":[["2004"]]},"citation-key":"rifkinDefenseOneVsAllClassification2004"}}],"schema":"https://github.com/citation-style-language/schema/raw/master/csl-citation.json"} </w:instrText>
      </w:r>
      <w:r w:rsidR="00805A1F" w:rsidRPr="008B279E">
        <w:fldChar w:fldCharType="separate"/>
      </w:r>
      <w:r w:rsidR="00FC0E79">
        <w:t xml:space="preserve">(Rifkin &amp; </w:t>
      </w:r>
      <w:proofErr w:type="spellStart"/>
      <w:r w:rsidR="00FC0E79">
        <w:t>Klautau</w:t>
      </w:r>
      <w:proofErr w:type="spellEnd"/>
      <w:r w:rsidR="00FC0E79">
        <w:t>, 2004)</w:t>
      </w:r>
      <w:r w:rsidR="00805A1F" w:rsidRPr="008B279E">
        <w:fldChar w:fldCharType="end"/>
      </w:r>
      <w:r w:rsidR="00805A1F" w:rsidRPr="00805A1F">
        <w:t xml:space="preserve">. </w:t>
      </w:r>
      <w:r w:rsidR="008B279E" w:rsidRPr="008B279E">
        <w:t>Accordingly, each category—</w:t>
      </w:r>
      <w:r w:rsidR="00F33645">
        <w:t>n</w:t>
      </w:r>
      <w:r w:rsidR="008B279E" w:rsidRPr="008B279E">
        <w:t xml:space="preserve">ormal, </w:t>
      </w:r>
      <w:r w:rsidR="00F33645">
        <w:t>b</w:t>
      </w:r>
      <w:r w:rsidR="008B279E" w:rsidRPr="008B279E">
        <w:t xml:space="preserve">orderline, and </w:t>
      </w:r>
      <w:r w:rsidR="00F33645">
        <w:t>c</w:t>
      </w:r>
      <w:r w:rsidR="008B279E" w:rsidRPr="008B279E">
        <w:t xml:space="preserve">linical—was assessed independently during threshold calibration. For each binary classification (e.g., Class A vs. not Class A), the optimal decision threshold was determined by maximizing balanced accuracy, which accounts for both sensitivity (true positive rate) and specificity (true negative rate), providing a more equitable measure of performance in imbalanced datasets </w:t>
      </w:r>
      <w:r w:rsidR="008B279E" w:rsidRPr="008B279E">
        <w:fldChar w:fldCharType="begin"/>
      </w:r>
      <w:r w:rsidR="006E215B">
        <w:instrText xml:space="preserve"> ADDIN ZOTERO_ITEM CSL_CITATION {"citationID":"RhAiGD2I","properties":{"formattedCitation":"(Brodersen et al., 2010)","plainCitation":"(Brodersen et al., 2010)","noteIndex":0},"citationItems":[{"id":4506,"uris":["http://zotero.org/users/13126831/items/HW9ZMYPN"],"itemData":{"id":4506,"type":"paper-conference","abstract":"Evaluating the performance of a classification algorithm critically requires a measure of the degree to which unseen examples have been identified with their correct class labels. In practice, generalizability is frequently estimated by averaging the accuracies obtained on individual cross-validation folds. This procedure, however, is problematic in two ways. First, it does not allow for the derivation of meaningful confidence intervals. Second, it leads to an optimistic estimate when a biased classifier is tested on an imbalanced dataset. We show that both problems can be overcome by replacing the conventional point estimate of accuracy by an estimate of the posterior distribution of the balanced accuracy.","container-title":"ICPR","DOI":"10.1109/ICPR.2010.764","ISBN":"1051-4651","note":"journalAbbreviation: ICPR","page":"3121-3124","publisher":"IEEE","title":"The Balanced Accuracy and Its Posterior Distribution","author":[{"family":"Brodersen","given":"Kay H"},{"literal":"Cheng Soon Ong"},{"family":"Stephan","given":"Klaas E"},{"family":"Buhmann","given":"Joachim M"}],"issued":{"date-parts":[["2010"]]},"citation-key":"brodersenBalancedAccuracyIts2010"}}],"schema":"https://github.com/citation-style-language/schema/raw/master/csl-citation.json"} </w:instrText>
      </w:r>
      <w:r w:rsidR="008B279E" w:rsidRPr="008B279E">
        <w:fldChar w:fldCharType="separate"/>
      </w:r>
      <w:r w:rsidR="00FC0E79">
        <w:t>(Brodersen et al., 2010)</w:t>
      </w:r>
      <w:r w:rsidR="008B279E" w:rsidRPr="008B279E">
        <w:fldChar w:fldCharType="end"/>
      </w:r>
      <w:r w:rsidR="008B279E" w:rsidRPr="008B279E">
        <w:t xml:space="preserve">. This process yielded individualized decision thresholds for each class, providing a more flexible alternative to the standard argmax-based decision rule. It addresses the model's inherent tendency to underrepresent minority classes—an effect rooted in the objective function of most machine learning classifiers, including </w:t>
      </w:r>
      <w:proofErr w:type="spellStart"/>
      <w:r w:rsidR="008B279E" w:rsidRPr="008B279E">
        <w:t>XGBoost</w:t>
      </w:r>
      <w:proofErr w:type="spellEnd"/>
      <w:r w:rsidR="008B279E" w:rsidRPr="008B279E">
        <w:t>, which typically aim to minimize overall loss (e.g., log-loss) across all samples. In imbalanced datasets, this global loss is disproportionately influenced by the majority class, causing the model to prioritize accuracy on the more prevalent classes while neglecting performance on underrepresented ones</w:t>
      </w:r>
      <w:r w:rsidR="00860320">
        <w:t xml:space="preserve"> </w:t>
      </w:r>
      <w:r w:rsidR="00860320">
        <w:fldChar w:fldCharType="begin"/>
      </w:r>
      <w:r w:rsidR="006E215B">
        <w:instrText xml:space="preserve"> ADDIN ZOTERO_ITEM CSL_CITATION {"citationID":"vQClH6ds","properties":{"formattedCitation":"(He &amp; Garcia, 2009)","plainCitation":"(He &amp; Garcia, 2009)","noteIndex":0},"citationItems":[{"id":4458,"uris":["http://zotero.org/users/13126831/items/9PDAPIKY"],"itemData":{"id":4458,"type":"article-journal","abstract":"With the continuous expansion of data availability in many large-scale, complex, and networked systems, such as surveillance, security, Internet, and finance, it becomes critical to advance the fundamental understanding of knowledge discovery and analysis from raw data to support decision-making processes. Although existing knowledge discovery and data engineering techniques have shown great success in many real-world applications, the problem of learning from imbalanced data (the imbalanced learning problem) is a relatively new challenge that has attracted growing attention from both academia and industry. The imbalanced learning problem is concerned with the performance of learning algorithms in the presence of underrepresented data and severe class distribution skews. Due to the inherent complex characteristics of imbalanced data sets, learning from such data requires new understandings, principles, algorithms, and tools to transform vast amounts of raw data efficiently into information and knowledge representation. In this paper, we provide a comprehensive review of the development of research in learning from imbalanced data. Our focus is to provide a critical review of the nature of the problem, the state-of-the-art technologies, and the current assessment metrics used to evaluate learning performance under the imbalanced learning scenario. Furthermore, in order to stimulate future research in this field, we also highlight the major opportunities and challenges, as well as potential important research directions for learning from imbalanced data.","container-title":"IEEE Transactions on Knowledge and Data Engineering","DOI":"10.1109/TKDE.2008.239","ISSN":"1558-2191","issue":"9","page":"1263-1284","source":"IEEE Xplore","title":"Learning from Imbalanced Data","volume":"21","author":[{"family":"He","given":"Haibo"},{"family":"Garcia","given":"Edwardo A."}],"issued":{"date-parts":[["2009",9]]},"citation-key":"heLearningImbalancedData2009"}}],"schema":"https://github.com/citation-style-language/schema/raw/master/csl-citation.json"} </w:instrText>
      </w:r>
      <w:r w:rsidR="00860320">
        <w:fldChar w:fldCharType="separate"/>
      </w:r>
      <w:r w:rsidR="00FC0E79">
        <w:rPr>
          <w:noProof/>
        </w:rPr>
        <w:t>(He &amp; Garcia, 2009)</w:t>
      </w:r>
      <w:r w:rsidR="00860320">
        <w:fldChar w:fldCharType="end"/>
      </w:r>
      <w:r w:rsidR="008B279E" w:rsidRPr="008B279E">
        <w:t>. As a result, the default argmax rule systematically favors majority class predictions, even when the minority class probabilities are clinically meaningful.</w:t>
      </w:r>
    </w:p>
    <w:p w14:paraId="7E4C4CC8" w14:textId="77777777" w:rsidR="00F40208" w:rsidRDefault="00F40208" w:rsidP="00805A1F"/>
    <w:p w14:paraId="1FC4D12A" w14:textId="22279A03" w:rsidR="00AF35C1" w:rsidRPr="00AF35C1" w:rsidRDefault="00DA4637" w:rsidP="00AF35C1">
      <w:pPr>
        <w:pStyle w:val="Style3"/>
      </w:pPr>
      <w:bookmarkStart w:id="39" w:name="_Toc197948664"/>
      <w:r w:rsidRPr="000F7CF0">
        <w:t>Evaluation Metrics</w:t>
      </w:r>
      <w:bookmarkEnd w:id="39"/>
    </w:p>
    <w:p w14:paraId="369FDC2F" w14:textId="77777777" w:rsidR="00860320" w:rsidRDefault="00860320" w:rsidP="00860320">
      <w:r>
        <w:t xml:space="preserve">The final tuned and calibrated models’ performance was assessed on a held-out test set. The </w:t>
      </w:r>
      <w:r w:rsidR="00AF35C1" w:rsidRPr="00AF35C1">
        <w:t>performance was assessed using a comprehensive set of evaluation metrics selected to address the</w:t>
      </w:r>
      <w:r w:rsidR="00AF35C1" w:rsidRPr="00AF35C1">
        <w:rPr>
          <w:rFonts w:eastAsiaTheme="majorEastAsia"/>
        </w:rPr>
        <w:t> imbalanced nature of the outcome classes</w:t>
      </w:r>
      <w:r w:rsidR="00AF35C1" w:rsidRPr="00AF35C1">
        <w:t xml:space="preserve">, particularly the underrepresentation of individuals with clinically significant OCD symptoms. Overall accuracy was not used as the sole </w:t>
      </w:r>
      <w:r w:rsidR="00AF35C1" w:rsidRPr="00AF35C1">
        <w:lastRenderedPageBreak/>
        <w:t xml:space="preserve">performance indicator, as it can obscure poor detection of minority classes in imbalanced datasets (Saito &amp; </w:t>
      </w:r>
      <w:proofErr w:type="spellStart"/>
      <w:r w:rsidR="00AF35C1" w:rsidRPr="00AF35C1">
        <w:t>Rehmsmeier</w:t>
      </w:r>
      <w:proofErr w:type="spellEnd"/>
      <w:r w:rsidR="00AF35C1" w:rsidRPr="00AF35C1">
        <w:t xml:space="preserve">, 2015). </w:t>
      </w:r>
    </w:p>
    <w:p w14:paraId="11E595DC" w14:textId="5EA337C8" w:rsidR="00AF35C1" w:rsidRDefault="00AF35C1" w:rsidP="001678A6">
      <w:pPr>
        <w:ind w:firstLine="720"/>
      </w:pPr>
      <w:r w:rsidRPr="00AF35C1">
        <w:t>Instead, a</w:t>
      </w:r>
      <w:r w:rsidRPr="00AF35C1">
        <w:rPr>
          <w:rFonts w:eastAsiaTheme="majorEastAsia"/>
        </w:rPr>
        <w:t> multidimensional evaluation strategy </w:t>
      </w:r>
      <w:r w:rsidRPr="00AF35C1">
        <w:t>was implemented. The</w:t>
      </w:r>
      <w:r w:rsidRPr="00AF35C1">
        <w:rPr>
          <w:rFonts w:eastAsiaTheme="majorEastAsia"/>
        </w:rPr>
        <w:t> caret </w:t>
      </w:r>
      <w:r w:rsidRPr="00AF35C1">
        <w:t>package was used to compute</w:t>
      </w:r>
      <w:r w:rsidRPr="00AF35C1">
        <w:rPr>
          <w:rFonts w:eastAsiaTheme="majorEastAsia"/>
        </w:rPr>
        <w:t> confusion matrices </w:t>
      </w:r>
      <w:r w:rsidRPr="00AF35C1">
        <w:t>and extract key metrics, including</w:t>
      </w:r>
      <w:r w:rsidRPr="00AF35C1">
        <w:rPr>
          <w:rFonts w:eastAsiaTheme="majorEastAsia"/>
        </w:rPr>
        <w:t> balanced accuracy</w:t>
      </w:r>
      <w:r w:rsidRPr="00AF35C1">
        <w:t>,</w:t>
      </w:r>
      <w:r w:rsidRPr="00AF35C1">
        <w:rPr>
          <w:rFonts w:eastAsiaTheme="majorEastAsia"/>
        </w:rPr>
        <w:t> sensitivity</w:t>
      </w:r>
      <w:r w:rsidRPr="00AF35C1">
        <w:t>,</w:t>
      </w:r>
      <w:r w:rsidRPr="00AF35C1">
        <w:rPr>
          <w:rFonts w:eastAsiaTheme="majorEastAsia"/>
        </w:rPr>
        <w:t> specificity</w:t>
      </w:r>
      <w:r w:rsidRPr="00AF35C1">
        <w:t>, and</w:t>
      </w:r>
      <w:r w:rsidRPr="00AF35C1">
        <w:rPr>
          <w:rFonts w:eastAsiaTheme="majorEastAsia"/>
        </w:rPr>
        <w:t> positive predictive value </w:t>
      </w:r>
      <w:r w:rsidRPr="00AF35C1">
        <w:t>for each class</w:t>
      </w:r>
      <w:r w:rsidR="00574C63">
        <w:t xml:space="preserve"> </w:t>
      </w:r>
      <w:r w:rsidR="00574C63" w:rsidRPr="00AF35C1">
        <w:t>(Kuhn, 2008)</w:t>
      </w:r>
      <w:r w:rsidRPr="00AF35C1">
        <w:t xml:space="preserve">. </w:t>
      </w:r>
      <w:r w:rsidRPr="004939E9">
        <w:rPr>
          <w:rFonts w:eastAsiaTheme="majorEastAsia"/>
        </w:rPr>
        <w:t>Balanced accuracy </w:t>
      </w:r>
      <w:r w:rsidRPr="004939E9">
        <w:t>was used to account for class imbalance by averaging sensitivity and specificity (true negative rate) for each class, providing a more equitable evaluation of performance</w:t>
      </w:r>
      <w:r w:rsidRPr="00AF35C1">
        <w:t xml:space="preserve"> (Brodersen et al., 2010).</w:t>
      </w:r>
      <w:r w:rsidRPr="00AF35C1">
        <w:rPr>
          <w:rFonts w:eastAsiaTheme="majorEastAsia"/>
        </w:rPr>
        <w:t> Precision, recall, and F1 scores </w:t>
      </w:r>
      <w:r w:rsidRPr="00AF35C1">
        <w:t>were calculated for each class using the</w:t>
      </w:r>
      <w:r w:rsidRPr="00AF35C1">
        <w:rPr>
          <w:rFonts w:eastAsiaTheme="majorEastAsia"/>
        </w:rPr>
        <w:t xml:space="preserve"> </w:t>
      </w:r>
      <w:proofErr w:type="spellStart"/>
      <w:r w:rsidRPr="00AF35C1">
        <w:rPr>
          <w:rFonts w:eastAsiaTheme="majorEastAsia"/>
        </w:rPr>
        <w:t>MLmetrics</w:t>
      </w:r>
      <w:proofErr w:type="spellEnd"/>
      <w:r w:rsidRPr="00AF35C1">
        <w:rPr>
          <w:rFonts w:eastAsiaTheme="majorEastAsia"/>
        </w:rPr>
        <w:t xml:space="preserve"> </w:t>
      </w:r>
      <w:r w:rsidRPr="00AF35C1">
        <w:t xml:space="preserve">package </w:t>
      </w:r>
      <w:r w:rsidR="00574C63" w:rsidRPr="00AF35C1">
        <w:t>(Yan, 2016)</w:t>
      </w:r>
      <w:r w:rsidRPr="004939E9">
        <w:t>.</w:t>
      </w:r>
      <w:r w:rsidRPr="00AF35C1">
        <w:t xml:space="preserve"> </w:t>
      </w:r>
      <w:r w:rsidRPr="004939E9">
        <w:t>Precision reflects the proportion of true positives among all positive predictions, while recall captures the proportion of actual positives correctly identified. The F1 score, defined as the harmonic mean of precision and recall, offers a balanced measure of classification performance that is particularly valuable when the costs of false positives and false negatives are asymmetric.</w:t>
      </w:r>
      <w:r w:rsidR="00860320">
        <w:t xml:space="preserve"> </w:t>
      </w:r>
      <w:r w:rsidRPr="00AF35C1">
        <w:t>To assess the model's ability to discriminate between classes,</w:t>
      </w:r>
      <w:r w:rsidRPr="00AF35C1">
        <w:rPr>
          <w:rFonts w:eastAsiaTheme="majorEastAsia"/>
        </w:rPr>
        <w:t> </w:t>
      </w:r>
      <w:r w:rsidRPr="004939E9">
        <w:t>the</w:t>
      </w:r>
      <w:r w:rsidRPr="004939E9">
        <w:rPr>
          <w:rFonts w:eastAsiaTheme="majorEastAsia"/>
        </w:rPr>
        <w:t> Area Under the Receiver Operating Characteristic Curve (AUC-ROC) </w:t>
      </w:r>
      <w:r w:rsidRPr="004939E9">
        <w:t>was computed using a</w:t>
      </w:r>
      <w:r w:rsidRPr="004939E9">
        <w:rPr>
          <w:rFonts w:eastAsiaTheme="majorEastAsia"/>
        </w:rPr>
        <w:t> </w:t>
      </w:r>
      <w:proofErr w:type="spellStart"/>
      <w:r w:rsidRPr="004939E9">
        <w:rPr>
          <w:rFonts w:eastAsiaTheme="majorEastAsia"/>
        </w:rPr>
        <w:t>OvR</w:t>
      </w:r>
      <w:proofErr w:type="spellEnd"/>
      <w:r w:rsidRPr="00AF35C1">
        <w:rPr>
          <w:rFonts w:eastAsiaTheme="majorEastAsia"/>
        </w:rPr>
        <w:t xml:space="preserve"> </w:t>
      </w:r>
      <w:r w:rsidRPr="004939E9">
        <w:t>approach</w:t>
      </w:r>
      <w:r w:rsidRPr="00AF35C1">
        <w:t xml:space="preserve"> with the</w:t>
      </w:r>
      <w:r w:rsidRPr="00AF35C1">
        <w:rPr>
          <w:rFonts w:eastAsiaTheme="majorEastAsia"/>
        </w:rPr>
        <w:t> </w:t>
      </w:r>
      <w:proofErr w:type="spellStart"/>
      <w:r w:rsidRPr="00AF35C1">
        <w:rPr>
          <w:rFonts w:eastAsiaTheme="majorEastAsia"/>
        </w:rPr>
        <w:t>pROC</w:t>
      </w:r>
      <w:proofErr w:type="spellEnd"/>
      <w:r w:rsidRPr="00AF35C1">
        <w:rPr>
          <w:rFonts w:eastAsiaTheme="majorEastAsia"/>
        </w:rPr>
        <w:t> </w:t>
      </w:r>
      <w:r w:rsidRPr="00AF35C1">
        <w:t xml:space="preserve">package (Robin et al., 2011). These metrics visualize and quantify the trade-off between sensitivity and specificity across thresholds and offer insight into the model’s separability across all classes. </w:t>
      </w:r>
    </w:p>
    <w:p w14:paraId="309F704C" w14:textId="77777777" w:rsidR="00F40208" w:rsidRPr="00AF35C1" w:rsidRDefault="00F40208" w:rsidP="001678A6">
      <w:pPr>
        <w:ind w:firstLine="720"/>
      </w:pPr>
    </w:p>
    <w:p w14:paraId="6B09B7DC" w14:textId="1CB026F6" w:rsidR="00F678DB" w:rsidRPr="00F678DB" w:rsidRDefault="00664F97" w:rsidP="00F678DB">
      <w:pPr>
        <w:pStyle w:val="Style3"/>
      </w:pPr>
      <w:bookmarkStart w:id="40" w:name="_Toc197948665"/>
      <w:r>
        <w:t xml:space="preserve">Permutation </w:t>
      </w:r>
      <w:r w:rsidR="00F678DB">
        <w:t>Based Significance Testing</w:t>
      </w:r>
      <w:bookmarkEnd w:id="40"/>
    </w:p>
    <w:p w14:paraId="0E0697CB" w14:textId="14FD4124" w:rsidR="00A865F3" w:rsidRPr="00A865F3" w:rsidRDefault="00F678DB" w:rsidP="00A865F3">
      <w:r w:rsidRPr="00F678DB">
        <w:t>To evaluate whether the model's performance exceeded what could be expected by chance, a</w:t>
      </w:r>
      <w:r w:rsidRPr="00F678DB">
        <w:rPr>
          <w:rFonts w:eastAsiaTheme="majorEastAsia"/>
        </w:rPr>
        <w:t> permutation test </w:t>
      </w:r>
      <w:r w:rsidRPr="00F678DB">
        <w:t xml:space="preserve">was conducted following established methods for assessing statistical significance in predictive modeling </w:t>
      </w:r>
      <w:r w:rsidRPr="00F678DB">
        <w:fldChar w:fldCharType="begin"/>
      </w:r>
      <w:r w:rsidR="006E215B">
        <w:instrText xml:space="preserve"> ADDIN ZOTERO_ITEM CSL_CITATION {"citationID":"hrjAB5Da","properties":{"formattedCitation":"(Good, 2000; Ojala &amp; Garriga, 2009)","plainCitation":"(Good, 2000; Ojala &amp; Garriga, 2009)","noteIndex":0},"citationItems":[{"id":4467,"uris":["http://zotero.org/users/13126831/items/Y9WHZFJN"],"itemData":{"id":4467,"type":"book","collection-title":"Springer Series in Statistics","event-place":"New York, NY","ISBN":"978-1-4757-3237-5","license":"http://www.springer.com/tdm","note":"DOI: 10.1007/978-1-4757-3235-1","publisher":"Springer","publisher-place":"New York, NY","source":"DOI.org (Crossref)","title":"Permutation Tests","URL":"http://link.springer.com/10.1007/978-1-4757-3235-1","author":[{"family":"Good","given":"Phillip"}],"accessed":{"date-parts":[["2025",4,20]]},"issued":{"date-parts":[["2000"]]},"citation-key":"goodPermutationTests2000"},"label":"page"},{"id":4508,"uris":["http://zotero.org/users/13126831/items/3AGIWA9X"],"itemData":{"id":4508,"type":"paper-conference","abstract":"We explore the framework of permutation-based p-values for assessing the performance of classiﬁers. In this paper we study two simple permutation tests. The ﬁrst test assess whether the classiﬁer has found a real class structure in the data; the corresponding null distribution is estimated by permuting the labels in the data. This test has been used extensively in classiﬁcation problems in computational biology. The second test studies whether the classiﬁer is exploiting the dependency between the features in classiﬁcation; the corresponding null distribution is estimated by permuting the features within classes, inspired by restricted randomization techniques traditionally used in statistics. This new test can serve to identify descriptive features which can be valuable information in improving the classiﬁer performance. We study the properties of these tests and present an extensive empirical evaluation on real and synthetic data. Our analysis shows that studying the classiﬁer performance via permutation tests is effective. In particular, the restricted permutation test clearly reveals whether the classiﬁer exploits the interdependency between the features in the data.","container-title":"2009 Ninth IEEE International Conference on Data Mining","DOI":"10.1109/ICDM.2009.108","event-place":"Miami Beach, FL, USA","event-title":"2009 Ninth IEEE International Conference on Data Mining (ICDM)","ISBN":"978-1-4244-5242-2","language":"en","page":"908-913","publisher":"IEEE","publisher-place":"Miami Beach, FL, USA","source":"DOI.org (Crossref)","title":"Permutation Tests for Studying Classifier Performance","URL":"http://ieeexplore.ieee.org/document/5360332/","author":[{"family":"Ojala","given":"Markus"},{"family":"Garriga","given":"Gemma C."}],"accessed":{"date-parts":[["2025",4,20]]},"issued":{"date-parts":[["2009",12]]},"citation-key":"ojalaPermutationTestsStudying2009"},"label":"page"}],"schema":"https://github.com/citation-style-language/schema/raw/master/csl-citation.json"} </w:instrText>
      </w:r>
      <w:r w:rsidRPr="00F678DB">
        <w:fldChar w:fldCharType="separate"/>
      </w:r>
      <w:r w:rsidR="00FC0E79">
        <w:t>(Good, 2000; Ojala &amp; Garriga, 2009)</w:t>
      </w:r>
      <w:r w:rsidRPr="00F678DB">
        <w:fldChar w:fldCharType="end"/>
      </w:r>
      <w:r w:rsidRPr="00F678DB">
        <w:t>. This non-parametric approach involves disrupting the relationship between input features and class labels while preserving the underlying feature distributions.</w:t>
      </w:r>
      <w:r w:rsidR="00A865F3" w:rsidRPr="00A865F3">
        <w:t xml:space="preserve"> </w:t>
      </w:r>
      <w:r w:rsidR="00A865F3" w:rsidRPr="00F678DB">
        <w:t xml:space="preserve">For computational efficiency, hyperparameter tuning </w:t>
      </w:r>
      <w:r w:rsidR="00A865F3" w:rsidRPr="00A865F3">
        <w:t xml:space="preserve">was performed once using the original labels and fixed for all permutation iterations. This approach may slightly underestimate the variance in the null distribution </w:t>
      </w:r>
      <w:r w:rsidR="00A865F3" w:rsidRPr="00A865F3">
        <w:fldChar w:fldCharType="begin"/>
      </w:r>
      <w:r w:rsidR="006E215B">
        <w:instrText xml:space="preserve"> ADDIN ZOTERO_ITEM CSL_CITATION {"citationID":"d8fRFn94","properties":{"formattedCitation":"(Ojala &amp; Garriga, 2009)","plainCitation":"(Ojala &amp; Garriga, 2009)","noteIndex":0},"citationItems":[{"id":4508,"uris":["http://zotero.org/users/13126831/items/3AGIWA9X"],"itemData":{"id":4508,"type":"paper-conference","abstract":"We explore the framework of permutation-based p-values for assessing the performance of classiﬁers. In this paper we study two simple permutation tests. The ﬁrst test assess whether the classiﬁer has found a real class structure in the data; the corresponding null distribution is estimated by permuting the labels in the data. This test has been used extensively in classiﬁcation problems in computational biology. The second test studies whether the classiﬁer is exploiting the dependency between the features in classiﬁcation; the corresponding null distribution is estimated by permuting the features within classes, inspired by restricted randomization techniques traditionally used in statistics. This new test can serve to identify descriptive features which can be valuable information in improving the classiﬁer performance. We study the properties of these tests and present an extensive empirical evaluation on real and synthetic data. Our analysis shows that studying the classiﬁer performance via permutation tests is effective. In particular, the restricted permutation test clearly reveals whether the classiﬁer exploits the interdependency between the features in the data.","container-title":"2009 Ninth IEEE International Conference on Data Mining","DOI":"10.1109/ICDM.2009.108","event-place":"Miami Beach, FL, USA","event-title":"2009 Ninth IEEE International Conference on Data Mining (ICDM)","ISBN":"978-1-4244-5242-2","language":"en","page":"908-913","publisher":"IEEE","publisher-place":"Miami Beach, FL, USA","source":"DOI.org (Crossref)","title":"Permutation Tests for Studying Classifier Performance","URL":"http://ieeexplore.ieee.org/document/5360332/","author":[{"family":"Ojala","given":"Markus"},{"family":"Garriga","given":"Gemma C."}],"accessed":{"date-parts":[["2025",4,20]]},"issued":{"date-parts":[["2009",12]]},"citation-key":"ojalaPermutationTestsStudying2009"}}],"schema":"https://github.com/citation-style-language/schema/raw/master/csl-citation.json"} </w:instrText>
      </w:r>
      <w:r w:rsidR="00A865F3" w:rsidRPr="00A865F3">
        <w:fldChar w:fldCharType="separate"/>
      </w:r>
      <w:r w:rsidR="00FC0E79">
        <w:t>(Ojala &amp; Garriga, 2009)</w:t>
      </w:r>
      <w:r w:rsidR="00A865F3" w:rsidRPr="00A865F3">
        <w:fldChar w:fldCharType="end"/>
      </w:r>
      <w:r w:rsidR="00A865F3" w:rsidRPr="00A865F3">
        <w:t>.</w:t>
      </w:r>
    </w:p>
    <w:p w14:paraId="6AF71C65" w14:textId="7F9B0F4D" w:rsidR="00F678DB" w:rsidRPr="00A865F3" w:rsidRDefault="00A865F3" w:rsidP="00A865F3">
      <w:pPr>
        <w:ind w:firstLine="720"/>
      </w:pPr>
      <w:r w:rsidRPr="00A865F3">
        <w:t>To simulate the null hypothesis of no association between features and target labels, class labels in the held-out test set were randomly permuted 1,000 times.</w:t>
      </w:r>
      <w:r w:rsidR="00F678DB" w:rsidRPr="00F678DB">
        <w:t xml:space="preserve"> For each permutation, the trained </w:t>
      </w:r>
      <w:proofErr w:type="spellStart"/>
      <w:r w:rsidR="00F678DB" w:rsidRPr="00F678DB">
        <w:t>XGBoost</w:t>
      </w:r>
      <w:proofErr w:type="spellEnd"/>
      <w:r w:rsidR="00F678DB" w:rsidRPr="00F678DB">
        <w:t xml:space="preserve"> model was used to generate predicted class probabilities, which were </w:t>
      </w:r>
      <w:proofErr w:type="spellStart"/>
      <w:r w:rsidR="00F678DB" w:rsidRPr="00F678DB">
        <w:t>thresholded</w:t>
      </w:r>
      <w:proofErr w:type="spellEnd"/>
      <w:r w:rsidR="00F678DB" w:rsidRPr="00F678DB">
        <w:t xml:space="preserve"> using the previously calibrated class-specific thresholds. These </w:t>
      </w:r>
      <w:proofErr w:type="spellStart"/>
      <w:r w:rsidR="00F678DB" w:rsidRPr="00F678DB">
        <w:t>thresholded</w:t>
      </w:r>
      <w:proofErr w:type="spellEnd"/>
      <w:r w:rsidR="00F678DB" w:rsidRPr="00F678DB">
        <w:t xml:space="preserve"> outputs </w:t>
      </w:r>
      <w:r w:rsidR="00F678DB" w:rsidRPr="00F678DB">
        <w:lastRenderedPageBreak/>
        <w:t>were then converted into class predictions. The</w:t>
      </w:r>
      <w:r w:rsidR="00F678DB" w:rsidRPr="00F678DB">
        <w:rPr>
          <w:rFonts w:eastAsiaTheme="majorEastAsia"/>
        </w:rPr>
        <w:t> classification accuracy </w:t>
      </w:r>
      <w:r w:rsidR="00F678DB" w:rsidRPr="00F678DB">
        <w:t>was computed for each of the 1,000 permutations, producing a null distribution of accuracies expected under chance. The</w:t>
      </w:r>
      <w:r w:rsidR="00F678DB" w:rsidRPr="00F678DB">
        <w:rPr>
          <w:rFonts w:eastAsiaTheme="majorEastAsia"/>
        </w:rPr>
        <w:t> observed accuracy</w:t>
      </w:r>
      <w:r w:rsidR="00F678DB" w:rsidRPr="00F678DB">
        <w:t>, obtained using the true (non-permuted) labels, was then compared against this null distribution. A</w:t>
      </w:r>
      <w:r w:rsidR="00F678DB" w:rsidRPr="00F678DB">
        <w:rPr>
          <w:rFonts w:eastAsiaTheme="majorEastAsia"/>
        </w:rPr>
        <w:t> permutation-based p-value </w:t>
      </w:r>
      <w:r w:rsidR="00F678DB" w:rsidRPr="00F678DB">
        <w:t>was calculated as the proportion of permuted accuracies that were greater than or equal to the observed accuracy, providing a robust estimate of statistical significance without assuming distributional properties of the data.</w:t>
      </w:r>
      <w:r w:rsidR="00F678DB">
        <w:t xml:space="preserve"> </w:t>
      </w:r>
      <w:r w:rsidR="00F678DB" w:rsidRPr="00F678DB">
        <w:t>A density plot was generated to visualize the null distribution, with the observed accuracy overlaid as a vertical reference line, highlighting its deviation from the permutation-based baseline.</w:t>
      </w:r>
    </w:p>
    <w:p w14:paraId="72CBAFF8" w14:textId="77777777" w:rsidR="00A865F3" w:rsidRDefault="00A865F3">
      <w:pPr>
        <w:spacing w:line="240" w:lineRule="auto"/>
        <w:rPr>
          <w:rFonts w:eastAsiaTheme="majorEastAsia" w:cstheme="majorBidi"/>
          <w:b/>
          <w:color w:val="000000" w:themeColor="text1"/>
          <w:szCs w:val="40"/>
        </w:rPr>
      </w:pPr>
      <w:r>
        <w:br w:type="page"/>
      </w:r>
    </w:p>
    <w:p w14:paraId="5D8B7459" w14:textId="204A4B14" w:rsidR="00F40208" w:rsidRDefault="009520BB" w:rsidP="003E72D0">
      <w:pPr>
        <w:pStyle w:val="Style1"/>
      </w:pPr>
      <w:bookmarkStart w:id="41" w:name="_Toc197948666"/>
      <w:r>
        <w:lastRenderedPageBreak/>
        <w:t>Result</w:t>
      </w:r>
      <w:bookmarkEnd w:id="38"/>
      <w:r w:rsidR="00713937">
        <w:t>s</w:t>
      </w:r>
      <w:bookmarkEnd w:id="41"/>
    </w:p>
    <w:p w14:paraId="75585959" w14:textId="16928C59" w:rsidR="000E4C7E" w:rsidRPr="000E4C7E" w:rsidRDefault="000E4C7E" w:rsidP="000E4C7E">
      <w:pPr>
        <w:pStyle w:val="Style2"/>
      </w:pPr>
      <w:bookmarkStart w:id="42" w:name="_Toc197948667"/>
      <w:r w:rsidRPr="000E4C7E">
        <w:t>Symptom Score Distribution and Baseline Model</w:t>
      </w:r>
      <w:r>
        <w:t>s</w:t>
      </w:r>
      <w:bookmarkEnd w:id="42"/>
    </w:p>
    <w:p w14:paraId="1F2836FA" w14:textId="017BDDCA" w:rsidR="00746270" w:rsidRPr="00846DFD" w:rsidRDefault="00846DFD" w:rsidP="00846DFD">
      <w:r w:rsidRPr="00846DFD">
        <w:t>The distribution of internalizing symptom scores was examined for both the CBCL and BPM scales</w:t>
      </w:r>
      <w:r w:rsidR="0078547C">
        <w:t xml:space="preserve">, </w:t>
      </w:r>
      <w:r w:rsidR="0078547C" w:rsidRPr="0078547C">
        <w:rPr>
          <w:color w:val="000000" w:themeColor="text1"/>
        </w:rPr>
        <w:t>see</w:t>
      </w:r>
      <w:r w:rsidRPr="0078547C">
        <w:rPr>
          <w:color w:val="000000" w:themeColor="text1"/>
        </w:rPr>
        <w:t xml:space="preserve"> Figure </w:t>
      </w:r>
      <w:r w:rsidR="0078547C" w:rsidRPr="0078547C">
        <w:rPr>
          <w:color w:val="000000" w:themeColor="text1"/>
        </w:rPr>
        <w:t>7</w:t>
      </w:r>
      <w:r w:rsidRPr="0078547C">
        <w:rPr>
          <w:color w:val="000000" w:themeColor="text1"/>
        </w:rPr>
        <w:t xml:space="preserve">. Both </w:t>
      </w:r>
      <w:r w:rsidRPr="00846DFD">
        <w:t xml:space="preserve">measures exhibited strong positive skew, with </w:t>
      </w:r>
      <w:proofErr w:type="gramStart"/>
      <w:r w:rsidRPr="00846DFD">
        <w:t>the majority of</w:t>
      </w:r>
      <w:proofErr w:type="gramEnd"/>
      <w:r w:rsidRPr="00846DFD">
        <w:t xml:space="preserve"> participants falling within the normal range (T &lt; 65) and relatively few classified in the borderline (65–69) or clinical (≥70) ranges. This skew was more pronounced in the BPM distribution, which demonstrated a sharp mode near the normative threshold, highlighting the </w:t>
      </w:r>
      <w:r w:rsidRPr="00AF38F3">
        <w:t xml:space="preserve">low prevalence of clinical internalizing symptoms in the sample. </w:t>
      </w:r>
      <w:r w:rsidR="00AF38F3">
        <w:t>Y</w:t>
      </w:r>
      <w:r w:rsidRPr="00AF38F3">
        <w:t>outh</w:t>
      </w:r>
      <w:r w:rsidRPr="00846DFD">
        <w:t xml:space="preserve">-reported internalizing scores had a mean of 53.10 (SD = 5.13), ranging from 50 to 75. Parent-reported scores had a mean of 46.37 (SD = 9.87), with a </w:t>
      </w:r>
      <w:r>
        <w:t xml:space="preserve">wider </w:t>
      </w:r>
      <w:r w:rsidRPr="00846DFD">
        <w:t>range of 33 to 90.</w:t>
      </w:r>
    </w:p>
    <w:p w14:paraId="14DF730C" w14:textId="77777777" w:rsidR="00426923" w:rsidRDefault="00426923" w:rsidP="0085206F">
      <w:pPr>
        <w:rPr>
          <w:color w:val="000000" w:themeColor="text1"/>
        </w:rPr>
      </w:pPr>
    </w:p>
    <w:p w14:paraId="47867D3C" w14:textId="77777777" w:rsidR="0078547C" w:rsidRPr="0078547C" w:rsidRDefault="00CF199D" w:rsidP="00CF199D">
      <w:pPr>
        <w:rPr>
          <w:b/>
          <w:bCs/>
          <w:color w:val="000000" w:themeColor="text1"/>
        </w:rPr>
      </w:pPr>
      <w:r w:rsidRPr="0078547C">
        <w:rPr>
          <w:b/>
          <w:bCs/>
          <w:color w:val="000000" w:themeColor="text1"/>
        </w:rPr>
        <w:t xml:space="preserve">Figure </w:t>
      </w:r>
      <w:r w:rsidR="0078547C" w:rsidRPr="0078547C">
        <w:rPr>
          <w:b/>
          <w:bCs/>
          <w:color w:val="000000" w:themeColor="text1"/>
        </w:rPr>
        <w:t>7</w:t>
      </w:r>
    </w:p>
    <w:p w14:paraId="4F4894F1" w14:textId="088923B5" w:rsidR="00CF199D" w:rsidRPr="0078547C" w:rsidRDefault="0078547C" w:rsidP="0078547C">
      <w:pPr>
        <w:rPr>
          <w:i/>
          <w:iCs/>
        </w:rPr>
      </w:pPr>
      <w:r w:rsidRPr="0078547C">
        <w:rPr>
          <w:i/>
          <w:iCs/>
        </w:rPr>
        <w:t>Distribution of Outcome Variable: Internalizing Symptom T-Scores for Parent- and Child-Reported Measures</w:t>
      </w:r>
    </w:p>
    <w:p w14:paraId="2E86CBE0" w14:textId="77777777" w:rsidR="00CF199D" w:rsidRPr="005B377B" w:rsidRDefault="00CF199D" w:rsidP="00CF199D">
      <w:pPr>
        <w:pStyle w:val="ListParagraph"/>
        <w:numPr>
          <w:ilvl w:val="0"/>
          <w:numId w:val="4"/>
        </w:numPr>
        <w:rPr>
          <w:i/>
          <w:iCs/>
        </w:rPr>
      </w:pPr>
      <w:r w:rsidRPr="005B377B">
        <w:rPr>
          <w:i/>
          <w:iCs/>
        </w:rPr>
        <w:t xml:space="preserve">                                                             </w:t>
      </w:r>
      <w:r>
        <w:rPr>
          <w:i/>
          <w:iCs/>
        </w:rPr>
        <w:t xml:space="preserve">    </w:t>
      </w:r>
      <w:r w:rsidRPr="005B377B">
        <w:rPr>
          <w:i/>
          <w:iCs/>
        </w:rPr>
        <w:t xml:space="preserve">        b)</w:t>
      </w:r>
    </w:p>
    <w:p w14:paraId="0448208D" w14:textId="77777777" w:rsidR="00CF199D" w:rsidRPr="00721BEE" w:rsidRDefault="00CF199D" w:rsidP="00CF199D">
      <w:pPr>
        <w:rPr>
          <w:color w:val="000000" w:themeColor="text1"/>
        </w:rPr>
      </w:pPr>
      <w:r>
        <w:rPr>
          <w:noProof/>
          <w:color w:val="000000" w:themeColor="text1"/>
          <w14:ligatures w14:val="standardContextual"/>
        </w:rPr>
        <w:drawing>
          <wp:inline distT="0" distB="0" distL="0" distR="0" wp14:anchorId="7A35F129" wp14:editId="02719C86">
            <wp:extent cx="5943600" cy="3172883"/>
            <wp:effectExtent l="0" t="0" r="0" b="2540"/>
            <wp:docPr id="176440451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04510" name="Picture 1764404510"/>
                    <pic:cNvPicPr/>
                  </pic:nvPicPr>
                  <pic:blipFill rotWithShape="1">
                    <a:blip r:embed="rId20"/>
                    <a:srcRect t="14587"/>
                    <a:stretch/>
                  </pic:blipFill>
                  <pic:spPr bwMode="auto">
                    <a:xfrm>
                      <a:off x="0" y="0"/>
                      <a:ext cx="5943600" cy="3172883"/>
                    </a:xfrm>
                    <a:prstGeom prst="rect">
                      <a:avLst/>
                    </a:prstGeom>
                    <a:ln>
                      <a:noFill/>
                    </a:ln>
                    <a:extLst>
                      <a:ext uri="{53640926-AAD7-44D8-BBD7-CCE9431645EC}">
                        <a14:shadowObscured xmlns:a14="http://schemas.microsoft.com/office/drawing/2010/main"/>
                      </a:ext>
                    </a:extLst>
                  </pic:spPr>
                </pic:pic>
              </a:graphicData>
            </a:graphic>
          </wp:inline>
        </w:drawing>
      </w:r>
    </w:p>
    <w:p w14:paraId="7B463412" w14:textId="108F099A" w:rsidR="00CF199D" w:rsidRDefault="00CF199D" w:rsidP="0085206F">
      <w:pPr>
        <w:rPr>
          <w:i/>
          <w:iCs/>
        </w:rPr>
      </w:pPr>
      <w:r>
        <w:rPr>
          <w:i/>
          <w:iCs/>
        </w:rPr>
        <w:t xml:space="preserve">Note: </w:t>
      </w:r>
      <w:r w:rsidRPr="00426923">
        <w:t>Density plots showing the distribution of internalizing T-scores derived from the (a) parent-reported CBCL (green) and (b) child-reported BPM (purple)</w:t>
      </w:r>
      <w:r w:rsidR="00B21868">
        <w:t xml:space="preserve">. </w:t>
      </w:r>
      <w:r w:rsidR="00B21868" w:rsidRPr="00B21868">
        <w:rPr>
          <w:color w:val="8DD873" w:themeColor="accent6" w:themeTint="99"/>
        </w:rPr>
        <w:t>N=6560</w:t>
      </w:r>
    </w:p>
    <w:p w14:paraId="2A81EF23" w14:textId="77777777" w:rsidR="00426923" w:rsidRDefault="00426923" w:rsidP="0085206F">
      <w:pPr>
        <w:rPr>
          <w:i/>
          <w:iCs/>
        </w:rPr>
      </w:pPr>
    </w:p>
    <w:p w14:paraId="23C63821" w14:textId="77777777" w:rsidR="003D7529" w:rsidRDefault="003D7529" w:rsidP="00E731D6">
      <w:pPr>
        <w:rPr>
          <w:rFonts w:eastAsiaTheme="majorEastAsia"/>
        </w:rPr>
      </w:pPr>
    </w:p>
    <w:p w14:paraId="45614B81" w14:textId="77777777" w:rsidR="003D7529" w:rsidRDefault="003D7529" w:rsidP="00E731D6">
      <w:pPr>
        <w:rPr>
          <w:rFonts w:eastAsiaTheme="majorEastAsia"/>
        </w:rPr>
      </w:pPr>
    </w:p>
    <w:p w14:paraId="74AEDCC2" w14:textId="70FEDE46" w:rsidR="00902A03" w:rsidRPr="00902A03" w:rsidRDefault="00902A03" w:rsidP="00902A03">
      <w:pPr>
        <w:ind w:firstLine="720"/>
      </w:pPr>
      <w:r w:rsidRPr="00902A03">
        <w:t xml:space="preserve">As summarized in Table </w:t>
      </w:r>
      <w:r w:rsidR="009E0EC5">
        <w:t>2</w:t>
      </w:r>
      <w:r w:rsidRPr="00902A03">
        <w:t>, model performance under the default configuration—without class weighting, hyperparameter tuning, or threshold calibration—was near chance level for both models.</w:t>
      </w:r>
      <w:r w:rsidRPr="00902A03">
        <w:rPr>
          <w:rFonts w:eastAsiaTheme="majorEastAsia"/>
        </w:rPr>
        <w:t> Overall accuracy was low (CBCL: 33.3%; BPM: 31.4%)</w:t>
      </w:r>
      <w:r w:rsidRPr="00902A03">
        <w:t>, closely mirroring the expected performance of a model making random predictions across three categories (healthy, borderline, clinical).</w:t>
      </w:r>
      <w:r w:rsidRPr="00902A03">
        <w:rPr>
          <w:rFonts w:eastAsiaTheme="majorEastAsia"/>
        </w:rPr>
        <w:t> Cohen’s kappa values were negative or near zero (CBCL: –0.0074; BPM: –0.0136)</w:t>
      </w:r>
      <w:r w:rsidRPr="00902A03">
        <w:t>, indicating no meaningful agreement between predicted and actual classifications.</w:t>
      </w:r>
      <w:r w:rsidRPr="00902A03">
        <w:rPr>
          <w:rFonts w:eastAsiaTheme="majorEastAsia"/>
        </w:rPr>
        <w:t> Balanced accuracy was similarly poor (CBCL: 49.4%; BPM: 47.5%)</w:t>
      </w:r>
      <w:r w:rsidRPr="00902A03">
        <w:t>, and class-level sensitivity for the borderline (CBCL: 28.6%; BPM: 22.7%) and clinical groups (CBCL: 41.7%; BPM: 38.9%) remained limited. These findings suggest that the base models lacked both discriminative ability and clinical utility.</w:t>
      </w:r>
    </w:p>
    <w:p w14:paraId="73580425" w14:textId="7DE99562" w:rsidR="00902A03" w:rsidRPr="00902A03" w:rsidRDefault="00902A03" w:rsidP="00902A03">
      <w:pPr>
        <w:ind w:firstLine="720"/>
      </w:pPr>
      <w:r w:rsidRPr="00902A03">
        <w:t>Applying class weights yielded only modest improvements.</w:t>
      </w:r>
      <w:r w:rsidRPr="00902A03">
        <w:rPr>
          <w:rFonts w:eastAsiaTheme="majorEastAsia"/>
        </w:rPr>
        <w:t> Accuracy remained nearly identical to the default models</w:t>
      </w:r>
      <w:r>
        <w:rPr>
          <w:rFonts w:eastAsiaTheme="majorEastAsia"/>
        </w:rPr>
        <w:t xml:space="preserve">, </w:t>
      </w:r>
      <w:r w:rsidRPr="00902A03">
        <w:t>and while</w:t>
      </w:r>
      <w:r w:rsidRPr="00902A03">
        <w:rPr>
          <w:rFonts w:eastAsiaTheme="majorEastAsia"/>
        </w:rPr>
        <w:t> Cohen’s kappa improved slightly</w:t>
      </w:r>
      <w:r>
        <w:rPr>
          <w:rFonts w:eastAsiaTheme="majorEastAsia"/>
        </w:rPr>
        <w:t xml:space="preserve">, </w:t>
      </w:r>
      <w:r w:rsidRPr="00902A03">
        <w:t>it still indicated minimal agreement beyond chance.</w:t>
      </w:r>
      <w:r w:rsidRPr="00902A03">
        <w:rPr>
          <w:rFonts w:eastAsiaTheme="majorEastAsia"/>
        </w:rPr>
        <w:t> Balanced accuracy increased marginally</w:t>
      </w:r>
      <w:r>
        <w:rPr>
          <w:rFonts w:eastAsiaTheme="majorEastAsia"/>
        </w:rPr>
        <w:t xml:space="preserve">, </w:t>
      </w:r>
      <w:r w:rsidRPr="00902A03">
        <w:t xml:space="preserve">with some gains in sensitivity for borderline and clinical cases. However, these changes were insufficient to enable reliable classification of minority classes, suggesting that class reweighting alone could not compensate for the effects of class imbalance or </w:t>
      </w:r>
      <w:r w:rsidRPr="00E731D6">
        <w:rPr>
          <w:rFonts w:eastAsiaTheme="majorEastAsia"/>
        </w:rPr>
        <w:t>overlapping symptom profiles</w:t>
      </w:r>
      <w:r>
        <w:rPr>
          <w:rFonts w:eastAsiaTheme="majorEastAsia"/>
        </w:rPr>
        <w:t>.</w:t>
      </w:r>
    </w:p>
    <w:p w14:paraId="7AA41986" w14:textId="77777777" w:rsidR="00426923" w:rsidRPr="00CF199D" w:rsidRDefault="00426923" w:rsidP="00E731D6">
      <w:pPr>
        <w:rPr>
          <w:color w:val="000000" w:themeColor="text1"/>
        </w:rPr>
      </w:pPr>
    </w:p>
    <w:p w14:paraId="710788FF" w14:textId="66CD2206" w:rsidR="009E0EC5" w:rsidRPr="009E0EC5" w:rsidRDefault="00CF199D" w:rsidP="009E0EC5">
      <w:pPr>
        <w:rPr>
          <w:b/>
          <w:bCs/>
        </w:rPr>
      </w:pPr>
      <w:r w:rsidRPr="009E0EC5">
        <w:rPr>
          <w:b/>
          <w:bCs/>
        </w:rPr>
        <w:t xml:space="preserve">Table </w:t>
      </w:r>
      <w:r w:rsidR="009E0EC5" w:rsidRPr="009E0EC5">
        <w:rPr>
          <w:b/>
          <w:bCs/>
        </w:rPr>
        <w:t>2</w:t>
      </w:r>
      <w:r w:rsidRPr="009E0EC5">
        <w:rPr>
          <w:b/>
          <w:bCs/>
        </w:rPr>
        <w:t xml:space="preserve"> </w:t>
      </w:r>
    </w:p>
    <w:p w14:paraId="4203DC19" w14:textId="7CA214DE" w:rsidR="00CF199D" w:rsidRPr="0008087D" w:rsidRDefault="00CF199D" w:rsidP="00CF199D">
      <w:pPr>
        <w:rPr>
          <w:i/>
          <w:iCs/>
        </w:rPr>
      </w:pPr>
      <w:r w:rsidRPr="008A037B">
        <w:rPr>
          <w:i/>
          <w:iCs/>
        </w:rPr>
        <w:t xml:space="preserve">Classification Performance Metrics for Parent- and Self-Reported Internalizing Symptom Models Across Four </w:t>
      </w:r>
      <w:proofErr w:type="spellStart"/>
      <w:r w:rsidRPr="008A037B">
        <w:rPr>
          <w:i/>
          <w:iCs/>
        </w:rPr>
        <w:t>XGBoost</w:t>
      </w:r>
      <w:proofErr w:type="spellEnd"/>
      <w:r w:rsidRPr="008A037B">
        <w:rPr>
          <w:i/>
          <w:iCs/>
        </w:rPr>
        <w:t xml:space="preserve"> Configurations</w:t>
      </w:r>
    </w:p>
    <w:tbl>
      <w:tblPr>
        <w:tblStyle w:val="PlainTable2"/>
        <w:tblpPr w:leftFromText="187" w:rightFromText="187" w:vertAnchor="text" w:tblpY="1"/>
        <w:tblOverlap w:val="never"/>
        <w:tblW w:w="0" w:type="auto"/>
        <w:tblLook w:val="04A0" w:firstRow="1" w:lastRow="0" w:firstColumn="1" w:lastColumn="0" w:noHBand="0" w:noVBand="1"/>
      </w:tblPr>
      <w:tblGrid>
        <w:gridCol w:w="1395"/>
        <w:gridCol w:w="899"/>
        <w:gridCol w:w="916"/>
        <w:gridCol w:w="934"/>
        <w:gridCol w:w="1215"/>
        <w:gridCol w:w="899"/>
        <w:gridCol w:w="925"/>
        <w:gridCol w:w="949"/>
        <w:gridCol w:w="1228"/>
      </w:tblGrid>
      <w:tr w:rsidR="00CF199D" w:rsidRPr="00C10C5A" w14:paraId="659EBD13" w14:textId="77777777" w:rsidTr="00D47B52">
        <w:trPr>
          <w:cnfStyle w:val="100000000000" w:firstRow="1" w:lastRow="0" w:firstColumn="0" w:lastColumn="0" w:oddVBand="0" w:evenVBand="0" w:oddHBand="0"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339" w:type="dxa"/>
          </w:tcPr>
          <w:p w14:paraId="291F7676" w14:textId="77777777" w:rsidR="00CF199D" w:rsidRPr="00AC0628" w:rsidRDefault="00CF199D" w:rsidP="00D47B52">
            <w:pPr>
              <w:rPr>
                <w:sz w:val="21"/>
                <w:szCs w:val="21"/>
              </w:rPr>
            </w:pPr>
          </w:p>
        </w:tc>
        <w:tc>
          <w:tcPr>
            <w:tcW w:w="3968" w:type="dxa"/>
            <w:gridSpan w:val="4"/>
          </w:tcPr>
          <w:p w14:paraId="37105C5E" w14:textId="77777777" w:rsidR="00CF199D" w:rsidRPr="00AC0628" w:rsidRDefault="00CF199D" w:rsidP="00D47B52">
            <w:pPr>
              <w:cnfStyle w:val="100000000000" w:firstRow="1" w:lastRow="0" w:firstColumn="0" w:lastColumn="0" w:oddVBand="0" w:evenVBand="0" w:oddHBand="0" w:evenHBand="0" w:firstRowFirstColumn="0" w:firstRowLastColumn="0" w:lastRowFirstColumn="0" w:lastRowLastColumn="0"/>
              <w:rPr>
                <w:sz w:val="21"/>
                <w:szCs w:val="21"/>
              </w:rPr>
            </w:pPr>
            <w:r w:rsidRPr="00AC0628">
              <w:rPr>
                <w:sz w:val="21"/>
                <w:szCs w:val="21"/>
              </w:rPr>
              <w:t>CBCL</w:t>
            </w:r>
          </w:p>
        </w:tc>
        <w:tc>
          <w:tcPr>
            <w:tcW w:w="4043" w:type="dxa"/>
            <w:gridSpan w:val="4"/>
          </w:tcPr>
          <w:p w14:paraId="09B45147" w14:textId="77777777" w:rsidR="00CF199D" w:rsidRPr="00AC0628" w:rsidRDefault="00CF199D" w:rsidP="00D47B52">
            <w:pPr>
              <w:cnfStyle w:val="100000000000" w:firstRow="1" w:lastRow="0" w:firstColumn="0" w:lastColumn="0" w:oddVBand="0" w:evenVBand="0" w:oddHBand="0" w:evenHBand="0" w:firstRowFirstColumn="0" w:firstRowLastColumn="0" w:lastRowFirstColumn="0" w:lastRowLastColumn="0"/>
              <w:rPr>
                <w:sz w:val="21"/>
                <w:szCs w:val="21"/>
              </w:rPr>
            </w:pPr>
            <w:r w:rsidRPr="00AC0628">
              <w:rPr>
                <w:sz w:val="21"/>
                <w:szCs w:val="21"/>
              </w:rPr>
              <w:t>BPM</w:t>
            </w:r>
          </w:p>
        </w:tc>
      </w:tr>
      <w:tr w:rsidR="003E72D0" w:rsidRPr="00C10C5A" w14:paraId="67C5E98C" w14:textId="77777777" w:rsidTr="00DD30F8">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1339" w:type="dxa"/>
            <w:tcBorders>
              <w:bottom w:val="nil"/>
            </w:tcBorders>
            <w:hideMark/>
          </w:tcPr>
          <w:p w14:paraId="15C86928" w14:textId="2EA6DC33" w:rsidR="00CF199D" w:rsidRPr="00AC0628" w:rsidRDefault="00DD30F8" w:rsidP="00D47B52">
            <w:pPr>
              <w:rPr>
                <w:b w:val="0"/>
                <w:bCs w:val="0"/>
                <w:sz w:val="21"/>
                <w:szCs w:val="21"/>
              </w:rPr>
            </w:pPr>
            <w:r>
              <w:rPr>
                <w:b w:val="0"/>
                <w:bCs w:val="0"/>
                <w:sz w:val="21"/>
                <w:szCs w:val="21"/>
              </w:rPr>
              <w:t xml:space="preserve">Model </w:t>
            </w:r>
            <w:r w:rsidR="00CF199D" w:rsidRPr="00AC0628">
              <w:rPr>
                <w:b w:val="0"/>
                <w:bCs w:val="0"/>
                <w:sz w:val="21"/>
                <w:szCs w:val="21"/>
              </w:rPr>
              <w:t>Configuration</w:t>
            </w:r>
          </w:p>
        </w:tc>
        <w:tc>
          <w:tcPr>
            <w:tcW w:w="837" w:type="dxa"/>
            <w:tcBorders>
              <w:bottom w:val="nil"/>
            </w:tcBorders>
            <w:hideMark/>
          </w:tcPr>
          <w:p w14:paraId="4476E28C" w14:textId="77777777" w:rsidR="00CF199D" w:rsidRPr="00AC0628" w:rsidRDefault="00CF199D" w:rsidP="00D47B52">
            <w:pP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Default</w:t>
            </w:r>
          </w:p>
        </w:tc>
        <w:tc>
          <w:tcPr>
            <w:tcW w:w="907" w:type="dxa"/>
            <w:tcBorders>
              <w:bottom w:val="nil"/>
            </w:tcBorders>
            <w:hideMark/>
          </w:tcPr>
          <w:p w14:paraId="1FDDE57C" w14:textId="77777777" w:rsidR="00CF199D" w:rsidRPr="00AC0628" w:rsidRDefault="00CF199D" w:rsidP="00D47B52">
            <w:pP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With Weights</w:t>
            </w:r>
          </w:p>
        </w:tc>
        <w:tc>
          <w:tcPr>
            <w:tcW w:w="956" w:type="dxa"/>
            <w:tcBorders>
              <w:bottom w:val="nil"/>
            </w:tcBorders>
            <w:hideMark/>
          </w:tcPr>
          <w:p w14:paraId="1EB98A9C" w14:textId="77777777" w:rsidR="00CF199D" w:rsidRPr="00AC0628" w:rsidRDefault="00CF199D" w:rsidP="00D47B52">
            <w:pP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Tuned + Argmax</w:t>
            </w:r>
          </w:p>
        </w:tc>
        <w:tc>
          <w:tcPr>
            <w:tcW w:w="1268" w:type="dxa"/>
            <w:tcBorders>
              <w:bottom w:val="nil"/>
            </w:tcBorders>
            <w:hideMark/>
          </w:tcPr>
          <w:p w14:paraId="4F073DDD" w14:textId="77777777" w:rsidR="00CF199D" w:rsidRPr="00AC0628" w:rsidRDefault="00CF199D" w:rsidP="00D47B52">
            <w:pP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Tuned + Threshold-Cal.</w:t>
            </w:r>
          </w:p>
        </w:tc>
        <w:tc>
          <w:tcPr>
            <w:tcW w:w="842" w:type="dxa"/>
            <w:tcBorders>
              <w:bottom w:val="nil"/>
            </w:tcBorders>
            <w:hideMark/>
          </w:tcPr>
          <w:p w14:paraId="63DD3427"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Default</w:t>
            </w:r>
          </w:p>
        </w:tc>
        <w:tc>
          <w:tcPr>
            <w:tcW w:w="931" w:type="dxa"/>
            <w:tcBorders>
              <w:bottom w:val="nil"/>
            </w:tcBorders>
            <w:hideMark/>
          </w:tcPr>
          <w:p w14:paraId="3826B973"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With Weights</w:t>
            </w:r>
          </w:p>
        </w:tc>
        <w:tc>
          <w:tcPr>
            <w:tcW w:w="979" w:type="dxa"/>
            <w:tcBorders>
              <w:bottom w:val="nil"/>
            </w:tcBorders>
            <w:hideMark/>
          </w:tcPr>
          <w:p w14:paraId="40A53F3A"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Tuned + Argmax</w:t>
            </w:r>
          </w:p>
        </w:tc>
        <w:tc>
          <w:tcPr>
            <w:tcW w:w="1291" w:type="dxa"/>
            <w:tcBorders>
              <w:bottom w:val="nil"/>
            </w:tcBorders>
            <w:hideMark/>
          </w:tcPr>
          <w:p w14:paraId="1E7774BB"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Tuned + Threshold-Cal.</w:t>
            </w:r>
          </w:p>
        </w:tc>
      </w:tr>
      <w:tr w:rsidR="00CF199D" w:rsidRPr="00C10C5A" w14:paraId="6B8BEB9A" w14:textId="77777777" w:rsidTr="00DD30F8">
        <w:trPr>
          <w:trHeight w:val="150"/>
        </w:trPr>
        <w:tc>
          <w:tcPr>
            <w:cnfStyle w:val="001000000000" w:firstRow="0" w:lastRow="0" w:firstColumn="1" w:lastColumn="0" w:oddVBand="0" w:evenVBand="0" w:oddHBand="0" w:evenHBand="0" w:firstRowFirstColumn="0" w:firstRowLastColumn="0" w:lastRowFirstColumn="0" w:lastRowLastColumn="0"/>
            <w:tcW w:w="9350" w:type="dxa"/>
            <w:gridSpan w:val="9"/>
            <w:tcBorders>
              <w:top w:val="nil"/>
              <w:bottom w:val="single" w:sz="4" w:space="0" w:color="000000" w:themeColor="text1"/>
            </w:tcBorders>
            <w:hideMark/>
          </w:tcPr>
          <w:p w14:paraId="2E9D81DE" w14:textId="77777777" w:rsidR="00CF199D" w:rsidRPr="00AC0628" w:rsidRDefault="00CF199D" w:rsidP="00D47B52">
            <w:pPr>
              <w:rPr>
                <w:sz w:val="21"/>
                <w:szCs w:val="21"/>
              </w:rPr>
            </w:pPr>
            <w:r w:rsidRPr="00AC0628">
              <w:rPr>
                <w:sz w:val="21"/>
                <w:szCs w:val="21"/>
              </w:rPr>
              <w:t>Overall Performance</w:t>
            </w:r>
          </w:p>
        </w:tc>
      </w:tr>
      <w:tr w:rsidR="003E72D0" w:rsidRPr="00C10C5A" w14:paraId="5A871E1D" w14:textId="77777777" w:rsidTr="00DD30F8">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1339" w:type="dxa"/>
            <w:tcBorders>
              <w:top w:val="single" w:sz="4" w:space="0" w:color="000000" w:themeColor="text1"/>
              <w:bottom w:val="nil"/>
            </w:tcBorders>
            <w:hideMark/>
          </w:tcPr>
          <w:p w14:paraId="71DA577F" w14:textId="77777777" w:rsidR="00CF199D" w:rsidRPr="00AC0628" w:rsidRDefault="00CF199D" w:rsidP="00D47B52">
            <w:pPr>
              <w:rPr>
                <w:b w:val="0"/>
                <w:bCs w:val="0"/>
                <w:sz w:val="21"/>
                <w:szCs w:val="21"/>
              </w:rPr>
            </w:pPr>
            <w:r w:rsidRPr="00AC0628">
              <w:rPr>
                <w:b w:val="0"/>
                <w:bCs w:val="0"/>
                <w:sz w:val="21"/>
                <w:szCs w:val="21"/>
              </w:rPr>
              <w:t>Accuracy</w:t>
            </w:r>
          </w:p>
        </w:tc>
        <w:tc>
          <w:tcPr>
            <w:tcW w:w="837" w:type="dxa"/>
            <w:tcBorders>
              <w:top w:val="single" w:sz="4" w:space="0" w:color="000000" w:themeColor="text1"/>
              <w:bottom w:val="nil"/>
            </w:tcBorders>
            <w:hideMark/>
          </w:tcPr>
          <w:p w14:paraId="605B9A32" w14:textId="77777777" w:rsidR="00CF199D" w:rsidRPr="00AC0628" w:rsidRDefault="00CF199D" w:rsidP="00D47B52">
            <w:pP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0.3333</w:t>
            </w:r>
          </w:p>
        </w:tc>
        <w:tc>
          <w:tcPr>
            <w:tcW w:w="907" w:type="dxa"/>
            <w:tcBorders>
              <w:top w:val="single" w:sz="4" w:space="0" w:color="000000" w:themeColor="text1"/>
              <w:bottom w:val="nil"/>
            </w:tcBorders>
            <w:hideMark/>
          </w:tcPr>
          <w:p w14:paraId="35376222" w14:textId="77777777" w:rsidR="00CF199D" w:rsidRPr="00AC0628" w:rsidRDefault="00CF199D" w:rsidP="00D47B52">
            <w:pP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0.3323</w:t>
            </w:r>
          </w:p>
        </w:tc>
        <w:tc>
          <w:tcPr>
            <w:tcW w:w="956" w:type="dxa"/>
            <w:tcBorders>
              <w:top w:val="single" w:sz="4" w:space="0" w:color="000000" w:themeColor="text1"/>
              <w:bottom w:val="nil"/>
            </w:tcBorders>
            <w:hideMark/>
          </w:tcPr>
          <w:p w14:paraId="28BC7065" w14:textId="77777777" w:rsidR="00CF199D" w:rsidRPr="00AC0628" w:rsidRDefault="00CF199D" w:rsidP="00D47B52">
            <w:pP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0.9505</w:t>
            </w:r>
          </w:p>
        </w:tc>
        <w:tc>
          <w:tcPr>
            <w:tcW w:w="1268" w:type="dxa"/>
            <w:tcBorders>
              <w:top w:val="single" w:sz="4" w:space="0" w:color="000000" w:themeColor="text1"/>
              <w:bottom w:val="nil"/>
            </w:tcBorders>
            <w:hideMark/>
          </w:tcPr>
          <w:p w14:paraId="60309573"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0.6801</w:t>
            </w:r>
          </w:p>
        </w:tc>
        <w:tc>
          <w:tcPr>
            <w:tcW w:w="842" w:type="dxa"/>
            <w:tcBorders>
              <w:top w:val="single" w:sz="4" w:space="0" w:color="000000" w:themeColor="text1"/>
              <w:bottom w:val="nil"/>
            </w:tcBorders>
            <w:hideMark/>
          </w:tcPr>
          <w:p w14:paraId="42E256E9"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0.3137</w:t>
            </w:r>
          </w:p>
        </w:tc>
        <w:tc>
          <w:tcPr>
            <w:tcW w:w="931" w:type="dxa"/>
            <w:tcBorders>
              <w:top w:val="single" w:sz="4" w:space="0" w:color="000000" w:themeColor="text1"/>
              <w:bottom w:val="nil"/>
            </w:tcBorders>
            <w:hideMark/>
          </w:tcPr>
          <w:p w14:paraId="002D0556"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0.3158</w:t>
            </w:r>
          </w:p>
        </w:tc>
        <w:tc>
          <w:tcPr>
            <w:tcW w:w="979" w:type="dxa"/>
            <w:tcBorders>
              <w:top w:val="single" w:sz="4" w:space="0" w:color="000000" w:themeColor="text1"/>
              <w:bottom w:val="nil"/>
            </w:tcBorders>
            <w:hideMark/>
          </w:tcPr>
          <w:p w14:paraId="5A325BCE"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0.934</w:t>
            </w:r>
          </w:p>
        </w:tc>
        <w:tc>
          <w:tcPr>
            <w:tcW w:w="1291" w:type="dxa"/>
            <w:tcBorders>
              <w:top w:val="single" w:sz="4" w:space="0" w:color="000000" w:themeColor="text1"/>
              <w:bottom w:val="nil"/>
            </w:tcBorders>
            <w:hideMark/>
          </w:tcPr>
          <w:p w14:paraId="58F8C414"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0.9247</w:t>
            </w:r>
          </w:p>
        </w:tc>
      </w:tr>
      <w:tr w:rsidR="003E72D0" w:rsidRPr="00C10C5A" w14:paraId="0DA90FAD" w14:textId="77777777" w:rsidTr="00DD30F8">
        <w:trPr>
          <w:trHeight w:val="605"/>
        </w:trPr>
        <w:tc>
          <w:tcPr>
            <w:cnfStyle w:val="001000000000" w:firstRow="0" w:lastRow="0" w:firstColumn="1" w:lastColumn="0" w:oddVBand="0" w:evenVBand="0" w:oddHBand="0" w:evenHBand="0" w:firstRowFirstColumn="0" w:firstRowLastColumn="0" w:lastRowFirstColumn="0" w:lastRowLastColumn="0"/>
            <w:tcW w:w="1339" w:type="dxa"/>
            <w:tcBorders>
              <w:top w:val="nil"/>
              <w:bottom w:val="nil"/>
            </w:tcBorders>
            <w:hideMark/>
          </w:tcPr>
          <w:p w14:paraId="0C9B1920" w14:textId="77777777" w:rsidR="00CF199D" w:rsidRPr="00AC0628" w:rsidRDefault="00CF199D" w:rsidP="00D47B52">
            <w:pPr>
              <w:rPr>
                <w:b w:val="0"/>
                <w:bCs w:val="0"/>
                <w:sz w:val="21"/>
                <w:szCs w:val="21"/>
              </w:rPr>
            </w:pPr>
            <w:r w:rsidRPr="00AC0628">
              <w:rPr>
                <w:b w:val="0"/>
                <w:bCs w:val="0"/>
                <w:sz w:val="21"/>
                <w:szCs w:val="21"/>
              </w:rPr>
              <w:t>95% CI</w:t>
            </w:r>
          </w:p>
        </w:tc>
        <w:tc>
          <w:tcPr>
            <w:tcW w:w="837" w:type="dxa"/>
            <w:tcBorders>
              <w:top w:val="nil"/>
              <w:bottom w:val="nil"/>
            </w:tcBorders>
            <w:hideMark/>
          </w:tcPr>
          <w:p w14:paraId="351FAB41" w14:textId="77777777" w:rsidR="00CF199D" w:rsidRPr="00AC0628" w:rsidRDefault="00CF199D" w:rsidP="00D47B52">
            <w:pP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0.3037–0.364</w:t>
            </w:r>
          </w:p>
        </w:tc>
        <w:tc>
          <w:tcPr>
            <w:tcW w:w="907" w:type="dxa"/>
            <w:tcBorders>
              <w:top w:val="nil"/>
              <w:bottom w:val="nil"/>
            </w:tcBorders>
            <w:hideMark/>
          </w:tcPr>
          <w:p w14:paraId="1AF9B328" w14:textId="77777777" w:rsidR="00CF199D" w:rsidRPr="00AC0628" w:rsidRDefault="00CF199D" w:rsidP="00D47B52">
            <w:pP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0.3027–0.363</w:t>
            </w:r>
          </w:p>
        </w:tc>
        <w:tc>
          <w:tcPr>
            <w:tcW w:w="956" w:type="dxa"/>
            <w:tcBorders>
              <w:top w:val="nil"/>
              <w:bottom w:val="nil"/>
            </w:tcBorders>
            <w:hideMark/>
          </w:tcPr>
          <w:p w14:paraId="785AD780" w14:textId="77777777" w:rsidR="00CF199D" w:rsidRPr="00AC0628" w:rsidRDefault="00CF199D" w:rsidP="00D47B52">
            <w:pP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0.9349–0.9633</w:t>
            </w:r>
          </w:p>
        </w:tc>
        <w:tc>
          <w:tcPr>
            <w:tcW w:w="1268" w:type="dxa"/>
            <w:tcBorders>
              <w:top w:val="nil"/>
              <w:bottom w:val="nil"/>
            </w:tcBorders>
            <w:hideMark/>
          </w:tcPr>
          <w:p w14:paraId="500A3EC3"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0.6497-0.7094</w:t>
            </w:r>
          </w:p>
        </w:tc>
        <w:tc>
          <w:tcPr>
            <w:tcW w:w="842" w:type="dxa"/>
            <w:tcBorders>
              <w:top w:val="nil"/>
              <w:bottom w:val="nil"/>
            </w:tcBorders>
            <w:hideMark/>
          </w:tcPr>
          <w:p w14:paraId="3416A305"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0.2846–0.344</w:t>
            </w:r>
          </w:p>
        </w:tc>
        <w:tc>
          <w:tcPr>
            <w:tcW w:w="931" w:type="dxa"/>
            <w:tcBorders>
              <w:top w:val="nil"/>
              <w:bottom w:val="nil"/>
            </w:tcBorders>
            <w:hideMark/>
          </w:tcPr>
          <w:p w14:paraId="6378CB09"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0.2866–0.3461</w:t>
            </w:r>
          </w:p>
        </w:tc>
        <w:tc>
          <w:tcPr>
            <w:tcW w:w="979" w:type="dxa"/>
            <w:tcBorders>
              <w:top w:val="nil"/>
              <w:bottom w:val="nil"/>
            </w:tcBorders>
            <w:hideMark/>
          </w:tcPr>
          <w:p w14:paraId="2C11F867"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0.9164–0.9488</w:t>
            </w:r>
          </w:p>
        </w:tc>
        <w:tc>
          <w:tcPr>
            <w:tcW w:w="1291" w:type="dxa"/>
            <w:tcBorders>
              <w:top w:val="nil"/>
              <w:bottom w:val="nil"/>
            </w:tcBorders>
            <w:hideMark/>
          </w:tcPr>
          <w:p w14:paraId="487362FB"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0.9062–0.9405</w:t>
            </w:r>
          </w:p>
        </w:tc>
      </w:tr>
      <w:tr w:rsidR="003E72D0" w:rsidRPr="00C10C5A" w14:paraId="1617B631" w14:textId="77777777" w:rsidTr="00DD30F8">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1339" w:type="dxa"/>
            <w:tcBorders>
              <w:top w:val="nil"/>
              <w:bottom w:val="nil"/>
            </w:tcBorders>
            <w:hideMark/>
          </w:tcPr>
          <w:p w14:paraId="29CB272E" w14:textId="77777777" w:rsidR="00CF199D" w:rsidRPr="00603349" w:rsidRDefault="00CF199D" w:rsidP="00D47B52">
            <w:pPr>
              <w:rPr>
                <w:b w:val="0"/>
                <w:bCs w:val="0"/>
                <w:sz w:val="21"/>
                <w:szCs w:val="21"/>
              </w:rPr>
            </w:pPr>
            <w:r w:rsidRPr="00603349">
              <w:rPr>
                <w:b w:val="0"/>
                <w:bCs w:val="0"/>
                <w:sz w:val="21"/>
                <w:szCs w:val="21"/>
              </w:rPr>
              <w:lastRenderedPageBreak/>
              <w:t>Cohen’s Kappa</w:t>
            </w:r>
          </w:p>
        </w:tc>
        <w:tc>
          <w:tcPr>
            <w:tcW w:w="837" w:type="dxa"/>
            <w:tcBorders>
              <w:top w:val="nil"/>
              <w:bottom w:val="nil"/>
            </w:tcBorders>
            <w:hideMark/>
          </w:tcPr>
          <w:p w14:paraId="07C655EA" w14:textId="77777777" w:rsidR="00DD30F8" w:rsidRDefault="00DD30F8" w:rsidP="00D47B52">
            <w:pPr>
              <w:cnfStyle w:val="000000100000" w:firstRow="0" w:lastRow="0" w:firstColumn="0" w:lastColumn="0" w:oddVBand="0" w:evenVBand="0" w:oddHBand="1" w:evenHBand="0" w:firstRowFirstColumn="0" w:firstRowLastColumn="0" w:lastRowFirstColumn="0" w:lastRowLastColumn="0"/>
              <w:rPr>
                <w:sz w:val="21"/>
                <w:szCs w:val="21"/>
              </w:rPr>
            </w:pPr>
          </w:p>
          <w:p w14:paraId="71AAE68D" w14:textId="5B312787" w:rsidR="00CF199D" w:rsidRPr="00AC0628" w:rsidRDefault="00CF199D" w:rsidP="00D47B52">
            <w:pP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-0.0074</w:t>
            </w:r>
          </w:p>
        </w:tc>
        <w:tc>
          <w:tcPr>
            <w:tcW w:w="907" w:type="dxa"/>
            <w:tcBorders>
              <w:top w:val="nil"/>
              <w:bottom w:val="nil"/>
            </w:tcBorders>
            <w:hideMark/>
          </w:tcPr>
          <w:p w14:paraId="06222B2E" w14:textId="77777777" w:rsidR="00DD30F8" w:rsidRDefault="00DD30F8" w:rsidP="00D47B52">
            <w:pPr>
              <w:cnfStyle w:val="000000100000" w:firstRow="0" w:lastRow="0" w:firstColumn="0" w:lastColumn="0" w:oddVBand="0" w:evenVBand="0" w:oddHBand="1" w:evenHBand="0" w:firstRowFirstColumn="0" w:firstRowLastColumn="0" w:lastRowFirstColumn="0" w:lastRowLastColumn="0"/>
              <w:rPr>
                <w:sz w:val="21"/>
                <w:szCs w:val="21"/>
              </w:rPr>
            </w:pPr>
          </w:p>
          <w:p w14:paraId="445B9D11" w14:textId="5EDAACC0" w:rsidR="00CF199D" w:rsidRPr="00AC0628" w:rsidRDefault="00CF199D" w:rsidP="00D47B52">
            <w:pP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0.0224</w:t>
            </w:r>
          </w:p>
        </w:tc>
        <w:tc>
          <w:tcPr>
            <w:tcW w:w="956" w:type="dxa"/>
            <w:tcBorders>
              <w:top w:val="nil"/>
              <w:bottom w:val="nil"/>
            </w:tcBorders>
            <w:hideMark/>
          </w:tcPr>
          <w:p w14:paraId="76D9BAB0" w14:textId="77777777" w:rsidR="00DD30F8" w:rsidRDefault="00DD30F8" w:rsidP="00D47B52">
            <w:pPr>
              <w:cnfStyle w:val="000000100000" w:firstRow="0" w:lastRow="0" w:firstColumn="0" w:lastColumn="0" w:oddVBand="0" w:evenVBand="0" w:oddHBand="1" w:evenHBand="0" w:firstRowFirstColumn="0" w:firstRowLastColumn="0" w:lastRowFirstColumn="0" w:lastRowLastColumn="0"/>
              <w:rPr>
                <w:sz w:val="21"/>
                <w:szCs w:val="21"/>
              </w:rPr>
            </w:pPr>
          </w:p>
          <w:p w14:paraId="09A579F5" w14:textId="67DF26A0" w:rsidR="00CF199D" w:rsidRPr="00AC0628" w:rsidRDefault="00CF199D" w:rsidP="00D47B52">
            <w:pP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-0.0016</w:t>
            </w:r>
          </w:p>
        </w:tc>
        <w:tc>
          <w:tcPr>
            <w:tcW w:w="1268" w:type="dxa"/>
            <w:tcBorders>
              <w:top w:val="nil"/>
              <w:bottom w:val="nil"/>
            </w:tcBorders>
            <w:hideMark/>
          </w:tcPr>
          <w:p w14:paraId="245592BA" w14:textId="77777777" w:rsidR="00DD30F8" w:rsidRDefault="00DD30F8"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p>
          <w:p w14:paraId="2C446B3F" w14:textId="19DBE7BA"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-0.0289</w:t>
            </w:r>
          </w:p>
        </w:tc>
        <w:tc>
          <w:tcPr>
            <w:tcW w:w="842" w:type="dxa"/>
            <w:tcBorders>
              <w:top w:val="nil"/>
              <w:bottom w:val="nil"/>
            </w:tcBorders>
            <w:hideMark/>
          </w:tcPr>
          <w:p w14:paraId="25E18A1F" w14:textId="77777777" w:rsidR="00DD30F8" w:rsidRDefault="00DD30F8"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p>
          <w:p w14:paraId="57D30F0D" w14:textId="01EAC05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-0.0136</w:t>
            </w:r>
          </w:p>
        </w:tc>
        <w:tc>
          <w:tcPr>
            <w:tcW w:w="931" w:type="dxa"/>
            <w:tcBorders>
              <w:top w:val="nil"/>
              <w:bottom w:val="nil"/>
            </w:tcBorders>
            <w:hideMark/>
          </w:tcPr>
          <w:p w14:paraId="3CBF5357" w14:textId="77777777" w:rsidR="00DD30F8" w:rsidRDefault="00DD30F8"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p>
          <w:p w14:paraId="56F54448" w14:textId="587C89CD"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-0.009</w:t>
            </w:r>
          </w:p>
        </w:tc>
        <w:tc>
          <w:tcPr>
            <w:tcW w:w="979" w:type="dxa"/>
            <w:tcBorders>
              <w:top w:val="nil"/>
              <w:bottom w:val="nil"/>
            </w:tcBorders>
            <w:hideMark/>
          </w:tcPr>
          <w:p w14:paraId="2BA23E7C" w14:textId="77777777" w:rsidR="00DD30F8" w:rsidRDefault="00DD30F8"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p>
          <w:p w14:paraId="1A4960D7" w14:textId="12ED109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w:t>
            </w:r>
          </w:p>
        </w:tc>
        <w:tc>
          <w:tcPr>
            <w:tcW w:w="1291" w:type="dxa"/>
            <w:tcBorders>
              <w:top w:val="nil"/>
              <w:bottom w:val="nil"/>
            </w:tcBorders>
            <w:hideMark/>
          </w:tcPr>
          <w:p w14:paraId="675F3074" w14:textId="77777777" w:rsidR="00DD30F8" w:rsidRDefault="00DD30F8"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p>
          <w:p w14:paraId="0C14D40D" w14:textId="0A43D56B"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-0.0168</w:t>
            </w:r>
          </w:p>
        </w:tc>
      </w:tr>
      <w:tr w:rsidR="00CF199D" w:rsidRPr="00C10C5A" w14:paraId="0E20046D" w14:textId="77777777" w:rsidTr="00DD30F8">
        <w:trPr>
          <w:trHeight w:val="150"/>
        </w:trPr>
        <w:tc>
          <w:tcPr>
            <w:cnfStyle w:val="001000000000" w:firstRow="0" w:lastRow="0" w:firstColumn="1" w:lastColumn="0" w:oddVBand="0" w:evenVBand="0" w:oddHBand="0" w:evenHBand="0" w:firstRowFirstColumn="0" w:firstRowLastColumn="0" w:lastRowFirstColumn="0" w:lastRowLastColumn="0"/>
            <w:tcW w:w="9350" w:type="dxa"/>
            <w:gridSpan w:val="9"/>
            <w:tcBorders>
              <w:top w:val="nil"/>
              <w:bottom w:val="single" w:sz="4" w:space="0" w:color="000000" w:themeColor="text1"/>
            </w:tcBorders>
            <w:hideMark/>
          </w:tcPr>
          <w:p w14:paraId="26B52382" w14:textId="77777777" w:rsidR="00CF199D" w:rsidRPr="00AC0628" w:rsidRDefault="00CF199D" w:rsidP="00D47B52">
            <w:pPr>
              <w:rPr>
                <w:sz w:val="21"/>
                <w:szCs w:val="21"/>
              </w:rPr>
            </w:pPr>
            <w:r w:rsidRPr="00AC0628">
              <w:rPr>
                <w:sz w:val="21"/>
                <w:szCs w:val="21"/>
              </w:rPr>
              <w:t>Class Balance</w:t>
            </w:r>
          </w:p>
        </w:tc>
      </w:tr>
      <w:tr w:rsidR="003E72D0" w:rsidRPr="00C10C5A" w14:paraId="0C035744" w14:textId="77777777" w:rsidTr="00DD30F8">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1339" w:type="dxa"/>
            <w:tcBorders>
              <w:top w:val="single" w:sz="4" w:space="0" w:color="000000" w:themeColor="text1"/>
              <w:bottom w:val="nil"/>
            </w:tcBorders>
            <w:hideMark/>
          </w:tcPr>
          <w:p w14:paraId="7D568709" w14:textId="77777777" w:rsidR="00CF199D" w:rsidRPr="00AC0628" w:rsidRDefault="00CF199D" w:rsidP="00D47B52">
            <w:pPr>
              <w:rPr>
                <w:b w:val="0"/>
                <w:bCs w:val="0"/>
                <w:sz w:val="21"/>
                <w:szCs w:val="21"/>
              </w:rPr>
            </w:pPr>
            <w:r w:rsidRPr="00AC0628">
              <w:rPr>
                <w:b w:val="0"/>
                <w:bCs w:val="0"/>
                <w:sz w:val="21"/>
                <w:szCs w:val="21"/>
              </w:rPr>
              <w:t>Balanced Accuracy</w:t>
            </w:r>
          </w:p>
        </w:tc>
        <w:tc>
          <w:tcPr>
            <w:tcW w:w="837" w:type="dxa"/>
            <w:tcBorders>
              <w:top w:val="single" w:sz="4" w:space="0" w:color="000000" w:themeColor="text1"/>
              <w:bottom w:val="nil"/>
            </w:tcBorders>
            <w:hideMark/>
          </w:tcPr>
          <w:p w14:paraId="7B87625F" w14:textId="77777777" w:rsidR="00CF199D" w:rsidRPr="00AC0628" w:rsidRDefault="00CF199D" w:rsidP="00D47B52">
            <w:pP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0.4942</w:t>
            </w:r>
          </w:p>
        </w:tc>
        <w:tc>
          <w:tcPr>
            <w:tcW w:w="907" w:type="dxa"/>
            <w:tcBorders>
              <w:top w:val="single" w:sz="4" w:space="0" w:color="000000" w:themeColor="text1"/>
              <w:bottom w:val="nil"/>
            </w:tcBorders>
            <w:hideMark/>
          </w:tcPr>
          <w:p w14:paraId="13D5CB54" w14:textId="77777777" w:rsidR="00CF199D" w:rsidRPr="00AC0628" w:rsidRDefault="00CF199D" w:rsidP="00D47B52">
            <w:pP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0.5687</w:t>
            </w:r>
          </w:p>
        </w:tc>
        <w:tc>
          <w:tcPr>
            <w:tcW w:w="956" w:type="dxa"/>
            <w:tcBorders>
              <w:top w:val="single" w:sz="4" w:space="0" w:color="000000" w:themeColor="text1"/>
              <w:bottom w:val="nil"/>
            </w:tcBorders>
            <w:hideMark/>
          </w:tcPr>
          <w:p w14:paraId="0BE60FE3"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0.4997</w:t>
            </w:r>
          </w:p>
        </w:tc>
        <w:tc>
          <w:tcPr>
            <w:tcW w:w="1268" w:type="dxa"/>
            <w:tcBorders>
              <w:top w:val="single" w:sz="4" w:space="0" w:color="000000" w:themeColor="text1"/>
              <w:bottom w:val="nil"/>
            </w:tcBorders>
            <w:hideMark/>
          </w:tcPr>
          <w:p w14:paraId="13FC3E0D"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0.465</w:t>
            </w:r>
          </w:p>
        </w:tc>
        <w:tc>
          <w:tcPr>
            <w:tcW w:w="842" w:type="dxa"/>
            <w:tcBorders>
              <w:top w:val="single" w:sz="4" w:space="0" w:color="000000" w:themeColor="text1"/>
              <w:bottom w:val="nil"/>
            </w:tcBorders>
            <w:hideMark/>
          </w:tcPr>
          <w:p w14:paraId="4EE5303E"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0.4745</w:t>
            </w:r>
          </w:p>
        </w:tc>
        <w:tc>
          <w:tcPr>
            <w:tcW w:w="931" w:type="dxa"/>
            <w:tcBorders>
              <w:top w:val="single" w:sz="4" w:space="0" w:color="000000" w:themeColor="text1"/>
              <w:bottom w:val="nil"/>
            </w:tcBorders>
            <w:hideMark/>
          </w:tcPr>
          <w:p w14:paraId="4978AB37"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0.4795</w:t>
            </w:r>
          </w:p>
        </w:tc>
        <w:tc>
          <w:tcPr>
            <w:tcW w:w="979" w:type="dxa"/>
            <w:tcBorders>
              <w:top w:val="single" w:sz="4" w:space="0" w:color="000000" w:themeColor="text1"/>
              <w:bottom w:val="nil"/>
            </w:tcBorders>
            <w:hideMark/>
          </w:tcPr>
          <w:p w14:paraId="354D3E03"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0.5</w:t>
            </w:r>
          </w:p>
        </w:tc>
        <w:tc>
          <w:tcPr>
            <w:tcW w:w="1291" w:type="dxa"/>
            <w:tcBorders>
              <w:top w:val="single" w:sz="4" w:space="0" w:color="000000" w:themeColor="text1"/>
              <w:bottom w:val="nil"/>
            </w:tcBorders>
            <w:hideMark/>
          </w:tcPr>
          <w:p w14:paraId="6F50DB8B"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0.4966</w:t>
            </w:r>
          </w:p>
        </w:tc>
      </w:tr>
      <w:tr w:rsidR="003E72D0" w:rsidRPr="00C10C5A" w14:paraId="64F4A601" w14:textId="77777777" w:rsidTr="00DD30F8">
        <w:trPr>
          <w:trHeight w:val="605"/>
        </w:trPr>
        <w:tc>
          <w:tcPr>
            <w:cnfStyle w:val="001000000000" w:firstRow="0" w:lastRow="0" w:firstColumn="1" w:lastColumn="0" w:oddVBand="0" w:evenVBand="0" w:oddHBand="0" w:evenHBand="0" w:firstRowFirstColumn="0" w:firstRowLastColumn="0" w:lastRowFirstColumn="0" w:lastRowLastColumn="0"/>
            <w:tcW w:w="1339" w:type="dxa"/>
            <w:tcBorders>
              <w:top w:val="nil"/>
              <w:bottom w:val="nil"/>
            </w:tcBorders>
            <w:hideMark/>
          </w:tcPr>
          <w:p w14:paraId="7737713D" w14:textId="77777777" w:rsidR="00CF199D" w:rsidRPr="00AC0628" w:rsidRDefault="00CF199D" w:rsidP="00D47B52">
            <w:pPr>
              <w:rPr>
                <w:b w:val="0"/>
                <w:bCs w:val="0"/>
                <w:sz w:val="21"/>
                <w:szCs w:val="21"/>
              </w:rPr>
            </w:pPr>
            <w:r w:rsidRPr="00AC0628">
              <w:rPr>
                <w:b w:val="0"/>
                <w:bCs w:val="0"/>
                <w:sz w:val="21"/>
                <w:szCs w:val="21"/>
              </w:rPr>
              <w:t>Sensitivity (Borderline)</w:t>
            </w:r>
          </w:p>
        </w:tc>
        <w:tc>
          <w:tcPr>
            <w:tcW w:w="837" w:type="dxa"/>
            <w:tcBorders>
              <w:top w:val="nil"/>
              <w:bottom w:val="nil"/>
            </w:tcBorders>
            <w:hideMark/>
          </w:tcPr>
          <w:p w14:paraId="25003170" w14:textId="77777777" w:rsidR="00CF199D" w:rsidRPr="00AC0628" w:rsidRDefault="00CF199D" w:rsidP="00D47B52">
            <w:pP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0.2857</w:t>
            </w:r>
          </w:p>
        </w:tc>
        <w:tc>
          <w:tcPr>
            <w:tcW w:w="907" w:type="dxa"/>
            <w:tcBorders>
              <w:top w:val="nil"/>
              <w:bottom w:val="nil"/>
            </w:tcBorders>
            <w:hideMark/>
          </w:tcPr>
          <w:p w14:paraId="13756E55" w14:textId="77777777" w:rsidR="00CF199D" w:rsidRPr="00AC0628" w:rsidRDefault="00CF199D" w:rsidP="00D47B52">
            <w:pP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0.4524</w:t>
            </w:r>
          </w:p>
        </w:tc>
        <w:tc>
          <w:tcPr>
            <w:tcW w:w="956" w:type="dxa"/>
            <w:tcBorders>
              <w:top w:val="nil"/>
              <w:bottom w:val="nil"/>
            </w:tcBorders>
            <w:hideMark/>
          </w:tcPr>
          <w:p w14:paraId="1B1661C9"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0.0</w:t>
            </w:r>
          </w:p>
        </w:tc>
        <w:tc>
          <w:tcPr>
            <w:tcW w:w="1268" w:type="dxa"/>
            <w:tcBorders>
              <w:top w:val="nil"/>
              <w:bottom w:val="nil"/>
            </w:tcBorders>
            <w:hideMark/>
          </w:tcPr>
          <w:p w14:paraId="44B22A9F"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0.048</w:t>
            </w:r>
          </w:p>
        </w:tc>
        <w:tc>
          <w:tcPr>
            <w:tcW w:w="842" w:type="dxa"/>
            <w:tcBorders>
              <w:top w:val="nil"/>
              <w:bottom w:val="nil"/>
            </w:tcBorders>
            <w:hideMark/>
          </w:tcPr>
          <w:p w14:paraId="0219DDFF"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0.2273</w:t>
            </w:r>
          </w:p>
        </w:tc>
        <w:tc>
          <w:tcPr>
            <w:tcW w:w="931" w:type="dxa"/>
            <w:tcBorders>
              <w:top w:val="nil"/>
              <w:bottom w:val="nil"/>
            </w:tcBorders>
            <w:hideMark/>
          </w:tcPr>
          <w:p w14:paraId="35663702"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0.2955</w:t>
            </w:r>
          </w:p>
        </w:tc>
        <w:tc>
          <w:tcPr>
            <w:tcW w:w="979" w:type="dxa"/>
            <w:tcBorders>
              <w:top w:val="nil"/>
              <w:bottom w:val="nil"/>
            </w:tcBorders>
            <w:hideMark/>
          </w:tcPr>
          <w:p w14:paraId="2D592A7C"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0.0</w:t>
            </w:r>
          </w:p>
        </w:tc>
        <w:tc>
          <w:tcPr>
            <w:tcW w:w="1291" w:type="dxa"/>
            <w:tcBorders>
              <w:top w:val="nil"/>
              <w:bottom w:val="nil"/>
            </w:tcBorders>
            <w:hideMark/>
          </w:tcPr>
          <w:p w14:paraId="50BFB0F6"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0.0</w:t>
            </w:r>
          </w:p>
        </w:tc>
      </w:tr>
      <w:tr w:rsidR="00CF199D" w:rsidRPr="00C10C5A" w14:paraId="36F59E7A" w14:textId="77777777" w:rsidTr="00DD30F8">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1339" w:type="dxa"/>
            <w:tcBorders>
              <w:top w:val="nil"/>
              <w:bottom w:val="nil"/>
            </w:tcBorders>
            <w:hideMark/>
          </w:tcPr>
          <w:p w14:paraId="18916FFF" w14:textId="77777777" w:rsidR="00CF199D" w:rsidRPr="00AC0628" w:rsidRDefault="00CF199D" w:rsidP="00D47B52">
            <w:pPr>
              <w:rPr>
                <w:b w:val="0"/>
                <w:bCs w:val="0"/>
                <w:sz w:val="21"/>
                <w:szCs w:val="21"/>
              </w:rPr>
            </w:pPr>
            <w:r w:rsidRPr="00AC0628">
              <w:rPr>
                <w:b w:val="0"/>
                <w:bCs w:val="0"/>
                <w:sz w:val="21"/>
                <w:szCs w:val="21"/>
              </w:rPr>
              <w:t>Sensitivity (Clinical)</w:t>
            </w:r>
          </w:p>
        </w:tc>
        <w:tc>
          <w:tcPr>
            <w:tcW w:w="837" w:type="dxa"/>
            <w:tcBorders>
              <w:top w:val="nil"/>
              <w:bottom w:val="nil"/>
            </w:tcBorders>
            <w:hideMark/>
          </w:tcPr>
          <w:p w14:paraId="1E82583D" w14:textId="77777777" w:rsidR="00CF199D" w:rsidRPr="00AC0628" w:rsidRDefault="00CF199D" w:rsidP="00D47B52">
            <w:pP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0.4166</w:t>
            </w:r>
          </w:p>
        </w:tc>
        <w:tc>
          <w:tcPr>
            <w:tcW w:w="907" w:type="dxa"/>
            <w:tcBorders>
              <w:top w:val="nil"/>
              <w:bottom w:val="nil"/>
            </w:tcBorders>
            <w:hideMark/>
          </w:tcPr>
          <w:p w14:paraId="097FE465" w14:textId="77777777" w:rsidR="00CF199D" w:rsidRPr="00AC0628" w:rsidRDefault="00CF199D" w:rsidP="00D47B52">
            <w:pP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0.5417</w:t>
            </w:r>
          </w:p>
        </w:tc>
        <w:tc>
          <w:tcPr>
            <w:tcW w:w="956" w:type="dxa"/>
            <w:tcBorders>
              <w:top w:val="nil"/>
              <w:bottom w:val="nil"/>
            </w:tcBorders>
            <w:hideMark/>
          </w:tcPr>
          <w:p w14:paraId="0A69AE11"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w:t>
            </w:r>
          </w:p>
        </w:tc>
        <w:tc>
          <w:tcPr>
            <w:tcW w:w="1268" w:type="dxa"/>
            <w:tcBorders>
              <w:top w:val="nil"/>
              <w:bottom w:val="nil"/>
            </w:tcBorders>
            <w:hideMark/>
          </w:tcPr>
          <w:p w14:paraId="13477E92"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0.083</w:t>
            </w:r>
          </w:p>
        </w:tc>
        <w:tc>
          <w:tcPr>
            <w:tcW w:w="842" w:type="dxa"/>
            <w:tcBorders>
              <w:top w:val="nil"/>
              <w:bottom w:val="nil"/>
            </w:tcBorders>
            <w:hideMark/>
          </w:tcPr>
          <w:p w14:paraId="38CF69F3"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0.3889</w:t>
            </w:r>
          </w:p>
        </w:tc>
        <w:tc>
          <w:tcPr>
            <w:tcW w:w="931" w:type="dxa"/>
            <w:tcBorders>
              <w:top w:val="nil"/>
              <w:bottom w:val="nil"/>
            </w:tcBorders>
            <w:hideMark/>
          </w:tcPr>
          <w:p w14:paraId="082070FD"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0.3334</w:t>
            </w:r>
          </w:p>
        </w:tc>
        <w:tc>
          <w:tcPr>
            <w:tcW w:w="979" w:type="dxa"/>
            <w:tcBorders>
              <w:top w:val="nil"/>
              <w:bottom w:val="nil"/>
            </w:tcBorders>
            <w:hideMark/>
          </w:tcPr>
          <w:p w14:paraId="5F9B47FD"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w:t>
            </w:r>
          </w:p>
        </w:tc>
        <w:tc>
          <w:tcPr>
            <w:tcW w:w="1291" w:type="dxa"/>
            <w:tcBorders>
              <w:top w:val="nil"/>
              <w:bottom w:val="nil"/>
            </w:tcBorders>
            <w:hideMark/>
          </w:tcPr>
          <w:p w14:paraId="6325A9F2"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w:t>
            </w:r>
          </w:p>
        </w:tc>
      </w:tr>
      <w:tr w:rsidR="003E72D0" w:rsidRPr="00C10C5A" w14:paraId="3441C345" w14:textId="77777777" w:rsidTr="00DD30F8">
        <w:trPr>
          <w:trHeight w:val="605"/>
        </w:trPr>
        <w:tc>
          <w:tcPr>
            <w:cnfStyle w:val="001000000000" w:firstRow="0" w:lastRow="0" w:firstColumn="1" w:lastColumn="0" w:oddVBand="0" w:evenVBand="0" w:oddHBand="0" w:evenHBand="0" w:firstRowFirstColumn="0" w:firstRowLastColumn="0" w:lastRowFirstColumn="0" w:lastRowLastColumn="0"/>
            <w:tcW w:w="1339" w:type="dxa"/>
            <w:tcBorders>
              <w:top w:val="nil"/>
              <w:bottom w:val="nil"/>
            </w:tcBorders>
            <w:hideMark/>
          </w:tcPr>
          <w:p w14:paraId="07CD87F0" w14:textId="77777777" w:rsidR="00CF199D" w:rsidRPr="00AC0628" w:rsidRDefault="00CF199D" w:rsidP="00D47B52">
            <w:pPr>
              <w:rPr>
                <w:b w:val="0"/>
                <w:bCs w:val="0"/>
                <w:sz w:val="21"/>
                <w:szCs w:val="21"/>
              </w:rPr>
            </w:pPr>
            <w:r w:rsidRPr="00AC0628">
              <w:rPr>
                <w:b w:val="0"/>
                <w:bCs w:val="0"/>
                <w:sz w:val="21"/>
                <w:szCs w:val="21"/>
              </w:rPr>
              <w:t>Specificity (Borderline)</w:t>
            </w:r>
          </w:p>
        </w:tc>
        <w:tc>
          <w:tcPr>
            <w:tcW w:w="837" w:type="dxa"/>
            <w:tcBorders>
              <w:top w:val="nil"/>
              <w:bottom w:val="nil"/>
            </w:tcBorders>
            <w:hideMark/>
          </w:tcPr>
          <w:p w14:paraId="72E4BEF4" w14:textId="77777777" w:rsidR="00CF199D" w:rsidRPr="00AC0628" w:rsidRDefault="00CF199D" w:rsidP="00D47B52">
            <w:pP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0.6505</w:t>
            </w:r>
          </w:p>
        </w:tc>
        <w:tc>
          <w:tcPr>
            <w:tcW w:w="907" w:type="dxa"/>
            <w:tcBorders>
              <w:top w:val="nil"/>
              <w:bottom w:val="nil"/>
            </w:tcBorders>
            <w:hideMark/>
          </w:tcPr>
          <w:p w14:paraId="4C7E7C65" w14:textId="77777777" w:rsidR="00CF199D" w:rsidRPr="00AC0628" w:rsidRDefault="00CF199D" w:rsidP="00D47B52">
            <w:pP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0.6440</w:t>
            </w:r>
          </w:p>
        </w:tc>
        <w:tc>
          <w:tcPr>
            <w:tcW w:w="956" w:type="dxa"/>
            <w:tcBorders>
              <w:top w:val="nil"/>
              <w:bottom w:val="nil"/>
            </w:tcBorders>
            <w:hideMark/>
          </w:tcPr>
          <w:p w14:paraId="2B76FBCB"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0.9989</w:t>
            </w:r>
          </w:p>
        </w:tc>
        <w:tc>
          <w:tcPr>
            <w:tcW w:w="1268" w:type="dxa"/>
            <w:tcBorders>
              <w:top w:val="nil"/>
              <w:bottom w:val="nil"/>
            </w:tcBorders>
            <w:hideMark/>
          </w:tcPr>
          <w:p w14:paraId="0EA67111"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0.865</w:t>
            </w:r>
          </w:p>
        </w:tc>
        <w:tc>
          <w:tcPr>
            <w:tcW w:w="842" w:type="dxa"/>
            <w:tcBorders>
              <w:top w:val="nil"/>
              <w:bottom w:val="nil"/>
            </w:tcBorders>
            <w:hideMark/>
          </w:tcPr>
          <w:p w14:paraId="224C563F"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0.6605</w:t>
            </w:r>
          </w:p>
        </w:tc>
        <w:tc>
          <w:tcPr>
            <w:tcW w:w="931" w:type="dxa"/>
            <w:tcBorders>
              <w:top w:val="nil"/>
              <w:bottom w:val="nil"/>
            </w:tcBorders>
            <w:hideMark/>
          </w:tcPr>
          <w:p w14:paraId="659563C9"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0.6681</w:t>
            </w:r>
          </w:p>
        </w:tc>
        <w:tc>
          <w:tcPr>
            <w:tcW w:w="979" w:type="dxa"/>
            <w:tcBorders>
              <w:top w:val="nil"/>
              <w:bottom w:val="nil"/>
            </w:tcBorders>
            <w:hideMark/>
          </w:tcPr>
          <w:p w14:paraId="2F21F900"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1.0</w:t>
            </w:r>
          </w:p>
        </w:tc>
        <w:tc>
          <w:tcPr>
            <w:tcW w:w="1291" w:type="dxa"/>
            <w:tcBorders>
              <w:top w:val="nil"/>
              <w:bottom w:val="nil"/>
            </w:tcBorders>
            <w:hideMark/>
          </w:tcPr>
          <w:p w14:paraId="455A4CD1"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0.9881</w:t>
            </w:r>
          </w:p>
        </w:tc>
      </w:tr>
      <w:tr w:rsidR="003E72D0" w:rsidRPr="00C10C5A" w14:paraId="449469DC" w14:textId="77777777" w:rsidTr="00DD30F8">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1339" w:type="dxa"/>
            <w:tcBorders>
              <w:top w:val="nil"/>
              <w:bottom w:val="nil"/>
            </w:tcBorders>
            <w:hideMark/>
          </w:tcPr>
          <w:p w14:paraId="59ED03A2" w14:textId="77777777" w:rsidR="00CF199D" w:rsidRPr="00AC0628" w:rsidRDefault="00CF199D" w:rsidP="00D47B52">
            <w:pPr>
              <w:rPr>
                <w:b w:val="0"/>
                <w:bCs w:val="0"/>
                <w:sz w:val="21"/>
                <w:szCs w:val="21"/>
              </w:rPr>
            </w:pPr>
            <w:r w:rsidRPr="00AC0628">
              <w:rPr>
                <w:b w:val="0"/>
                <w:bCs w:val="0"/>
                <w:sz w:val="21"/>
                <w:szCs w:val="21"/>
              </w:rPr>
              <w:t>Specificity (Clinical)</w:t>
            </w:r>
          </w:p>
        </w:tc>
        <w:tc>
          <w:tcPr>
            <w:tcW w:w="837" w:type="dxa"/>
            <w:tcBorders>
              <w:top w:val="nil"/>
              <w:bottom w:val="nil"/>
            </w:tcBorders>
            <w:hideMark/>
          </w:tcPr>
          <w:p w14:paraId="74B14852" w14:textId="77777777" w:rsidR="00CF199D" w:rsidRPr="00AC0628" w:rsidRDefault="00CF199D" w:rsidP="00D47B52">
            <w:pP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0.6878</w:t>
            </w:r>
          </w:p>
        </w:tc>
        <w:tc>
          <w:tcPr>
            <w:tcW w:w="907" w:type="dxa"/>
            <w:tcBorders>
              <w:top w:val="nil"/>
              <w:bottom w:val="nil"/>
            </w:tcBorders>
            <w:hideMark/>
          </w:tcPr>
          <w:p w14:paraId="50307643" w14:textId="77777777" w:rsidR="00CF199D" w:rsidRPr="00AC0628" w:rsidRDefault="00CF199D" w:rsidP="00D47B52">
            <w:pP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0.6804</w:t>
            </w:r>
          </w:p>
        </w:tc>
        <w:tc>
          <w:tcPr>
            <w:tcW w:w="956" w:type="dxa"/>
            <w:tcBorders>
              <w:top w:val="nil"/>
              <w:bottom w:val="nil"/>
            </w:tcBorders>
            <w:hideMark/>
          </w:tcPr>
          <w:p w14:paraId="6E35C792"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1.0</w:t>
            </w:r>
          </w:p>
        </w:tc>
        <w:tc>
          <w:tcPr>
            <w:tcW w:w="1268" w:type="dxa"/>
            <w:tcBorders>
              <w:top w:val="nil"/>
              <w:bottom w:val="nil"/>
            </w:tcBorders>
            <w:hideMark/>
          </w:tcPr>
          <w:p w14:paraId="20362713"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0.859</w:t>
            </w:r>
          </w:p>
        </w:tc>
        <w:tc>
          <w:tcPr>
            <w:tcW w:w="842" w:type="dxa"/>
            <w:tcBorders>
              <w:top w:val="nil"/>
              <w:bottom w:val="nil"/>
            </w:tcBorders>
            <w:hideMark/>
          </w:tcPr>
          <w:p w14:paraId="5885C11E"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0.6572</w:t>
            </w:r>
          </w:p>
        </w:tc>
        <w:tc>
          <w:tcPr>
            <w:tcW w:w="931" w:type="dxa"/>
            <w:tcBorders>
              <w:top w:val="nil"/>
              <w:bottom w:val="nil"/>
            </w:tcBorders>
            <w:hideMark/>
          </w:tcPr>
          <w:p w14:paraId="1E4E851A"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0.6509</w:t>
            </w:r>
          </w:p>
        </w:tc>
        <w:tc>
          <w:tcPr>
            <w:tcW w:w="979" w:type="dxa"/>
            <w:tcBorders>
              <w:top w:val="nil"/>
              <w:bottom w:val="nil"/>
            </w:tcBorders>
            <w:hideMark/>
          </w:tcPr>
          <w:p w14:paraId="4554EAD2"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1.0</w:t>
            </w:r>
          </w:p>
        </w:tc>
        <w:tc>
          <w:tcPr>
            <w:tcW w:w="1291" w:type="dxa"/>
            <w:tcBorders>
              <w:top w:val="nil"/>
              <w:bottom w:val="nil"/>
            </w:tcBorders>
            <w:hideMark/>
          </w:tcPr>
          <w:p w14:paraId="65C152DA"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1.0</w:t>
            </w:r>
          </w:p>
        </w:tc>
      </w:tr>
      <w:tr w:rsidR="00CF199D" w:rsidRPr="00C10C5A" w14:paraId="07CF54CD" w14:textId="77777777" w:rsidTr="00DD30F8">
        <w:trPr>
          <w:trHeight w:val="150"/>
        </w:trPr>
        <w:tc>
          <w:tcPr>
            <w:cnfStyle w:val="001000000000" w:firstRow="0" w:lastRow="0" w:firstColumn="1" w:lastColumn="0" w:oddVBand="0" w:evenVBand="0" w:oddHBand="0" w:evenHBand="0" w:firstRowFirstColumn="0" w:firstRowLastColumn="0" w:lastRowFirstColumn="0" w:lastRowLastColumn="0"/>
            <w:tcW w:w="9350" w:type="dxa"/>
            <w:gridSpan w:val="9"/>
            <w:tcBorders>
              <w:top w:val="nil"/>
              <w:bottom w:val="single" w:sz="4" w:space="0" w:color="000000" w:themeColor="text1"/>
            </w:tcBorders>
            <w:hideMark/>
          </w:tcPr>
          <w:p w14:paraId="0CADEFA5" w14:textId="77777777" w:rsidR="00CF199D" w:rsidRPr="00AC0628" w:rsidRDefault="00CF199D" w:rsidP="00D47B52">
            <w:pPr>
              <w:rPr>
                <w:sz w:val="21"/>
                <w:szCs w:val="21"/>
              </w:rPr>
            </w:pPr>
            <w:r w:rsidRPr="00AC0628">
              <w:rPr>
                <w:sz w:val="21"/>
                <w:szCs w:val="21"/>
              </w:rPr>
              <w:t>Class-Level Discrimination</w:t>
            </w:r>
          </w:p>
        </w:tc>
      </w:tr>
      <w:tr w:rsidR="003E72D0" w:rsidRPr="00C10C5A" w14:paraId="2DE0D965" w14:textId="77777777" w:rsidTr="00DD30F8">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1339" w:type="dxa"/>
            <w:tcBorders>
              <w:top w:val="single" w:sz="4" w:space="0" w:color="000000" w:themeColor="text1"/>
              <w:bottom w:val="nil"/>
            </w:tcBorders>
            <w:hideMark/>
          </w:tcPr>
          <w:p w14:paraId="37F4F75E" w14:textId="77777777" w:rsidR="00CF199D" w:rsidRPr="00AC0628" w:rsidRDefault="00CF199D" w:rsidP="00D47B52">
            <w:pPr>
              <w:rPr>
                <w:b w:val="0"/>
                <w:bCs w:val="0"/>
                <w:sz w:val="21"/>
                <w:szCs w:val="21"/>
              </w:rPr>
            </w:pPr>
            <w:r w:rsidRPr="00AC0628">
              <w:rPr>
                <w:b w:val="0"/>
                <w:bCs w:val="0"/>
                <w:sz w:val="21"/>
                <w:szCs w:val="21"/>
              </w:rPr>
              <w:t>Precision (Borderline)</w:t>
            </w:r>
          </w:p>
        </w:tc>
        <w:tc>
          <w:tcPr>
            <w:tcW w:w="837" w:type="dxa"/>
            <w:tcBorders>
              <w:top w:val="single" w:sz="4" w:space="0" w:color="000000" w:themeColor="text1"/>
              <w:bottom w:val="nil"/>
            </w:tcBorders>
            <w:hideMark/>
          </w:tcPr>
          <w:p w14:paraId="4BC2A225" w14:textId="77777777" w:rsidR="00CF199D" w:rsidRPr="00AC0628" w:rsidRDefault="00CF199D" w:rsidP="00D47B52">
            <w:pP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0.0357</w:t>
            </w:r>
          </w:p>
        </w:tc>
        <w:tc>
          <w:tcPr>
            <w:tcW w:w="907" w:type="dxa"/>
            <w:tcBorders>
              <w:top w:val="single" w:sz="4" w:space="0" w:color="000000" w:themeColor="text1"/>
              <w:bottom w:val="nil"/>
            </w:tcBorders>
            <w:hideMark/>
          </w:tcPr>
          <w:p w14:paraId="04D34CD9" w14:textId="77777777" w:rsidR="00CF199D" w:rsidRPr="00AC0628" w:rsidRDefault="00CF199D" w:rsidP="00D47B52">
            <w:pP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0.0544</w:t>
            </w:r>
          </w:p>
        </w:tc>
        <w:tc>
          <w:tcPr>
            <w:tcW w:w="956" w:type="dxa"/>
            <w:tcBorders>
              <w:top w:val="single" w:sz="4" w:space="0" w:color="000000" w:themeColor="text1"/>
              <w:bottom w:val="nil"/>
            </w:tcBorders>
            <w:hideMark/>
          </w:tcPr>
          <w:p w14:paraId="3937C76C"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w:t>
            </w:r>
          </w:p>
        </w:tc>
        <w:tc>
          <w:tcPr>
            <w:tcW w:w="1268" w:type="dxa"/>
            <w:tcBorders>
              <w:top w:val="single" w:sz="4" w:space="0" w:color="000000" w:themeColor="text1"/>
              <w:bottom w:val="nil"/>
            </w:tcBorders>
            <w:hideMark/>
          </w:tcPr>
          <w:p w14:paraId="2BEA429E"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0.016</w:t>
            </w:r>
          </w:p>
        </w:tc>
        <w:tc>
          <w:tcPr>
            <w:tcW w:w="842" w:type="dxa"/>
            <w:tcBorders>
              <w:top w:val="single" w:sz="4" w:space="0" w:color="000000" w:themeColor="text1"/>
              <w:bottom w:val="nil"/>
            </w:tcBorders>
            <w:hideMark/>
          </w:tcPr>
          <w:p w14:paraId="550A6CB5"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0.0309</w:t>
            </w:r>
          </w:p>
        </w:tc>
        <w:tc>
          <w:tcPr>
            <w:tcW w:w="931" w:type="dxa"/>
            <w:tcBorders>
              <w:top w:val="single" w:sz="4" w:space="0" w:color="000000" w:themeColor="text1"/>
              <w:bottom w:val="nil"/>
            </w:tcBorders>
            <w:hideMark/>
          </w:tcPr>
          <w:p w14:paraId="0BF93645"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0.0407</w:t>
            </w:r>
          </w:p>
        </w:tc>
        <w:tc>
          <w:tcPr>
            <w:tcW w:w="979" w:type="dxa"/>
            <w:tcBorders>
              <w:top w:val="single" w:sz="4" w:space="0" w:color="000000" w:themeColor="text1"/>
              <w:bottom w:val="nil"/>
            </w:tcBorders>
            <w:hideMark/>
          </w:tcPr>
          <w:p w14:paraId="72A3B8B9"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proofErr w:type="spellStart"/>
            <w:r w:rsidRPr="00AC0628">
              <w:rPr>
                <w:sz w:val="21"/>
                <w:szCs w:val="21"/>
              </w:rPr>
              <w:t>NaN</w:t>
            </w:r>
            <w:proofErr w:type="spellEnd"/>
          </w:p>
        </w:tc>
        <w:tc>
          <w:tcPr>
            <w:tcW w:w="1291" w:type="dxa"/>
            <w:tcBorders>
              <w:top w:val="single" w:sz="4" w:space="0" w:color="000000" w:themeColor="text1"/>
              <w:bottom w:val="nil"/>
            </w:tcBorders>
            <w:hideMark/>
          </w:tcPr>
          <w:p w14:paraId="0DF2923D"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w:t>
            </w:r>
          </w:p>
        </w:tc>
      </w:tr>
      <w:tr w:rsidR="003E72D0" w:rsidRPr="00C10C5A" w14:paraId="49C55104" w14:textId="77777777" w:rsidTr="00DD30F8">
        <w:trPr>
          <w:trHeight w:val="605"/>
        </w:trPr>
        <w:tc>
          <w:tcPr>
            <w:cnfStyle w:val="001000000000" w:firstRow="0" w:lastRow="0" w:firstColumn="1" w:lastColumn="0" w:oddVBand="0" w:evenVBand="0" w:oddHBand="0" w:evenHBand="0" w:firstRowFirstColumn="0" w:firstRowLastColumn="0" w:lastRowFirstColumn="0" w:lastRowLastColumn="0"/>
            <w:tcW w:w="1339" w:type="dxa"/>
            <w:tcBorders>
              <w:top w:val="nil"/>
              <w:bottom w:val="nil"/>
            </w:tcBorders>
            <w:hideMark/>
          </w:tcPr>
          <w:p w14:paraId="2600CA1D" w14:textId="77777777" w:rsidR="00CF199D" w:rsidRPr="00AC0628" w:rsidRDefault="00CF199D" w:rsidP="00D47B52">
            <w:pPr>
              <w:rPr>
                <w:b w:val="0"/>
                <w:bCs w:val="0"/>
                <w:sz w:val="21"/>
                <w:szCs w:val="21"/>
              </w:rPr>
            </w:pPr>
            <w:r w:rsidRPr="00AC0628">
              <w:rPr>
                <w:b w:val="0"/>
                <w:bCs w:val="0"/>
                <w:sz w:val="21"/>
                <w:szCs w:val="21"/>
              </w:rPr>
              <w:t>Precision (Clinical)</w:t>
            </w:r>
          </w:p>
        </w:tc>
        <w:tc>
          <w:tcPr>
            <w:tcW w:w="837" w:type="dxa"/>
            <w:tcBorders>
              <w:top w:val="nil"/>
              <w:bottom w:val="nil"/>
            </w:tcBorders>
            <w:hideMark/>
          </w:tcPr>
          <w:p w14:paraId="07568CE3" w14:textId="77777777" w:rsidR="00CF199D" w:rsidRPr="00AC0628" w:rsidRDefault="00CF199D" w:rsidP="00D47B52">
            <w:pP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0.0327</w:t>
            </w:r>
          </w:p>
        </w:tc>
        <w:tc>
          <w:tcPr>
            <w:tcW w:w="907" w:type="dxa"/>
            <w:tcBorders>
              <w:top w:val="nil"/>
              <w:bottom w:val="nil"/>
            </w:tcBorders>
            <w:hideMark/>
          </w:tcPr>
          <w:p w14:paraId="1E67857B" w14:textId="77777777" w:rsidR="00CF199D" w:rsidRPr="00AC0628" w:rsidRDefault="00CF199D" w:rsidP="00D47B52">
            <w:pP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0.0413</w:t>
            </w:r>
          </w:p>
        </w:tc>
        <w:tc>
          <w:tcPr>
            <w:tcW w:w="956" w:type="dxa"/>
            <w:tcBorders>
              <w:top w:val="nil"/>
              <w:bottom w:val="nil"/>
            </w:tcBorders>
            <w:hideMark/>
          </w:tcPr>
          <w:p w14:paraId="04788F30"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proofErr w:type="spellStart"/>
            <w:r w:rsidRPr="00AC0628">
              <w:rPr>
                <w:sz w:val="21"/>
                <w:szCs w:val="21"/>
              </w:rPr>
              <w:t>NaN</w:t>
            </w:r>
            <w:proofErr w:type="spellEnd"/>
          </w:p>
        </w:tc>
        <w:tc>
          <w:tcPr>
            <w:tcW w:w="1268" w:type="dxa"/>
            <w:tcBorders>
              <w:top w:val="nil"/>
              <w:bottom w:val="nil"/>
            </w:tcBorders>
            <w:hideMark/>
          </w:tcPr>
          <w:p w14:paraId="2019CD33"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0.015</w:t>
            </w:r>
          </w:p>
        </w:tc>
        <w:tc>
          <w:tcPr>
            <w:tcW w:w="842" w:type="dxa"/>
            <w:tcBorders>
              <w:top w:val="nil"/>
              <w:bottom w:val="nil"/>
            </w:tcBorders>
            <w:hideMark/>
          </w:tcPr>
          <w:p w14:paraId="18E1F02D"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0.0210</w:t>
            </w:r>
          </w:p>
        </w:tc>
        <w:tc>
          <w:tcPr>
            <w:tcW w:w="931" w:type="dxa"/>
            <w:tcBorders>
              <w:top w:val="nil"/>
              <w:bottom w:val="nil"/>
            </w:tcBorders>
            <w:hideMark/>
          </w:tcPr>
          <w:p w14:paraId="2EC7AF3D"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0.0178</w:t>
            </w:r>
          </w:p>
        </w:tc>
        <w:tc>
          <w:tcPr>
            <w:tcW w:w="979" w:type="dxa"/>
            <w:tcBorders>
              <w:top w:val="nil"/>
              <w:bottom w:val="nil"/>
            </w:tcBorders>
            <w:hideMark/>
          </w:tcPr>
          <w:p w14:paraId="3D9A762D"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proofErr w:type="spellStart"/>
            <w:r w:rsidRPr="00AC0628">
              <w:rPr>
                <w:sz w:val="21"/>
                <w:szCs w:val="21"/>
              </w:rPr>
              <w:t>NaN</w:t>
            </w:r>
            <w:proofErr w:type="spellEnd"/>
          </w:p>
        </w:tc>
        <w:tc>
          <w:tcPr>
            <w:tcW w:w="1291" w:type="dxa"/>
            <w:tcBorders>
              <w:top w:val="nil"/>
              <w:bottom w:val="nil"/>
            </w:tcBorders>
            <w:hideMark/>
          </w:tcPr>
          <w:p w14:paraId="69B46CF8"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proofErr w:type="spellStart"/>
            <w:r w:rsidRPr="00AC0628">
              <w:rPr>
                <w:sz w:val="21"/>
                <w:szCs w:val="21"/>
              </w:rPr>
              <w:t>NaN</w:t>
            </w:r>
            <w:proofErr w:type="spellEnd"/>
          </w:p>
        </w:tc>
      </w:tr>
      <w:tr w:rsidR="00CF199D" w:rsidRPr="00C10C5A" w14:paraId="12DDA644" w14:textId="77777777" w:rsidTr="00DD30F8">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1339" w:type="dxa"/>
            <w:tcBorders>
              <w:top w:val="nil"/>
              <w:bottom w:val="nil"/>
            </w:tcBorders>
            <w:hideMark/>
          </w:tcPr>
          <w:p w14:paraId="31C1E803" w14:textId="77777777" w:rsidR="00CF199D" w:rsidRPr="00AC0628" w:rsidRDefault="00CF199D" w:rsidP="00D47B52">
            <w:pPr>
              <w:rPr>
                <w:b w:val="0"/>
                <w:bCs w:val="0"/>
                <w:sz w:val="21"/>
                <w:szCs w:val="21"/>
              </w:rPr>
            </w:pPr>
            <w:r w:rsidRPr="00AC0628">
              <w:rPr>
                <w:b w:val="0"/>
                <w:bCs w:val="0"/>
                <w:sz w:val="21"/>
                <w:szCs w:val="21"/>
              </w:rPr>
              <w:t>F1 Score (Borderline)</w:t>
            </w:r>
          </w:p>
        </w:tc>
        <w:tc>
          <w:tcPr>
            <w:tcW w:w="837" w:type="dxa"/>
            <w:tcBorders>
              <w:top w:val="nil"/>
              <w:bottom w:val="nil"/>
            </w:tcBorders>
            <w:hideMark/>
          </w:tcPr>
          <w:p w14:paraId="76EE8198" w14:textId="77777777" w:rsidR="00CF199D" w:rsidRPr="00AC0628" w:rsidRDefault="00CF199D" w:rsidP="00D47B52">
            <w:pP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0.0634</w:t>
            </w:r>
          </w:p>
        </w:tc>
        <w:tc>
          <w:tcPr>
            <w:tcW w:w="907" w:type="dxa"/>
            <w:tcBorders>
              <w:top w:val="nil"/>
              <w:bottom w:val="nil"/>
            </w:tcBorders>
            <w:hideMark/>
          </w:tcPr>
          <w:p w14:paraId="36EEA180" w14:textId="77777777" w:rsidR="00CF199D" w:rsidRPr="00AC0628" w:rsidRDefault="00CF199D" w:rsidP="00D47B52">
            <w:pP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0.0967</w:t>
            </w:r>
          </w:p>
        </w:tc>
        <w:tc>
          <w:tcPr>
            <w:tcW w:w="956" w:type="dxa"/>
            <w:tcBorders>
              <w:top w:val="nil"/>
              <w:bottom w:val="nil"/>
            </w:tcBorders>
            <w:hideMark/>
          </w:tcPr>
          <w:p w14:paraId="7BB679F2"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w:t>
            </w:r>
          </w:p>
        </w:tc>
        <w:tc>
          <w:tcPr>
            <w:tcW w:w="1268" w:type="dxa"/>
            <w:tcBorders>
              <w:top w:val="nil"/>
              <w:bottom w:val="nil"/>
            </w:tcBorders>
            <w:hideMark/>
          </w:tcPr>
          <w:p w14:paraId="22713FF0"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rFonts w:eastAsiaTheme="majorEastAsia"/>
                <w:sz w:val="21"/>
                <w:szCs w:val="21"/>
              </w:rPr>
              <w:t>0.0236</w:t>
            </w:r>
          </w:p>
        </w:tc>
        <w:tc>
          <w:tcPr>
            <w:tcW w:w="842" w:type="dxa"/>
            <w:tcBorders>
              <w:top w:val="nil"/>
              <w:bottom w:val="nil"/>
            </w:tcBorders>
            <w:hideMark/>
          </w:tcPr>
          <w:p w14:paraId="6DAE99CD"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0.0538</w:t>
            </w:r>
          </w:p>
        </w:tc>
        <w:tc>
          <w:tcPr>
            <w:tcW w:w="931" w:type="dxa"/>
            <w:tcBorders>
              <w:top w:val="nil"/>
              <w:bottom w:val="nil"/>
            </w:tcBorders>
            <w:hideMark/>
          </w:tcPr>
          <w:p w14:paraId="5E4F2F7A"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0.0723</w:t>
            </w:r>
          </w:p>
        </w:tc>
        <w:tc>
          <w:tcPr>
            <w:tcW w:w="979" w:type="dxa"/>
            <w:tcBorders>
              <w:top w:val="nil"/>
              <w:bottom w:val="nil"/>
            </w:tcBorders>
            <w:hideMark/>
          </w:tcPr>
          <w:p w14:paraId="1EDD4BA4"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w:t>
            </w:r>
          </w:p>
        </w:tc>
        <w:tc>
          <w:tcPr>
            <w:tcW w:w="1291" w:type="dxa"/>
            <w:tcBorders>
              <w:top w:val="nil"/>
              <w:bottom w:val="nil"/>
            </w:tcBorders>
            <w:hideMark/>
          </w:tcPr>
          <w:p w14:paraId="2AAB90C5"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w:t>
            </w:r>
          </w:p>
        </w:tc>
      </w:tr>
      <w:tr w:rsidR="003E72D0" w:rsidRPr="00C10C5A" w14:paraId="565789BE" w14:textId="77777777" w:rsidTr="00DD30F8">
        <w:trPr>
          <w:trHeight w:val="605"/>
        </w:trPr>
        <w:tc>
          <w:tcPr>
            <w:cnfStyle w:val="001000000000" w:firstRow="0" w:lastRow="0" w:firstColumn="1" w:lastColumn="0" w:oddVBand="0" w:evenVBand="0" w:oddHBand="0" w:evenHBand="0" w:firstRowFirstColumn="0" w:firstRowLastColumn="0" w:lastRowFirstColumn="0" w:lastRowLastColumn="0"/>
            <w:tcW w:w="1339" w:type="dxa"/>
            <w:tcBorders>
              <w:top w:val="nil"/>
              <w:bottom w:val="nil"/>
            </w:tcBorders>
            <w:hideMark/>
          </w:tcPr>
          <w:p w14:paraId="5C404A3B" w14:textId="77777777" w:rsidR="00CF199D" w:rsidRPr="00AC0628" w:rsidRDefault="00CF199D" w:rsidP="00D47B52">
            <w:pPr>
              <w:rPr>
                <w:b w:val="0"/>
                <w:bCs w:val="0"/>
                <w:sz w:val="21"/>
                <w:szCs w:val="21"/>
              </w:rPr>
            </w:pPr>
            <w:r w:rsidRPr="00AC0628">
              <w:rPr>
                <w:b w:val="0"/>
                <w:bCs w:val="0"/>
                <w:sz w:val="21"/>
                <w:szCs w:val="21"/>
              </w:rPr>
              <w:t>F1 Score (Clinical)</w:t>
            </w:r>
          </w:p>
        </w:tc>
        <w:tc>
          <w:tcPr>
            <w:tcW w:w="837" w:type="dxa"/>
            <w:tcBorders>
              <w:top w:val="nil"/>
              <w:bottom w:val="nil"/>
            </w:tcBorders>
            <w:hideMark/>
          </w:tcPr>
          <w:p w14:paraId="296C96DF" w14:textId="77777777" w:rsidR="00CF199D" w:rsidRPr="00AC0628" w:rsidRDefault="00CF199D" w:rsidP="00D47B52">
            <w:pP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0.061</w:t>
            </w:r>
          </w:p>
        </w:tc>
        <w:tc>
          <w:tcPr>
            <w:tcW w:w="907" w:type="dxa"/>
            <w:tcBorders>
              <w:top w:val="nil"/>
              <w:bottom w:val="nil"/>
            </w:tcBorders>
            <w:hideMark/>
          </w:tcPr>
          <w:p w14:paraId="45E4AFE5" w14:textId="77777777" w:rsidR="00CF199D" w:rsidRPr="00AC0628" w:rsidRDefault="00CF199D" w:rsidP="00D47B52">
            <w:pP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0.0763</w:t>
            </w:r>
          </w:p>
        </w:tc>
        <w:tc>
          <w:tcPr>
            <w:tcW w:w="956" w:type="dxa"/>
            <w:tcBorders>
              <w:top w:val="nil"/>
              <w:bottom w:val="nil"/>
            </w:tcBorders>
            <w:hideMark/>
          </w:tcPr>
          <w:p w14:paraId="713CB795"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0.0</w:t>
            </w:r>
          </w:p>
        </w:tc>
        <w:tc>
          <w:tcPr>
            <w:tcW w:w="1268" w:type="dxa"/>
            <w:tcBorders>
              <w:top w:val="nil"/>
              <w:bottom w:val="nil"/>
            </w:tcBorders>
            <w:hideMark/>
          </w:tcPr>
          <w:p w14:paraId="415BD5B3"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rFonts w:eastAsiaTheme="majorEastAsia"/>
                <w:sz w:val="21"/>
                <w:szCs w:val="21"/>
              </w:rPr>
              <w:t>0.0248</w:t>
            </w:r>
          </w:p>
        </w:tc>
        <w:tc>
          <w:tcPr>
            <w:tcW w:w="842" w:type="dxa"/>
            <w:tcBorders>
              <w:top w:val="nil"/>
              <w:bottom w:val="nil"/>
            </w:tcBorders>
            <w:hideMark/>
          </w:tcPr>
          <w:p w14:paraId="7B22168E"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0.0382</w:t>
            </w:r>
          </w:p>
        </w:tc>
        <w:tc>
          <w:tcPr>
            <w:tcW w:w="931" w:type="dxa"/>
            <w:tcBorders>
              <w:top w:val="nil"/>
              <w:bottom w:val="nil"/>
            </w:tcBorders>
            <w:hideMark/>
          </w:tcPr>
          <w:p w14:paraId="65C84051"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0.0334</w:t>
            </w:r>
          </w:p>
        </w:tc>
        <w:tc>
          <w:tcPr>
            <w:tcW w:w="979" w:type="dxa"/>
            <w:tcBorders>
              <w:top w:val="nil"/>
              <w:bottom w:val="nil"/>
            </w:tcBorders>
            <w:hideMark/>
          </w:tcPr>
          <w:p w14:paraId="4E58517F"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0.0</w:t>
            </w:r>
          </w:p>
        </w:tc>
        <w:tc>
          <w:tcPr>
            <w:tcW w:w="1291" w:type="dxa"/>
            <w:tcBorders>
              <w:top w:val="nil"/>
              <w:bottom w:val="nil"/>
            </w:tcBorders>
            <w:hideMark/>
          </w:tcPr>
          <w:p w14:paraId="2D3B4875"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0.0</w:t>
            </w:r>
          </w:p>
        </w:tc>
      </w:tr>
    </w:tbl>
    <w:p w14:paraId="55390D55" w14:textId="125C3A10" w:rsidR="003E72D0" w:rsidRDefault="00CF199D" w:rsidP="003E72D0">
      <w:r w:rsidRPr="008A037B">
        <w:rPr>
          <w:i/>
          <w:iCs/>
        </w:rPr>
        <w:t xml:space="preserve">Note: </w:t>
      </w:r>
      <w:r w:rsidRPr="00426923">
        <w:rPr>
          <w:rFonts w:eastAsiaTheme="majorEastAsia"/>
        </w:rPr>
        <w:t>Accuracy </w:t>
      </w:r>
      <w:r w:rsidRPr="00426923">
        <w:t>refers to the overall proportion of correct predictions.</w:t>
      </w:r>
      <w:r w:rsidRPr="00426923">
        <w:rPr>
          <w:rFonts w:eastAsiaTheme="majorEastAsia"/>
        </w:rPr>
        <w:t> 95% CI </w:t>
      </w:r>
      <w:r w:rsidRPr="00426923">
        <w:t>indicates the range in which the true accuracy likely falls with 95% confidence.</w:t>
      </w:r>
      <w:r w:rsidRPr="00426923">
        <w:rPr>
          <w:rFonts w:eastAsiaTheme="majorEastAsia"/>
        </w:rPr>
        <w:t> Cohen’s kappa </w:t>
      </w:r>
      <w:r w:rsidRPr="00426923">
        <w:t>adjusts accuracy for chance agreement, with values near zero indicating chance-level performance.</w:t>
      </w:r>
      <w:r w:rsidRPr="00426923">
        <w:rPr>
          <w:rFonts w:eastAsiaTheme="majorEastAsia"/>
        </w:rPr>
        <w:t> Balanced Accuracy </w:t>
      </w:r>
      <w:r w:rsidRPr="00426923">
        <w:t>averages sensitivity and specificity across all classes, providing a more informative metric under class imbalance.</w:t>
      </w:r>
      <w:r w:rsidRPr="00426923">
        <w:rPr>
          <w:rFonts w:eastAsiaTheme="majorEastAsia"/>
        </w:rPr>
        <w:t> Sensitivity </w:t>
      </w:r>
      <w:r w:rsidRPr="00426923">
        <w:t>(also called recall) measures how well the model identifies true positives within each class.</w:t>
      </w:r>
      <w:r w:rsidRPr="00426923">
        <w:rPr>
          <w:rFonts w:eastAsiaTheme="majorEastAsia"/>
        </w:rPr>
        <w:t> Specificity </w:t>
      </w:r>
      <w:r w:rsidRPr="00426923">
        <w:t>reflects the model’s ability to correctly identify true negatives.</w:t>
      </w:r>
      <w:r w:rsidRPr="00426923">
        <w:rPr>
          <w:rFonts w:eastAsiaTheme="majorEastAsia"/>
        </w:rPr>
        <w:t> Precision </w:t>
      </w:r>
      <w:r w:rsidRPr="00426923">
        <w:t xml:space="preserve">is the proportion of predicted cases that are </w:t>
      </w:r>
      <w:proofErr w:type="gramStart"/>
      <w:r w:rsidRPr="00426923">
        <w:t>actually correct</w:t>
      </w:r>
      <w:proofErr w:type="gramEnd"/>
      <w:r w:rsidRPr="00426923">
        <w:t>.</w:t>
      </w:r>
      <w:r w:rsidRPr="00426923">
        <w:rPr>
          <w:rFonts w:eastAsiaTheme="majorEastAsia"/>
        </w:rPr>
        <w:t> F1 Score </w:t>
      </w:r>
      <w:r w:rsidRPr="00426923">
        <w:t xml:space="preserve">combines precision and sensitivity, offering a balanced measure of class-specific performance, particularly useful when class distributions are skewed. While argmax models showed high overall accuracy, this reflected overprediction of the healthy class. Class-specific metrics revealed poor detection of minority classes, with only modest gains after threshold </w:t>
      </w:r>
      <w:r w:rsidRPr="00426923">
        <w:lastRenderedPageBreak/>
        <w:t>calibration for parent reports and persistently low performance for self-reports</w:t>
      </w:r>
      <w:r w:rsidR="00AF38F3">
        <w:t>,</w:t>
      </w:r>
      <w:r w:rsidR="002769DE">
        <w:t xml:space="preserve"> </w:t>
      </w:r>
      <w:r w:rsidRPr="00426923">
        <w:t>underscoring the impact of class imbalance and limited signal in the input data.</w:t>
      </w:r>
    </w:p>
    <w:p w14:paraId="5EF962A5" w14:textId="77777777" w:rsidR="003E72D0" w:rsidRDefault="003E72D0" w:rsidP="003E72D0"/>
    <w:p w14:paraId="0C17BB44" w14:textId="3DDFFEA6" w:rsidR="00CD5A5A" w:rsidRPr="00CD5A5A" w:rsidRDefault="00CD5A5A" w:rsidP="003E72D0">
      <w:pPr>
        <w:pStyle w:val="Style2"/>
      </w:pPr>
      <w:bookmarkStart w:id="43" w:name="_Toc197948668"/>
      <w:r w:rsidRPr="00CD5A5A">
        <w:t>Tuning Parameter Exploration and Loss Minimization Across Configurations</w:t>
      </w:r>
      <w:bookmarkEnd w:id="43"/>
    </w:p>
    <w:p w14:paraId="0A2F70AA" w14:textId="02BB6C37" w:rsidR="003D7529" w:rsidRPr="004277C7" w:rsidRDefault="003D7529" w:rsidP="003D7529">
      <w:pPr>
        <w:ind w:firstLine="720"/>
      </w:pPr>
      <w:r w:rsidRPr="009270AB">
        <w:t xml:space="preserve">As shown in </w:t>
      </w:r>
      <w:r w:rsidRPr="009E0EC5">
        <w:rPr>
          <w:color w:val="000000" w:themeColor="text1"/>
        </w:rPr>
        <w:t xml:space="preserve">Table </w:t>
      </w:r>
      <w:r w:rsidR="009E0EC5" w:rsidRPr="009E0EC5">
        <w:rPr>
          <w:color w:val="000000" w:themeColor="text1"/>
        </w:rPr>
        <w:t>3</w:t>
      </w:r>
      <w:r w:rsidRPr="009E0EC5">
        <w:rPr>
          <w:color w:val="000000" w:themeColor="text1"/>
        </w:rPr>
        <w:t xml:space="preserve">, </w:t>
      </w:r>
      <w:r>
        <w:t xml:space="preserve">both </w:t>
      </w:r>
      <w:r w:rsidRPr="009270AB">
        <w:t>model</w:t>
      </w:r>
      <w:r>
        <w:t>s</w:t>
      </w:r>
      <w:r w:rsidRPr="009270AB">
        <w:t xml:space="preserve"> reached optimal performance at 50 boosting rounds. While core parameters such as learning rate and max depth were consistent, the</w:t>
      </w:r>
      <w:r>
        <w:t xml:space="preserve"> parent reported</w:t>
      </w:r>
      <w:r w:rsidRPr="009270AB">
        <w:t xml:space="preserve"> model used a lower minimum child weight (1 vs. 5), higher gamma (2 vs. 0), and differed in subsampling strategies (subsample: 0.6 vs. 0.9; </w:t>
      </w:r>
      <w:proofErr w:type="spellStart"/>
      <w:r w:rsidRPr="009270AB">
        <w:t>colsample</w:t>
      </w:r>
      <w:proofErr w:type="spellEnd"/>
      <w:r w:rsidRPr="009270AB">
        <w:t xml:space="preserve"> by tree: 0.9 vs. 0.6). </w:t>
      </w:r>
      <w:r w:rsidRPr="0085206F">
        <w:t xml:space="preserve">Hyperparameter tuning </w:t>
      </w:r>
      <w:r w:rsidRPr="00933806">
        <w:rPr>
          <w:color w:val="000000" w:themeColor="text1"/>
        </w:rPr>
        <w:t>revealed variation in model performance across the parameter space</w:t>
      </w:r>
      <w:r w:rsidR="0078547C" w:rsidRPr="00933806">
        <w:rPr>
          <w:color w:val="000000" w:themeColor="text1"/>
        </w:rPr>
        <w:t xml:space="preserve">, see </w:t>
      </w:r>
      <w:r w:rsidRPr="00933806">
        <w:rPr>
          <w:color w:val="000000" w:themeColor="text1"/>
        </w:rPr>
        <w:t xml:space="preserve">Figure </w:t>
      </w:r>
      <w:r w:rsidR="0078547C" w:rsidRPr="00933806">
        <w:rPr>
          <w:color w:val="000000" w:themeColor="text1"/>
        </w:rPr>
        <w:t>8</w:t>
      </w:r>
      <w:r w:rsidRPr="00933806">
        <w:rPr>
          <w:color w:val="000000" w:themeColor="text1"/>
        </w:rPr>
        <w:t xml:space="preserve">. For both the </w:t>
      </w:r>
      <w:r w:rsidR="00933806" w:rsidRPr="00933806">
        <w:rPr>
          <w:color w:val="000000" w:themeColor="text1"/>
        </w:rPr>
        <w:t xml:space="preserve">CBCL </w:t>
      </w:r>
      <w:r w:rsidRPr="00933806">
        <w:rPr>
          <w:color w:val="000000" w:themeColor="text1"/>
        </w:rPr>
        <w:t xml:space="preserve">(Figure </w:t>
      </w:r>
      <w:r w:rsidR="0078547C" w:rsidRPr="00933806">
        <w:rPr>
          <w:color w:val="000000" w:themeColor="text1"/>
        </w:rPr>
        <w:t>8</w:t>
      </w:r>
      <w:r w:rsidRPr="00933806">
        <w:rPr>
          <w:color w:val="000000" w:themeColor="text1"/>
        </w:rPr>
        <w:t xml:space="preserve">a) and </w:t>
      </w:r>
      <w:r w:rsidR="00933806" w:rsidRPr="00933806">
        <w:rPr>
          <w:color w:val="000000" w:themeColor="text1"/>
        </w:rPr>
        <w:t>BPM</w:t>
      </w:r>
      <w:r w:rsidRPr="00933806">
        <w:rPr>
          <w:color w:val="000000" w:themeColor="text1"/>
        </w:rPr>
        <w:t xml:space="preserve"> (Figure </w:t>
      </w:r>
      <w:r w:rsidR="0078547C" w:rsidRPr="00933806">
        <w:rPr>
          <w:color w:val="000000" w:themeColor="text1"/>
        </w:rPr>
        <w:t>8</w:t>
      </w:r>
      <w:r w:rsidRPr="00933806">
        <w:rPr>
          <w:color w:val="000000" w:themeColor="text1"/>
        </w:rPr>
        <w:t xml:space="preserve">b) models, log </w:t>
      </w:r>
      <w:r w:rsidRPr="0085206F">
        <w:t>loss values ranged from approximately 1.090 to 1.108, indicating sensitivity to tuning configurations. Performance was most strongly influenced by tree depth and learning rate, with lower log loss achieved under shallower trees and moderate learning rates. Despite the broad search space, both models converged on similar optimal configurations, yielding final multiclass log-loss values of 1.090 (CBCL) and 1.093 (BPM). Class weighting contributed to improved classification of underrepresented borderline and clinical categories.</w:t>
      </w:r>
    </w:p>
    <w:p w14:paraId="73030D64" w14:textId="77777777" w:rsidR="00426923" w:rsidRDefault="00426923" w:rsidP="00CD5A5A"/>
    <w:p w14:paraId="23640A33" w14:textId="51DB5114" w:rsidR="009E0EC5" w:rsidRPr="009E0EC5" w:rsidRDefault="00426923" w:rsidP="009E0EC5">
      <w:pPr>
        <w:rPr>
          <w:b/>
          <w:bCs/>
        </w:rPr>
      </w:pPr>
      <w:r w:rsidRPr="009E0EC5">
        <w:rPr>
          <w:b/>
          <w:bCs/>
        </w:rPr>
        <w:t xml:space="preserve">Table </w:t>
      </w:r>
      <w:r w:rsidR="009E0EC5" w:rsidRPr="009E0EC5">
        <w:rPr>
          <w:b/>
          <w:bCs/>
        </w:rPr>
        <w:t>3</w:t>
      </w:r>
    </w:p>
    <w:p w14:paraId="7E09CC86" w14:textId="0E4932DD" w:rsidR="00426923" w:rsidRPr="009E0EC5" w:rsidRDefault="00A051ED" w:rsidP="00426923">
      <w:pPr>
        <w:rPr>
          <w:i/>
          <w:iCs/>
          <w:color w:val="8DD873" w:themeColor="accent6" w:themeTint="99"/>
        </w:rPr>
      </w:pPr>
      <w:r w:rsidRPr="00A051ED">
        <w:rPr>
          <w:i/>
          <w:iCs/>
          <w:color w:val="000000" w:themeColor="text1"/>
        </w:rPr>
        <w:t xml:space="preserve">Optimal </w:t>
      </w:r>
      <w:r w:rsidR="00426923" w:rsidRPr="00A051ED">
        <w:rPr>
          <w:i/>
          <w:iCs/>
          <w:color w:val="000000" w:themeColor="text1"/>
        </w:rPr>
        <w:t>Tuning Parameters</w:t>
      </w:r>
      <w:r w:rsidRPr="00A051ED">
        <w:rPr>
          <w:i/>
          <w:iCs/>
          <w:color w:val="000000" w:themeColor="text1"/>
        </w:rPr>
        <w:t xml:space="preserve"> </w:t>
      </w:r>
      <w:r w:rsidRPr="00A051ED">
        <w:rPr>
          <w:i/>
          <w:iCs/>
          <w:color w:val="000000" w:themeColor="text1"/>
        </w:rPr>
        <w:t xml:space="preserve">for Internalizing </w:t>
      </w:r>
      <w:r w:rsidRPr="0078547C">
        <w:rPr>
          <w:i/>
          <w:iCs/>
        </w:rPr>
        <w:t>Symptom Prediction Models</w:t>
      </w:r>
    </w:p>
    <w:tbl>
      <w:tblPr>
        <w:tblStyle w:val="PlainTable2"/>
        <w:tblW w:w="0" w:type="auto"/>
        <w:tblLook w:val="04A0" w:firstRow="1" w:lastRow="0" w:firstColumn="1" w:lastColumn="0" w:noHBand="0" w:noVBand="1"/>
      </w:tblPr>
      <w:tblGrid>
        <w:gridCol w:w="3116"/>
        <w:gridCol w:w="3117"/>
        <w:gridCol w:w="3117"/>
      </w:tblGrid>
      <w:tr w:rsidR="00426923" w:rsidRPr="0085206F" w14:paraId="60098008" w14:textId="77777777" w:rsidTr="003727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7F7F7F" w:themeColor="text1" w:themeTint="80"/>
              <w:bottom w:val="single" w:sz="4" w:space="0" w:color="auto"/>
            </w:tcBorders>
          </w:tcPr>
          <w:p w14:paraId="58F836CD" w14:textId="77777777" w:rsidR="00426923" w:rsidRPr="0085206F" w:rsidRDefault="00426923" w:rsidP="00D47B52">
            <w:pPr>
              <w:rPr>
                <w:rFonts w:hAnsi="Symbol"/>
                <w:color w:val="000000" w:themeColor="text1"/>
              </w:rPr>
            </w:pPr>
            <w:r w:rsidRPr="0085206F">
              <w:rPr>
                <w:rFonts w:hAnsi="Symbol"/>
                <w:color w:val="000000" w:themeColor="text1"/>
              </w:rPr>
              <w:t>Parameter</w:t>
            </w:r>
          </w:p>
        </w:tc>
        <w:tc>
          <w:tcPr>
            <w:tcW w:w="3117" w:type="dxa"/>
            <w:tcBorders>
              <w:top w:val="single" w:sz="4" w:space="0" w:color="7F7F7F" w:themeColor="text1" w:themeTint="80"/>
              <w:bottom w:val="single" w:sz="4" w:space="0" w:color="auto"/>
            </w:tcBorders>
          </w:tcPr>
          <w:p w14:paraId="455B358F" w14:textId="77777777" w:rsidR="00426923" w:rsidRPr="0085206F" w:rsidRDefault="00426923" w:rsidP="00D47B52">
            <w:pPr>
              <w:cnfStyle w:val="100000000000" w:firstRow="1" w:lastRow="0" w:firstColumn="0" w:lastColumn="0" w:oddVBand="0" w:evenVBand="0" w:oddHBand="0" w:evenHBand="0" w:firstRowFirstColumn="0" w:firstRowLastColumn="0" w:lastRowFirstColumn="0" w:lastRowLastColumn="0"/>
              <w:rPr>
                <w:rFonts w:hAnsi="Symbol"/>
                <w:color w:val="000000" w:themeColor="text1"/>
              </w:rPr>
            </w:pPr>
            <w:r w:rsidRPr="0085206F">
              <w:rPr>
                <w:rFonts w:hAnsi="Symbol"/>
                <w:color w:val="000000" w:themeColor="text1"/>
              </w:rPr>
              <w:t>CBCL</w:t>
            </w:r>
          </w:p>
        </w:tc>
        <w:tc>
          <w:tcPr>
            <w:tcW w:w="3117" w:type="dxa"/>
            <w:tcBorders>
              <w:top w:val="single" w:sz="4" w:space="0" w:color="7F7F7F" w:themeColor="text1" w:themeTint="80"/>
              <w:bottom w:val="single" w:sz="4" w:space="0" w:color="auto"/>
            </w:tcBorders>
          </w:tcPr>
          <w:p w14:paraId="572275AE" w14:textId="77777777" w:rsidR="00426923" w:rsidRPr="0085206F" w:rsidRDefault="00426923" w:rsidP="00D47B52">
            <w:pPr>
              <w:cnfStyle w:val="100000000000" w:firstRow="1" w:lastRow="0" w:firstColumn="0" w:lastColumn="0" w:oddVBand="0" w:evenVBand="0" w:oddHBand="0" w:evenHBand="0" w:firstRowFirstColumn="0" w:firstRowLastColumn="0" w:lastRowFirstColumn="0" w:lastRowLastColumn="0"/>
              <w:rPr>
                <w:rFonts w:hAnsi="Symbol"/>
                <w:color w:val="000000" w:themeColor="text1"/>
              </w:rPr>
            </w:pPr>
            <w:r w:rsidRPr="0085206F">
              <w:rPr>
                <w:rFonts w:hAnsi="Symbol"/>
                <w:color w:val="000000" w:themeColor="text1"/>
              </w:rPr>
              <w:t>BPM</w:t>
            </w:r>
          </w:p>
        </w:tc>
      </w:tr>
      <w:tr w:rsidR="00426923" w:rsidRPr="0085206F" w14:paraId="0A384AE0" w14:textId="77777777" w:rsidTr="00372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auto"/>
              <w:bottom w:val="nil"/>
            </w:tcBorders>
          </w:tcPr>
          <w:p w14:paraId="67819B5B" w14:textId="77777777" w:rsidR="00426923" w:rsidRPr="00426923" w:rsidRDefault="00426923" w:rsidP="00D47B52">
            <w:pPr>
              <w:rPr>
                <w:rFonts w:hAnsi="Symbol"/>
                <w:b w:val="0"/>
                <w:bCs w:val="0"/>
                <w:color w:val="000000" w:themeColor="text1"/>
              </w:rPr>
            </w:pPr>
            <w:r w:rsidRPr="00426923">
              <w:rPr>
                <w:rFonts w:hAnsi="Symbol"/>
                <w:b w:val="0"/>
                <w:bCs w:val="0"/>
                <w:color w:val="000000" w:themeColor="text1"/>
              </w:rPr>
              <w:t>Booster</w:t>
            </w:r>
          </w:p>
        </w:tc>
        <w:tc>
          <w:tcPr>
            <w:tcW w:w="3117" w:type="dxa"/>
            <w:tcBorders>
              <w:top w:val="single" w:sz="4" w:space="0" w:color="auto"/>
              <w:bottom w:val="nil"/>
            </w:tcBorders>
          </w:tcPr>
          <w:p w14:paraId="7231D3D6" w14:textId="77777777" w:rsidR="00426923" w:rsidRPr="0085206F" w:rsidRDefault="00426923" w:rsidP="00D47B52">
            <w:pPr>
              <w:cnfStyle w:val="000000100000" w:firstRow="0" w:lastRow="0" w:firstColumn="0" w:lastColumn="0" w:oddVBand="0" w:evenVBand="0" w:oddHBand="1" w:evenHBand="0" w:firstRowFirstColumn="0" w:firstRowLastColumn="0" w:lastRowFirstColumn="0" w:lastRowLastColumn="0"/>
              <w:rPr>
                <w:rFonts w:hAnsi="Symbol"/>
                <w:color w:val="000000" w:themeColor="text1"/>
              </w:rPr>
            </w:pPr>
            <w:proofErr w:type="spellStart"/>
            <w:r w:rsidRPr="0085206F">
              <w:rPr>
                <w:rFonts w:hAnsi="Symbol"/>
                <w:color w:val="000000" w:themeColor="text1"/>
              </w:rPr>
              <w:t>Gbtree</w:t>
            </w:r>
            <w:proofErr w:type="spellEnd"/>
          </w:p>
        </w:tc>
        <w:tc>
          <w:tcPr>
            <w:tcW w:w="3117" w:type="dxa"/>
            <w:tcBorders>
              <w:top w:val="single" w:sz="4" w:space="0" w:color="auto"/>
              <w:bottom w:val="nil"/>
            </w:tcBorders>
          </w:tcPr>
          <w:p w14:paraId="7C98BA84" w14:textId="77777777" w:rsidR="00426923" w:rsidRPr="0085206F" w:rsidRDefault="00426923" w:rsidP="00D47B52">
            <w:pPr>
              <w:cnfStyle w:val="000000100000" w:firstRow="0" w:lastRow="0" w:firstColumn="0" w:lastColumn="0" w:oddVBand="0" w:evenVBand="0" w:oddHBand="1" w:evenHBand="0" w:firstRowFirstColumn="0" w:firstRowLastColumn="0" w:lastRowFirstColumn="0" w:lastRowLastColumn="0"/>
              <w:rPr>
                <w:rFonts w:hAnsi="Symbol"/>
                <w:color w:val="000000" w:themeColor="text1"/>
              </w:rPr>
            </w:pPr>
            <w:proofErr w:type="spellStart"/>
            <w:r w:rsidRPr="0085206F">
              <w:rPr>
                <w:rFonts w:hAnsi="Symbol"/>
                <w:color w:val="000000" w:themeColor="text1"/>
              </w:rPr>
              <w:t>Gbtree</w:t>
            </w:r>
            <w:proofErr w:type="spellEnd"/>
          </w:p>
        </w:tc>
      </w:tr>
      <w:tr w:rsidR="00426923" w:rsidRPr="0085206F" w14:paraId="78BCB247" w14:textId="77777777" w:rsidTr="00372703">
        <w:tc>
          <w:tcPr>
            <w:cnfStyle w:val="001000000000" w:firstRow="0" w:lastRow="0" w:firstColumn="1" w:lastColumn="0" w:oddVBand="0" w:evenVBand="0" w:oddHBand="0" w:evenHBand="0" w:firstRowFirstColumn="0" w:firstRowLastColumn="0" w:lastRowFirstColumn="0" w:lastRowLastColumn="0"/>
            <w:tcW w:w="3116" w:type="dxa"/>
            <w:tcBorders>
              <w:top w:val="nil"/>
              <w:bottom w:val="nil"/>
            </w:tcBorders>
          </w:tcPr>
          <w:p w14:paraId="2C9D1CA9" w14:textId="77777777" w:rsidR="00426923" w:rsidRPr="00426923" w:rsidRDefault="00426923" w:rsidP="00D47B52">
            <w:pPr>
              <w:rPr>
                <w:rFonts w:hAnsi="Symbol"/>
                <w:b w:val="0"/>
                <w:bCs w:val="0"/>
                <w:color w:val="000000" w:themeColor="text1"/>
              </w:rPr>
            </w:pPr>
            <w:r w:rsidRPr="00426923">
              <w:rPr>
                <w:rFonts w:hAnsi="Symbol"/>
                <w:b w:val="0"/>
                <w:bCs w:val="0"/>
                <w:color w:val="000000" w:themeColor="text1"/>
              </w:rPr>
              <w:t>Objective</w:t>
            </w:r>
          </w:p>
        </w:tc>
        <w:tc>
          <w:tcPr>
            <w:tcW w:w="3117" w:type="dxa"/>
            <w:tcBorders>
              <w:top w:val="nil"/>
              <w:bottom w:val="nil"/>
            </w:tcBorders>
          </w:tcPr>
          <w:p w14:paraId="22615C75" w14:textId="77777777" w:rsidR="00426923" w:rsidRPr="0085206F" w:rsidRDefault="00426923" w:rsidP="00D47B52">
            <w:pPr>
              <w:cnfStyle w:val="000000000000" w:firstRow="0" w:lastRow="0" w:firstColumn="0" w:lastColumn="0" w:oddVBand="0" w:evenVBand="0" w:oddHBand="0" w:evenHBand="0" w:firstRowFirstColumn="0" w:firstRowLastColumn="0" w:lastRowFirstColumn="0" w:lastRowLastColumn="0"/>
              <w:rPr>
                <w:rFonts w:hAnsi="Symbol"/>
                <w:color w:val="000000" w:themeColor="text1"/>
              </w:rPr>
            </w:pPr>
            <w:proofErr w:type="spellStart"/>
            <w:proofErr w:type="gramStart"/>
            <w:r w:rsidRPr="0085206F">
              <w:rPr>
                <w:rFonts w:hAnsi="Symbol"/>
                <w:color w:val="000000" w:themeColor="text1"/>
              </w:rPr>
              <w:t>Multi:softprob</w:t>
            </w:r>
            <w:proofErr w:type="spellEnd"/>
            <w:proofErr w:type="gramEnd"/>
          </w:p>
        </w:tc>
        <w:tc>
          <w:tcPr>
            <w:tcW w:w="3117" w:type="dxa"/>
            <w:tcBorders>
              <w:top w:val="nil"/>
              <w:bottom w:val="nil"/>
            </w:tcBorders>
          </w:tcPr>
          <w:p w14:paraId="0C24BEE9" w14:textId="77777777" w:rsidR="00426923" w:rsidRPr="0085206F" w:rsidRDefault="00426923" w:rsidP="00D47B52">
            <w:pPr>
              <w:cnfStyle w:val="000000000000" w:firstRow="0" w:lastRow="0" w:firstColumn="0" w:lastColumn="0" w:oddVBand="0" w:evenVBand="0" w:oddHBand="0" w:evenHBand="0" w:firstRowFirstColumn="0" w:firstRowLastColumn="0" w:lastRowFirstColumn="0" w:lastRowLastColumn="0"/>
              <w:rPr>
                <w:rFonts w:hAnsi="Symbol"/>
                <w:color w:val="000000" w:themeColor="text1"/>
              </w:rPr>
            </w:pPr>
            <w:proofErr w:type="spellStart"/>
            <w:proofErr w:type="gramStart"/>
            <w:r w:rsidRPr="0085206F">
              <w:rPr>
                <w:rFonts w:hAnsi="Symbol"/>
                <w:color w:val="000000" w:themeColor="text1"/>
              </w:rPr>
              <w:t>Multi:softprob</w:t>
            </w:r>
            <w:proofErr w:type="spellEnd"/>
            <w:proofErr w:type="gramEnd"/>
          </w:p>
        </w:tc>
      </w:tr>
      <w:tr w:rsidR="00426923" w:rsidRPr="0085206F" w14:paraId="66C70F82" w14:textId="77777777" w:rsidTr="00372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nil"/>
              <w:bottom w:val="nil"/>
            </w:tcBorders>
          </w:tcPr>
          <w:p w14:paraId="7A10527D" w14:textId="77777777" w:rsidR="00426923" w:rsidRPr="00426923" w:rsidRDefault="00426923" w:rsidP="00D47B52">
            <w:pPr>
              <w:rPr>
                <w:rFonts w:hAnsi="Symbol"/>
                <w:b w:val="0"/>
                <w:bCs w:val="0"/>
                <w:color w:val="000000" w:themeColor="text1"/>
              </w:rPr>
            </w:pPr>
            <w:r w:rsidRPr="00426923">
              <w:rPr>
                <w:rFonts w:hAnsi="Symbol"/>
                <w:b w:val="0"/>
                <w:bCs w:val="0"/>
                <w:color w:val="000000" w:themeColor="text1"/>
              </w:rPr>
              <w:t>Evaluation Metric</w:t>
            </w:r>
          </w:p>
        </w:tc>
        <w:tc>
          <w:tcPr>
            <w:tcW w:w="3117" w:type="dxa"/>
            <w:tcBorders>
              <w:top w:val="nil"/>
              <w:bottom w:val="nil"/>
            </w:tcBorders>
          </w:tcPr>
          <w:p w14:paraId="5F39799F" w14:textId="77777777" w:rsidR="00426923" w:rsidRPr="0085206F" w:rsidRDefault="00426923" w:rsidP="00D47B52">
            <w:pPr>
              <w:cnfStyle w:val="000000100000" w:firstRow="0" w:lastRow="0" w:firstColumn="0" w:lastColumn="0" w:oddVBand="0" w:evenVBand="0" w:oddHBand="1" w:evenHBand="0" w:firstRowFirstColumn="0" w:firstRowLastColumn="0" w:lastRowFirstColumn="0" w:lastRowLastColumn="0"/>
              <w:rPr>
                <w:rFonts w:hAnsi="Symbol"/>
                <w:color w:val="000000" w:themeColor="text1"/>
              </w:rPr>
            </w:pPr>
            <w:proofErr w:type="spellStart"/>
            <w:r w:rsidRPr="0085206F">
              <w:rPr>
                <w:rFonts w:hAnsi="Symbol"/>
                <w:color w:val="000000" w:themeColor="text1"/>
              </w:rPr>
              <w:t>mlogloss</w:t>
            </w:r>
            <w:proofErr w:type="spellEnd"/>
          </w:p>
        </w:tc>
        <w:tc>
          <w:tcPr>
            <w:tcW w:w="3117" w:type="dxa"/>
            <w:tcBorders>
              <w:top w:val="nil"/>
              <w:bottom w:val="nil"/>
            </w:tcBorders>
          </w:tcPr>
          <w:p w14:paraId="3AFBBE7A" w14:textId="77777777" w:rsidR="00426923" w:rsidRPr="0085206F" w:rsidRDefault="00426923" w:rsidP="00D47B52">
            <w:pPr>
              <w:cnfStyle w:val="000000100000" w:firstRow="0" w:lastRow="0" w:firstColumn="0" w:lastColumn="0" w:oddVBand="0" w:evenVBand="0" w:oddHBand="1" w:evenHBand="0" w:firstRowFirstColumn="0" w:firstRowLastColumn="0" w:lastRowFirstColumn="0" w:lastRowLastColumn="0"/>
              <w:rPr>
                <w:rFonts w:hAnsi="Symbol"/>
                <w:color w:val="000000" w:themeColor="text1"/>
              </w:rPr>
            </w:pPr>
            <w:proofErr w:type="spellStart"/>
            <w:r w:rsidRPr="0085206F">
              <w:rPr>
                <w:rFonts w:hAnsi="Symbol"/>
                <w:color w:val="000000" w:themeColor="text1"/>
              </w:rPr>
              <w:t>mlogloss</w:t>
            </w:r>
            <w:proofErr w:type="spellEnd"/>
          </w:p>
        </w:tc>
      </w:tr>
      <w:tr w:rsidR="00426923" w:rsidRPr="0085206F" w14:paraId="16FFCEC6" w14:textId="77777777" w:rsidTr="00372703">
        <w:tc>
          <w:tcPr>
            <w:cnfStyle w:val="001000000000" w:firstRow="0" w:lastRow="0" w:firstColumn="1" w:lastColumn="0" w:oddVBand="0" w:evenVBand="0" w:oddHBand="0" w:evenHBand="0" w:firstRowFirstColumn="0" w:firstRowLastColumn="0" w:lastRowFirstColumn="0" w:lastRowLastColumn="0"/>
            <w:tcW w:w="3116" w:type="dxa"/>
            <w:tcBorders>
              <w:top w:val="nil"/>
              <w:bottom w:val="nil"/>
            </w:tcBorders>
          </w:tcPr>
          <w:p w14:paraId="7DAAC91C" w14:textId="77777777" w:rsidR="00426923" w:rsidRPr="00426923" w:rsidRDefault="00426923" w:rsidP="00D47B52">
            <w:pPr>
              <w:rPr>
                <w:rFonts w:hAnsi="Symbol"/>
                <w:b w:val="0"/>
                <w:bCs w:val="0"/>
                <w:color w:val="000000" w:themeColor="text1"/>
              </w:rPr>
            </w:pPr>
            <w:r w:rsidRPr="00426923">
              <w:rPr>
                <w:rFonts w:hAnsi="Symbol"/>
                <w:b w:val="0"/>
                <w:bCs w:val="0"/>
                <w:color w:val="000000" w:themeColor="text1"/>
              </w:rPr>
              <w:t>Max Depth</w:t>
            </w:r>
          </w:p>
        </w:tc>
        <w:tc>
          <w:tcPr>
            <w:tcW w:w="3117" w:type="dxa"/>
            <w:tcBorders>
              <w:top w:val="nil"/>
              <w:bottom w:val="nil"/>
            </w:tcBorders>
          </w:tcPr>
          <w:p w14:paraId="1BF2440A" w14:textId="77777777" w:rsidR="00426923" w:rsidRPr="0085206F" w:rsidRDefault="00426923" w:rsidP="00D47B52">
            <w:pPr>
              <w:cnfStyle w:val="000000000000" w:firstRow="0" w:lastRow="0" w:firstColumn="0" w:lastColumn="0" w:oddVBand="0" w:evenVBand="0" w:oddHBand="0" w:evenHBand="0" w:firstRowFirstColumn="0" w:firstRowLastColumn="0" w:lastRowFirstColumn="0" w:lastRowLastColumn="0"/>
              <w:rPr>
                <w:rFonts w:hAnsi="Symbol"/>
                <w:color w:val="000000" w:themeColor="text1"/>
              </w:rPr>
            </w:pPr>
            <w:r w:rsidRPr="0085206F">
              <w:rPr>
                <w:rFonts w:hAnsi="Symbol"/>
                <w:color w:val="000000" w:themeColor="text1"/>
              </w:rPr>
              <w:t>3</w:t>
            </w:r>
          </w:p>
        </w:tc>
        <w:tc>
          <w:tcPr>
            <w:tcW w:w="3117" w:type="dxa"/>
            <w:tcBorders>
              <w:top w:val="nil"/>
              <w:bottom w:val="nil"/>
            </w:tcBorders>
          </w:tcPr>
          <w:p w14:paraId="3828F9B1" w14:textId="77777777" w:rsidR="00426923" w:rsidRPr="0085206F" w:rsidRDefault="00426923" w:rsidP="00D47B52">
            <w:pPr>
              <w:cnfStyle w:val="000000000000" w:firstRow="0" w:lastRow="0" w:firstColumn="0" w:lastColumn="0" w:oddVBand="0" w:evenVBand="0" w:oddHBand="0" w:evenHBand="0" w:firstRowFirstColumn="0" w:firstRowLastColumn="0" w:lastRowFirstColumn="0" w:lastRowLastColumn="0"/>
              <w:rPr>
                <w:rFonts w:hAnsi="Symbol"/>
                <w:color w:val="000000" w:themeColor="text1"/>
              </w:rPr>
            </w:pPr>
            <w:r w:rsidRPr="0085206F">
              <w:rPr>
                <w:rFonts w:hAnsi="Symbol"/>
                <w:color w:val="000000" w:themeColor="text1"/>
              </w:rPr>
              <w:t>3</w:t>
            </w:r>
          </w:p>
        </w:tc>
      </w:tr>
      <w:tr w:rsidR="00426923" w:rsidRPr="0085206F" w14:paraId="390B4AB9" w14:textId="77777777" w:rsidTr="00372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nil"/>
              <w:bottom w:val="nil"/>
            </w:tcBorders>
          </w:tcPr>
          <w:p w14:paraId="6EAC42BD" w14:textId="77777777" w:rsidR="00426923" w:rsidRPr="00426923" w:rsidRDefault="00426923" w:rsidP="00D47B52">
            <w:pPr>
              <w:rPr>
                <w:rFonts w:hAnsi="Symbol"/>
                <w:b w:val="0"/>
                <w:bCs w:val="0"/>
                <w:color w:val="000000" w:themeColor="text1"/>
              </w:rPr>
            </w:pPr>
            <w:r w:rsidRPr="00426923">
              <w:rPr>
                <w:rFonts w:hAnsi="Symbol"/>
                <w:b w:val="0"/>
                <w:bCs w:val="0"/>
                <w:color w:val="000000" w:themeColor="text1"/>
              </w:rPr>
              <w:t>Min Child Weight</w:t>
            </w:r>
          </w:p>
        </w:tc>
        <w:tc>
          <w:tcPr>
            <w:tcW w:w="3117" w:type="dxa"/>
            <w:tcBorders>
              <w:top w:val="nil"/>
              <w:bottom w:val="nil"/>
            </w:tcBorders>
          </w:tcPr>
          <w:p w14:paraId="6189516E" w14:textId="77777777" w:rsidR="00426923" w:rsidRPr="0085206F" w:rsidRDefault="00426923" w:rsidP="00D47B52">
            <w:pPr>
              <w:cnfStyle w:val="000000100000" w:firstRow="0" w:lastRow="0" w:firstColumn="0" w:lastColumn="0" w:oddVBand="0" w:evenVBand="0" w:oddHBand="1" w:evenHBand="0" w:firstRowFirstColumn="0" w:firstRowLastColumn="0" w:lastRowFirstColumn="0" w:lastRowLastColumn="0"/>
              <w:rPr>
                <w:rFonts w:hAnsi="Symbol"/>
                <w:color w:val="000000" w:themeColor="text1"/>
              </w:rPr>
            </w:pPr>
            <w:r w:rsidRPr="0085206F">
              <w:rPr>
                <w:rFonts w:hAnsi="Symbol"/>
                <w:color w:val="000000" w:themeColor="text1"/>
              </w:rPr>
              <w:t>1</w:t>
            </w:r>
          </w:p>
        </w:tc>
        <w:tc>
          <w:tcPr>
            <w:tcW w:w="3117" w:type="dxa"/>
            <w:tcBorders>
              <w:top w:val="nil"/>
              <w:bottom w:val="nil"/>
            </w:tcBorders>
          </w:tcPr>
          <w:p w14:paraId="6C05E411" w14:textId="77777777" w:rsidR="00426923" w:rsidRPr="0085206F" w:rsidRDefault="00426923" w:rsidP="00D47B52">
            <w:pPr>
              <w:cnfStyle w:val="000000100000" w:firstRow="0" w:lastRow="0" w:firstColumn="0" w:lastColumn="0" w:oddVBand="0" w:evenVBand="0" w:oddHBand="1" w:evenHBand="0" w:firstRowFirstColumn="0" w:firstRowLastColumn="0" w:lastRowFirstColumn="0" w:lastRowLastColumn="0"/>
              <w:rPr>
                <w:rFonts w:hAnsi="Symbol"/>
                <w:color w:val="000000" w:themeColor="text1"/>
              </w:rPr>
            </w:pPr>
            <w:r w:rsidRPr="0085206F">
              <w:rPr>
                <w:rFonts w:hAnsi="Symbol"/>
                <w:color w:val="000000" w:themeColor="text1"/>
              </w:rPr>
              <w:t>5</w:t>
            </w:r>
          </w:p>
        </w:tc>
      </w:tr>
      <w:tr w:rsidR="00426923" w:rsidRPr="0085206F" w14:paraId="1F71EEB7" w14:textId="77777777" w:rsidTr="00372703">
        <w:tc>
          <w:tcPr>
            <w:cnfStyle w:val="001000000000" w:firstRow="0" w:lastRow="0" w:firstColumn="1" w:lastColumn="0" w:oddVBand="0" w:evenVBand="0" w:oddHBand="0" w:evenHBand="0" w:firstRowFirstColumn="0" w:firstRowLastColumn="0" w:lastRowFirstColumn="0" w:lastRowLastColumn="0"/>
            <w:tcW w:w="3116" w:type="dxa"/>
            <w:tcBorders>
              <w:top w:val="nil"/>
              <w:bottom w:val="nil"/>
            </w:tcBorders>
          </w:tcPr>
          <w:p w14:paraId="013E804A" w14:textId="77777777" w:rsidR="00426923" w:rsidRPr="00426923" w:rsidRDefault="00426923" w:rsidP="00D47B52">
            <w:pPr>
              <w:rPr>
                <w:rFonts w:hAnsi="Symbol"/>
                <w:b w:val="0"/>
                <w:bCs w:val="0"/>
                <w:color w:val="000000" w:themeColor="text1"/>
              </w:rPr>
            </w:pPr>
            <w:r w:rsidRPr="00426923">
              <w:rPr>
                <w:rFonts w:hAnsi="Symbol"/>
                <w:b w:val="0"/>
                <w:bCs w:val="0"/>
                <w:color w:val="000000" w:themeColor="text1"/>
              </w:rPr>
              <w:t>Eta</w:t>
            </w:r>
          </w:p>
        </w:tc>
        <w:tc>
          <w:tcPr>
            <w:tcW w:w="3117" w:type="dxa"/>
            <w:tcBorders>
              <w:top w:val="nil"/>
              <w:bottom w:val="nil"/>
            </w:tcBorders>
          </w:tcPr>
          <w:p w14:paraId="55CC4BA2" w14:textId="77777777" w:rsidR="00426923" w:rsidRPr="0085206F" w:rsidRDefault="00426923" w:rsidP="00D47B52">
            <w:pPr>
              <w:cnfStyle w:val="000000000000" w:firstRow="0" w:lastRow="0" w:firstColumn="0" w:lastColumn="0" w:oddVBand="0" w:evenVBand="0" w:oddHBand="0" w:evenHBand="0" w:firstRowFirstColumn="0" w:firstRowLastColumn="0" w:lastRowFirstColumn="0" w:lastRowLastColumn="0"/>
              <w:rPr>
                <w:rFonts w:hAnsi="Symbol"/>
                <w:color w:val="000000" w:themeColor="text1"/>
              </w:rPr>
            </w:pPr>
            <w:r w:rsidRPr="0085206F">
              <w:rPr>
                <w:rFonts w:hAnsi="Symbol"/>
                <w:color w:val="000000" w:themeColor="text1"/>
              </w:rPr>
              <w:t>0.1</w:t>
            </w:r>
          </w:p>
        </w:tc>
        <w:tc>
          <w:tcPr>
            <w:tcW w:w="3117" w:type="dxa"/>
            <w:tcBorders>
              <w:top w:val="nil"/>
              <w:bottom w:val="nil"/>
            </w:tcBorders>
          </w:tcPr>
          <w:p w14:paraId="197E5AE6" w14:textId="77777777" w:rsidR="00426923" w:rsidRPr="0085206F" w:rsidRDefault="00426923" w:rsidP="00D47B52">
            <w:pPr>
              <w:cnfStyle w:val="000000000000" w:firstRow="0" w:lastRow="0" w:firstColumn="0" w:lastColumn="0" w:oddVBand="0" w:evenVBand="0" w:oddHBand="0" w:evenHBand="0" w:firstRowFirstColumn="0" w:firstRowLastColumn="0" w:lastRowFirstColumn="0" w:lastRowLastColumn="0"/>
              <w:rPr>
                <w:rFonts w:hAnsi="Symbol"/>
                <w:color w:val="000000" w:themeColor="text1"/>
              </w:rPr>
            </w:pPr>
            <w:r w:rsidRPr="0085206F">
              <w:rPr>
                <w:rFonts w:hAnsi="Symbol"/>
                <w:color w:val="000000" w:themeColor="text1"/>
              </w:rPr>
              <w:t>0.1</w:t>
            </w:r>
          </w:p>
        </w:tc>
      </w:tr>
      <w:tr w:rsidR="00426923" w:rsidRPr="0085206F" w14:paraId="1D81652F" w14:textId="77777777" w:rsidTr="00372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nil"/>
              <w:bottom w:val="nil"/>
            </w:tcBorders>
          </w:tcPr>
          <w:p w14:paraId="70DFAF0E" w14:textId="77777777" w:rsidR="00426923" w:rsidRPr="00426923" w:rsidRDefault="00426923" w:rsidP="00D47B52">
            <w:pPr>
              <w:rPr>
                <w:rFonts w:hAnsi="Symbol"/>
                <w:b w:val="0"/>
                <w:bCs w:val="0"/>
                <w:color w:val="000000" w:themeColor="text1"/>
              </w:rPr>
            </w:pPr>
            <w:r w:rsidRPr="00426923">
              <w:rPr>
                <w:rFonts w:hAnsi="Symbol"/>
                <w:b w:val="0"/>
                <w:bCs w:val="0"/>
                <w:color w:val="000000" w:themeColor="text1"/>
              </w:rPr>
              <w:t>Gamma</w:t>
            </w:r>
          </w:p>
        </w:tc>
        <w:tc>
          <w:tcPr>
            <w:tcW w:w="3117" w:type="dxa"/>
            <w:tcBorders>
              <w:top w:val="nil"/>
              <w:bottom w:val="nil"/>
            </w:tcBorders>
          </w:tcPr>
          <w:p w14:paraId="504B9E5A" w14:textId="77777777" w:rsidR="00426923" w:rsidRPr="0085206F" w:rsidRDefault="00426923" w:rsidP="00D47B52">
            <w:pPr>
              <w:cnfStyle w:val="000000100000" w:firstRow="0" w:lastRow="0" w:firstColumn="0" w:lastColumn="0" w:oddVBand="0" w:evenVBand="0" w:oddHBand="1" w:evenHBand="0" w:firstRowFirstColumn="0" w:firstRowLastColumn="0" w:lastRowFirstColumn="0" w:lastRowLastColumn="0"/>
              <w:rPr>
                <w:rFonts w:hAnsi="Symbol"/>
                <w:color w:val="000000" w:themeColor="text1"/>
              </w:rPr>
            </w:pPr>
            <w:r w:rsidRPr="0085206F">
              <w:rPr>
                <w:rFonts w:hAnsi="Symbol"/>
                <w:color w:val="000000" w:themeColor="text1"/>
              </w:rPr>
              <w:t>2</w:t>
            </w:r>
          </w:p>
        </w:tc>
        <w:tc>
          <w:tcPr>
            <w:tcW w:w="3117" w:type="dxa"/>
            <w:tcBorders>
              <w:top w:val="nil"/>
              <w:bottom w:val="nil"/>
            </w:tcBorders>
          </w:tcPr>
          <w:p w14:paraId="0006BCB0" w14:textId="77777777" w:rsidR="00426923" w:rsidRPr="0085206F" w:rsidRDefault="00426923" w:rsidP="00D47B52">
            <w:pPr>
              <w:cnfStyle w:val="000000100000" w:firstRow="0" w:lastRow="0" w:firstColumn="0" w:lastColumn="0" w:oddVBand="0" w:evenVBand="0" w:oddHBand="1" w:evenHBand="0" w:firstRowFirstColumn="0" w:firstRowLastColumn="0" w:lastRowFirstColumn="0" w:lastRowLastColumn="0"/>
              <w:rPr>
                <w:rFonts w:hAnsi="Symbol"/>
                <w:color w:val="000000" w:themeColor="text1"/>
              </w:rPr>
            </w:pPr>
            <w:r w:rsidRPr="0085206F">
              <w:rPr>
                <w:rFonts w:hAnsi="Symbol"/>
                <w:color w:val="000000" w:themeColor="text1"/>
              </w:rPr>
              <w:t>0</w:t>
            </w:r>
          </w:p>
        </w:tc>
      </w:tr>
      <w:tr w:rsidR="00426923" w:rsidRPr="0085206F" w14:paraId="3B06E9D3" w14:textId="77777777" w:rsidTr="00372703">
        <w:tc>
          <w:tcPr>
            <w:cnfStyle w:val="001000000000" w:firstRow="0" w:lastRow="0" w:firstColumn="1" w:lastColumn="0" w:oddVBand="0" w:evenVBand="0" w:oddHBand="0" w:evenHBand="0" w:firstRowFirstColumn="0" w:firstRowLastColumn="0" w:lastRowFirstColumn="0" w:lastRowLastColumn="0"/>
            <w:tcW w:w="3116" w:type="dxa"/>
            <w:tcBorders>
              <w:top w:val="nil"/>
              <w:bottom w:val="nil"/>
            </w:tcBorders>
          </w:tcPr>
          <w:p w14:paraId="08138D3A" w14:textId="77777777" w:rsidR="00426923" w:rsidRPr="00426923" w:rsidRDefault="00426923" w:rsidP="00D47B52">
            <w:pPr>
              <w:rPr>
                <w:rFonts w:hAnsi="Symbol"/>
                <w:b w:val="0"/>
                <w:bCs w:val="0"/>
                <w:color w:val="000000" w:themeColor="text1"/>
              </w:rPr>
            </w:pPr>
            <w:r w:rsidRPr="00426923">
              <w:rPr>
                <w:rFonts w:hAnsi="Symbol"/>
                <w:b w:val="0"/>
                <w:bCs w:val="0"/>
                <w:color w:val="000000" w:themeColor="text1"/>
              </w:rPr>
              <w:t>Subsample</w:t>
            </w:r>
          </w:p>
        </w:tc>
        <w:tc>
          <w:tcPr>
            <w:tcW w:w="3117" w:type="dxa"/>
            <w:tcBorders>
              <w:top w:val="nil"/>
              <w:bottom w:val="nil"/>
            </w:tcBorders>
          </w:tcPr>
          <w:p w14:paraId="711DA051" w14:textId="77777777" w:rsidR="00426923" w:rsidRPr="0085206F" w:rsidRDefault="00426923" w:rsidP="00D47B52">
            <w:pPr>
              <w:cnfStyle w:val="000000000000" w:firstRow="0" w:lastRow="0" w:firstColumn="0" w:lastColumn="0" w:oddVBand="0" w:evenVBand="0" w:oddHBand="0" w:evenHBand="0" w:firstRowFirstColumn="0" w:firstRowLastColumn="0" w:lastRowFirstColumn="0" w:lastRowLastColumn="0"/>
              <w:rPr>
                <w:rFonts w:hAnsi="Symbol"/>
                <w:color w:val="000000" w:themeColor="text1"/>
              </w:rPr>
            </w:pPr>
            <w:r w:rsidRPr="0085206F">
              <w:rPr>
                <w:rFonts w:hAnsi="Symbol"/>
                <w:color w:val="000000" w:themeColor="text1"/>
              </w:rPr>
              <w:t>0.6</w:t>
            </w:r>
          </w:p>
        </w:tc>
        <w:tc>
          <w:tcPr>
            <w:tcW w:w="3117" w:type="dxa"/>
            <w:tcBorders>
              <w:top w:val="nil"/>
              <w:bottom w:val="nil"/>
            </w:tcBorders>
          </w:tcPr>
          <w:p w14:paraId="189C30C0" w14:textId="77777777" w:rsidR="00426923" w:rsidRPr="0085206F" w:rsidRDefault="00426923" w:rsidP="00D47B52">
            <w:pPr>
              <w:cnfStyle w:val="000000000000" w:firstRow="0" w:lastRow="0" w:firstColumn="0" w:lastColumn="0" w:oddVBand="0" w:evenVBand="0" w:oddHBand="0" w:evenHBand="0" w:firstRowFirstColumn="0" w:firstRowLastColumn="0" w:lastRowFirstColumn="0" w:lastRowLastColumn="0"/>
              <w:rPr>
                <w:rFonts w:hAnsi="Symbol"/>
                <w:color w:val="000000" w:themeColor="text1"/>
              </w:rPr>
            </w:pPr>
            <w:r w:rsidRPr="0085206F">
              <w:rPr>
                <w:rFonts w:hAnsi="Symbol"/>
                <w:color w:val="000000" w:themeColor="text1"/>
              </w:rPr>
              <w:t>0.9</w:t>
            </w:r>
          </w:p>
        </w:tc>
      </w:tr>
      <w:tr w:rsidR="00426923" w:rsidRPr="0085206F" w14:paraId="0215C801" w14:textId="77777777" w:rsidTr="00372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nil"/>
              <w:bottom w:val="nil"/>
            </w:tcBorders>
          </w:tcPr>
          <w:p w14:paraId="134526B6" w14:textId="77777777" w:rsidR="00426923" w:rsidRPr="00426923" w:rsidRDefault="00426923" w:rsidP="00D47B52">
            <w:pPr>
              <w:rPr>
                <w:rFonts w:hAnsi="Symbol"/>
                <w:b w:val="0"/>
                <w:bCs w:val="0"/>
                <w:color w:val="000000" w:themeColor="text1"/>
              </w:rPr>
            </w:pPr>
            <w:proofErr w:type="spellStart"/>
            <w:r w:rsidRPr="00426923">
              <w:rPr>
                <w:rFonts w:hAnsi="Symbol"/>
                <w:b w:val="0"/>
                <w:bCs w:val="0"/>
                <w:color w:val="000000" w:themeColor="text1"/>
              </w:rPr>
              <w:t>Colsample</w:t>
            </w:r>
            <w:proofErr w:type="spellEnd"/>
            <w:r w:rsidRPr="00426923">
              <w:rPr>
                <w:rFonts w:hAnsi="Symbol"/>
                <w:b w:val="0"/>
                <w:bCs w:val="0"/>
                <w:color w:val="000000" w:themeColor="text1"/>
              </w:rPr>
              <w:t xml:space="preserve"> by Tree</w:t>
            </w:r>
          </w:p>
        </w:tc>
        <w:tc>
          <w:tcPr>
            <w:tcW w:w="3117" w:type="dxa"/>
            <w:tcBorders>
              <w:top w:val="nil"/>
              <w:bottom w:val="nil"/>
            </w:tcBorders>
          </w:tcPr>
          <w:p w14:paraId="5EEACC89" w14:textId="77777777" w:rsidR="00426923" w:rsidRPr="0085206F" w:rsidRDefault="00426923" w:rsidP="00D47B52">
            <w:pPr>
              <w:cnfStyle w:val="000000100000" w:firstRow="0" w:lastRow="0" w:firstColumn="0" w:lastColumn="0" w:oddVBand="0" w:evenVBand="0" w:oddHBand="1" w:evenHBand="0" w:firstRowFirstColumn="0" w:firstRowLastColumn="0" w:lastRowFirstColumn="0" w:lastRowLastColumn="0"/>
              <w:rPr>
                <w:rFonts w:hAnsi="Symbol"/>
                <w:color w:val="000000" w:themeColor="text1"/>
              </w:rPr>
            </w:pPr>
            <w:r w:rsidRPr="0085206F">
              <w:rPr>
                <w:rFonts w:hAnsi="Symbol"/>
                <w:color w:val="000000" w:themeColor="text1"/>
              </w:rPr>
              <w:t>0.9</w:t>
            </w:r>
          </w:p>
        </w:tc>
        <w:tc>
          <w:tcPr>
            <w:tcW w:w="3117" w:type="dxa"/>
            <w:tcBorders>
              <w:top w:val="nil"/>
              <w:bottom w:val="nil"/>
            </w:tcBorders>
          </w:tcPr>
          <w:p w14:paraId="70B59B5A" w14:textId="77777777" w:rsidR="00426923" w:rsidRPr="0085206F" w:rsidRDefault="00426923" w:rsidP="00D47B52">
            <w:pPr>
              <w:cnfStyle w:val="000000100000" w:firstRow="0" w:lastRow="0" w:firstColumn="0" w:lastColumn="0" w:oddVBand="0" w:evenVBand="0" w:oddHBand="1" w:evenHBand="0" w:firstRowFirstColumn="0" w:firstRowLastColumn="0" w:lastRowFirstColumn="0" w:lastRowLastColumn="0"/>
              <w:rPr>
                <w:rFonts w:hAnsi="Symbol"/>
                <w:color w:val="000000" w:themeColor="text1"/>
              </w:rPr>
            </w:pPr>
            <w:r w:rsidRPr="0085206F">
              <w:rPr>
                <w:rFonts w:hAnsi="Symbol"/>
                <w:color w:val="000000" w:themeColor="text1"/>
              </w:rPr>
              <w:t>0.6</w:t>
            </w:r>
          </w:p>
        </w:tc>
      </w:tr>
      <w:tr w:rsidR="00426923" w:rsidRPr="0085206F" w14:paraId="46FC58C8" w14:textId="77777777" w:rsidTr="00372703">
        <w:tc>
          <w:tcPr>
            <w:cnfStyle w:val="001000000000" w:firstRow="0" w:lastRow="0" w:firstColumn="1" w:lastColumn="0" w:oddVBand="0" w:evenVBand="0" w:oddHBand="0" w:evenHBand="0" w:firstRowFirstColumn="0" w:firstRowLastColumn="0" w:lastRowFirstColumn="0" w:lastRowLastColumn="0"/>
            <w:tcW w:w="3116" w:type="dxa"/>
            <w:tcBorders>
              <w:top w:val="nil"/>
              <w:bottom w:val="nil"/>
            </w:tcBorders>
          </w:tcPr>
          <w:p w14:paraId="18A68F07" w14:textId="77777777" w:rsidR="00426923" w:rsidRPr="00426923" w:rsidRDefault="00426923" w:rsidP="00D47B52">
            <w:pPr>
              <w:spacing w:before="100" w:beforeAutospacing="1" w:after="100" w:afterAutospacing="1" w:line="240" w:lineRule="auto"/>
              <w:rPr>
                <w:rFonts w:hAnsi="Symbol"/>
                <w:b w:val="0"/>
                <w:bCs w:val="0"/>
                <w:color w:val="000000" w:themeColor="text1"/>
              </w:rPr>
            </w:pPr>
            <w:r w:rsidRPr="00426923">
              <w:rPr>
                <w:rFonts w:hAnsi="Symbol"/>
                <w:b w:val="0"/>
                <w:bCs w:val="0"/>
                <w:color w:val="000000" w:themeColor="text1"/>
              </w:rPr>
              <w:t>Number of Classes</w:t>
            </w:r>
          </w:p>
        </w:tc>
        <w:tc>
          <w:tcPr>
            <w:tcW w:w="3117" w:type="dxa"/>
            <w:tcBorders>
              <w:top w:val="nil"/>
              <w:bottom w:val="nil"/>
            </w:tcBorders>
          </w:tcPr>
          <w:p w14:paraId="48C9D005" w14:textId="77777777" w:rsidR="00426923" w:rsidRPr="0085206F" w:rsidRDefault="00426923" w:rsidP="00D47B52">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hAnsi="Symbol"/>
                <w:color w:val="000000" w:themeColor="text1"/>
              </w:rPr>
            </w:pPr>
            <w:r w:rsidRPr="0085206F">
              <w:rPr>
                <w:rFonts w:hAnsi="Symbol"/>
                <w:color w:val="000000" w:themeColor="text1"/>
              </w:rPr>
              <w:t>3</w:t>
            </w:r>
          </w:p>
        </w:tc>
        <w:tc>
          <w:tcPr>
            <w:tcW w:w="3117" w:type="dxa"/>
            <w:tcBorders>
              <w:top w:val="nil"/>
              <w:bottom w:val="nil"/>
            </w:tcBorders>
          </w:tcPr>
          <w:p w14:paraId="013E1D72" w14:textId="77777777" w:rsidR="00426923" w:rsidRPr="0085206F" w:rsidRDefault="00426923" w:rsidP="00D47B52">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hAnsi="Symbol"/>
                <w:color w:val="000000" w:themeColor="text1"/>
              </w:rPr>
            </w:pPr>
            <w:r w:rsidRPr="0085206F">
              <w:rPr>
                <w:rFonts w:hAnsi="Symbol"/>
                <w:color w:val="000000" w:themeColor="text1"/>
              </w:rPr>
              <w:t>3</w:t>
            </w:r>
          </w:p>
        </w:tc>
      </w:tr>
      <w:tr w:rsidR="00426923" w:rsidRPr="0085206F" w14:paraId="71A8950E" w14:textId="77777777" w:rsidTr="00372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nil"/>
              <w:bottom w:val="nil"/>
            </w:tcBorders>
          </w:tcPr>
          <w:p w14:paraId="59E6DD9A" w14:textId="77777777" w:rsidR="00426923" w:rsidRPr="00426923" w:rsidRDefault="00426923" w:rsidP="00D47B52">
            <w:pPr>
              <w:spacing w:before="100" w:beforeAutospacing="1" w:after="100" w:afterAutospacing="1" w:line="240" w:lineRule="auto"/>
              <w:rPr>
                <w:rFonts w:hAnsi="Symbol"/>
                <w:b w:val="0"/>
                <w:bCs w:val="0"/>
                <w:color w:val="000000" w:themeColor="text1"/>
              </w:rPr>
            </w:pPr>
            <w:r w:rsidRPr="00426923">
              <w:rPr>
                <w:rFonts w:hAnsi="Symbol"/>
                <w:b w:val="0"/>
                <w:bCs w:val="0"/>
                <w:color w:val="000000" w:themeColor="text1"/>
              </w:rPr>
              <w:t>Best number of rounds</w:t>
            </w:r>
          </w:p>
        </w:tc>
        <w:tc>
          <w:tcPr>
            <w:tcW w:w="3117" w:type="dxa"/>
            <w:tcBorders>
              <w:top w:val="nil"/>
              <w:bottom w:val="nil"/>
            </w:tcBorders>
          </w:tcPr>
          <w:p w14:paraId="08D0464C" w14:textId="77777777" w:rsidR="00426923" w:rsidRPr="0085206F" w:rsidRDefault="00426923" w:rsidP="00D47B52">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hAnsi="Symbol"/>
                <w:color w:val="000000" w:themeColor="text1"/>
              </w:rPr>
            </w:pPr>
            <w:r w:rsidRPr="0085206F">
              <w:rPr>
                <w:rFonts w:hAnsi="Symbol"/>
                <w:color w:val="000000" w:themeColor="text1"/>
              </w:rPr>
              <w:t>50</w:t>
            </w:r>
          </w:p>
        </w:tc>
        <w:tc>
          <w:tcPr>
            <w:tcW w:w="3117" w:type="dxa"/>
            <w:tcBorders>
              <w:top w:val="nil"/>
              <w:bottom w:val="nil"/>
            </w:tcBorders>
          </w:tcPr>
          <w:p w14:paraId="392593EC" w14:textId="77777777" w:rsidR="00426923" w:rsidRPr="0085206F" w:rsidRDefault="00426923" w:rsidP="00D47B52">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hAnsi="Symbol"/>
                <w:color w:val="000000" w:themeColor="text1"/>
              </w:rPr>
            </w:pPr>
            <w:r w:rsidRPr="0085206F">
              <w:rPr>
                <w:rFonts w:hAnsi="Symbol"/>
                <w:color w:val="000000" w:themeColor="text1"/>
              </w:rPr>
              <w:t>50</w:t>
            </w:r>
          </w:p>
        </w:tc>
      </w:tr>
      <w:tr w:rsidR="00426923" w:rsidRPr="0085206F" w14:paraId="4B295B9C" w14:textId="77777777" w:rsidTr="00372703">
        <w:tc>
          <w:tcPr>
            <w:cnfStyle w:val="001000000000" w:firstRow="0" w:lastRow="0" w:firstColumn="1" w:lastColumn="0" w:oddVBand="0" w:evenVBand="0" w:oddHBand="0" w:evenHBand="0" w:firstRowFirstColumn="0" w:firstRowLastColumn="0" w:lastRowFirstColumn="0" w:lastRowLastColumn="0"/>
            <w:tcW w:w="3116" w:type="dxa"/>
            <w:tcBorders>
              <w:top w:val="nil"/>
              <w:bottom w:val="nil"/>
            </w:tcBorders>
          </w:tcPr>
          <w:p w14:paraId="6B6B2F7F" w14:textId="743DDCED" w:rsidR="00426923" w:rsidRPr="00426923" w:rsidRDefault="00426923" w:rsidP="00D47B52">
            <w:pPr>
              <w:spacing w:before="100" w:beforeAutospacing="1" w:after="100" w:afterAutospacing="1" w:line="240" w:lineRule="auto"/>
              <w:rPr>
                <w:rFonts w:hAnsi="Symbol"/>
                <w:b w:val="0"/>
                <w:bCs w:val="0"/>
                <w:color w:val="000000" w:themeColor="text1"/>
              </w:rPr>
            </w:pPr>
            <w:r>
              <w:rPr>
                <w:rFonts w:hAnsi="Symbol"/>
                <w:b w:val="0"/>
                <w:bCs w:val="0"/>
                <w:color w:val="000000" w:themeColor="text1"/>
              </w:rPr>
              <w:lastRenderedPageBreak/>
              <w:t>Best m</w:t>
            </w:r>
            <w:r w:rsidRPr="00426923">
              <w:rPr>
                <w:rFonts w:hAnsi="Symbol"/>
                <w:b w:val="0"/>
                <w:bCs w:val="0"/>
                <w:color w:val="000000" w:themeColor="text1"/>
              </w:rPr>
              <w:t>ulticlass Log Loss</w:t>
            </w:r>
          </w:p>
        </w:tc>
        <w:tc>
          <w:tcPr>
            <w:tcW w:w="3117" w:type="dxa"/>
            <w:tcBorders>
              <w:top w:val="nil"/>
              <w:bottom w:val="nil"/>
            </w:tcBorders>
          </w:tcPr>
          <w:p w14:paraId="0A0A0D42" w14:textId="77777777" w:rsidR="00426923" w:rsidRPr="0085206F" w:rsidRDefault="00426923" w:rsidP="00D47B52">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hAnsi="Symbol"/>
                <w:color w:val="000000" w:themeColor="text1"/>
              </w:rPr>
            </w:pPr>
            <w:r w:rsidRPr="0085206F">
              <w:rPr>
                <w:rFonts w:hAnsi="Symbol"/>
                <w:color w:val="000000" w:themeColor="text1"/>
              </w:rPr>
              <w:t>1.090</w:t>
            </w:r>
          </w:p>
        </w:tc>
        <w:tc>
          <w:tcPr>
            <w:tcW w:w="3117" w:type="dxa"/>
            <w:tcBorders>
              <w:top w:val="nil"/>
              <w:bottom w:val="nil"/>
            </w:tcBorders>
          </w:tcPr>
          <w:p w14:paraId="3EAB42AA" w14:textId="77777777" w:rsidR="00426923" w:rsidRPr="0085206F" w:rsidRDefault="00426923" w:rsidP="00D47B52">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hAnsi="Symbol"/>
                <w:color w:val="000000" w:themeColor="text1"/>
              </w:rPr>
            </w:pPr>
            <w:r w:rsidRPr="0085206F">
              <w:rPr>
                <w:rFonts w:hAnsi="Symbol"/>
                <w:color w:val="000000" w:themeColor="text1"/>
              </w:rPr>
              <w:t>1.093</w:t>
            </w:r>
          </w:p>
        </w:tc>
      </w:tr>
    </w:tbl>
    <w:p w14:paraId="000646F7" w14:textId="77777777" w:rsidR="002769DE" w:rsidRDefault="002769DE" w:rsidP="00E353F6">
      <w:pPr>
        <w:rPr>
          <w:b/>
          <w:bCs/>
          <w:color w:val="000000" w:themeColor="text1"/>
        </w:rPr>
      </w:pPr>
    </w:p>
    <w:p w14:paraId="0EAC73A5" w14:textId="772C2C56" w:rsidR="0078547C" w:rsidRPr="0078547C" w:rsidRDefault="004277C7" w:rsidP="00E353F6">
      <w:pPr>
        <w:rPr>
          <w:b/>
          <w:bCs/>
          <w:color w:val="000000" w:themeColor="text1"/>
        </w:rPr>
      </w:pPr>
      <w:r w:rsidRPr="0078547C">
        <w:rPr>
          <w:b/>
          <w:bCs/>
          <w:color w:val="000000" w:themeColor="text1"/>
        </w:rPr>
        <w:t xml:space="preserve">Figure </w:t>
      </w:r>
      <w:r w:rsidR="0078547C" w:rsidRPr="0078547C">
        <w:rPr>
          <w:b/>
          <w:bCs/>
          <w:color w:val="000000" w:themeColor="text1"/>
        </w:rPr>
        <w:t>8</w:t>
      </w:r>
    </w:p>
    <w:p w14:paraId="2345D591" w14:textId="77777777" w:rsidR="0078547C" w:rsidRPr="0078547C" w:rsidRDefault="0078547C" w:rsidP="0078547C">
      <w:pPr>
        <w:rPr>
          <w:i/>
          <w:iCs/>
        </w:rPr>
      </w:pPr>
      <w:r w:rsidRPr="0078547C">
        <w:rPr>
          <w:i/>
          <w:iCs/>
        </w:rPr>
        <w:t>Hyperparameter Optimization Results for Internalizing Symptom Prediction Models</w:t>
      </w:r>
    </w:p>
    <w:p w14:paraId="464697FB" w14:textId="40EEC69A" w:rsidR="002549EE" w:rsidRPr="00E87118" w:rsidRDefault="007A14E0" w:rsidP="00E353F6">
      <w:pPr>
        <w:rPr>
          <w:i/>
          <w:iCs/>
        </w:rPr>
      </w:pPr>
      <w:r>
        <w:rPr>
          <w:rFonts w:hAnsi="Symbol"/>
          <w:noProof/>
          <w:color w:val="4EA72E" w:themeColor="accent6"/>
          <w14:ligatures w14:val="standardContextual"/>
        </w:rPr>
        <w:drawing>
          <wp:anchor distT="0" distB="0" distL="114300" distR="114300" simplePos="0" relativeHeight="251696128" behindDoc="1" locked="0" layoutInCell="1" allowOverlap="1" wp14:anchorId="26F55808" wp14:editId="0F916C11">
            <wp:simplePos x="0" y="0"/>
            <wp:positionH relativeFrom="column">
              <wp:posOffset>-140566</wp:posOffset>
            </wp:positionH>
            <wp:positionV relativeFrom="paragraph">
              <wp:posOffset>185536</wp:posOffset>
            </wp:positionV>
            <wp:extent cx="5991225" cy="2879090"/>
            <wp:effectExtent l="0" t="0" r="3175" b="3810"/>
            <wp:wrapTight wrapText="bothSides">
              <wp:wrapPolygon edited="0">
                <wp:start x="0" y="0"/>
                <wp:lineTo x="0" y="21533"/>
                <wp:lineTo x="21566" y="21533"/>
                <wp:lineTo x="21566" y="0"/>
                <wp:lineTo x="0" y="0"/>
              </wp:wrapPolygon>
            </wp:wrapTight>
            <wp:docPr id="1512870419" name="Picture 70"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70419" name="Picture 70" descr="A diagram of a graph&#10;&#10;AI-generated content may be incorrect."/>
                    <pic:cNvPicPr/>
                  </pic:nvPicPr>
                  <pic:blipFill rotWithShape="1">
                    <a:blip r:embed="rId21">
                      <a:extLst>
                        <a:ext uri="{28A0092B-C50C-407E-A947-70E740481C1C}">
                          <a14:useLocalDpi xmlns:a14="http://schemas.microsoft.com/office/drawing/2010/main" val="0"/>
                        </a:ext>
                      </a:extLst>
                    </a:blip>
                    <a:srcRect l="2495" t="12020"/>
                    <a:stretch/>
                  </pic:blipFill>
                  <pic:spPr bwMode="auto">
                    <a:xfrm>
                      <a:off x="0" y="0"/>
                      <a:ext cx="5991225" cy="2879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49EE">
        <w:t>a)</w:t>
      </w:r>
      <w:r w:rsidR="00B62982" w:rsidRPr="00B62982">
        <w:rPr>
          <w:rStyle w:val="Emphasis"/>
          <w:rFonts w:eastAsiaTheme="majorEastAsia"/>
          <w:color w:val="000000"/>
        </w:rPr>
        <w:t xml:space="preserve"> </w:t>
      </w:r>
      <w:r w:rsidR="00B62982">
        <w:rPr>
          <w:rStyle w:val="Emphasis"/>
          <w:rFonts w:eastAsiaTheme="majorEastAsia"/>
          <w:color w:val="000000"/>
        </w:rPr>
        <w:t xml:space="preserve"> </w:t>
      </w:r>
    </w:p>
    <w:p w14:paraId="193DB6A2" w14:textId="5B1B4E2E" w:rsidR="00BA0B87" w:rsidRDefault="007A14E0" w:rsidP="003C5CB6">
      <w:pPr>
        <w:spacing w:before="100" w:beforeAutospacing="1" w:after="100" w:afterAutospacing="1" w:line="240" w:lineRule="auto"/>
        <w:rPr>
          <w:rFonts w:hAnsi="Symbol"/>
          <w:color w:val="275317" w:themeColor="accent6" w:themeShade="80"/>
        </w:rPr>
      </w:pPr>
      <w:r>
        <w:rPr>
          <w:noProof/>
          <w:color w:val="A02B93" w:themeColor="accent5"/>
          <w14:ligatures w14:val="standardContextual"/>
        </w:rPr>
        <w:drawing>
          <wp:anchor distT="0" distB="0" distL="114300" distR="114300" simplePos="0" relativeHeight="251697152" behindDoc="1" locked="0" layoutInCell="1" allowOverlap="1" wp14:anchorId="0D07FB39" wp14:editId="527946D1">
            <wp:simplePos x="0" y="0"/>
            <wp:positionH relativeFrom="column">
              <wp:posOffset>-94961</wp:posOffset>
            </wp:positionH>
            <wp:positionV relativeFrom="paragraph">
              <wp:posOffset>3228571</wp:posOffset>
            </wp:positionV>
            <wp:extent cx="5991225" cy="2798445"/>
            <wp:effectExtent l="0" t="0" r="3175" b="0"/>
            <wp:wrapTight wrapText="bothSides">
              <wp:wrapPolygon edited="0">
                <wp:start x="0" y="0"/>
                <wp:lineTo x="0" y="21468"/>
                <wp:lineTo x="21566" y="21468"/>
                <wp:lineTo x="21566" y="0"/>
                <wp:lineTo x="0" y="0"/>
              </wp:wrapPolygon>
            </wp:wrapTight>
            <wp:docPr id="518543866" name="Picture 66"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43866" name="Picture 66" descr="A graph with lines and numbers&#10;&#10;AI-generated content may be incorrect."/>
                    <pic:cNvPicPr/>
                  </pic:nvPicPr>
                  <pic:blipFill rotWithShape="1">
                    <a:blip r:embed="rId22">
                      <a:extLst>
                        <a:ext uri="{28A0092B-C50C-407E-A947-70E740481C1C}">
                          <a14:useLocalDpi xmlns:a14="http://schemas.microsoft.com/office/drawing/2010/main" val="0"/>
                        </a:ext>
                      </a:extLst>
                    </a:blip>
                    <a:srcRect l="2673" t="2536"/>
                    <a:stretch/>
                  </pic:blipFill>
                  <pic:spPr bwMode="auto">
                    <a:xfrm>
                      <a:off x="0" y="0"/>
                      <a:ext cx="5991225" cy="2798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49EE">
        <w:rPr>
          <w:rFonts w:hAnsi="Symbol"/>
          <w:color w:val="275317" w:themeColor="accent6" w:themeShade="80"/>
        </w:rPr>
        <w:t>b)</w:t>
      </w:r>
      <w:r w:rsidR="00721BEE" w:rsidRPr="00721BEE">
        <w:rPr>
          <w:noProof/>
          <w:color w:val="A02B93" w:themeColor="accent5"/>
          <w14:ligatures w14:val="standardContextual"/>
        </w:rPr>
        <w:t xml:space="preserve"> </w:t>
      </w:r>
    </w:p>
    <w:p w14:paraId="174A5578" w14:textId="243D34B2" w:rsidR="00F40208" w:rsidRDefault="004277C7" w:rsidP="00F40208">
      <w:r>
        <w:rPr>
          <w:i/>
          <w:iCs/>
        </w:rPr>
        <w:t>Note:</w:t>
      </w:r>
      <w:r w:rsidR="00B62982" w:rsidRPr="00B62982">
        <w:t xml:space="preserve"> </w:t>
      </w:r>
      <w:r w:rsidR="00B62982" w:rsidRPr="00426923">
        <w:t>Parallel coordinate plots illustrating how performance varies across the hyperparameter space. Each line represents a unique combination of tuning parameters</w:t>
      </w:r>
      <w:r w:rsidR="007340E5" w:rsidRPr="00426923">
        <w:t xml:space="preserve"> across the grid search</w:t>
      </w:r>
      <w:r w:rsidR="00B62982" w:rsidRPr="00426923">
        <w:t xml:space="preserve">, with axes corresponding to individual hyperparameters and the resulting multiclass log loss on </w:t>
      </w:r>
      <w:r w:rsidR="00B62982" w:rsidRPr="00426923">
        <w:lastRenderedPageBreak/>
        <w:t xml:space="preserve">the y axis. </w:t>
      </w:r>
      <w:r w:rsidR="007340E5" w:rsidRPr="00426923">
        <w:t>(a)</w:t>
      </w:r>
      <w:r w:rsidR="003B7C69" w:rsidRPr="00426923">
        <w:t xml:space="preserve"> . Parent-reported symptoms (CBCL); line color indicating yellow as lower loss and blue as higher loss.</w:t>
      </w:r>
      <w:r w:rsidR="007340E5" w:rsidRPr="00426923">
        <w:t xml:space="preserve"> (b) </w:t>
      </w:r>
      <w:r w:rsidR="003B7C69" w:rsidRPr="00426923">
        <w:t>Child-reported symptoms (BPM); line color indicates log loss, with red representing lower loss and purple representing higher loss</w:t>
      </w:r>
      <w:r w:rsidR="00F40208">
        <w:t>.</w:t>
      </w:r>
    </w:p>
    <w:p w14:paraId="6B19B031" w14:textId="77777777" w:rsidR="003D7529" w:rsidRPr="0078547C" w:rsidRDefault="003D7529" w:rsidP="00F40208">
      <w:pPr>
        <w:ind w:firstLine="720"/>
        <w:rPr>
          <w:color w:val="000000" w:themeColor="text1"/>
        </w:rPr>
      </w:pPr>
    </w:p>
    <w:p w14:paraId="2BA3BB28" w14:textId="31DBD4BE" w:rsidR="00377EBF" w:rsidRDefault="00CD5A5A" w:rsidP="00F40208">
      <w:pPr>
        <w:ind w:firstLine="720"/>
      </w:pPr>
      <w:r w:rsidRPr="0078547C">
        <w:rPr>
          <w:color w:val="000000" w:themeColor="text1"/>
        </w:rPr>
        <w:t xml:space="preserve">Optimization history across the 864 hyperparameter configurations is visualized in Figure </w:t>
      </w:r>
      <w:r w:rsidR="0078547C" w:rsidRPr="0078547C">
        <w:rPr>
          <w:color w:val="000000" w:themeColor="text1"/>
        </w:rPr>
        <w:t>9</w:t>
      </w:r>
      <w:r w:rsidRPr="0078547C">
        <w:rPr>
          <w:color w:val="000000" w:themeColor="text1"/>
        </w:rPr>
        <w:t xml:space="preserve">. </w:t>
      </w:r>
      <w:r w:rsidRPr="00CD5A5A">
        <w:t xml:space="preserve">Each point represents a unique parameter combination evaluated during the grid search, with color indicating the resulting </w:t>
      </w:r>
      <w:r w:rsidRPr="00377EBF">
        <w:t xml:space="preserve">multiclass log loss. </w:t>
      </w:r>
      <w:r w:rsidR="00377EBF" w:rsidRPr="00377EBF">
        <w:t xml:space="preserve">Performance, as indicated by the minimum multiclass log loss, showed distinct patterns across models. </w:t>
      </w:r>
      <w:r w:rsidRPr="00377EBF">
        <w:t>For</w:t>
      </w:r>
      <w:r w:rsidR="00933806" w:rsidRPr="00933806">
        <w:t xml:space="preserve"> </w:t>
      </w:r>
      <w:r w:rsidR="00933806" w:rsidRPr="00CD5A5A">
        <w:t xml:space="preserve">the CBCL </w:t>
      </w:r>
      <w:r w:rsidR="00933806" w:rsidRPr="00933806">
        <w:rPr>
          <w:color w:val="000000" w:themeColor="text1"/>
        </w:rPr>
        <w:t xml:space="preserve">model (Figure </w:t>
      </w:r>
      <w:r w:rsidR="00933806" w:rsidRPr="00933806">
        <w:rPr>
          <w:color w:val="000000" w:themeColor="text1"/>
        </w:rPr>
        <w:t>9</w:t>
      </w:r>
      <w:r w:rsidR="00933806" w:rsidRPr="00933806">
        <w:rPr>
          <w:color w:val="000000" w:themeColor="text1"/>
        </w:rPr>
        <w:t xml:space="preserve">a) achieved its lowest log loss earlier in the tuning process, after which subsequent configurations showed diminishing returns. </w:t>
      </w:r>
      <w:r w:rsidRPr="00933806">
        <w:rPr>
          <w:color w:val="000000" w:themeColor="text1"/>
        </w:rPr>
        <w:t xml:space="preserve">In contrast, </w:t>
      </w:r>
      <w:r w:rsidR="00933806" w:rsidRPr="00933806">
        <w:rPr>
          <w:color w:val="000000" w:themeColor="text1"/>
        </w:rPr>
        <w:t xml:space="preserve">the BPM model (Figure </w:t>
      </w:r>
      <w:r w:rsidR="00933806" w:rsidRPr="00933806">
        <w:rPr>
          <w:color w:val="000000" w:themeColor="text1"/>
        </w:rPr>
        <w:t>9</w:t>
      </w:r>
      <w:r w:rsidR="00933806" w:rsidRPr="00933806">
        <w:rPr>
          <w:color w:val="000000" w:themeColor="text1"/>
        </w:rPr>
        <w:t xml:space="preserve">b), performance </w:t>
      </w:r>
      <w:r w:rsidR="00933806" w:rsidRPr="00CD5A5A">
        <w:t>improved gradually across the tuning process, with the</w:t>
      </w:r>
      <w:r w:rsidR="00933806">
        <w:t xml:space="preserve"> lowest </w:t>
      </w:r>
      <w:r w:rsidR="00933806" w:rsidRPr="00CD5A5A">
        <w:t>log loss identified near the end of the search.</w:t>
      </w:r>
    </w:p>
    <w:p w14:paraId="264D4205" w14:textId="40FFC010" w:rsidR="00CD5A5A" w:rsidRDefault="00CD5A5A" w:rsidP="003D7529">
      <w:pPr>
        <w:ind w:firstLine="720"/>
        <w:rPr>
          <w:rFonts w:eastAsiaTheme="majorEastAsia"/>
        </w:rPr>
      </w:pPr>
      <w:r w:rsidRPr="00CD5A5A">
        <w:t>Notably,</w:t>
      </w:r>
      <w:r w:rsidR="00CF199D">
        <w:t xml:space="preserve"> as </w:t>
      </w:r>
      <w:r w:rsidR="00CF199D" w:rsidRPr="009E0EC5">
        <w:rPr>
          <w:color w:val="000000" w:themeColor="text1"/>
        </w:rPr>
        <w:t xml:space="preserve">summarized in Table </w:t>
      </w:r>
      <w:r w:rsidR="009E0EC5" w:rsidRPr="009E0EC5">
        <w:rPr>
          <w:color w:val="000000" w:themeColor="text1"/>
        </w:rPr>
        <w:t>2</w:t>
      </w:r>
      <w:r w:rsidRPr="009E0EC5">
        <w:rPr>
          <w:color w:val="000000" w:themeColor="text1"/>
        </w:rPr>
        <w:t xml:space="preserve"> the hyperparameter</w:t>
      </w:r>
      <w:r w:rsidRPr="00CD5A5A">
        <w:t>-tuned models without threshold calibration</w:t>
      </w:r>
      <w:r w:rsidR="002E72CE">
        <w:t xml:space="preserve"> yielded</w:t>
      </w:r>
      <w:r w:rsidRPr="00CD5A5A">
        <w:t xml:space="preserve"> substantial increases in overall accuracy</w:t>
      </w:r>
      <w:r w:rsidR="003D7529">
        <w:t xml:space="preserve"> </w:t>
      </w:r>
      <w:r w:rsidR="003D7529" w:rsidRPr="003D7529">
        <w:t>(CBCL:</w:t>
      </w:r>
      <w:r w:rsidR="003D7529" w:rsidRPr="003D7529">
        <w:rPr>
          <w:rFonts w:eastAsiaTheme="majorEastAsia"/>
        </w:rPr>
        <w:t> 95.05%</w:t>
      </w:r>
      <w:r w:rsidR="003D7529" w:rsidRPr="003D7529">
        <w:t>; BPM:</w:t>
      </w:r>
      <w:r w:rsidR="003D7529" w:rsidRPr="003D7529">
        <w:rPr>
          <w:rFonts w:eastAsiaTheme="majorEastAsia"/>
        </w:rPr>
        <w:t> 93.4%</w:t>
      </w:r>
      <w:r w:rsidR="003D7529" w:rsidRPr="003D7529">
        <w:t>).</w:t>
      </w:r>
      <w:r w:rsidR="003D7529">
        <w:t xml:space="preserve"> </w:t>
      </w:r>
      <w:r w:rsidR="002E72CE" w:rsidRPr="00CD5A5A">
        <w:t>Closer inspection revealed that these accuracy gains were primarily due to the models defaulting to the majority (healthy) class. By consistently predicting the most common label, the models correctly classified most healthy individuals but failed to identify any borderline or clinical cases.</w:t>
      </w:r>
      <w:r w:rsidR="002E72CE">
        <w:t xml:space="preserve"> Thus, </w:t>
      </w:r>
      <w:r w:rsidR="003D7529" w:rsidRPr="003D7529">
        <w:t>Despite the apparent accuracy,</w:t>
      </w:r>
      <w:r w:rsidR="003D7529" w:rsidRPr="003D7529">
        <w:rPr>
          <w:rFonts w:eastAsiaTheme="majorEastAsia"/>
        </w:rPr>
        <w:t> Cohen’s kappa values were near zero </w:t>
      </w:r>
      <w:r w:rsidR="003D7529" w:rsidRPr="003D7529">
        <w:t>(CBCL: –0.0016; BPM: 0.000), and</w:t>
      </w:r>
      <w:r w:rsidR="003D7529" w:rsidRPr="003D7529">
        <w:rPr>
          <w:rFonts w:eastAsiaTheme="majorEastAsia"/>
        </w:rPr>
        <w:t> balanced accuracy remained at chance </w:t>
      </w:r>
      <w:r w:rsidR="003D7529" w:rsidRPr="003D7529">
        <w:t>(CBCL: 0.4997; BPM: 0.5000),</w:t>
      </w:r>
      <w:r w:rsidR="003D7529">
        <w:t xml:space="preserve"> </w:t>
      </w:r>
      <w:r w:rsidR="00377EBF" w:rsidRPr="00377EBF">
        <w:rPr>
          <w:rFonts w:eastAsiaTheme="majorEastAsia"/>
        </w:rPr>
        <w:t>reflecting the models' inability to detect elevated symptom profiles despite tuning efforts.</w:t>
      </w:r>
    </w:p>
    <w:p w14:paraId="1051181B" w14:textId="77777777" w:rsidR="00F40208" w:rsidRDefault="00F40208" w:rsidP="00377EBF">
      <w:pPr>
        <w:ind w:firstLine="720"/>
        <w:rPr>
          <w:rFonts w:eastAsiaTheme="majorEastAsia"/>
        </w:rPr>
      </w:pPr>
    </w:p>
    <w:p w14:paraId="4EAD0A94" w14:textId="77777777" w:rsidR="0078547C" w:rsidRPr="0078547C" w:rsidRDefault="004277C7" w:rsidP="00354C8A">
      <w:pPr>
        <w:rPr>
          <w:b/>
          <w:bCs/>
          <w:color w:val="000000" w:themeColor="text1"/>
        </w:rPr>
      </w:pPr>
      <w:r w:rsidRPr="0078547C">
        <w:rPr>
          <w:b/>
          <w:bCs/>
          <w:color w:val="000000" w:themeColor="text1"/>
        </w:rPr>
        <w:t>Figure</w:t>
      </w:r>
      <w:r w:rsidR="0078547C" w:rsidRPr="0078547C">
        <w:rPr>
          <w:b/>
          <w:bCs/>
          <w:color w:val="000000" w:themeColor="text1"/>
        </w:rPr>
        <w:t xml:space="preserve"> 9</w:t>
      </w:r>
      <w:r w:rsidR="003C5C3D" w:rsidRPr="0078547C">
        <w:rPr>
          <w:b/>
          <w:bCs/>
          <w:color w:val="000000" w:themeColor="text1"/>
        </w:rPr>
        <w:t xml:space="preserve"> </w:t>
      </w:r>
    </w:p>
    <w:p w14:paraId="711D700E" w14:textId="2D69CB67" w:rsidR="002549EE" w:rsidRDefault="007340E5" w:rsidP="00354C8A">
      <w:pPr>
        <w:rPr>
          <w:i/>
          <w:iCs/>
        </w:rPr>
      </w:pPr>
      <w:r>
        <w:rPr>
          <w:i/>
          <w:iCs/>
        </w:rPr>
        <w:t>Tuning Parameter Optimization History Across Iterations</w:t>
      </w:r>
    </w:p>
    <w:p w14:paraId="4CF23A5F" w14:textId="12BECD30" w:rsidR="008900B3" w:rsidRDefault="00281F9E" w:rsidP="00354C8A">
      <w:pPr>
        <w:rPr>
          <w:i/>
          <w:iCs/>
        </w:rPr>
      </w:pPr>
      <w:r>
        <w:rPr>
          <w:i/>
          <w:iCs/>
          <w:noProof/>
          <w14:ligatures w14:val="standardContextual"/>
        </w:rPr>
        <w:lastRenderedPageBreak/>
        <mc:AlternateContent>
          <mc:Choice Requires="wpg">
            <w:drawing>
              <wp:anchor distT="0" distB="0" distL="114300" distR="114300" simplePos="0" relativeHeight="251707392" behindDoc="0" locked="0" layoutInCell="1" allowOverlap="1" wp14:anchorId="5ED1883C" wp14:editId="5B7FC1C7">
                <wp:simplePos x="0" y="0"/>
                <wp:positionH relativeFrom="column">
                  <wp:posOffset>0</wp:posOffset>
                </wp:positionH>
                <wp:positionV relativeFrom="paragraph">
                  <wp:posOffset>243840</wp:posOffset>
                </wp:positionV>
                <wp:extent cx="5943600" cy="3343275"/>
                <wp:effectExtent l="0" t="0" r="0" b="0"/>
                <wp:wrapTopAndBottom/>
                <wp:docPr id="1384695891" name="Group 6"/>
                <wp:cNvGraphicFramePr/>
                <a:graphic xmlns:a="http://schemas.openxmlformats.org/drawingml/2006/main">
                  <a:graphicData uri="http://schemas.microsoft.com/office/word/2010/wordprocessingGroup">
                    <wpg:wgp>
                      <wpg:cNvGrpSpPr/>
                      <wpg:grpSpPr>
                        <a:xfrm>
                          <a:off x="0" y="0"/>
                          <a:ext cx="5943600" cy="3343275"/>
                          <a:chOff x="0" y="0"/>
                          <a:chExt cx="5943600" cy="3343275"/>
                        </a:xfrm>
                      </wpg:grpSpPr>
                      <pic:pic xmlns:pic="http://schemas.openxmlformats.org/drawingml/2006/picture">
                        <pic:nvPicPr>
                          <pic:cNvPr id="197335286" name="Picture 1" descr="A graph with colorful dots&#10;&#10;AI-generated content may be incorrect."/>
                          <pic:cNvPicPr>
                            <a:picLocks noChangeAspect="1"/>
                          </pic:cNvPicPr>
                        </pic:nvPicPr>
                        <pic:blipFill rotWithShape="1">
                          <a:blip r:embed="rId23" cstate="print">
                            <a:extLst>
                              <a:ext uri="{28A0092B-C50C-407E-A947-70E740481C1C}">
                                <a14:useLocalDpi xmlns:a14="http://schemas.microsoft.com/office/drawing/2010/main" val="0"/>
                              </a:ext>
                            </a:extLst>
                          </a:blip>
                          <a:srcRect t="6249"/>
                          <a:stretch/>
                        </pic:blipFill>
                        <pic:spPr bwMode="auto">
                          <a:xfrm>
                            <a:off x="0" y="0"/>
                            <a:ext cx="5943600" cy="3343275"/>
                          </a:xfrm>
                          <a:prstGeom prst="rect">
                            <a:avLst/>
                          </a:prstGeom>
                          <a:ln>
                            <a:noFill/>
                          </a:ln>
                          <a:extLst>
                            <a:ext uri="{53640926-AAD7-44D8-BBD7-CCE9431645EC}">
                              <a14:shadowObscured xmlns:a14="http://schemas.microsoft.com/office/drawing/2010/main"/>
                            </a:ext>
                          </a:extLst>
                        </pic:spPr>
                      </pic:pic>
                      <wps:wsp>
                        <wps:cNvPr id="533830616" name="Rectangle 4"/>
                        <wps:cNvSpPr/>
                        <wps:spPr>
                          <a:xfrm>
                            <a:off x="4943831" y="1787064"/>
                            <a:ext cx="294143" cy="21101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8924526" name="Oval 5"/>
                        <wps:cNvSpPr/>
                        <wps:spPr>
                          <a:xfrm>
                            <a:off x="5076627" y="1851566"/>
                            <a:ext cx="63944" cy="70339"/>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B101E3" id="Group 6" o:spid="_x0000_s1026" style="position:absolute;margin-left:0;margin-top:19.2pt;width:468pt;height:263.25pt;z-index:251707392;mso-width-relative:margin;mso-height-relative:margin" coordsize="59436,3343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graph with colorful dots&#10;&#10;AI-generated content may be incorrect." style="position:absolute;width:59436;height:33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">
                  <v:imagedata r:id="rId24" o:title="A graph with colorful dots&#10;&#10;AI-generated content may be incorrect" croptop="4095f"/>
                </v:shape>
                <v:rect id="Rectangle 4" o:spid="_x0000_s1028" style="position:absolute;left:49438;top:17870;width:2941;height:21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" fillcolor="white [3212]" stroked="f" strokeweight="1pt"/>
                <v:oval id="Oval 5" o:spid="_x0000_s1029" style="position:absolute;left:50766;top:18515;width:639;height:7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" fillcolor="white [3212]" strokecolor="#030e13 [484]" strokeweight="1pt">
                  <v:stroke joinstyle="miter"/>
                </v:oval>
                <w10:wrap type="topAndBottom"/>
              </v:group>
            </w:pict>
          </mc:Fallback>
        </mc:AlternateContent>
      </w:r>
      <w:r w:rsidR="002549EE">
        <w:rPr>
          <w:i/>
          <w:iCs/>
        </w:rPr>
        <w:t>a</w:t>
      </w:r>
    </w:p>
    <w:p w14:paraId="40CBD62F" w14:textId="03C37BA0" w:rsidR="004277C7" w:rsidRDefault="004277C7" w:rsidP="00354C8A">
      <w:pPr>
        <w:rPr>
          <w:i/>
          <w:iCs/>
        </w:rPr>
      </w:pPr>
    </w:p>
    <w:p w14:paraId="1493E89D" w14:textId="3CD27537" w:rsidR="008900B3" w:rsidRPr="0085206F" w:rsidRDefault="00281F9E" w:rsidP="00354C8A">
      <w:pPr>
        <w:rPr>
          <w:i/>
          <w:iCs/>
        </w:rPr>
      </w:pPr>
      <w:r w:rsidRPr="00281F9E">
        <w:rPr>
          <w:i/>
          <w:iCs/>
          <w:noProof/>
          <w14:ligatures w14:val="standardContextual"/>
        </w:rPr>
        <w:drawing>
          <wp:anchor distT="0" distB="0" distL="114300" distR="114300" simplePos="0" relativeHeight="251703296" behindDoc="0" locked="0" layoutInCell="1" allowOverlap="1" wp14:anchorId="4BF6DA5A" wp14:editId="70E7A375">
            <wp:simplePos x="0" y="0"/>
            <wp:positionH relativeFrom="column">
              <wp:posOffset>0</wp:posOffset>
            </wp:positionH>
            <wp:positionV relativeFrom="paragraph">
              <wp:posOffset>193040</wp:posOffset>
            </wp:positionV>
            <wp:extent cx="5645785" cy="3160395"/>
            <wp:effectExtent l="0" t="0" r="0" b="0"/>
            <wp:wrapTopAndBottom/>
            <wp:docPr id="1658327887" name="Picture 1" descr="A graph with dot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27887" name="Picture 1" descr="A graph with dots and lines&#10;&#10;AI-generated content may be incorrect."/>
                    <pic:cNvPicPr/>
                  </pic:nvPicPr>
                  <pic:blipFill rotWithShape="1">
                    <a:blip r:embed="rId25" cstate="print">
                      <a:extLst>
                        <a:ext uri="{28A0092B-C50C-407E-A947-70E740481C1C}">
                          <a14:useLocalDpi xmlns:a14="http://schemas.microsoft.com/office/drawing/2010/main" val="0"/>
                        </a:ext>
                      </a:extLst>
                    </a:blip>
                    <a:srcRect t="6680"/>
                    <a:stretch/>
                  </pic:blipFill>
                  <pic:spPr bwMode="auto">
                    <a:xfrm>
                      <a:off x="0" y="0"/>
                      <a:ext cx="5645785" cy="3160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49EE">
        <w:rPr>
          <w:i/>
          <w:iCs/>
        </w:rPr>
        <w:t>b)</w:t>
      </w:r>
    </w:p>
    <w:p w14:paraId="52D772B1" w14:textId="3B7E0363" w:rsidR="003B7C69" w:rsidRDefault="004277C7" w:rsidP="00996995">
      <w:r>
        <w:rPr>
          <w:i/>
          <w:iCs/>
        </w:rPr>
        <w:t>Note</w:t>
      </w:r>
      <w:r w:rsidRPr="005B377B">
        <w:rPr>
          <w:i/>
          <w:iCs/>
        </w:rPr>
        <w:t xml:space="preserve">: </w:t>
      </w:r>
      <w:r w:rsidR="001737C1" w:rsidRPr="00426923">
        <w:rPr>
          <w:rFonts w:eastAsiaTheme="majorEastAsia"/>
        </w:rPr>
        <w:t>Optimization history of multiclass models across hyperparameter configurations.</w:t>
      </w:r>
      <w:r w:rsidR="001737C1" w:rsidRPr="00426923">
        <w:t xml:space="preserve"> Each point represents a distinct hyperparameter set, with color indicating the corresponding multiclass log loss (lower values shown in red/yellow; higher in purple). The red step line tracks the</w:t>
      </w:r>
      <w:r w:rsidR="001737C1" w:rsidRPr="00426923">
        <w:rPr>
          <w:rFonts w:eastAsiaTheme="majorEastAsia"/>
        </w:rPr>
        <w:t> running minimum log loss</w:t>
      </w:r>
      <w:r w:rsidR="001737C1" w:rsidRPr="00426923">
        <w:t xml:space="preserve">, illustrating how increasingly better-performing configurations </w:t>
      </w:r>
      <w:r w:rsidR="001737C1" w:rsidRPr="00426923">
        <w:lastRenderedPageBreak/>
        <w:t xml:space="preserve">were identified throughout the tuning process. </w:t>
      </w:r>
      <w:r w:rsidR="001737C1" w:rsidRPr="00426923">
        <w:rPr>
          <w:rFonts w:eastAsiaTheme="majorEastAsia"/>
        </w:rPr>
        <w:t>(a) </w:t>
      </w:r>
      <w:r w:rsidR="00933806" w:rsidRPr="00426923">
        <w:t>Optimization trajectory for the model predicting</w:t>
      </w:r>
      <w:r w:rsidR="00933806" w:rsidRPr="00426923">
        <w:rPr>
          <w:rFonts w:eastAsiaTheme="majorEastAsia"/>
        </w:rPr>
        <w:t> parent-reported</w:t>
      </w:r>
      <w:r w:rsidR="00933806">
        <w:rPr>
          <w:rFonts w:eastAsiaTheme="majorEastAsia"/>
        </w:rPr>
        <w:t xml:space="preserve"> (CBCL)</w:t>
      </w:r>
      <w:r w:rsidR="00933806" w:rsidRPr="00426923">
        <w:rPr>
          <w:rFonts w:eastAsiaTheme="majorEastAsia"/>
        </w:rPr>
        <w:t xml:space="preserve"> internalizing symptom</w:t>
      </w:r>
      <w:r w:rsidR="00933806">
        <w:t xml:space="preserve"> </w:t>
      </w:r>
      <w:r w:rsidR="001737C1" w:rsidRPr="00426923">
        <w:rPr>
          <w:rFonts w:eastAsiaTheme="majorEastAsia"/>
        </w:rPr>
        <w:t>(b) </w:t>
      </w:r>
      <w:r w:rsidR="00933806" w:rsidRPr="00426923">
        <w:t>Optimization trajectory for the model predicting</w:t>
      </w:r>
      <w:r w:rsidR="00933806" w:rsidRPr="00426923">
        <w:rPr>
          <w:rFonts w:eastAsiaTheme="majorEastAsia"/>
        </w:rPr>
        <w:t> child-reported</w:t>
      </w:r>
      <w:r w:rsidR="00933806">
        <w:rPr>
          <w:rFonts w:eastAsiaTheme="majorEastAsia"/>
        </w:rPr>
        <w:t xml:space="preserve"> (BPM)</w:t>
      </w:r>
      <w:r w:rsidR="00933806" w:rsidRPr="00426923">
        <w:rPr>
          <w:rFonts w:eastAsiaTheme="majorEastAsia"/>
        </w:rPr>
        <w:t xml:space="preserve"> internalizing symptom</w:t>
      </w:r>
      <w:r w:rsidR="00933806" w:rsidRPr="00426923">
        <w:t xml:space="preserve"> </w:t>
      </w:r>
    </w:p>
    <w:p w14:paraId="4F2955A6" w14:textId="77777777" w:rsidR="00426923" w:rsidRPr="006253E7" w:rsidRDefault="00426923" w:rsidP="00996995">
      <w:pPr>
        <w:rPr>
          <w:i/>
          <w:iCs/>
        </w:rPr>
      </w:pPr>
    </w:p>
    <w:p w14:paraId="6F207336" w14:textId="268AB957" w:rsidR="00377EBF" w:rsidRDefault="005B27F3" w:rsidP="0039492A">
      <w:pPr>
        <w:pStyle w:val="Style2"/>
      </w:pPr>
      <w:bookmarkStart w:id="44" w:name="_Toc197948669"/>
      <w:r>
        <w:t>Threshold Calibration</w:t>
      </w:r>
      <w:bookmarkEnd w:id="44"/>
      <w:r w:rsidR="002E0AC5">
        <w:t xml:space="preserve"> </w:t>
      </w:r>
    </w:p>
    <w:p w14:paraId="0083DD6B" w14:textId="4BC884A7" w:rsidR="00F40208" w:rsidRDefault="0039492A" w:rsidP="0039492A">
      <w:r w:rsidRPr="0039492A">
        <w:t xml:space="preserve">Threshold calibration using a one-vs-rest strategy was implemented to enhance sensitivity for underrepresented classes. As </w:t>
      </w:r>
      <w:r w:rsidRPr="009E0EC5">
        <w:rPr>
          <w:color w:val="000000" w:themeColor="text1"/>
        </w:rPr>
        <w:t xml:space="preserve">shown in Table </w:t>
      </w:r>
      <w:r w:rsidR="009E0EC5" w:rsidRPr="009E0EC5">
        <w:rPr>
          <w:color w:val="000000" w:themeColor="text1"/>
        </w:rPr>
        <w:t>2</w:t>
      </w:r>
      <w:r w:rsidRPr="009E0EC5">
        <w:rPr>
          <w:color w:val="000000" w:themeColor="text1"/>
        </w:rPr>
        <w:t xml:space="preserve">, this </w:t>
      </w:r>
      <w:r w:rsidRPr="0039492A">
        <w:t>adjustment led to</w:t>
      </w:r>
      <w:r w:rsidRPr="0039492A">
        <w:rPr>
          <w:rFonts w:eastAsiaTheme="majorEastAsia"/>
        </w:rPr>
        <w:t> a decline in overall accuracy (CBCL: 68.0%; BPM: 92.5%) </w:t>
      </w:r>
      <w:r w:rsidRPr="0039492A">
        <w:t>and</w:t>
      </w:r>
      <w:r w:rsidRPr="0039492A">
        <w:rPr>
          <w:rFonts w:eastAsiaTheme="majorEastAsia"/>
        </w:rPr>
        <w:t> further reductions in Cohen’s kappa (CBCL: –0.0289; BPM: –0.0168)</w:t>
      </w:r>
      <w:r w:rsidRPr="0039492A">
        <w:t>. Although calibration redistributed predicted probabilities it did not yield meaningful improvements in minority class detection.</w:t>
      </w:r>
      <w:r w:rsidRPr="0039492A">
        <w:rPr>
          <w:rFonts w:eastAsiaTheme="majorEastAsia"/>
        </w:rPr>
        <w:t> Sensitivity for the clinical group remained extremely low (CBCL: 8.3%; BPM: 0.0%)</w:t>
      </w:r>
      <w:r w:rsidRPr="0039492A">
        <w:t>, and</w:t>
      </w:r>
      <w:r w:rsidRPr="0039492A">
        <w:rPr>
          <w:rFonts w:eastAsiaTheme="majorEastAsia"/>
        </w:rPr>
        <w:t> borderline sensitivity was similarly poor (CBCL: 4.8%; BPM: 0.0%)</w:t>
      </w:r>
      <w:r w:rsidRPr="0039492A">
        <w:t xml:space="preserve">. </w:t>
      </w:r>
      <w:r w:rsidRPr="00377EBF">
        <w:t>These findings suggest that threshold calibration, while mitigating some majority-class bias</w:t>
      </w:r>
      <w:r w:rsidRPr="0039492A">
        <w:t xml:space="preserve"> </w:t>
      </w:r>
      <w:r w:rsidRPr="00377EBF">
        <w:t>was insufficient to achieve clinically relevant classification performance</w:t>
      </w:r>
      <w:r w:rsidRPr="0039492A">
        <w:t>, particularly in the BPM model where class imbalance was most severe.</w:t>
      </w:r>
    </w:p>
    <w:p w14:paraId="7E89CCA9" w14:textId="77777777" w:rsidR="0039492A" w:rsidRPr="0039492A" w:rsidRDefault="0039492A" w:rsidP="0039492A"/>
    <w:p w14:paraId="2D8B67B0" w14:textId="7749F190" w:rsidR="002E0AC5" w:rsidRPr="002E0AC5" w:rsidRDefault="002E0AC5" w:rsidP="002E0AC5">
      <w:pPr>
        <w:pStyle w:val="Style2"/>
      </w:pPr>
      <w:bookmarkStart w:id="45" w:name="_Toc197948670"/>
      <w:r w:rsidRPr="002E0AC5">
        <w:t>Model Performance and Class Discrimination</w:t>
      </w:r>
      <w:bookmarkEnd w:id="45"/>
    </w:p>
    <w:p w14:paraId="3A4D1BE4" w14:textId="244D470D" w:rsidR="002E0AC5" w:rsidRDefault="00846DFD" w:rsidP="00846DFD">
      <w:r w:rsidRPr="00846DFD">
        <w:t xml:space="preserve">Overall model classification performance and class discrimination ability were limited, even </w:t>
      </w:r>
      <w:r w:rsidRPr="00933806">
        <w:rPr>
          <w:color w:val="000000" w:themeColor="text1"/>
        </w:rPr>
        <w:t xml:space="preserve">after threshold calibration, </w:t>
      </w:r>
      <w:r w:rsidR="008C7E79" w:rsidRPr="00933806">
        <w:rPr>
          <w:color w:val="000000" w:themeColor="text1"/>
        </w:rPr>
        <w:t>as illustrated by</w:t>
      </w:r>
      <w:r w:rsidR="00594A0B" w:rsidRPr="00933806">
        <w:rPr>
          <w:color w:val="000000" w:themeColor="text1"/>
        </w:rPr>
        <w:t xml:space="preserve"> ROC</w:t>
      </w:r>
      <w:r w:rsidR="008C7E79" w:rsidRPr="00933806">
        <w:rPr>
          <w:color w:val="000000" w:themeColor="text1"/>
        </w:rPr>
        <w:t xml:space="preserve"> curves and class probability distributions</w:t>
      </w:r>
      <w:r w:rsidR="00933806" w:rsidRPr="00933806">
        <w:rPr>
          <w:color w:val="000000" w:themeColor="text1"/>
        </w:rPr>
        <w:t xml:space="preserve">, see </w:t>
      </w:r>
      <w:r w:rsidR="008C7E79" w:rsidRPr="00933806">
        <w:rPr>
          <w:color w:val="000000" w:themeColor="text1"/>
        </w:rPr>
        <w:t xml:space="preserve">Figure </w:t>
      </w:r>
      <w:r w:rsidR="00933806" w:rsidRPr="00933806">
        <w:rPr>
          <w:color w:val="000000" w:themeColor="text1"/>
        </w:rPr>
        <w:t>10</w:t>
      </w:r>
      <w:r w:rsidR="008C7E79" w:rsidRPr="00933806">
        <w:rPr>
          <w:color w:val="000000" w:themeColor="text1"/>
        </w:rPr>
        <w:t xml:space="preserve">. </w:t>
      </w:r>
      <w:r w:rsidR="008C7E79" w:rsidRPr="00B5660D">
        <w:t>The</w:t>
      </w:r>
      <w:r w:rsidR="008C7E79" w:rsidRPr="00B5660D">
        <w:rPr>
          <w:rFonts w:eastAsiaTheme="majorEastAsia"/>
        </w:rPr>
        <w:t> </w:t>
      </w:r>
      <w:r w:rsidR="008C7E79" w:rsidRPr="008C7E79">
        <w:rPr>
          <w:rFonts w:eastAsiaTheme="majorEastAsia"/>
        </w:rPr>
        <w:t>CBCL model</w:t>
      </w:r>
      <w:r w:rsidR="00933806">
        <w:rPr>
          <w:rFonts w:eastAsiaTheme="majorEastAsia"/>
        </w:rPr>
        <w:t>, Figure 10a,</w:t>
      </w:r>
      <w:r w:rsidR="008C7E79" w:rsidRPr="008C7E79">
        <w:rPr>
          <w:rFonts w:eastAsiaTheme="majorEastAsia"/>
        </w:rPr>
        <w:t> </w:t>
      </w:r>
      <w:r w:rsidR="008C7E79" w:rsidRPr="008C7E79">
        <w:t>exhibited near-diagonal ROC curves for both borderline and clinical classes and output probabilities that reflected low certainty and poor separation between classes</w:t>
      </w:r>
      <w:r w:rsidR="008C7E79">
        <w:t xml:space="preserve">. This </w:t>
      </w:r>
      <w:r w:rsidR="008C7E79" w:rsidRPr="00B5660D">
        <w:t>indicat</w:t>
      </w:r>
      <w:r w:rsidR="008C7E79">
        <w:t>es</w:t>
      </w:r>
      <w:r w:rsidR="008C7E79" w:rsidRPr="00B5660D">
        <w:t xml:space="preserve"> near-random classification and low confidence for minority outcomes.</w:t>
      </w:r>
      <w:r w:rsidR="008C7E79">
        <w:t xml:space="preserve"> </w:t>
      </w:r>
      <w:r w:rsidR="008C7E79" w:rsidRPr="00B5660D">
        <w:t>The</w:t>
      </w:r>
      <w:r w:rsidR="008C7E79" w:rsidRPr="00B5660D">
        <w:rPr>
          <w:rFonts w:eastAsiaTheme="majorEastAsia"/>
        </w:rPr>
        <w:t> </w:t>
      </w:r>
      <w:r w:rsidR="008C7E79">
        <w:rPr>
          <w:rFonts w:eastAsiaTheme="majorEastAsia"/>
        </w:rPr>
        <w:t>BPM</w:t>
      </w:r>
      <w:r w:rsidR="008C7E79" w:rsidRPr="00B5660D">
        <w:rPr>
          <w:rFonts w:eastAsiaTheme="majorEastAsia"/>
        </w:rPr>
        <w:t xml:space="preserve"> model</w:t>
      </w:r>
      <w:r w:rsidR="00933806">
        <w:rPr>
          <w:rFonts w:eastAsiaTheme="majorEastAsia"/>
        </w:rPr>
        <w:t>, Figure 10b,</w:t>
      </w:r>
      <w:r w:rsidR="008C7E79">
        <w:rPr>
          <w:rFonts w:eastAsiaTheme="majorEastAsia"/>
        </w:rPr>
        <w:t xml:space="preserve"> </w:t>
      </w:r>
      <w:r w:rsidR="008C7E79" w:rsidRPr="00B5660D">
        <w:t xml:space="preserve">showed some upward curvature for the </w:t>
      </w:r>
      <w:r w:rsidR="008C7E79">
        <w:t>c</w:t>
      </w:r>
      <w:r w:rsidR="008C7E79" w:rsidRPr="00B5660D">
        <w:t xml:space="preserve">linical group ROC curve, suggesting limited discriminatory ability, whereas the </w:t>
      </w:r>
      <w:r w:rsidR="008C7E79">
        <w:t>b</w:t>
      </w:r>
      <w:r w:rsidR="008C7E79" w:rsidRPr="00B5660D">
        <w:t xml:space="preserve">orderline group remained poorly differentiated. </w:t>
      </w:r>
      <w:r w:rsidR="0039492A" w:rsidRPr="00B5660D">
        <w:t xml:space="preserve">Predicted probabilities for </w:t>
      </w:r>
      <w:r w:rsidR="0039492A">
        <w:t>h</w:t>
      </w:r>
      <w:r w:rsidR="0039492A" w:rsidRPr="00B5660D">
        <w:t>ealthy cases were more confidently distributed near 1.0, while minority class probabilities clustered near zero, reflecting poor model certainty. Overall, these findings highlight the persistent difficulty of achieving clinically meaningful classification performance in imbalanced symptom categories, particularly for child-reported outcomes.</w:t>
      </w:r>
    </w:p>
    <w:p w14:paraId="2988F5BE" w14:textId="77777777" w:rsidR="00426923" w:rsidRDefault="00426923" w:rsidP="00AC0628">
      <w:pPr>
        <w:ind w:firstLine="720"/>
      </w:pPr>
    </w:p>
    <w:p w14:paraId="5D583384" w14:textId="77777777" w:rsidR="00933806" w:rsidRPr="00933806" w:rsidRDefault="00063CB4" w:rsidP="00996995">
      <w:pPr>
        <w:rPr>
          <w:b/>
          <w:bCs/>
          <w:color w:val="000000" w:themeColor="text1"/>
        </w:rPr>
      </w:pPr>
      <w:r w:rsidRPr="00933806">
        <w:rPr>
          <w:b/>
          <w:bCs/>
          <w:noProof/>
          <w:color w:val="000000" w:themeColor="text1"/>
          <w14:ligatures w14:val="standardContextual"/>
        </w:rPr>
        <w:lastRenderedPageBreak/>
        <w:drawing>
          <wp:anchor distT="0" distB="0" distL="114300" distR="114300" simplePos="0" relativeHeight="251698176" behindDoc="1" locked="0" layoutInCell="1" allowOverlap="1" wp14:anchorId="7DCE77F6" wp14:editId="5D01B047">
            <wp:simplePos x="0" y="0"/>
            <wp:positionH relativeFrom="column">
              <wp:posOffset>1319530</wp:posOffset>
            </wp:positionH>
            <wp:positionV relativeFrom="paragraph">
              <wp:posOffset>-674370</wp:posOffset>
            </wp:positionV>
            <wp:extent cx="3081020" cy="6064250"/>
            <wp:effectExtent l="0" t="0" r="0" b="0"/>
            <wp:wrapTopAndBottom/>
            <wp:docPr id="129168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8312" name="Picture 129168312"/>
                    <pic:cNvPicPr/>
                  </pic:nvPicPr>
                  <pic:blipFill rotWithShape="1">
                    <a:blip r:embed="rId26">
                      <a:extLst>
                        <a:ext uri="{28A0092B-C50C-407E-A947-70E740481C1C}">
                          <a14:useLocalDpi xmlns:a14="http://schemas.microsoft.com/office/drawing/2010/main" val="0"/>
                        </a:ext>
                      </a:extLst>
                    </a:blip>
                    <a:srcRect l="14122" r="13949"/>
                    <a:stretch/>
                  </pic:blipFill>
                  <pic:spPr bwMode="auto">
                    <a:xfrm rot="5400000">
                      <a:off x="0" y="0"/>
                      <a:ext cx="3081020" cy="6064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3BAB" w:rsidRPr="00933806">
        <w:rPr>
          <w:b/>
          <w:bCs/>
          <w:color w:val="000000" w:themeColor="text1"/>
        </w:rPr>
        <w:t xml:space="preserve">Figure </w:t>
      </w:r>
      <w:r w:rsidR="00933806" w:rsidRPr="00933806">
        <w:rPr>
          <w:b/>
          <w:bCs/>
          <w:color w:val="000000" w:themeColor="text1"/>
        </w:rPr>
        <w:t>10</w:t>
      </w:r>
    </w:p>
    <w:p w14:paraId="70B45F94" w14:textId="77777777" w:rsidR="00933806" w:rsidRPr="00933806" w:rsidRDefault="00933806" w:rsidP="00933806">
      <w:pPr>
        <w:rPr>
          <w:i/>
          <w:iCs/>
        </w:rPr>
      </w:pPr>
      <w:r w:rsidRPr="00933806">
        <w:rPr>
          <w:i/>
          <w:iCs/>
        </w:rPr>
        <w:t>ROC Curves and Class Probability Distributions for the Test Set</w:t>
      </w:r>
    </w:p>
    <w:p w14:paraId="651FB604" w14:textId="28877C32" w:rsidR="00D33BAB" w:rsidRPr="00721BEE" w:rsidRDefault="00063CB4" w:rsidP="00D33BAB">
      <w:pPr>
        <w:rPr>
          <w:i/>
          <w:iCs/>
        </w:rPr>
      </w:pPr>
      <w:r>
        <w:rPr>
          <w:i/>
          <w:iCs/>
          <w:noProof/>
          <w14:ligatures w14:val="standardContextual"/>
        </w:rPr>
        <w:drawing>
          <wp:anchor distT="0" distB="0" distL="114300" distR="114300" simplePos="0" relativeHeight="251699200" behindDoc="0" locked="0" layoutInCell="1" allowOverlap="1" wp14:anchorId="33743088" wp14:editId="41CAD4E0">
            <wp:simplePos x="0" y="0"/>
            <wp:positionH relativeFrom="column">
              <wp:posOffset>1348105</wp:posOffset>
            </wp:positionH>
            <wp:positionV relativeFrom="paragraph">
              <wp:posOffset>2068830</wp:posOffset>
            </wp:positionV>
            <wp:extent cx="3007995" cy="6019165"/>
            <wp:effectExtent l="0" t="0" r="0" b="0"/>
            <wp:wrapTopAndBottom/>
            <wp:docPr id="1171958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58131" name="Picture 1171958131"/>
                    <pic:cNvPicPr/>
                  </pic:nvPicPr>
                  <pic:blipFill rotWithShape="1">
                    <a:blip r:embed="rId27">
                      <a:extLst>
                        <a:ext uri="{28A0092B-C50C-407E-A947-70E740481C1C}">
                          <a14:useLocalDpi xmlns:a14="http://schemas.microsoft.com/office/drawing/2010/main" val="0"/>
                        </a:ext>
                      </a:extLst>
                    </a:blip>
                    <a:srcRect l="15052" r="14212"/>
                    <a:stretch/>
                  </pic:blipFill>
                  <pic:spPr bwMode="auto">
                    <a:xfrm rot="5400000">
                      <a:off x="0" y="0"/>
                      <a:ext cx="3007995" cy="6019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063F" w:rsidRPr="00996995">
        <w:rPr>
          <w:i/>
          <w:iCs/>
        </w:rPr>
        <w:t>a)</w:t>
      </w:r>
      <w:r w:rsidR="00721BEE" w:rsidRPr="00721BEE">
        <w:rPr>
          <w:noProof/>
          <w14:ligatures w14:val="standardContextual"/>
        </w:rPr>
        <w:t xml:space="preserve"> </w:t>
      </w:r>
    </w:p>
    <w:p w14:paraId="3827E640" w14:textId="736C5DDD" w:rsidR="00D33BAB" w:rsidRPr="00721BEE" w:rsidRDefault="0043063F" w:rsidP="00D33BAB">
      <w:pPr>
        <w:rPr>
          <w:i/>
          <w:iCs/>
        </w:rPr>
      </w:pPr>
      <w:r w:rsidRPr="00F44200">
        <w:rPr>
          <w:i/>
          <w:iCs/>
        </w:rPr>
        <w:t>b)</w:t>
      </w:r>
      <w:r w:rsidR="00721BEE" w:rsidRPr="00721BEE">
        <w:rPr>
          <w:noProof/>
          <w14:ligatures w14:val="standardContextual"/>
        </w:rPr>
        <w:t xml:space="preserve"> </w:t>
      </w:r>
    </w:p>
    <w:p w14:paraId="78FAF4FA" w14:textId="6EEFA467" w:rsidR="008C7E79" w:rsidRDefault="00996995" w:rsidP="005235A5">
      <w:r w:rsidRPr="00996995">
        <w:rPr>
          <w:i/>
          <w:iCs/>
        </w:rPr>
        <w:t xml:space="preserve">Note: </w:t>
      </w:r>
      <w:r w:rsidRPr="00426923">
        <w:t xml:space="preserve">Model performance for each class is shown using </w:t>
      </w:r>
      <w:proofErr w:type="spellStart"/>
      <w:r w:rsidR="006E5F66" w:rsidRPr="00426923">
        <w:t>OvR</w:t>
      </w:r>
      <w:proofErr w:type="spellEnd"/>
      <w:r w:rsidR="006E5F66" w:rsidRPr="00426923">
        <w:t xml:space="preserve"> </w:t>
      </w:r>
      <w:r w:rsidRPr="00426923">
        <w:t>ROC curves (bottom row) and corresponding predicted probability distributions (top row).</w:t>
      </w:r>
      <w:r w:rsidR="00B5660D" w:rsidRPr="00426923">
        <w:t xml:space="preserve"> </w:t>
      </w:r>
      <w:r w:rsidR="00073857" w:rsidRPr="00426923">
        <w:rPr>
          <w:rFonts w:eastAsiaTheme="majorEastAsia"/>
        </w:rPr>
        <w:t>(a) Parent-reported model (CBCL): </w:t>
      </w:r>
      <w:r w:rsidR="00073857" w:rsidRPr="00426923">
        <w:t xml:space="preserve">The </w:t>
      </w:r>
      <w:r w:rsidR="00F33645" w:rsidRPr="00426923">
        <w:t>h</w:t>
      </w:r>
      <w:r w:rsidR="00073857" w:rsidRPr="00426923">
        <w:t xml:space="preserve">ealthy class shows modest separability, with predicted probabilities skewed toward 1, but the ROC curve remains close to chance. Both the </w:t>
      </w:r>
      <w:r w:rsidR="00F33645" w:rsidRPr="00426923">
        <w:t>b</w:t>
      </w:r>
      <w:r w:rsidR="00073857" w:rsidRPr="00426923">
        <w:t xml:space="preserve">orderline and </w:t>
      </w:r>
      <w:r w:rsidR="00F33645" w:rsidRPr="00426923">
        <w:t>c</w:t>
      </w:r>
      <w:r w:rsidR="00073857" w:rsidRPr="00426923">
        <w:t xml:space="preserve">linical classes </w:t>
      </w:r>
      <w:r w:rsidR="00073857" w:rsidRPr="00426923">
        <w:lastRenderedPageBreak/>
        <w:t>exhibit poor separability, with predicted probabilities near zero and ROC curves that closely follow the diagonal, indicating near-random performance.</w:t>
      </w:r>
      <w:r w:rsidR="00933806">
        <w:t xml:space="preserve"> </w:t>
      </w:r>
      <w:r w:rsidR="00073857" w:rsidRPr="00426923">
        <w:rPr>
          <w:rFonts w:eastAsiaTheme="majorEastAsia"/>
        </w:rPr>
        <w:t>(b) Child-reported model (BPM): </w:t>
      </w:r>
      <w:r w:rsidR="00073857" w:rsidRPr="00426923">
        <w:t xml:space="preserve">The </w:t>
      </w:r>
      <w:r w:rsidR="00F33645" w:rsidRPr="00426923">
        <w:t>h</w:t>
      </w:r>
      <w:r w:rsidR="00073857" w:rsidRPr="00426923">
        <w:t xml:space="preserve">ealthy class is more clearly distinguishable, with higher predicted probabilities and a ROC curve above chance. The </w:t>
      </w:r>
      <w:r w:rsidR="00F33645" w:rsidRPr="00426923">
        <w:t>b</w:t>
      </w:r>
      <w:r w:rsidR="00073857" w:rsidRPr="00426923">
        <w:t xml:space="preserve">orderline and </w:t>
      </w:r>
      <w:r w:rsidR="00F33645" w:rsidRPr="00426923">
        <w:t>c</w:t>
      </w:r>
      <w:r w:rsidR="00073857" w:rsidRPr="00426923">
        <w:t>linical classes also show modest discriminative ability, with ROC curves slightly above the diagonal, indicating better performance than CBCL for minority class classification</w:t>
      </w:r>
      <w:r w:rsidR="00933806">
        <w:t xml:space="preserve">, </w:t>
      </w:r>
      <w:r w:rsidR="00073857" w:rsidRPr="00426923">
        <w:t>though separability remains limited.</w:t>
      </w:r>
    </w:p>
    <w:p w14:paraId="6FAE710B" w14:textId="2E095D8D" w:rsidR="00426923" w:rsidRDefault="00426923" w:rsidP="005235A5">
      <w:pPr>
        <w:rPr>
          <w:i/>
          <w:iCs/>
        </w:rPr>
      </w:pPr>
    </w:p>
    <w:p w14:paraId="582DE45E" w14:textId="6ADFBD7F" w:rsidR="008C7E79" w:rsidRDefault="008C7E79" w:rsidP="002E0AC5">
      <w:pPr>
        <w:ind w:firstLine="720"/>
      </w:pPr>
      <w:r w:rsidRPr="00B5660D">
        <w:t xml:space="preserve">These trends are further supported by </w:t>
      </w:r>
      <w:r>
        <w:t>t</w:t>
      </w:r>
      <w:r w:rsidRPr="00B5660D">
        <w:t xml:space="preserve">he </w:t>
      </w:r>
      <w:r w:rsidRPr="00933806">
        <w:rPr>
          <w:color w:val="000000" w:themeColor="text1"/>
        </w:rPr>
        <w:t>confusion matrix</w:t>
      </w:r>
      <w:r w:rsidR="00933806" w:rsidRPr="00933806">
        <w:rPr>
          <w:color w:val="000000" w:themeColor="text1"/>
        </w:rPr>
        <w:t>,</w:t>
      </w:r>
      <w:r w:rsidRPr="00933806">
        <w:rPr>
          <w:color w:val="000000" w:themeColor="text1"/>
        </w:rPr>
        <w:t xml:space="preserve"> </w:t>
      </w:r>
      <w:r w:rsidR="00933806">
        <w:rPr>
          <w:color w:val="000000" w:themeColor="text1"/>
        </w:rPr>
        <w:t xml:space="preserve">see </w:t>
      </w:r>
      <w:r w:rsidRPr="00933806">
        <w:rPr>
          <w:color w:val="000000" w:themeColor="text1"/>
        </w:rPr>
        <w:t xml:space="preserve">Figure </w:t>
      </w:r>
      <w:r w:rsidR="00933806" w:rsidRPr="00933806">
        <w:rPr>
          <w:color w:val="000000" w:themeColor="text1"/>
        </w:rPr>
        <w:t>11</w:t>
      </w:r>
      <w:r w:rsidR="00933806">
        <w:rPr>
          <w:color w:val="000000" w:themeColor="text1"/>
        </w:rPr>
        <w:t>a</w:t>
      </w:r>
      <w:r w:rsidR="00933806" w:rsidRPr="00933806">
        <w:rPr>
          <w:color w:val="000000" w:themeColor="text1"/>
        </w:rPr>
        <w:t>,</w:t>
      </w:r>
      <w:r w:rsidRPr="00933806">
        <w:rPr>
          <w:color w:val="000000" w:themeColor="text1"/>
        </w:rPr>
        <w:t xml:space="preserve"> showed </w:t>
      </w:r>
      <w:r w:rsidRPr="00B5660D">
        <w:t>that only two cases from each minority class were correctly classified</w:t>
      </w:r>
      <w:r w:rsidR="00933806">
        <w:t xml:space="preserve"> for parent-reported internalizing</w:t>
      </w:r>
      <w:r w:rsidRPr="00B5660D">
        <w:t xml:space="preserve">, with most predictions still concentrated in </w:t>
      </w:r>
      <w:r w:rsidRPr="00A051ED">
        <w:rPr>
          <w:color w:val="000000" w:themeColor="text1"/>
        </w:rPr>
        <w:t xml:space="preserve">the </w:t>
      </w:r>
      <w:r w:rsidR="00F33645" w:rsidRPr="00A051ED">
        <w:rPr>
          <w:color w:val="000000" w:themeColor="text1"/>
        </w:rPr>
        <w:t>h</w:t>
      </w:r>
      <w:r w:rsidRPr="00A051ED">
        <w:rPr>
          <w:color w:val="000000" w:themeColor="text1"/>
        </w:rPr>
        <w:t>ealthy category. For the</w:t>
      </w:r>
      <w:r w:rsidRPr="00A051ED">
        <w:rPr>
          <w:rFonts w:eastAsiaTheme="majorEastAsia"/>
          <w:color w:val="000000" w:themeColor="text1"/>
        </w:rPr>
        <w:t> </w:t>
      </w:r>
      <w:r w:rsidR="00A051ED" w:rsidRPr="00A051ED">
        <w:rPr>
          <w:rFonts w:eastAsiaTheme="majorEastAsia"/>
          <w:color w:val="000000" w:themeColor="text1"/>
        </w:rPr>
        <w:t>child-reported</w:t>
      </w:r>
      <w:r w:rsidRPr="00A051ED">
        <w:rPr>
          <w:rFonts w:eastAsiaTheme="majorEastAsia"/>
          <w:color w:val="000000" w:themeColor="text1"/>
        </w:rPr>
        <w:t xml:space="preserve"> model</w:t>
      </w:r>
      <w:r w:rsidRPr="00A051ED">
        <w:rPr>
          <w:color w:val="000000" w:themeColor="text1"/>
        </w:rPr>
        <w:t xml:space="preserve">, threshold calibration produced negligible change. Although there was slight upward curvature in the ROC curve for the </w:t>
      </w:r>
      <w:r w:rsidR="00F33645" w:rsidRPr="00A051ED">
        <w:rPr>
          <w:color w:val="000000" w:themeColor="text1"/>
        </w:rPr>
        <w:t>c</w:t>
      </w:r>
      <w:r w:rsidRPr="00A051ED">
        <w:rPr>
          <w:color w:val="000000" w:themeColor="text1"/>
        </w:rPr>
        <w:t xml:space="preserve">linical group, suggesting some degree of separability; however, as illustrated in Figure </w:t>
      </w:r>
      <w:r w:rsidR="00933806" w:rsidRPr="00A051ED">
        <w:rPr>
          <w:color w:val="000000" w:themeColor="text1"/>
        </w:rPr>
        <w:t xml:space="preserve">11b, </w:t>
      </w:r>
      <w:r w:rsidRPr="00A051ED">
        <w:rPr>
          <w:color w:val="000000" w:themeColor="text1"/>
        </w:rPr>
        <w:t xml:space="preserve">the model failed to predict any </w:t>
      </w:r>
      <w:r w:rsidR="00F33645" w:rsidRPr="00A051ED">
        <w:rPr>
          <w:color w:val="000000" w:themeColor="text1"/>
        </w:rPr>
        <w:t>c</w:t>
      </w:r>
      <w:r w:rsidRPr="00A051ED">
        <w:rPr>
          <w:color w:val="000000" w:themeColor="text1"/>
        </w:rPr>
        <w:t xml:space="preserve">linical cases, highlighting a disconnect between probabilistic output and actual classification performance. While the confusion matrix showed more even distribution across predicted labels </w:t>
      </w:r>
      <w:r w:rsidRPr="00B5660D">
        <w:t xml:space="preserve">post-calibration, true positive rates for </w:t>
      </w:r>
      <w:r w:rsidR="00F33645">
        <w:t>b</w:t>
      </w:r>
      <w:r w:rsidRPr="00B5660D">
        <w:t xml:space="preserve">orderline and </w:t>
      </w:r>
      <w:r w:rsidR="00F33645">
        <w:t>c</w:t>
      </w:r>
      <w:r w:rsidRPr="00B5660D">
        <w:t>linical remained zero.</w:t>
      </w:r>
      <w:r>
        <w:t xml:space="preserve"> </w:t>
      </w:r>
    </w:p>
    <w:p w14:paraId="60A2E8FC" w14:textId="2DF3D22A" w:rsidR="00426923" w:rsidRDefault="00426923" w:rsidP="002E0AC5">
      <w:pPr>
        <w:ind w:firstLine="720"/>
      </w:pPr>
    </w:p>
    <w:p w14:paraId="50D99B00" w14:textId="39FA83B0" w:rsidR="00594A0B" w:rsidRPr="00933806" w:rsidRDefault="008C7E79" w:rsidP="008C7E79">
      <w:pPr>
        <w:rPr>
          <w:b/>
          <w:bCs/>
          <w:color w:val="000000" w:themeColor="text1"/>
        </w:rPr>
      </w:pPr>
      <w:r w:rsidRPr="00933806">
        <w:rPr>
          <w:b/>
          <w:bCs/>
          <w:color w:val="000000" w:themeColor="text1"/>
        </w:rPr>
        <w:t>Figure</w:t>
      </w:r>
      <w:r w:rsidR="00933806" w:rsidRPr="00933806">
        <w:rPr>
          <w:b/>
          <w:bCs/>
          <w:color w:val="000000" w:themeColor="text1"/>
        </w:rPr>
        <w:t xml:space="preserve"> 11</w:t>
      </w:r>
    </w:p>
    <w:p w14:paraId="3990E4A9" w14:textId="411D7D3B" w:rsidR="00933806" w:rsidRPr="00B5660D" w:rsidRDefault="00933806" w:rsidP="008C7E79">
      <w:pPr>
        <w:rPr>
          <w:i/>
          <w:iCs/>
        </w:rPr>
      </w:pPr>
      <w:r w:rsidRPr="00933806">
        <w:rPr>
          <w:i/>
          <w:iCs/>
        </w:rPr>
        <w:t>Confusion Matrix for Model Predictions on the Test Set</w:t>
      </w:r>
    </w:p>
    <w:p w14:paraId="2CD75253" w14:textId="54481254" w:rsidR="008C7E79" w:rsidRDefault="00063CB4" w:rsidP="008C7E79">
      <w:pPr>
        <w:pStyle w:val="ListParagraph"/>
        <w:numPr>
          <w:ilvl w:val="0"/>
          <w:numId w:val="5"/>
        </w:numPr>
        <w:rPr>
          <w:i/>
          <w:iCs/>
        </w:rPr>
      </w:pPr>
      <w:r w:rsidRPr="00063CB4">
        <w:rPr>
          <w:i/>
          <w:iCs/>
          <w:noProof/>
        </w:rPr>
        <w:drawing>
          <wp:anchor distT="0" distB="0" distL="114300" distR="114300" simplePos="0" relativeHeight="251700224" behindDoc="1" locked="0" layoutInCell="1" allowOverlap="1" wp14:anchorId="3468F8F4" wp14:editId="177F6EAE">
            <wp:simplePos x="0" y="0"/>
            <wp:positionH relativeFrom="column">
              <wp:posOffset>5334027</wp:posOffset>
            </wp:positionH>
            <wp:positionV relativeFrom="paragraph">
              <wp:posOffset>1717915</wp:posOffset>
            </wp:positionV>
            <wp:extent cx="680720" cy="932180"/>
            <wp:effectExtent l="0" t="0" r="0" b="0"/>
            <wp:wrapTight wrapText="bothSides">
              <wp:wrapPolygon edited="0">
                <wp:start x="5642" y="0"/>
                <wp:lineTo x="4836" y="883"/>
                <wp:lineTo x="4433" y="19128"/>
                <wp:lineTo x="11687" y="20305"/>
                <wp:lineTo x="14104" y="20305"/>
                <wp:lineTo x="15313" y="18834"/>
                <wp:lineTo x="18537" y="14125"/>
                <wp:lineTo x="19343" y="10594"/>
                <wp:lineTo x="17328" y="9417"/>
                <wp:lineTo x="10881" y="9417"/>
                <wp:lineTo x="18134" y="7946"/>
                <wp:lineTo x="18134" y="1471"/>
                <wp:lineTo x="10075" y="0"/>
                <wp:lineTo x="5642" y="0"/>
              </wp:wrapPolygon>
            </wp:wrapTight>
            <wp:docPr id="2040839964" name="Picture 1" descr="A graph of a patient's heal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39964" name="Picture 1" descr="A graph of a patient's health&#10;&#10;AI-generated content may be incorrect."/>
                    <pic:cNvPicPr/>
                  </pic:nvPicPr>
                  <pic:blipFill rotWithShape="1">
                    <a:blip r:embed="rId28" cstate="print">
                      <a:extLst>
                        <a:ext uri="{28A0092B-C50C-407E-A947-70E740481C1C}">
                          <a14:useLocalDpi xmlns:a14="http://schemas.microsoft.com/office/drawing/2010/main" val="0"/>
                        </a:ext>
                      </a:extLst>
                    </a:blip>
                    <a:srcRect l="82212" t="37897" b="32884"/>
                    <a:stretch/>
                  </pic:blipFill>
                  <pic:spPr bwMode="auto">
                    <a:xfrm>
                      <a:off x="0" y="0"/>
                      <a:ext cx="680720" cy="932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Ansi="Symbol"/>
          <w:noProof/>
          <w:color w:val="4EA72E" w:themeColor="accent6"/>
          <w14:ligatures w14:val="standardContextual"/>
        </w:rPr>
        <w:drawing>
          <wp:anchor distT="0" distB="0" distL="114300" distR="114300" simplePos="0" relativeHeight="251692032" behindDoc="1" locked="0" layoutInCell="1" allowOverlap="1" wp14:anchorId="0307B80B" wp14:editId="079F7B16">
            <wp:simplePos x="0" y="0"/>
            <wp:positionH relativeFrom="column">
              <wp:posOffset>5394648</wp:posOffset>
            </wp:positionH>
            <wp:positionV relativeFrom="paragraph">
              <wp:posOffset>591247</wp:posOffset>
            </wp:positionV>
            <wp:extent cx="621553" cy="1170386"/>
            <wp:effectExtent l="0" t="0" r="0" b="0"/>
            <wp:wrapTight wrapText="bothSides">
              <wp:wrapPolygon edited="0">
                <wp:start x="3975" y="1406"/>
                <wp:lineTo x="3092" y="3047"/>
                <wp:lineTo x="3092" y="20158"/>
                <wp:lineTo x="10160" y="20158"/>
                <wp:lineTo x="11043" y="16877"/>
                <wp:lineTo x="18110" y="16174"/>
                <wp:lineTo x="18110" y="13830"/>
                <wp:lineTo x="11043" y="13126"/>
                <wp:lineTo x="18110" y="11486"/>
                <wp:lineTo x="18110" y="9376"/>
                <wp:lineTo x="11043" y="9376"/>
                <wp:lineTo x="18110" y="7266"/>
                <wp:lineTo x="18552" y="5626"/>
                <wp:lineTo x="15902" y="1875"/>
                <wp:lineTo x="7067" y="1406"/>
                <wp:lineTo x="3975" y="1406"/>
              </wp:wrapPolygon>
            </wp:wrapTight>
            <wp:docPr id="703312810" name="Picture 83" descr="A graph of a health care pat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5245" name="Picture 83" descr="A graph of a health care patient&#10;&#10;AI-generated content may be incorrect."/>
                    <pic:cNvPicPr/>
                  </pic:nvPicPr>
                  <pic:blipFill rotWithShape="1">
                    <a:blip r:embed="rId29" cstate="print">
                      <a:extLst>
                        <a:ext uri="{28A0092B-C50C-407E-A947-70E740481C1C}">
                          <a14:useLocalDpi xmlns:a14="http://schemas.microsoft.com/office/drawing/2010/main" val="0"/>
                        </a:ext>
                      </a:extLst>
                    </a:blip>
                    <a:srcRect l="83620" t="30369" b="32615"/>
                    <a:stretch/>
                  </pic:blipFill>
                  <pic:spPr bwMode="auto">
                    <a:xfrm>
                      <a:off x="0" y="0"/>
                      <a:ext cx="621553" cy="11703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63CB4">
        <w:rPr>
          <w:i/>
          <w:iCs/>
          <w:noProof/>
        </w:rPr>
        <w:drawing>
          <wp:anchor distT="0" distB="0" distL="114300" distR="114300" simplePos="0" relativeHeight="251701248" behindDoc="1" locked="0" layoutInCell="1" allowOverlap="1" wp14:anchorId="61F5D15D" wp14:editId="0EC5C575">
            <wp:simplePos x="0" y="0"/>
            <wp:positionH relativeFrom="column">
              <wp:posOffset>2837180</wp:posOffset>
            </wp:positionH>
            <wp:positionV relativeFrom="paragraph">
              <wp:posOffset>147320</wp:posOffset>
            </wp:positionV>
            <wp:extent cx="2428875" cy="2832100"/>
            <wp:effectExtent l="0" t="0" r="0" b="0"/>
            <wp:wrapTight wrapText="bothSides">
              <wp:wrapPolygon edited="0">
                <wp:start x="13101" y="0"/>
                <wp:lineTo x="4631" y="387"/>
                <wp:lineTo x="904" y="872"/>
                <wp:lineTo x="904" y="3100"/>
                <wp:lineTo x="0" y="3681"/>
                <wp:lineTo x="0" y="4359"/>
                <wp:lineTo x="904" y="4649"/>
                <wp:lineTo x="904" y="9299"/>
                <wp:lineTo x="0" y="9686"/>
                <wp:lineTo x="0" y="10074"/>
                <wp:lineTo x="904" y="10848"/>
                <wp:lineTo x="904" y="13948"/>
                <wp:lineTo x="0" y="15401"/>
                <wp:lineTo x="0" y="16079"/>
                <wp:lineTo x="904" y="17048"/>
                <wp:lineTo x="1016" y="18597"/>
                <wp:lineTo x="2598" y="20147"/>
                <wp:lineTo x="7002" y="21116"/>
                <wp:lineTo x="7115" y="21309"/>
                <wp:lineTo x="14118" y="21309"/>
                <wp:lineTo x="14231" y="21116"/>
                <wp:lineTo x="18635" y="20147"/>
                <wp:lineTo x="20329" y="18597"/>
                <wp:lineTo x="20442" y="17048"/>
                <wp:lineTo x="20894" y="15498"/>
                <wp:lineTo x="20442" y="13948"/>
                <wp:lineTo x="20781" y="9589"/>
                <wp:lineTo x="20781" y="3778"/>
                <wp:lineTo x="20555" y="1356"/>
                <wp:lineTo x="20104" y="872"/>
                <wp:lineTo x="18635" y="0"/>
                <wp:lineTo x="13101" y="0"/>
              </wp:wrapPolygon>
            </wp:wrapTight>
            <wp:docPr id="1470249944" name="Picture 1" descr="A graph of a patient's heal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49944" name="Picture 1" descr="A graph of a patient's health&#10;&#10;AI-generated content may be incorrect."/>
                    <pic:cNvPicPr/>
                  </pic:nvPicPr>
                  <pic:blipFill rotWithShape="1">
                    <a:blip r:embed="rId30" cstate="print">
                      <a:extLst>
                        <a:ext uri="{28A0092B-C50C-407E-A947-70E740481C1C}">
                          <a14:useLocalDpi xmlns:a14="http://schemas.microsoft.com/office/drawing/2010/main" val="0"/>
                        </a:ext>
                      </a:extLst>
                    </a:blip>
                    <a:srcRect l="17618" t="5898" r="15326" b="268"/>
                    <a:stretch/>
                  </pic:blipFill>
                  <pic:spPr bwMode="auto">
                    <a:xfrm>
                      <a:off x="0" y="0"/>
                      <a:ext cx="2428875" cy="283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Ansi="Symbol"/>
          <w:noProof/>
          <w:color w:val="4EA72E" w:themeColor="accent6"/>
          <w14:ligatures w14:val="standardContextual"/>
        </w:rPr>
        <w:drawing>
          <wp:anchor distT="0" distB="0" distL="114300" distR="114300" simplePos="0" relativeHeight="251691008" behindDoc="0" locked="0" layoutInCell="1" allowOverlap="1" wp14:anchorId="70CB5075" wp14:editId="279B307A">
            <wp:simplePos x="0" y="0"/>
            <wp:positionH relativeFrom="column">
              <wp:posOffset>-146685</wp:posOffset>
            </wp:positionH>
            <wp:positionV relativeFrom="paragraph">
              <wp:posOffset>285115</wp:posOffset>
            </wp:positionV>
            <wp:extent cx="2980055" cy="2665095"/>
            <wp:effectExtent l="0" t="0" r="0" b="0"/>
            <wp:wrapTopAndBottom/>
            <wp:docPr id="1448825245" name="Picture 83" descr="A graph of a health care pat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5245" name="Picture 83" descr="A graph of a health care patient&#10;&#10;AI-generated content may be incorrect."/>
                    <pic:cNvPicPr/>
                  </pic:nvPicPr>
                  <pic:blipFill rotWithShape="1">
                    <a:blip r:embed="rId31" cstate="print">
                      <a:extLst>
                        <a:ext uri="{28A0092B-C50C-407E-A947-70E740481C1C}">
                          <a14:useLocalDpi xmlns:a14="http://schemas.microsoft.com/office/drawing/2010/main" val="0"/>
                        </a:ext>
                      </a:extLst>
                    </a:blip>
                    <a:srcRect t="8965" r="15175"/>
                    <a:stretch/>
                  </pic:blipFill>
                  <pic:spPr bwMode="auto">
                    <a:xfrm>
                      <a:off x="0" y="0"/>
                      <a:ext cx="2980055" cy="2665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7E79">
        <w:rPr>
          <w:i/>
          <w:iCs/>
        </w:rPr>
        <w:t xml:space="preserve">                                                             b)</w:t>
      </w:r>
    </w:p>
    <w:p w14:paraId="65A4809C" w14:textId="77777777" w:rsidR="00063CB4" w:rsidRDefault="00063CB4" w:rsidP="00E87118">
      <w:pPr>
        <w:rPr>
          <w:i/>
          <w:iCs/>
        </w:rPr>
      </w:pPr>
    </w:p>
    <w:p w14:paraId="4599F265" w14:textId="3DA4D5CE" w:rsidR="00E87118" w:rsidRDefault="008C7E79" w:rsidP="00E87118">
      <w:r w:rsidRPr="00A84B7C">
        <w:rPr>
          <w:rFonts w:hAnsi="Symbol"/>
          <w:i/>
          <w:iCs/>
          <w:color w:val="000000" w:themeColor="text1"/>
        </w:rPr>
        <w:lastRenderedPageBreak/>
        <w:t>Note</w:t>
      </w:r>
      <w:r w:rsidRPr="00A84B7C">
        <w:rPr>
          <w:i/>
          <w:iCs/>
        </w:rPr>
        <w:t>:</w:t>
      </w:r>
      <w:r w:rsidRPr="00B5660D">
        <w:rPr>
          <w:i/>
          <w:iCs/>
        </w:rPr>
        <w:t xml:space="preserve"> </w:t>
      </w:r>
      <w:r w:rsidR="00594A0B" w:rsidRPr="00594A0B">
        <w:t>Confusion matrices display true versus predicted class labels for models after threshold calibration. Color intensity indicates the number of cases per cell.</w:t>
      </w:r>
      <w:r w:rsidR="00933806">
        <w:t xml:space="preserve"> </w:t>
      </w:r>
      <w:r w:rsidR="00594A0B" w:rsidRPr="00594A0B">
        <w:t>(a) The parent-reported model (CBCL) correctly identified a small number of clinical and borderline cases, but most predictions remained in the healthy category.</w:t>
      </w:r>
      <w:r w:rsidR="00933806">
        <w:t xml:space="preserve"> </w:t>
      </w:r>
      <w:r w:rsidR="00594A0B" w:rsidRPr="00594A0B">
        <w:t>(b) The child-reported model (BPM) showed more accurate identification of borderline cases but never predicted any cases as clinical. Despite a more balanced distribution, both models remain biased toward predicting the majority (healthy) class</w:t>
      </w:r>
      <w:r w:rsidRPr="00594A0B">
        <w:t>.</w:t>
      </w:r>
    </w:p>
    <w:p w14:paraId="3AC76B67" w14:textId="77777777" w:rsidR="00E87118" w:rsidRPr="00E87118" w:rsidRDefault="00E87118" w:rsidP="00E87118"/>
    <w:p w14:paraId="01B9BDD4" w14:textId="7625CD63" w:rsidR="002E0AC5" w:rsidRPr="00E87118" w:rsidRDefault="002E0AC5" w:rsidP="00E87118">
      <w:pPr>
        <w:pStyle w:val="Style2"/>
      </w:pPr>
      <w:bookmarkStart w:id="46" w:name="_Toc197948671"/>
      <w:r w:rsidRPr="00E87118">
        <w:t>Null Model Validation</w:t>
      </w:r>
      <w:bookmarkEnd w:id="46"/>
    </w:p>
    <w:p w14:paraId="3A731506" w14:textId="2C48F3F7" w:rsidR="007E53D7" w:rsidRDefault="005235A5" w:rsidP="00E87118">
      <w:r w:rsidRPr="00E87118">
        <w:t>To evaluate whether model performance exceeded chance levels, permutation testing was conducted with 1,000 random</w:t>
      </w:r>
      <w:r w:rsidRPr="005235A5">
        <w:t xml:space="preserve"> label shuffles. As </w:t>
      </w:r>
      <w:r w:rsidRPr="009E0EC5">
        <w:rPr>
          <w:color w:val="000000" w:themeColor="text1"/>
        </w:rPr>
        <w:t xml:space="preserve">shown in Figure </w:t>
      </w:r>
      <w:r w:rsidR="009E0EC5" w:rsidRPr="009E0EC5">
        <w:rPr>
          <w:color w:val="000000" w:themeColor="text1"/>
        </w:rPr>
        <w:t>12</w:t>
      </w:r>
      <w:r w:rsidRPr="009E0EC5">
        <w:rPr>
          <w:color w:val="000000" w:themeColor="text1"/>
        </w:rPr>
        <w:t xml:space="preserve">, the </w:t>
      </w:r>
      <w:r w:rsidRPr="005235A5">
        <w:t>null distribution of accuracy scores is represented by a density curve, with the observed accuracy overlaid as a vertical reference line.</w:t>
      </w:r>
      <w:r>
        <w:t xml:space="preserve"> </w:t>
      </w:r>
      <w:r w:rsidR="002500BC">
        <w:t>The</w:t>
      </w:r>
      <w:r w:rsidRPr="005235A5">
        <w:t xml:space="preserve"> parent-reported model (</w:t>
      </w:r>
      <w:r w:rsidRPr="009E0EC5">
        <w:rPr>
          <w:color w:val="000000" w:themeColor="text1"/>
        </w:rPr>
        <w:t xml:space="preserve">CBCL; Figure </w:t>
      </w:r>
      <w:r w:rsidR="009E0EC5" w:rsidRPr="009E0EC5">
        <w:rPr>
          <w:color w:val="000000" w:themeColor="text1"/>
        </w:rPr>
        <w:t>12a</w:t>
      </w:r>
      <w:r w:rsidRPr="009E0EC5">
        <w:rPr>
          <w:color w:val="000000" w:themeColor="text1"/>
        </w:rPr>
        <w:t xml:space="preserve"> achieved </w:t>
      </w:r>
      <w:r w:rsidRPr="005235A5">
        <w:t>a high raw classification accuracy of 0.</w:t>
      </w:r>
      <w:r w:rsidR="00073857">
        <w:t>68</w:t>
      </w:r>
      <w:r w:rsidRPr="005235A5">
        <w:t>. However, the observed performance closely overlapped with the null distribution, yielding a permutation-based p-value of 0.953. This suggests that the elevated accuracy was likely driven by class imbalance rather than a meaningful predictive signal. These findings align with previous ROC and confusion matrix analyses, which indicated that classification success was largely restricted to the majority (</w:t>
      </w:r>
      <w:r w:rsidR="00F33645">
        <w:t>h</w:t>
      </w:r>
      <w:r w:rsidRPr="005235A5">
        <w:t>ealthy) class. A similar pattern was found for the child-reported model (</w:t>
      </w:r>
      <w:r w:rsidRPr="009E0EC5">
        <w:rPr>
          <w:color w:val="000000" w:themeColor="text1"/>
        </w:rPr>
        <w:t xml:space="preserve">BPM; Figure </w:t>
      </w:r>
      <w:r w:rsidR="009E0EC5" w:rsidRPr="009E0EC5">
        <w:rPr>
          <w:color w:val="000000" w:themeColor="text1"/>
        </w:rPr>
        <w:t>12</w:t>
      </w:r>
      <w:r w:rsidRPr="009E0EC5">
        <w:rPr>
          <w:color w:val="000000" w:themeColor="text1"/>
        </w:rPr>
        <w:t xml:space="preserve">b). </w:t>
      </w:r>
      <w:r w:rsidRPr="005235A5">
        <w:t>The model trained on true labels achieved a classification accuracy of 0.</w:t>
      </w:r>
      <w:r w:rsidR="007E53D7">
        <w:t>93</w:t>
      </w:r>
      <w:r w:rsidRPr="005235A5">
        <w:t xml:space="preserve">. The null distribution, generated via label permutation, had a mean of 0.55 and a standard deviation of 0.03. The observed accuracy was near the center of this distribution, yielding a permutation-based p-value of 1.000, indicating that the model’s performance was not significantly above chance. As </w:t>
      </w:r>
      <w:r w:rsidRPr="009E0EC5">
        <w:rPr>
          <w:color w:val="000000" w:themeColor="text1"/>
        </w:rPr>
        <w:t xml:space="preserve">shown in Figure </w:t>
      </w:r>
      <w:r w:rsidR="009E0EC5" w:rsidRPr="009E0EC5">
        <w:rPr>
          <w:color w:val="000000" w:themeColor="text1"/>
        </w:rPr>
        <w:t>12</w:t>
      </w:r>
      <w:r w:rsidRPr="009E0EC5">
        <w:rPr>
          <w:color w:val="000000" w:themeColor="text1"/>
        </w:rPr>
        <w:t xml:space="preserve">, the </w:t>
      </w:r>
      <w:r w:rsidRPr="005235A5">
        <w:t>observed accuracy falls well within the range expected under the null hypothesis.</w:t>
      </w:r>
    </w:p>
    <w:p w14:paraId="5E18D036" w14:textId="77777777" w:rsidR="00426923" w:rsidRPr="00CA73A2" w:rsidRDefault="00426923" w:rsidP="005235A5"/>
    <w:p w14:paraId="111221E3" w14:textId="77777777" w:rsidR="009E0EC5" w:rsidRPr="009E0EC5" w:rsidRDefault="005764B8" w:rsidP="00274329">
      <w:pPr>
        <w:rPr>
          <w:b/>
          <w:bCs/>
          <w:color w:val="000000" w:themeColor="text1"/>
        </w:rPr>
      </w:pPr>
      <w:r w:rsidRPr="009E0EC5">
        <w:rPr>
          <w:b/>
          <w:bCs/>
          <w:color w:val="000000" w:themeColor="text1"/>
        </w:rPr>
        <w:t xml:space="preserve">Figure </w:t>
      </w:r>
      <w:r w:rsidR="009E0EC5" w:rsidRPr="009E0EC5">
        <w:rPr>
          <w:b/>
          <w:bCs/>
          <w:color w:val="000000" w:themeColor="text1"/>
        </w:rPr>
        <w:t>12</w:t>
      </w:r>
    </w:p>
    <w:p w14:paraId="652A5D01" w14:textId="70F1A3B7" w:rsidR="009E0EC5" w:rsidRPr="009E0EC5" w:rsidRDefault="009E0EC5" w:rsidP="00274329">
      <w:pPr>
        <w:rPr>
          <w:i/>
          <w:iCs/>
        </w:rPr>
      </w:pPr>
      <w:r w:rsidRPr="009E0EC5">
        <w:rPr>
          <w:i/>
          <w:iCs/>
        </w:rPr>
        <w:t>Permutation Test Comparing Model Accuracy to Null Distribution</w:t>
      </w:r>
    </w:p>
    <w:p w14:paraId="30BB0420" w14:textId="3FA3650B" w:rsidR="005764B8" w:rsidRPr="00B5660D" w:rsidRDefault="00B00E94" w:rsidP="00B5660D">
      <w:pPr>
        <w:pStyle w:val="ListParagraph"/>
        <w:numPr>
          <w:ilvl w:val="0"/>
          <w:numId w:val="6"/>
        </w:numPr>
        <w:spacing w:before="100" w:beforeAutospacing="1" w:after="100" w:afterAutospacing="1" w:line="240" w:lineRule="auto"/>
        <w:rPr>
          <w:rFonts w:hAnsi="Symbol"/>
          <w:i/>
          <w:iCs/>
          <w:color w:val="000000" w:themeColor="text1"/>
        </w:rPr>
      </w:pPr>
      <w:r>
        <w:rPr>
          <w:noProof/>
          <w14:ligatures w14:val="standardContextual"/>
        </w:rPr>
        <w:lastRenderedPageBreak/>
        <w:drawing>
          <wp:anchor distT="0" distB="0" distL="114300" distR="114300" simplePos="0" relativeHeight="251679744" behindDoc="1" locked="0" layoutInCell="1" allowOverlap="1" wp14:anchorId="0DD6FB12" wp14:editId="09C92D41">
            <wp:simplePos x="0" y="0"/>
            <wp:positionH relativeFrom="column">
              <wp:posOffset>2767636</wp:posOffset>
            </wp:positionH>
            <wp:positionV relativeFrom="paragraph">
              <wp:posOffset>359957</wp:posOffset>
            </wp:positionV>
            <wp:extent cx="3274060" cy="1960880"/>
            <wp:effectExtent l="0" t="0" r="2540" b="0"/>
            <wp:wrapTight wrapText="bothSides">
              <wp:wrapPolygon edited="0">
                <wp:start x="0" y="0"/>
                <wp:lineTo x="0" y="21404"/>
                <wp:lineTo x="21533" y="21404"/>
                <wp:lineTo x="21533" y="0"/>
                <wp:lineTo x="0" y="0"/>
              </wp:wrapPolygon>
            </wp:wrapTight>
            <wp:docPr id="1508001502" name="Picture 89"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01502" name="Picture 89" descr="A graph of a graph&#10;&#10;AI-generated content may be incorrect."/>
                    <pic:cNvPicPr/>
                  </pic:nvPicPr>
                  <pic:blipFill rotWithShape="1">
                    <a:blip r:embed="rId32" cstate="print">
                      <a:extLst>
                        <a:ext uri="{28A0092B-C50C-407E-A947-70E740481C1C}">
                          <a14:useLocalDpi xmlns:a14="http://schemas.microsoft.com/office/drawing/2010/main" val="0"/>
                        </a:ext>
                      </a:extLst>
                    </a:blip>
                    <a:srcRect t="11567" b="8058"/>
                    <a:stretch/>
                  </pic:blipFill>
                  <pic:spPr bwMode="auto">
                    <a:xfrm>
                      <a:off x="0" y="0"/>
                      <a:ext cx="3274060" cy="1960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Ansi="Symbol"/>
          <w:i/>
          <w:iCs/>
          <w:noProof/>
          <w:color w:val="000000" w:themeColor="text1"/>
          <w14:ligatures w14:val="standardContextual"/>
        </w:rPr>
        <w:drawing>
          <wp:anchor distT="0" distB="0" distL="114300" distR="114300" simplePos="0" relativeHeight="251680768" behindDoc="1" locked="0" layoutInCell="1" allowOverlap="1" wp14:anchorId="0BF60339" wp14:editId="05D9C021">
            <wp:simplePos x="0" y="0"/>
            <wp:positionH relativeFrom="column">
              <wp:posOffset>-193916</wp:posOffset>
            </wp:positionH>
            <wp:positionV relativeFrom="paragraph">
              <wp:posOffset>371475</wp:posOffset>
            </wp:positionV>
            <wp:extent cx="3140075" cy="1948815"/>
            <wp:effectExtent l="0" t="0" r="0" b="0"/>
            <wp:wrapTight wrapText="bothSides">
              <wp:wrapPolygon edited="0">
                <wp:start x="0" y="0"/>
                <wp:lineTo x="0" y="21396"/>
                <wp:lineTo x="21491" y="21396"/>
                <wp:lineTo x="21491" y="0"/>
                <wp:lineTo x="0" y="0"/>
              </wp:wrapPolygon>
            </wp:wrapTight>
            <wp:docPr id="995231316" name="Picture 88" descr="A diagram of a normal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31316" name="Picture 88" descr="A diagram of a normal distribution&#10;&#10;AI-generated content may be incorrect."/>
                    <pic:cNvPicPr/>
                  </pic:nvPicPr>
                  <pic:blipFill rotWithShape="1">
                    <a:blip r:embed="rId33" cstate="print">
                      <a:extLst>
                        <a:ext uri="{28A0092B-C50C-407E-A947-70E740481C1C}">
                          <a14:useLocalDpi xmlns:a14="http://schemas.microsoft.com/office/drawing/2010/main" val="0"/>
                        </a:ext>
                      </a:extLst>
                    </a:blip>
                    <a:srcRect t="12364" b="8262"/>
                    <a:stretch/>
                  </pic:blipFill>
                  <pic:spPr bwMode="auto">
                    <a:xfrm>
                      <a:off x="0" y="0"/>
                      <a:ext cx="3140075" cy="1948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660D">
        <w:rPr>
          <w:rFonts w:hAnsi="Symbol"/>
          <w:i/>
          <w:iCs/>
          <w:color w:val="000000" w:themeColor="text1"/>
        </w:rPr>
        <w:t xml:space="preserve">                                                              </w:t>
      </w:r>
      <w:r>
        <w:rPr>
          <w:rFonts w:hAnsi="Symbol"/>
          <w:i/>
          <w:iCs/>
          <w:color w:val="000000" w:themeColor="text1"/>
        </w:rPr>
        <w:t xml:space="preserve">        </w:t>
      </w:r>
      <w:r w:rsidR="00B5660D">
        <w:rPr>
          <w:rFonts w:hAnsi="Symbol"/>
          <w:i/>
          <w:iCs/>
          <w:color w:val="000000" w:themeColor="text1"/>
        </w:rPr>
        <w:t xml:space="preserve">   b) </w:t>
      </w:r>
    </w:p>
    <w:p w14:paraId="427004C2" w14:textId="64EDC9D0" w:rsidR="007356F4" w:rsidRDefault="00274329" w:rsidP="007A69A2">
      <w:r w:rsidRPr="00274329">
        <w:rPr>
          <w:i/>
          <w:iCs/>
        </w:rPr>
        <w:t xml:space="preserve">Note: </w:t>
      </w:r>
      <w:r w:rsidRPr="00426923">
        <w:t>Density plots show the null distribution of classification accuracies obtained from 1,000 random permutations of test set labels for the parent-reported model (CBCL; a) and child-reported model (BPM; b). The observed accuracy using the true (non-permuted) labels is marked by a vertical line (red for CBCL, green for BPM). In both models, the observed accuracy falls within the null distribution, indicating that model performance was not significantly better than chance.</w:t>
      </w:r>
      <w:r w:rsidR="00E42CB5">
        <w:t xml:space="preserve"> </w:t>
      </w:r>
      <w:proofErr w:type="spellStart"/>
      <w:r w:rsidR="00E42CB5" w:rsidRPr="00E42CB5">
        <w:rPr>
          <w:color w:val="FF0000"/>
        </w:rPr>
        <w:t>Pvalue</w:t>
      </w:r>
      <w:proofErr w:type="spellEnd"/>
    </w:p>
    <w:p w14:paraId="681EC554" w14:textId="77777777" w:rsidR="00426923" w:rsidRDefault="00426923" w:rsidP="007A69A2">
      <w:pPr>
        <w:rPr>
          <w:i/>
          <w:iCs/>
        </w:rPr>
      </w:pPr>
    </w:p>
    <w:p w14:paraId="54E8F60C" w14:textId="77777777" w:rsidR="007D2918" w:rsidRDefault="007D2918" w:rsidP="007A69A2">
      <w:pPr>
        <w:rPr>
          <w:i/>
          <w:iCs/>
        </w:rPr>
      </w:pPr>
    </w:p>
    <w:p w14:paraId="1BD669A5" w14:textId="77777777" w:rsidR="00CA73A2" w:rsidRDefault="00CA73A2">
      <w:pPr>
        <w:spacing w:line="240" w:lineRule="auto"/>
        <w:rPr>
          <w:rFonts w:eastAsiaTheme="majorEastAsia" w:cstheme="majorBidi"/>
          <w:b/>
          <w:color w:val="000000" w:themeColor="text1"/>
          <w:szCs w:val="40"/>
        </w:rPr>
      </w:pPr>
      <w:bookmarkStart w:id="47" w:name="_Toc194515215"/>
      <w:r>
        <w:br w:type="page"/>
      </w:r>
    </w:p>
    <w:p w14:paraId="57880522" w14:textId="77777777" w:rsidR="00D50CC0" w:rsidRDefault="00D50CC0" w:rsidP="00D50CC0">
      <w:pPr>
        <w:pStyle w:val="Style1"/>
      </w:pPr>
      <w:bookmarkStart w:id="48" w:name="_Toc197122752"/>
      <w:bookmarkStart w:id="49" w:name="_Toc197948672"/>
      <w:bookmarkEnd w:id="47"/>
      <w:r>
        <w:lastRenderedPageBreak/>
        <w:t>Discussion</w:t>
      </w:r>
      <w:bookmarkEnd w:id="48"/>
      <w:bookmarkEnd w:id="49"/>
    </w:p>
    <w:p w14:paraId="1839D7A6" w14:textId="77777777" w:rsidR="00D50CC0" w:rsidRDefault="00D50CC0" w:rsidP="00D50CC0"/>
    <w:p w14:paraId="496809B8" w14:textId="697D238E" w:rsidR="00CD3CB0" w:rsidRPr="00CD3CB0" w:rsidRDefault="00CD3CB0" w:rsidP="00C95032">
      <w:r w:rsidRPr="00CD3CB0">
        <w:t xml:space="preserve">The primary aim of this study was to evaluate whether structural brain features could be used to predict the severity of OCD-related internalizing symptoms, based on reports from both youths and their parents. A secondary aim was to compare the predictive utility of youth- versus parent-reported symptoms. To ensure fairness and consistency in this comparison, all models were developed using identical procedures, including class weighting, threshold calibration, and hyperparameter tuning. Initial model performance appeared promising, with high classification accuracy observed across several outcomes. However, further examination suggested that these results were primarily influenced by class imbalance rather than genuine predictive signal. Consequently, the models were limited in their ability to meaningfully </w:t>
      </w:r>
      <w:r w:rsidR="00C95032">
        <w:t>address</w:t>
      </w:r>
      <w:r w:rsidR="00080780">
        <w:t xml:space="preserve"> </w:t>
      </w:r>
      <w:r w:rsidR="00C95032">
        <w:t xml:space="preserve">whether </w:t>
      </w:r>
      <w:r w:rsidR="0030090A">
        <w:t>sMRI</w:t>
      </w:r>
      <w:r w:rsidR="0030090A" w:rsidRPr="00C65812">
        <w:t xml:space="preserve"> features could predict internalizing symptoms</w:t>
      </w:r>
      <w:r w:rsidR="00C95032">
        <w:t xml:space="preserve">. </w:t>
      </w:r>
      <w:r w:rsidR="0030090A" w:rsidRPr="00C65812">
        <w:t xml:space="preserve">Similarly, the secondary </w:t>
      </w:r>
      <w:r w:rsidR="0030090A" w:rsidRPr="00C95032">
        <w:t>hypothesis, which anticipated</w:t>
      </w:r>
      <w:r w:rsidR="0030090A" w:rsidRPr="00C95032">
        <w:rPr>
          <w:rFonts w:eastAsiaTheme="majorEastAsia"/>
        </w:rPr>
        <w:t> superior performance from self-report models</w:t>
      </w:r>
      <w:r w:rsidR="0030090A" w:rsidRPr="00C95032">
        <w:t>, received only limited support</w:t>
      </w:r>
      <w:r w:rsidR="00C95032" w:rsidRPr="00C95032">
        <w:t>; although the ROC curve for child-reported symptoms exhibited greater curvature, indicating higher discriminative ability, this did not translate into meaningful improvements in identifying clinically significant cases.</w:t>
      </w:r>
    </w:p>
    <w:p w14:paraId="218CEECD" w14:textId="4BDB7237" w:rsidR="0030090A" w:rsidRPr="00C95032" w:rsidRDefault="00C95032" w:rsidP="00C95032">
      <w:pPr>
        <w:ind w:firstLine="720"/>
      </w:pPr>
      <w:r w:rsidRPr="00C95032">
        <w:t>This outcome likely reflects several contributing factors. First, the small proportion of participants with elevated symptom severity may have limited the models' ability to detect meaningful associations. Second, the use of symptom scores as the outcome variable may have lacked sufficient granularity to distinguish varying levels of severity. Alternatively, structural brain differences associated with OCD-related internalizing symptoms</w:t>
      </w:r>
      <w:r w:rsidR="008D393B">
        <w:t xml:space="preserve"> in adolescence</w:t>
      </w:r>
      <w:r w:rsidRPr="00C95032">
        <w:t xml:space="preserve"> may be too subtle to detect using current methods and features. These limitations highlight the need for cautious interpretation and suggest that future research may benefit from larger, more balanced samples and the integration of additional neurobiological or behavioral data. Taken together, the findings echo longstanding concerns about the low signal-to-noise ratio in community-based samples and the challenges of deriving clinically actionable insights from neuroimaging data alone. These difficulties are further compounded by well-documented issues such as the poor generalizability of sMRI classifiers and informant discrepancies in youth psychopathology assessment</w:t>
      </w:r>
      <w:r w:rsidRPr="00C95032">
        <w:t xml:space="preserve"> </w:t>
      </w:r>
      <w:r w:rsidR="0030090A" w:rsidRPr="00C95032">
        <w:rPr>
          <w:rFonts w:eastAsiaTheme="majorEastAsia"/>
        </w:rPr>
        <w:fldChar w:fldCharType="begin"/>
      </w:r>
      <w:r w:rsidR="00F4726E">
        <w:rPr>
          <w:rFonts w:eastAsiaTheme="majorEastAsia"/>
        </w:rPr>
        <w:instrText xml:space="preserve"> ADDIN ZOTERO_ITEM CSL_CITATION {"citationID":"FWA4YHxq","properties":{"formattedCitation":"(Arbabshirani et al., 2017)","plainCitation":"(Arbabshirani et al., 2017)","noteIndex":0},"citationItems":[{"id":2003,"uris":["http://zotero.org/users/13126831/items/6D9G3VAQ","http://zotero.org/users/13126831/items/9HWMGKEL"],"itemData":{"id":2003,"type":"article-journal","abstract":"Neuroimaging-based single subject prediction of brain disorders has gained increasing attention in recent years. Using a variety of neuroimaging modalities such as structural, functional and diffusion MRI, along with machine learning techniques, hundreds of studies have been carried out for accurate classification of patients with heterogeneous mental and neurodegenerative disorders such as schizophrenia and Alzheimer's disease. More than 500 studies have been published during the past quarter century on single subject prediction focused on a multiple brain disorders. In the first part of this study, we provide a survey of more than 200 reports in this field with a focus on schizophrenia, mild cognitive impairment (MCI), Alzheimer's disease (AD), depressive disorders, autism spectrum disease (ASD) and attention-deficit hyperactivity disorder (ADHD). Detailed information about those studies such as sample size, type and number of extracted features and reported accuracy are summarized and discussed. To our knowledge, this is by far the most comprehensive review of neuroimaging-based single subject prediction of brain disorders. In the second part, we present our opinion on major pitfalls of those studies from a machine learning point of view. Common biases are discussed and suggestions are provided. Moreover, emerging trends such as decentralized data sharing, multimodal brain imaging, differential diagnosis, disease subtype classification and deep learning are also discussed. Based on this survey, there is extensive evidence showing the great potential of neuroimaging data for single subject prediction of various disorders. However, the main bottleneck of this exciting field is still the limited sample size, which could be potentially addressed by modern data sharing models such as the ones discussed in this paper. Emerging big data technologies and advanced data-intensive machine learning methodologies such as deep learning have coincided with an increasing need for accurate, robust and generalizable single subject prediction of brain disorders during an exciting time. In this report, we survey the past and offer some opinions regarding the road ahead.","collection-title":"Individual Subject Prediction","container-title":"NeuroImage","DOI":"10.1016/j.neuroimage.2016.02.079","ISSN":"1053-8119","journalAbbreviation":"NeuroImage","page":"137-165","source":"ScienceDirect","title":"Single subject prediction of brain disorders in neuroimaging: Promises and pitfalls","title-short":"Single subject prediction of brain disorders in neuroimaging","volume":"145","author":[{"family":"Arbabshirani","given":"Mohammad R."},{"family":"Plis","given":"Sergey"},{"family":"Sui","given":"Jing"},{"family":"Calhoun","given":"Vince D."}],"issued":{"date-parts":[["2017",1,15]]},"citation-key":"arbabshiraniSingleSubjectPrediction2017"}}],"schema":"https://github.com/citation-style-language/schema/raw/master/csl-citation.json"} </w:instrText>
      </w:r>
      <w:r w:rsidR="0030090A" w:rsidRPr="00C95032">
        <w:rPr>
          <w:rFonts w:eastAsiaTheme="majorEastAsia"/>
        </w:rPr>
        <w:fldChar w:fldCharType="separate"/>
      </w:r>
      <w:r w:rsidR="0030090A" w:rsidRPr="00C95032">
        <w:rPr>
          <w:rFonts w:eastAsiaTheme="majorEastAsia"/>
        </w:rPr>
        <w:t>(</w:t>
      </w:r>
      <w:proofErr w:type="spellStart"/>
      <w:r w:rsidR="0030090A" w:rsidRPr="00C95032">
        <w:rPr>
          <w:rFonts w:eastAsiaTheme="majorEastAsia"/>
        </w:rPr>
        <w:t>Arbabshirani</w:t>
      </w:r>
      <w:proofErr w:type="spellEnd"/>
      <w:r w:rsidR="0030090A" w:rsidRPr="00C95032">
        <w:rPr>
          <w:rFonts w:eastAsiaTheme="majorEastAsia"/>
        </w:rPr>
        <w:t xml:space="preserve"> et al., 2017)</w:t>
      </w:r>
      <w:r w:rsidR="0030090A" w:rsidRPr="00C95032">
        <w:rPr>
          <w:rFonts w:eastAsiaTheme="majorEastAsia"/>
        </w:rPr>
        <w:fldChar w:fldCharType="end"/>
      </w:r>
      <w:r w:rsidR="0030090A" w:rsidRPr="00C95032">
        <w:rPr>
          <w:rFonts w:eastAsiaTheme="majorEastAsia"/>
        </w:rPr>
        <w:t>.</w:t>
      </w:r>
    </w:p>
    <w:p w14:paraId="63E9F5F0" w14:textId="77777777" w:rsidR="0030090A" w:rsidRPr="00CD3CB0" w:rsidRDefault="0030090A" w:rsidP="00CD3CB0">
      <w:pPr>
        <w:ind w:firstLine="720"/>
      </w:pPr>
    </w:p>
    <w:p w14:paraId="2FEFE780" w14:textId="77777777" w:rsidR="00D50CC0" w:rsidRPr="004447A5" w:rsidRDefault="00D50CC0" w:rsidP="00D50CC0">
      <w:pPr>
        <w:rPr>
          <w:color w:val="4C94D8" w:themeColor="text2" w:themeTint="80"/>
        </w:rPr>
      </w:pPr>
    </w:p>
    <w:p w14:paraId="3F728024" w14:textId="356D5B1B" w:rsidR="00C95032" w:rsidRDefault="00C95032" w:rsidP="00080780">
      <w:pPr>
        <w:pStyle w:val="Style2"/>
      </w:pPr>
      <w:bookmarkStart w:id="50" w:name="_Toc197122754"/>
      <w:bookmarkStart w:id="51" w:name="_Toc197948673"/>
      <w:r>
        <w:lastRenderedPageBreak/>
        <w:t>The Problem of Imbalanced Data</w:t>
      </w:r>
      <w:bookmarkEnd w:id="50"/>
      <w:bookmarkEnd w:id="51"/>
    </w:p>
    <w:p w14:paraId="2720B76F" w14:textId="1CBF4B11" w:rsidR="00D50CC0" w:rsidRPr="009640B2" w:rsidRDefault="00D50CC0" w:rsidP="00080780">
      <w:r w:rsidRPr="00603349">
        <w:t xml:space="preserve">The results of the </w:t>
      </w:r>
      <w:proofErr w:type="spellStart"/>
      <w:r w:rsidR="003A4B26">
        <w:t>XGBoost</w:t>
      </w:r>
      <w:proofErr w:type="spellEnd"/>
      <w:r w:rsidRPr="00603349">
        <w:t xml:space="preserve"> analyses underscore a fundamental challenge in applying machine learning </w:t>
      </w:r>
      <w:r w:rsidRPr="009640B2">
        <w:t>in low-base-rate mental health contexts</w:t>
      </w:r>
      <w:r w:rsidRPr="00603349">
        <w:t>:</w:t>
      </w:r>
      <w:r w:rsidRPr="00603349">
        <w:rPr>
          <w:rFonts w:eastAsiaTheme="majorEastAsia"/>
        </w:rPr>
        <w:t> imbalanced class distributions can severely distort model evaluation metrics</w:t>
      </w:r>
      <w:r w:rsidRPr="00603349">
        <w:t>. Although accuracy is often cited as a primary measure of performance, it can be misleading in contexts where one class</w:t>
      </w:r>
      <w:r>
        <w:t xml:space="preserve"> (</w:t>
      </w:r>
      <w:r w:rsidRPr="00603349">
        <w:t>typically the healthy or normative group</w:t>
      </w:r>
      <w:r>
        <w:t xml:space="preserve">) </w:t>
      </w:r>
      <w:r w:rsidRPr="00603349">
        <w:t xml:space="preserve">vastly outnumbers others. In such cases, a model may appear highly accurate </w:t>
      </w:r>
      <w:r w:rsidRPr="00A9220C">
        <w:t>simply by consistently predicting the majority class, while failing to identify clinically meaningful cases in underrepresented groups. This issue is particularly consequential in mental health research, where accurate detection of borderline and clinical symptom profiles is crucial for screening, diagnosis, and intervention planning.</w:t>
      </w:r>
    </w:p>
    <w:p w14:paraId="3C77C964" w14:textId="0ECCC9C5" w:rsidR="00D50CC0" w:rsidRPr="000573AA" w:rsidRDefault="00D50CC0" w:rsidP="002505F1">
      <w:pPr>
        <w:ind w:firstLine="720"/>
      </w:pPr>
      <w:r w:rsidRPr="009640B2">
        <w:t xml:space="preserve">Despite the theoretical strengths of algorithms like </w:t>
      </w:r>
      <w:proofErr w:type="spellStart"/>
      <w:r w:rsidRPr="009640B2">
        <w:t>XGBoost</w:t>
      </w:r>
      <w:proofErr w:type="spellEnd"/>
      <w:r w:rsidRPr="009640B2">
        <w:t xml:space="preserve"> in modeling complex relationships, their performance is constrained when trained on datasets that lack sufficient representation of clinically significant but rare cases</w:t>
      </w:r>
      <w:r>
        <w:t xml:space="preserve">. </w:t>
      </w:r>
      <w:r w:rsidRPr="009640B2">
        <w:t xml:space="preserve">In theory, </w:t>
      </w:r>
      <w:proofErr w:type="spellStart"/>
      <w:r>
        <w:t>XGBoost</w:t>
      </w:r>
      <w:proofErr w:type="spellEnd"/>
      <w:r>
        <w:t xml:space="preserve"> is</w:t>
      </w:r>
      <w:r w:rsidRPr="009640B2">
        <w:t xml:space="preserve"> well-suited to psychiatric research, where symptom patterns may emerge from multifactorial influences spanning behavioral, biological, and demographic domains. However, in practice machine learning algorithms typically require </w:t>
      </w:r>
      <w:proofErr w:type="gramStart"/>
      <w:r w:rsidRPr="009640B2">
        <w:t>a sufficient number of</w:t>
      </w:r>
      <w:proofErr w:type="gramEnd"/>
      <w:r w:rsidRPr="009640B2">
        <w:t xml:space="preserve"> </w:t>
      </w:r>
      <w:r w:rsidRPr="002513A8">
        <w:t xml:space="preserve">examples from each class to effectively learn distinctions. With 194 features and three outcome classes, </w:t>
      </w:r>
      <w:r>
        <w:t>t</w:t>
      </w:r>
      <w:r w:rsidRPr="002513A8">
        <w:t xml:space="preserve">raditional guidelines recommend at least 10 outcome events per predictor variable to avoid overfitting, although more recent research emphasizes context-specific and simulation-based </w:t>
      </w:r>
      <w:r w:rsidRPr="000573AA">
        <w:t xml:space="preserve">approaches to sample size planning </w:t>
      </w:r>
      <w:r w:rsidRPr="000573AA">
        <w:fldChar w:fldCharType="begin"/>
      </w:r>
      <w:r w:rsidR="00F4726E">
        <w:instrText xml:space="preserve"> ADDIN ZOTERO_ITEM CSL_CITATION {"citationID":"emkJvXQy","properties":{"formattedCitation":"(Peduzzi et al., 1996; Riley et al., 2019)","plainCitation":"(Peduzzi et al., 1996; Riley et al., 2019)","noteIndex":0},"citationItems":[{"id":235,"uris":["http://zotero.org/users/13126831/items/9SNSTZVS","http://zotero.org/users/13126831/items/X7LXQGUN"],"itemData":{"id":235,"type":"article-journal","abstract":"We performed a Monte Carlo study to evaluate the effect of the number of events per variable (EPV) analyzed in logistic regression analysis. The simulations were based on data from a cardiac trial of 673 patients in which 252 deaths occurred and seven variables were cogent predictors of mortality","container-title":"J Clin Epidemiol","DOI":"10.1016/S0895-4356(96)00236-3","ISSN":"0895-4356","issue":"12","journalAbbreviation":"J CLIN EPIDEMIOL","note":"publisher-place: OXFORD\npublisher: OXFORD: Elsevier Inc","page":"1373-1379","title":"A simulation study of the number of events per variable in logistic regression analysis","volume":"49","author":[{"family":"Peduzzi","given":"Peter"},{"family":"Concato","given":"John"},{"family":"Kemper","given":"Elizabeth"},{"family":"Holford","given":"Theodore R."},{"family":"Feinstein","given":"Alvan R."}],"issued":{"date-parts":[["1996"]]},"citation-key":"peduzziSimulationStudyNumber1996"},"label":"page"},{"id":4570,"uris":["http://zotero.org/users/13126831/items/EETFT9SZ"],"itemData":{"id":4570,"type":"article-journal","abstract":"When designing a study to develop a new prediction model with binary or time‐to‐event outcomes, researchers should ensure their sample size is adequate in terms of the number of participants (n) and outcome events (E) relative to the number of predictor parameters (p) considered for inclusion. We propose that the minimum values of n and E (and subsequently the minimum number of events per predictor parameter, EPP) should be calculated to meet the following three criteria: (i) small optimism in predictor effect estimates as defined by a global shrinkage factor of ≥0.9, (ii) small absolute difference of ≤ 0.05 in the model's apparent and adjusted Nagelkerke's R2, and (iii) precise estimation of the overall risk in the population. Criteria (i) and (ii) aim to reduce overfitting conditional on a chosen p, and require prespecification of the model's anticipated Cox‐Snell R2, which we show can be obtained from previous studies. The values of n and E that meet all three criteria provides the minimum sample size required for model development. Upon application of our approach, a new diagnostic model for Chagas disease requires an EPP of at least 4.8 and a new prognostic model for recurrent venous thromboembolism requires an EPP of at least 23. This reinforces why rules of thumb (eg, 10 EPP) should be avoided. Researchers might additionally ensure the sample size gives precise estimates of key predictor effects","container-title":"Stat Med","DOI":"10.1002/sim.7992","ISSN":"0277-6715","issue":"7","note":"publisher-place: England\npublisher: England: Wiley Subscription Services, Inc","page":"1276-1296","title":"Minimum sample size for developing a multivariable prediction model: PART II ‐ binary and time‐to‐event outcomes","volume":"38","author":[{"family":"Riley","given":"Richard D"},{"family":"Snell","given":"Kym IE"},{"family":"Ensor","given":"Joie"},{"family":"Burke","given":"Danielle L"},{"family":"Harrell Jr","given":"Frank E"},{"family":"Moons","given":"Karel GM"},{"family":"Collins","given":"Gary S"}],"issued":{"date-parts":[["2019"]]},"citation-key":"rileyMinimumSampleSize2019"},"label":"page"}],"schema":"https://github.com/citation-style-language/schema/raw/master/csl-citation.json"} </w:instrText>
      </w:r>
      <w:r w:rsidRPr="000573AA">
        <w:fldChar w:fldCharType="separate"/>
      </w:r>
      <w:r w:rsidRPr="000573AA">
        <w:t>(Peduzzi et al., 1996; Riley et al., 2019)</w:t>
      </w:r>
      <w:r w:rsidRPr="000573AA">
        <w:fldChar w:fldCharType="end"/>
      </w:r>
      <w:r w:rsidRPr="000573AA">
        <w:t xml:space="preserve">. Applying the 10-events-per-variable rule post hoc suggests a minimum of 5,820 observations for balanced class representation (10 × 194 × 3). While our dataset included 6,460 total observations, only 109 were labeled as clinical cases. Using the same logic, the clinical group alone would require at least 1,940 observations (10 × 194) to ensure stable performance. </w:t>
      </w:r>
      <w:r w:rsidR="002505F1" w:rsidRPr="002505F1">
        <w:t>Although the sample did not meet this threshold, several best-practice methods</w:t>
      </w:r>
      <w:r w:rsidR="002505F1">
        <w:t xml:space="preserve">, </w:t>
      </w:r>
      <w:r w:rsidR="002505F1" w:rsidRPr="002505F1">
        <w:t xml:space="preserve">such as class weighting, threshold calibration, and </w:t>
      </w:r>
      <w:r w:rsidR="002505F1">
        <w:t xml:space="preserve">comprehensive </w:t>
      </w:r>
      <w:r w:rsidR="002505F1" w:rsidRPr="002505F1">
        <w:t>hyperparameter tuning</w:t>
      </w:r>
      <w:r w:rsidR="002505F1">
        <w:t xml:space="preserve">, </w:t>
      </w:r>
      <w:r w:rsidR="002505F1" w:rsidRPr="002505F1">
        <w:t>were applied to mitigate the effects of class imbalance.</w:t>
      </w:r>
      <w:r w:rsidR="002505F1">
        <w:t xml:space="preserve"> </w:t>
      </w:r>
      <w:r w:rsidRPr="002505F1">
        <w:t>Nonetheless, the limited size of the clinical group likely constrained</w:t>
      </w:r>
      <w:r w:rsidRPr="000573AA">
        <w:t xml:space="preserve"> the model’s ability to learn robust decision boundaries for that class, contributing to its poor sensitivity.</w:t>
      </w:r>
    </w:p>
    <w:p w14:paraId="5A75C79C" w14:textId="65108C99" w:rsidR="00D50CC0" w:rsidRDefault="00D50CC0" w:rsidP="00D50CC0">
      <w:pPr>
        <w:ind w:firstLine="720"/>
      </w:pPr>
      <w:r>
        <w:t>This</w:t>
      </w:r>
      <w:r w:rsidRPr="000573AA">
        <w:t xml:space="preserve"> limitation stems in part from the nature of the</w:t>
      </w:r>
      <w:r w:rsidRPr="009640B2">
        <w:t xml:space="preserve"> loss function used during model training. </w:t>
      </w:r>
      <w:proofErr w:type="spellStart"/>
      <w:r w:rsidRPr="009640B2">
        <w:t>XGBoost</w:t>
      </w:r>
      <w:proofErr w:type="spellEnd"/>
      <w:r w:rsidRPr="009640B2">
        <w:t xml:space="preserve"> minimizes log loss, </w:t>
      </w:r>
      <w:r w:rsidRPr="00CA73A2">
        <w:t>standard loss functions like cross-entropy prioritize the global minimization of prediction error,</w:t>
      </w:r>
      <w:r w:rsidRPr="009640B2">
        <w:t xml:space="preserve"> it aims to reduce average error across all cases</w:t>
      </w:r>
      <w:r>
        <w:t xml:space="preserve"> </w:t>
      </w:r>
      <w:r>
        <w:fldChar w:fldCharType="begin"/>
      </w:r>
      <w:r w:rsidR="00F4726E">
        <w:instrText xml:space="preserve"> ADDIN ZOTERO_ITEM CSL_CITATION {"citationID":"T62ogfnA","properties":{"formattedCitation":"(Ng, 2004)","plainCitation":"(Ng, 2004)","noteIndex":0},"citationItems":[{"id":4516,"uris":["http://zotero.org/users/13126831/items/J45NH86E"],"itemData":{"id":4516,"type":"paper-conference","container-title":"Twenty-first international conference on Machine learning  - ICML '04","DOI":"10.1145/1015330.1015435","event-place":"Banff, Alberta, Canada","event-title":"Twenty-first international conference","language":"en","page":"78","publisher":"ACM Press","publisher-place":"Banff, Alberta, Canada","source":"DOI.org (Crossref)","title":"Feature selection, &lt;i&gt;L&lt;/i&gt;&lt;sub&gt;1&lt;/sub&gt; vs. &lt;i&gt;L&lt;/i&gt;&lt;sub&gt;2&lt;/sub&gt; regularization, and rotational invariance","URL":"http://portal.acm.org/citation.cfm?doid=1015330.1015435","author":[{"family":"Ng","given":"Andrew Y."}],"accessed":{"date-parts":[["2025",4,29]]},"issued":{"date-parts":[["2004"]]},"citation-key":"ngFeatureSelectionL12004"}}],"schema":"https://github.com/citation-style-language/schema/raw/master/csl-citation.json"} </w:instrText>
      </w:r>
      <w:r>
        <w:fldChar w:fldCharType="separate"/>
      </w:r>
      <w:r>
        <w:rPr>
          <w:noProof/>
        </w:rPr>
        <w:t xml:space="preserve">(Ng, </w:t>
      </w:r>
      <w:r>
        <w:rPr>
          <w:noProof/>
        </w:rPr>
        <w:lastRenderedPageBreak/>
        <w:t>2004)</w:t>
      </w:r>
      <w:r>
        <w:fldChar w:fldCharType="end"/>
      </w:r>
      <w:r>
        <w:t xml:space="preserve">. </w:t>
      </w:r>
      <w:r w:rsidRPr="009640B2">
        <w:t>W</w:t>
      </w:r>
      <w:r w:rsidRPr="00CA73A2">
        <w:t>ithout class rebalancing techniques, they offer minimal learning signal for rare outcomes</w:t>
      </w:r>
      <w:r>
        <w:t xml:space="preserve"> </w:t>
      </w:r>
      <w:r>
        <w:fldChar w:fldCharType="begin"/>
      </w:r>
      <w:r w:rsidR="00F4726E">
        <w:instrText xml:space="preserve"> ADDIN ZOTERO_ITEM CSL_CITATION {"citationID":"KQJxoCan","properties":{"formattedCitation":"(He &amp; Garcia, 2009)","plainCitation":"(He &amp; Garcia, 2009)","noteIndex":0},"citationItems":[{"id":4458,"uris":["http://zotero.org/users/13126831/items/9PDAPIKY"],"itemData":{"id":4458,"type":"article-journal","abstract":"With the continuous expansion of data availability in many large-scale, complex, and networked systems, such as surveillance, security, Internet, and finance, it becomes critical to advance the fundamental understanding of knowledge discovery and analysis from raw data to support decision-making processes. Although existing knowledge discovery and data engineering techniques have shown great success in many real-world applications, the problem of learning from imbalanced data (the imbalanced learning problem) is a relatively new challenge that has attracted growing attention from both academia and industry. The imbalanced learning problem is concerned with the performance of learning algorithms in the presence of underrepresented data and severe class distribution skews. Due to the inherent complex characteristics of imbalanced data sets, learning from such data requires new understandings, principles, algorithms, and tools to transform vast amounts of raw data efficiently into information and knowledge representation. In this paper, we provide a comprehensive review of the development of research in learning from imbalanced data. Our focus is to provide a critical review of the nature of the problem, the state-of-the-art technologies, and the current assessment metrics used to evaluate learning performance under the imbalanced learning scenario. Furthermore, in order to stimulate future research in this field, we also highlight the major opportunities and challenges, as well as potential important research directions for learning from imbalanced data.","container-title":"IEEE Transactions on Knowledge and Data Engineering","DOI":"10.1109/TKDE.2008.239","ISSN":"1558-2191","issue":"9","page":"1263-1284","source":"IEEE Xplore","title":"Learning from Imbalanced Data","volume":"21","author":[{"family":"He","given":"Haibo"},{"family":"Garcia","given":"Edwardo A."}],"issued":{"date-parts":[["2009",9]]},"citation-key":"heLearningImbalancedData2009"}}],"schema":"https://github.com/citation-style-language/schema/raw/master/csl-citation.json"} </w:instrText>
      </w:r>
      <w:r>
        <w:fldChar w:fldCharType="separate"/>
      </w:r>
      <w:r>
        <w:rPr>
          <w:noProof/>
        </w:rPr>
        <w:t>(He &amp; Garcia, 2009)</w:t>
      </w:r>
      <w:r>
        <w:fldChar w:fldCharType="end"/>
      </w:r>
      <w:r>
        <w:t xml:space="preserve">. </w:t>
      </w:r>
      <w:r w:rsidRPr="009640B2">
        <w:t>Consequently, the model learns to be highly confident in classifying healthy cases, while failing to sufficiently learn patterns distinguishing the rarer borderline and clinical groups</w:t>
      </w:r>
      <w:r w:rsidRPr="000573AA">
        <w:rPr>
          <w:color w:val="000000" w:themeColor="text1"/>
        </w:rPr>
        <w:t>.</w:t>
      </w:r>
      <w:r w:rsidRPr="00CA73A2">
        <w:rPr>
          <w:color w:val="000000" w:themeColor="text1"/>
        </w:rPr>
        <w:t xml:space="preserve"> </w:t>
      </w:r>
      <w:r w:rsidRPr="00CA73A2">
        <w:t>This is likely because the underlying representations learned by the model failed to meaningfully differentiate those groups in the first place.</w:t>
      </w:r>
    </w:p>
    <w:p w14:paraId="7377940B" w14:textId="77777777" w:rsidR="00D50CC0" w:rsidRPr="00225B32" w:rsidRDefault="00D50CC0" w:rsidP="00D50CC0">
      <w:pPr>
        <w:ind w:firstLine="720"/>
      </w:pPr>
    </w:p>
    <w:p w14:paraId="0E86B98D" w14:textId="02A00C08" w:rsidR="003135D2" w:rsidRPr="003135D2" w:rsidRDefault="00080780" w:rsidP="00005930">
      <w:pPr>
        <w:pStyle w:val="Style2"/>
      </w:pPr>
      <w:bookmarkStart w:id="52" w:name="_Toc197948674"/>
      <w:r w:rsidRPr="00080780">
        <w:t xml:space="preserve">Implications of Limited Resolution </w:t>
      </w:r>
      <w:r w:rsidR="00005930">
        <w:t xml:space="preserve">in The </w:t>
      </w:r>
      <w:r w:rsidRPr="00080780">
        <w:t>Outcome Measure</w:t>
      </w:r>
      <w:bookmarkEnd w:id="52"/>
    </w:p>
    <w:p w14:paraId="100F922D" w14:textId="49800560" w:rsidR="002505F1" w:rsidRDefault="00005930" w:rsidP="002505F1">
      <w:r>
        <w:t>Another constraint may be due to the</w:t>
      </w:r>
      <w:r w:rsidR="002505F1" w:rsidRPr="002505F1">
        <w:t xml:space="preserve"> target variable </w:t>
      </w:r>
      <w:r w:rsidR="00552E88" w:rsidRPr="002505F1">
        <w:t>itself</w:t>
      </w:r>
      <w:r w:rsidR="00552E88">
        <w:t>,</w:t>
      </w:r>
      <w:r w:rsidR="003A4B26">
        <w:t xml:space="preserve"> </w:t>
      </w:r>
      <w:r>
        <w:t xml:space="preserve">a </w:t>
      </w:r>
      <w:r w:rsidR="002505F1" w:rsidRPr="002505F1">
        <w:t xml:space="preserve">symptom checklist score. Instruments such as the CBCL and BPM are widely used in youth mental health research due to their efficiency, standardization, and strong psychometric properties </w:t>
      </w:r>
      <w:r w:rsidR="003135D2">
        <w:fldChar w:fldCharType="begin"/>
      </w:r>
      <w:r w:rsidR="00F4726E">
        <w:instrText xml:space="preserve"> ADDIN ZOTERO_ITEM CSL_CITATION {"citationID":"nTXAcOIf","properties":{"formattedCitation":"(Achenbach, 2001)","plainCitation":"(Achenbach, 2001)","noteIndex":0},"citationItems":[{"id":3258,"uris":["http://zotero.org/users/13126831/items/8SUUHJ2A"],"itemData":{"id":3258,"type":"book","event-place":"Burlington, Vt","ISBN":"0-938565-73-7","publisher":"ASEBA","publisher-place":"Burlington, Vt","title":"Manual for the ASEBA school-age forms &amp; profiles : child behavior checklist for ages 6-18, teacher's report form, youth self-report : an integrated system of multi-informant assessment","author":[{"family":"Achenbach","given":"Thomas M"}],"collection-editor":[{"family":"Rescorla","given":"Leslie"}],"issued":{"date-parts":[["2001"]]},"citation-key":"achenbachManualASEBASchoolage2001"}}],"schema":"https://github.com/citation-style-language/schema/raw/master/csl-citation.json"} </w:instrText>
      </w:r>
      <w:r w:rsidR="003135D2">
        <w:fldChar w:fldCharType="separate"/>
      </w:r>
      <w:r w:rsidR="003135D2">
        <w:rPr>
          <w:noProof/>
        </w:rPr>
        <w:t>(Achenbach, 2001)</w:t>
      </w:r>
      <w:r w:rsidR="003135D2">
        <w:fldChar w:fldCharType="end"/>
      </w:r>
      <w:r w:rsidR="003135D2" w:rsidRPr="00DB1D0F">
        <w:t xml:space="preserve">. </w:t>
      </w:r>
      <w:r w:rsidR="002505F1" w:rsidRPr="002505F1">
        <w:t xml:space="preserve">However, despite these advantages, such </w:t>
      </w:r>
      <w:r w:rsidR="002505F1" w:rsidRPr="00005930">
        <w:t xml:space="preserve">questionnaires </w:t>
      </w:r>
      <w:r w:rsidRPr="00005930">
        <w:t>may lack the precision needed to capture subtle variations</w:t>
      </w:r>
      <w:r w:rsidRPr="00005930">
        <w:t xml:space="preserve"> </w:t>
      </w:r>
      <w:r w:rsidR="002505F1" w:rsidRPr="00005930">
        <w:t>in internalizing symptom</w:t>
      </w:r>
      <w:r w:rsidR="002505F1" w:rsidRPr="002505F1">
        <w:t xml:space="preserve"> severity. This limitation is </w:t>
      </w:r>
      <w:r w:rsidRPr="002505F1">
        <w:t>predominantly</w:t>
      </w:r>
      <w:r w:rsidR="002505F1" w:rsidRPr="002505F1">
        <w:t xml:space="preserve"> salient in non-clinical populations, where symptoms may be subthreshold, situational, or masked by social desirability biases </w:t>
      </w:r>
      <w:r w:rsidR="003135D2">
        <w:fldChar w:fldCharType="begin"/>
      </w:r>
      <w:r w:rsidR="00F4726E">
        <w:instrText xml:space="preserve"> ADDIN ZOTERO_ITEM CSL_CITATION {"citationID":"SsWmj92g","properties":{"formattedCitation":"(De Los Reyes &amp; Kazdin, 2005; Youngstrom et al., 2000)","plainCitation":"(De Los Reyes &amp; Kazdin, 2005; Youngstrom et al., 2000)","noteIndex":0},"citationItems":[{"id":3423,"uris":["http://zotero.org/users/13126831/items/M7QAGTAS"],"itemData":{"id":3423,"type":"article-journal","abstract":"Discrepancies often exist among different informants’ (e.g., parents, children, teachers) ratings of child psychopathology. Informant discrepancies have an impact on the assessment, classification, and treatment of childhood psychopathology. Empirical work has identified informant characteristics that may influence informant discrepancies. Limitations of previous work include inconsistent measurement of informant discrepancies and, perhaps most importantly, the absence of a theoretical framework to guide research. In this article, the authors present a theoretical framework (the Attribution Bias Context Model) to guide research and theory examining informant discrepancies in the clinic setting. Needed directions for future research and theory include theoretically driven attention to conceptualizing informant discrepancies across informant pairs (e.g., parent–teacher, mother–father, parent– child, teacher– child) as well as developing experimental approaches to decrease informant discrepancies in the clinic setting.","container-title":"Psychological Bulletin","DOI":"10.1037/0033-2909.131.4.483","ISSN":"1939-1455, 0033-2909","issue":"4","journalAbbreviation":"Psychological Bulletin","language":"en","page":"483-509","source":"DOI.org (Crossref)","title":"Informant Discrepancies in the Assessment of Childhood Psychopathology: A Critical Review, Theoretical Framework, and Recommendations for Further Study.","title-short":"Informant Discrepancies in the Assessment of Childhood Psychopathology","volume":"131","author":[{"family":"De Los Reyes","given":"Andres"},{"family":"Kazdin","given":"Alan E."}],"issued":{"date-parts":[["2005"]]},"citation-key":"delosreyesInformantDiscrepanciesAssessment2005"},"label":"page"},{"id":3417,"uris":["http://zotero.org/users/13126831/items/UUKHG6RF"],"itemData":{"id":3417,"type":"article-journal","container-title":"Journal of Consulting and Clinical Psychology","DOI":"10.1037/0022-006X.68.6.1038","ISSN":"1939-2117, 0022-006X","issue":"6","journalAbbreviation":"Journal of Consulting and Clinical Psychology","language":"en","page":"1038-1050","source":"DOI.org (Crossref)","title":"Patterns and correlates of agreement between parent, teacher, and male adolescent ratings of externalizing and internalizing problems.","volume":"68","author":[{"family":"Youngstrom","given":"Eric"},{"family":"Loeber","given":"Rolf"},{"family":"Stouthamer-Loeber","given":"Magda"}],"issued":{"date-parts":[["2000"]]},"citation-key":"youngstromPatternsCorrelatesAgreement2000"},"label":"page"}],"schema":"https://github.com/citation-style-language/schema/raw/master/csl-citation.json"} </w:instrText>
      </w:r>
      <w:r w:rsidR="003135D2">
        <w:fldChar w:fldCharType="separate"/>
      </w:r>
      <w:r w:rsidR="003135D2" w:rsidRPr="00985CF3">
        <w:rPr>
          <w:noProof/>
        </w:rPr>
        <w:t>(De Los Reyes &amp; Kazdin, 2005; Youngstrom et al., 2000)</w:t>
      </w:r>
      <w:r w:rsidR="003135D2">
        <w:fldChar w:fldCharType="end"/>
      </w:r>
      <w:r w:rsidR="003135D2">
        <w:t xml:space="preserve">. </w:t>
      </w:r>
      <w:r w:rsidR="002505F1" w:rsidRPr="002505F1">
        <w:t>Self-report measures are especially vulnerable to underreporting and often show limited agreement with external informants</w:t>
      </w:r>
      <w:r w:rsidR="003135D2">
        <w:t xml:space="preserve">, </w:t>
      </w:r>
      <w:r w:rsidR="002505F1" w:rsidRPr="002505F1">
        <w:t xml:space="preserve">contributing to high intra-individual variability and reducing the reliability and discriminative power of the symptom data </w:t>
      </w:r>
      <w:r w:rsidR="003135D2">
        <w:fldChar w:fldCharType="begin"/>
      </w:r>
      <w:r w:rsidR="00F4726E">
        <w:instrText xml:space="preserve"> ADDIN ZOTERO_ITEM CSL_CITATION {"citationID":"kxahsdyU","properties":{"formattedCitation":"(De Los Reyes et al., 2015)","plainCitation":"(De Los Reyes et al., 2015)","noteIndex":0},"citationItems":[{"id":2919,"uris":["http://zotero.org/users/13126831/items/P4Z68G3E"],"itemData":{"id":2919,"type":"article-journal","abstract":"Child and adolescent patients may display mental health concerns within some contexts and not others (e.g., home vs. school). Thus, understanding the specific contexts in which patients display concerns may assist mental health professionals in tailoring treatments to patients’ needs. Consequently, clinical assessments often include reports from multiple informants who vary in the contexts in which they observe patients’ behavior (e.g., patients, parents, teachers). Previous meta-analyses indicate that informants’ reports correlate at low-to-moderate magnitudes. However, is it valid to interpret low correspondence among reports as indicating that patients display concerns in some contexts and not others? We meta-analyzed 341 studies published between 1989 and 2014 that reported cross-informant correspondence estimates, and observed low-to-moderate correspondence (mean internalizing: r   .25; mean externalizing: r   .30; mean overall: r   .28). Informant pair, mental health domain, and measurement method moderated magnitudes of correspondence. These robust findings have informed the development of concepts for interpreting multi-informant assessments, allowing researchers to draw specific predictions about the incremental and construct validity of these assessments. In turn, we critically evaluated research on the incremental and construct validity of the multi-informant approach to clinical child and adolescent assessment. In so doing, we identify crucial gaps in knowledge for future research, and provide recommendations for “best practices” in using and interpreting multi-informant assessments in clinical work and research. This article has important implications for developing personalized approaches to clinical assessment, with the goal of informing techniques for tailoring treatments to target the specific contexts where patients display concerns.","container-title":"Psychological Bulletin","DOI":"10.1037/a0038498","ISSN":"1939-1455, 0033-2909","issue":"4","journalAbbreviation":"Psychological Bulletin","language":"en","license":"http://www.apa.org/pubs/journals/resources/open-access.aspx","page":"858-900","source":"DOI.org (Crossref)","title":"The validity of the multi-informant approach to assessing child and adolescent mental health.","volume":"141","author":[{"family":"De Los Reyes","given":"Andres"},{"family":"Augenstein","given":"Tara M."},{"family":"Wang","given":"Mo"},{"family":"Thomas","given":"Sarah A."},{"family":"Drabick","given":"Deborah A. G."},{"family":"Burgers","given":"Darcy E."},{"family":"Rabinowitz","given":"Jill"}],"issued":{"date-parts":[["2015",7]]},"citation-key":"delosreyesValidityMultiinformantApproach2015"}}],"schema":"https://github.com/citation-style-language/schema/raw/master/csl-citation.json"} </w:instrText>
      </w:r>
      <w:r w:rsidR="003135D2">
        <w:fldChar w:fldCharType="separate"/>
      </w:r>
      <w:r w:rsidR="003135D2" w:rsidRPr="00DB515C">
        <w:rPr>
          <w:noProof/>
        </w:rPr>
        <w:t>(De Los Reyes et al., 2015)</w:t>
      </w:r>
      <w:r w:rsidR="003135D2">
        <w:fldChar w:fldCharType="end"/>
      </w:r>
      <w:r w:rsidR="003135D2">
        <w:t>.</w:t>
      </w:r>
    </w:p>
    <w:p w14:paraId="647C3128" w14:textId="32CC8BA0" w:rsidR="003135D2" w:rsidRDefault="003135D2" w:rsidP="003135D2">
      <w:pPr>
        <w:ind w:firstLine="720"/>
      </w:pPr>
      <w:r w:rsidRPr="003135D2">
        <w:t>The findings of Ivankovic et al. (2024) further highlight these concerns. In their study, dimensional ratings of OCD symptoms on the CBCL were compared with clinical OCD diagnoses. While elevated checklist scores were generally associated with diagnosis, they did not reliably differentiate youth with clinically significant OCD from those with subclinical symptoms. Importantly, stronger associations were observed for parent-reported obsessions—a domain that is not included in youth-report versions of the CBCL and was therefore unavailable in the present study. This distinction underscores a key limitation in our dataset and highlights the broader challenge of informant effects in modeling brain–behavior relationships. While our study aimed to evaluate the predictive utility of both youth- and parent-reported symptoms, such asymmetries in questionnaire content may constrain the interpretation of comparative findings.</w:t>
      </w:r>
    </w:p>
    <w:p w14:paraId="627C46B1" w14:textId="77777777" w:rsidR="003135D2" w:rsidRPr="003135D2" w:rsidRDefault="003135D2" w:rsidP="003135D2">
      <w:pPr>
        <w:ind w:firstLine="720"/>
      </w:pPr>
    </w:p>
    <w:p w14:paraId="04EDC964" w14:textId="50380BC4" w:rsidR="008D393B" w:rsidRDefault="008D393B" w:rsidP="008D393B">
      <w:pPr>
        <w:pStyle w:val="Style2"/>
      </w:pPr>
      <w:bookmarkStart w:id="53" w:name="_Toc197948675"/>
      <w:r w:rsidRPr="00080780">
        <w:lastRenderedPageBreak/>
        <w:t>Implications of Limited Resolution in Input Measures</w:t>
      </w:r>
      <w:bookmarkEnd w:id="53"/>
    </w:p>
    <w:p w14:paraId="2A3ACA1E" w14:textId="1F3665D8" w:rsidR="00146966" w:rsidRPr="00146966" w:rsidRDefault="00080780" w:rsidP="00146966">
      <w:pPr>
        <w:pStyle w:val="Style3"/>
      </w:pPr>
      <w:bookmarkStart w:id="54" w:name="_Toc197948676"/>
      <w:r w:rsidRPr="00080780">
        <w:t>Insufficient Sensitivity of Neuroimaging-Based Input Features</w:t>
      </w:r>
      <w:bookmarkEnd w:id="54"/>
    </w:p>
    <w:p w14:paraId="0477BF67" w14:textId="3B61E9CA" w:rsidR="00146966" w:rsidRPr="00915768" w:rsidRDefault="00F4726E" w:rsidP="00915768">
      <w:r w:rsidRPr="00F4726E">
        <w:t>A</w:t>
      </w:r>
      <w:r w:rsidR="00A7222E">
        <w:t>nother</w:t>
      </w:r>
      <w:r w:rsidRPr="00F4726E">
        <w:t xml:space="preserve"> limitation of the current study involves the use of</w:t>
      </w:r>
      <w:r w:rsidRPr="00F4726E">
        <w:rPr>
          <w:rFonts w:eastAsiaTheme="majorEastAsia"/>
        </w:rPr>
        <w:t> tabulated sMRI features </w:t>
      </w:r>
      <w:r w:rsidRPr="00F4726E">
        <w:t xml:space="preserve">as inputs for </w:t>
      </w:r>
      <w:r w:rsidRPr="00915768">
        <w:t xml:space="preserve">predictive modeling. </w:t>
      </w:r>
    </w:p>
    <w:p w14:paraId="68CD06F2" w14:textId="317B8C3C" w:rsidR="00915768" w:rsidRPr="00146966" w:rsidRDefault="00915768" w:rsidP="00A7222E">
      <w:pPr>
        <w:ind w:firstLine="720"/>
      </w:pPr>
      <w:r>
        <w:t>T1w</w:t>
      </w:r>
      <w:r w:rsidRPr="00915768">
        <w:t xml:space="preserve"> sMRI does not directly image brain tissue; rather, it captures radio-frequency signals emitted by hydrogen atoms in water and fat, influenced by their surrounding microenvironment </w:t>
      </w:r>
      <w:r>
        <w:fldChar w:fldCharType="begin"/>
      </w:r>
      <w:r w:rsidR="00711820">
        <w:instrText xml:space="preserve"> ADDIN ZOTERO_ITEM CSL_CITATION {"citationID":"aANf2R42","properties":{"formattedCitation":"(Weinberger &amp; Radulescu, 2016)","plainCitation":"(Weinberger &amp; Radulescu, 2016)","noteIndex":0},"citationItems":[{"id":4606,"uris":["http://zotero.org/users/13126831/items/ICNNV68Y"],"itemData":{"id":4606,"type":"article-journal","abstract":"The widespread use of MRI has led to a wealth of structural and functional anatomical findings in patients with diverse psychiatric disorders that may represent insights into pathobiology. However, recent technical reports indicate that data from popular MRI research—particularly structural MRI, resting-state functional MRI, and diffusion tensor imaging—are highly sensitive to common artifacts (e.g., head motion and breathing effects) that may dominate the results. Because these and other important confounders of MRI data (e.g., smoking, body weight, metabolic variations, medical comorbidities, psychoactive drugs, alcohol use, mental state) tend to vary systematically between patient and control groups, the evidence that findings are neurobiologically meaningful is inconclusive and may represent artifacts or epiphenomena of uncertain value. The authors caution that uncritically accepting from study to study findings that may represent fallacies of all sorts carries the risk of misinforming practitioners and patients about biological abnormalities underlying psychiatric illness.","container-title":"Am J Psychiatry","DOI":"10.1176/appi.ajp.2015.15060753","ISSN":"0002-953X","issue":"1","note":"publisher-place: United States\npublisher: United States: American Psychiatric Association","page":"27-33","title":"Finding the Elusive Psychiatric “Lesion” With 21st-Century Neuroanatomy: A Note of Caution","volume":"173","author":[{"family":"Weinberger","given":"Daniel R."},{"family":"Radulescu","given":"Eugenia"}],"issued":{"date-parts":[["2016"]]},"citation-key":"weinbergerFindingElusivePsychiatric2016"}}],"schema":"https://github.com/citation-style-language/schema/raw/master/csl-citation.json"} </w:instrText>
      </w:r>
      <w:r>
        <w:fldChar w:fldCharType="separate"/>
      </w:r>
      <w:r w:rsidR="00711820">
        <w:t>(Weinberger &amp; Radulescu, 2016)</w:t>
      </w:r>
      <w:r>
        <w:fldChar w:fldCharType="end"/>
      </w:r>
      <w:r w:rsidRPr="00915768">
        <w:t xml:space="preserve">. Anatomical metrics such as gray matter volume are derived from intensity contrasts between tissue types and estimated through segmentation algorithms, not by direct visualization of cellular architecture </w:t>
      </w:r>
      <w:r>
        <w:fldChar w:fldCharType="begin"/>
      </w:r>
      <w:r w:rsidR="00A7222E">
        <w:instrText xml:space="preserve"> ADDIN ZOTERO_ITEM CSL_CITATION {"citationID":"zDEZA05H","properties":{"formattedCitation":"(Ashburner &amp; Friston, 2000)","plainCitation":"(Ashburner &amp; Friston, 2000)","noteIndex":0},"citationItems":[{"id":4608,"uris":["http://zotero.org/users/13126831/items/3Y3SJQXT"],"itemData":{"id":4608,"type":"article-journal","abstract":"At its simplest, voxel-based morphometry (VBM) involves a voxel-wise comparison of the local concentration of gray matter between two groups of subjects. The procedure is relatively straightforward and involves spatially normalizing high-resolution images from all the subjects in the study into the same stereotactic space. This is followed by segmenting the gray matter from the spatially normalized images and smoothing the gray-matter segments. Voxel-wise parametric statistical tests which compare the smoothed gray-matter images from the two groups are performed. Corrections for multiple comparisons are made using the theory of Gaussian random fields. This paper describes the steps involved in VBM, with particular emphasis on segmenting gray matter from MR images with nonuniformity artifact. We provide evaluations of the assumptions that underpin the method, including the accuracy of the segmentation and the assumptions made about the statistical distribution of the data.","container-title":"Neuroimage","DOI":"10.1006/nimg.2000.0582","ISSN":"1053-8119","issue":"6","note":"publisher-place: United States\npublisher: United States: Elsevier Inc","page":"805-821","title":"Voxel-Based Morphometry—The Methods","volume":"11","author":[{"family":"Ashburner","given":"John"},{"family":"Friston","given":"Karl J."}],"issued":{"date-parts":[["2000"]]},"citation-key":"ashburnerVoxelBasedMorphometryMethods2000"}}],"schema":"https://github.com/citation-style-language/schema/raw/master/csl-citation.json"} </w:instrText>
      </w:r>
      <w:r>
        <w:fldChar w:fldCharType="separate"/>
      </w:r>
      <w:r w:rsidR="00A7222E">
        <w:rPr>
          <w:noProof/>
        </w:rPr>
        <w:t>(Ashburner &amp; Friston, 2000)</w:t>
      </w:r>
      <w:r>
        <w:fldChar w:fldCharType="end"/>
      </w:r>
      <w:r w:rsidRPr="00915768">
        <w:t xml:space="preserve">. </w:t>
      </w:r>
      <w:r w:rsidR="00D36EB9" w:rsidRPr="00915768">
        <w:t>MRI-derived features reflect a composite of neurons, glia, blood vessels, and extracellular components</w:t>
      </w:r>
      <w:r w:rsidR="00A7222E">
        <w:t xml:space="preserve">. </w:t>
      </w:r>
      <w:r w:rsidRPr="00915768">
        <w:t>The resulting signal is modulated by biophysical factors</w:t>
      </w:r>
      <w:r w:rsidR="00711820">
        <w:t xml:space="preserve">, </w:t>
      </w:r>
      <w:r w:rsidRPr="00915768">
        <w:t>such as tissue viscosity, perfusion, and magnetic susceptibility</w:t>
      </w:r>
      <w:r w:rsidR="00711820">
        <w:t xml:space="preserve">, </w:t>
      </w:r>
      <w:r w:rsidRPr="00915768">
        <w:t>which can be influenced by non-structural variables including hydration status, psychotropic medication, stress, body weight, and substance use</w:t>
      </w:r>
      <w:r w:rsidR="00711820">
        <w:t xml:space="preserve"> </w:t>
      </w:r>
      <w:r w:rsidR="00711820">
        <w:fldChar w:fldCharType="begin"/>
      </w:r>
      <w:r w:rsidR="00D36EB9">
        <w:instrText xml:space="preserve"> ADDIN ZOTERO_ITEM CSL_CITATION {"citationID":"7K9kfbUU","properties":{"formattedCitation":"(Amianto et al., 2013; Streitb\\uc0\\u252{}rger et al., 2012; Wang et al., 2022)","plainCitation":"(Amianto et al., 2013; Streitbürger et al., 2012; Wang et al., 2022)","noteIndex":0},"citationItems":[{"id":4613,"uris":["http://zotero.org/users/13126831/items/HXMFYXRM"],"itemData":{"id":4613,"type":"article-journal","abstract":"Abstract Recent studies focussing on neuroimaging features of eating disorders have observed that anorexia nervosa (AN) is characterized by significant grey matter (GM) atrophy in many brain regions, especially in the cerebellum and anterior cingulate cortex. To date, no studies have found GM atrophy in bulimia nervosa (BN) or have directly compared patients with AN and BN. We used voxel-based morphometry (VBM) to characterize brain abnormalities in AN and BN patients, comparing them with each other and with a control group, and correlating brain volume with clinical features. We recruited 17 AN, 13 BN and 14 healthy controls. All subjects underwent high-resolution magnetic resonance imaging (MRI) with a T1-weighted 3D image. VBM analysis was carried out with the FSL-VBM 4.1 tool. We found no global atrophy, but regional GM reduction in AN with respect to controls and BN in the cerebellum, fusiform area, supplementary motor area, and occipital cortex, and in the caudate in BN compared to AN and controls. Both groups of patients had a volumetric increase bilaterally in somatosensory regions with respect to controls, in areas that are typically involved in the sensory-motor integration of body stimuli and in mental representation of the body image. Our VBM study documented, for the first time in BN patients, the presence of volumetric alterations and replicated previous findings in AN patients. We evidenced morphological differences between AN and BN, demonstrating in the latter atrophy of the caudate nucleus, a region involved in reward mechanisms and processes of self-regulation, perhaps involved in the genesis of the binge-eating behaviors of this disorder.","container-title":"Psychiatry Res","DOI":"10.1016/j.pscychresns.2013.03.010","ISSN":"0925-4927","issue":"3","note":"publisher-place: Shannon\npublisher: Shannon: Elsevier Ireland Ltd","page":"210-216","title":"Brain volumetric abnormalities in patients with anorexia and bulimia nervosa: A Voxel-based morphometry study","volume":"213","author":[{"family":"Amianto","given":"Federico"},{"family":"Caroppo","given":"Paola"},{"family":"D’Agata","given":"Federico"},{"family":"Spalatro","given":"Angela"},{"family":"Lavagnino","given":"Luca"},{"family":"Caglio","given":"Marcella"},{"family":"Righi","given":"Dorico"},{"family":"Bergui","given":"Mauro"},{"family":"Abbate-Daga","given":"Giovanni"},{"family":"Rigardetto","given":"Roberto"},{"family":"Mortara","given":"Paolo"},{"family":"Fassino","given":"Secondo"}],"issued":{"date-parts":[["2013"]]},"citation-key":"amiantoBrainVolumetricAbnormalities2013"},"label":"page"},{"id":4612,"uris":["http://zotero.org/users/13126831/items/CSHVV52A"],"itemData":{"id":4612,"type":"article-journal","abstract":"Dehydration can affect the volume of brain structures, which might imply a confound in volumetric and morphometric studies of normal or diseased brain. Six young, healthy volunteers were repeatedly investigated using three-dimensional T(1)-weighted magnetic resonance imaging during states of normal hydration, hyperhydration, and dehydration to assess volume changes in gray matter (GM), white matter (WM), and cerebrospinal fluid (CSF). The datasets were analyzed using voxel-based morphometry (VBM), a widely used voxel-wise statistical analysis tool, FreeSurfer, a fully automated volumetric segmentation measure, and SIENAr a longitudinal brain-change detection algorithm. A significant decrease of GM and WM volume associated with dehydration was found in various brain regions, most prominently, in temporal and sub-gyral parietal areas, in the left inferior orbito-frontal region, and in the extra-nuclear region. Moreover, we found consistent increases in CSF, that is, an expansion of the ventricular system affecting both lateral ventricles, the third, and the fourth ventricle. Similar degrees of shrinkage in WM volume and increase of the ventricular system have been reported in studies of mild cognitive impairment or Alzheimer's disease during disease progression. Based on these findings, a potential confound in GM and WM or ventricular volume studies due to the subjects' hydration state cannot be excluded and should be appropriately addressed in morphometric studies of the brain.","container-title":"PLoS One","DOI":"10.1371/journal.pone.0044195","ISSN":"1932-6203","issue":"8","note":"publisher-place: United States\npublisher: United States: Public Library of Science","page":"e44195-e44195","title":"Investigating Structural Brain Changes of Dehydration Using Voxel-Based Morphometry","volume":"7","author":[{"family":"Streitbürger","given":"Daniel-Paolo"},{"family":"Möller","given":"Harald E."},{"family":"Tittgemeyer","given":"Marc"},{"family":"Hund-Georgiadis","given":"Margret"},{"family":"Schroeter","given":"Matthias L."},{"family":"Mueller","given":"Karsten"}],"issued":{"date-parts":[["2012"]]},"citation-key":"streitburgerInvestigatingStructuralBrain2012"},"label":"page"},{"id":3725,"uris":["http://zotero.org/users/13126831/items/KHTIZSJH"],"itemData":{"id":3725,"type":"article-journal","abstract":"Background Obsessive-compulsive disorder (OCD) implicates alterations in cortico-striato-thalamo-cortical and fronto-limbic circuits. Building on prior structural findings, this is the largest study to date examining subcortical surface morphometry in OCD. Methods Structural magnetic resonance imaging data were collected from 200 participants across development (5–55 years): 28 youth and 75 adults with OCD and 27 psychiatrically healthy youth and 70 adults. General linear models were used to assess group differences and group-by-age interactions on subcortical shape (FSL FIRST). Results Compared to healthy participants, those with OCD exhibited surface expansions on the right nucleus accumbens and inward left amygdala deformations, which were associated with greater OCD symptom severity ([Children's] Yale-Brown Obsessive-Compulsive Scale). Group-by-age interactions indicated that accumbens group differences were driven by younger participants and that right pallidum shape was associated inversely with age in healthy participants, but not in participants with OCD. No differences in the shape of other subcortical regions or in volumes (FreeSurfer) were detected in supplementary analyses. Conclusions This study is the largest to date examining subcortical shape in OCD and the first to do so across the developmental spectrum. NAcc and amygdala shape deformation builds on extant neuroimaging findings and suggests subtle, subregional alterations beyond volumetric findings. Results shed light on morphometric alterations in OCD, informing current pathophysiological models.","container-title":"Depression and Anxiety","DOI":"10.1002/da.23261","ISSN":"1520-6394","issue":"6","language":"en","license":"© 2022 Wiley Periodicals LLC.","note":"_eprint: https://onlinelibrary.wiley.com/doi/pdf/10.1002/da.23261","page":"504-514","source":"Wiley Online Library","title":"Subcortical shape in pediatric and adult obsessive-compulsive disorder","volume":"39","author":[{"family":"Wang","given":"Zhishun"},{"family":"Fontaine","given":"Martine"},{"family":"Cyr","given":"Marilyn"},{"family":"Rynn","given":"Moira A."},{"family":"Simpson","given":"Helen Blair"},{"family":"Marsh","given":"Rachel"},{"family":"Pagliaccio","given":"David"}],"issued":{"date-parts":[["2022"]]},"citation-key":"wangSubcorticalShapePediatric2022"},"label":"page"}],"schema":"https://github.com/citation-style-language/schema/raw/master/csl-citation.json"} </w:instrText>
      </w:r>
      <w:r w:rsidR="00711820">
        <w:fldChar w:fldCharType="separate"/>
      </w:r>
      <w:r w:rsidR="00D36EB9" w:rsidRPr="00D36EB9">
        <w:rPr>
          <w:rFonts w:eastAsiaTheme="minorHAnsi"/>
          <w14:ligatures w14:val="standardContextual"/>
        </w:rPr>
        <w:t>(</w:t>
      </w:r>
      <w:proofErr w:type="spellStart"/>
      <w:r w:rsidR="00D36EB9" w:rsidRPr="00D36EB9">
        <w:rPr>
          <w:rFonts w:eastAsiaTheme="minorHAnsi"/>
          <w14:ligatures w14:val="standardContextual"/>
        </w:rPr>
        <w:t>Amianto</w:t>
      </w:r>
      <w:proofErr w:type="spellEnd"/>
      <w:r w:rsidR="00D36EB9" w:rsidRPr="00D36EB9">
        <w:rPr>
          <w:rFonts w:eastAsiaTheme="minorHAnsi"/>
          <w14:ligatures w14:val="standardContextual"/>
        </w:rPr>
        <w:t xml:space="preserve"> et al., 2013; Streitbürger et al., 2012; Wang et al., 2022)</w:t>
      </w:r>
      <w:r w:rsidR="00711820">
        <w:fldChar w:fldCharType="end"/>
      </w:r>
      <w:r w:rsidR="00D36EB9">
        <w:t xml:space="preserve">. </w:t>
      </w:r>
      <w:r w:rsidRPr="00915768">
        <w:t xml:space="preserve">These factors can introduce signal variability that does not reflect underlying anatomical integrity. In </w:t>
      </w:r>
      <w:r w:rsidR="00D36EB9">
        <w:t>adolescent samples</w:t>
      </w:r>
      <w:r w:rsidRPr="00915768">
        <w:t>, systematic confounders</w:t>
      </w:r>
      <w:r w:rsidR="00D36EB9">
        <w:t xml:space="preserve">, </w:t>
      </w:r>
      <w:r w:rsidRPr="00915768">
        <w:t xml:space="preserve">particularly </w:t>
      </w:r>
      <w:r w:rsidR="00D36EB9">
        <w:t xml:space="preserve">head </w:t>
      </w:r>
      <w:r w:rsidRPr="00915768">
        <w:t>motion</w:t>
      </w:r>
      <w:r w:rsidR="00D36EB9">
        <w:t xml:space="preserve">, </w:t>
      </w:r>
      <w:r w:rsidRPr="00915768">
        <w:t>may produce apparent differences in brain structure, such as “cortical thinning” or “tissue loss,” even when no true pathology exists</w:t>
      </w:r>
      <w:r w:rsidR="00D36EB9">
        <w:t xml:space="preserve"> </w:t>
      </w:r>
      <w:r w:rsidR="00D36EB9">
        <w:fldChar w:fldCharType="begin"/>
      </w:r>
      <w:r w:rsidR="00D36EB9">
        <w:instrText xml:space="preserve"> ADDIN ZOTERO_ITEM CSL_CITATION {"citationID":"EjWUipt0","properties":{"formattedCitation":"(Reuter et al., 2015)","plainCitation":"(Reuter et al., 2015)","noteIndex":0},"citationItems":[{"id":4406,"uris":["http://zotero.org/users/13126831/items/HPLS78HF","http://zotero.org/users/13126831/items/XAAIV3UR"],"itemData":{"id":4406,"type":"article-journal","abstract":"Imaging biomarkers derived from magnetic resonance imaging (MRI) data are used to quantify normal development, disease, and the effects of disease-modifying therapies. However, motion during image acquisition introduces image artifacts that, in turn, affect derived markers. A systematic effect can be problematic since factors of interest like age, disease, and treatment are often correlated with both a structural change and the amount of head motion in the scanner, confounding the ability to distinguish biology from artifact. Here we evaluate the effect of head motion during image acquisition on morphometric estimates of structures in the human brain using several popular image analysis software packages (FreeSurfer 5.3, VBM8 SPM, and FSL Siena 5.0.7). Within-session repeated T1-weighted MRIs were collected on 12 healthy volunteers while performing different motion tasks, including two still scans. We show that volume and thickness estimates of the cortical gray matter are biased by head motion with an average apparent volume loss of roughly 0.7%/mm/min of subject motion. Effects vary across regions and remain significant after excluding scans that fail a rigorous quality check. In view of these results, the interpretation of reported morphometric effects of movement disorders or other conditions with increased motion tendency may need to be revisited: effects may be overestimated when not controlling for head motion. Furthermore, drug studies with hypnotic, sedative, tranquilizing, or neuromuscular-blocking substances may contain spurious \"effects\" of reduced atrophy or brain growth simply because they affect motion distinct from true effects of the disease or therapeutic process.","container-title":"Neuroimage","DOI":"10.1016/j.neuroimage.2014.12.006","ISSN":"1053-8119","journalAbbreviation":"NEUROIMAGE","note":"publisher-place: SAN DIEGO\npublisher: SAN DIEGO: Elsevier","page":"107-115","title":"Head motion during MRI acquisition reduces gray matter volume and thickness estimates","volume":"107","author":[{"family":"Reuter","given":"Martin"},{"family":"Tisdall","given":"M. Dylan"},{"family":"Qureshi","given":"Abid"},{"family":"Buckner","given":"Randy L."},{"family":"Kouwe","given":"Andre J. W.","non-dropping-particle":"van der"},{"family":"Fischl","given":"Bruce"}],"issued":{"date-parts":[["2015"]]},"citation-key":"reuterHeadMotionMRI2015"}}],"schema":"https://github.com/citation-style-language/schema/raw/master/csl-citation.json"} </w:instrText>
      </w:r>
      <w:r w:rsidR="00D36EB9">
        <w:fldChar w:fldCharType="separate"/>
      </w:r>
      <w:r w:rsidR="00D36EB9">
        <w:rPr>
          <w:noProof/>
        </w:rPr>
        <w:t>(Reuter et al., 2015)</w:t>
      </w:r>
      <w:r w:rsidR="00D36EB9">
        <w:fldChar w:fldCharType="end"/>
      </w:r>
      <w:r w:rsidRPr="00915768">
        <w:t xml:space="preserve">. </w:t>
      </w:r>
      <w:r w:rsidR="00D36EB9">
        <w:t>Furthermore</w:t>
      </w:r>
      <w:r w:rsidR="00D36EB9" w:rsidRPr="00146966">
        <w:t>, while sMRI can detect macroscopic structural properties, it</w:t>
      </w:r>
      <w:r w:rsidR="00D36EB9" w:rsidRPr="00146966">
        <w:rPr>
          <w:rFonts w:eastAsiaTheme="majorEastAsia"/>
        </w:rPr>
        <w:t> cannot resolve the cellular mechanis</w:t>
      </w:r>
      <w:r w:rsidR="00D36EB9">
        <w:rPr>
          <w:rFonts w:eastAsiaTheme="majorEastAsia"/>
        </w:rPr>
        <w:t xml:space="preserve">ms, </w:t>
      </w:r>
      <w:r w:rsidR="00D36EB9" w:rsidRPr="00146966">
        <w:t>such as synaptic pruning or glial remodeling</w:t>
      </w:r>
      <w:r w:rsidR="00D36EB9">
        <w:t xml:space="preserve">, </w:t>
      </w:r>
      <w:r w:rsidR="00D36EB9" w:rsidRPr="00146966">
        <w:t>that drive these changes. For instance, decreases in grey matter volume are often attributed to synaptic pruning, yet synapses comprise less than 1.5% of cortical volume</w:t>
      </w:r>
      <w:r w:rsidR="00A7222E">
        <w:t xml:space="preserve">, </w:t>
      </w:r>
      <w:r w:rsidR="00D36EB9" w:rsidRPr="00146966">
        <w:t>and reductions may instead reflect broader processes such as increased intracortical myelination or glial cell loss</w:t>
      </w:r>
      <w:r w:rsidR="00A7222E">
        <w:t xml:space="preserve"> </w:t>
      </w:r>
      <w:r w:rsidR="00A7222E">
        <w:fldChar w:fldCharType="begin"/>
      </w:r>
      <w:r w:rsidR="00A7222E">
        <w:instrText xml:space="preserve"> ADDIN ZOTERO_ITEM CSL_CITATION {"citationID":"6SaOiKi1","properties":{"formattedCitation":"(Bourgeois &amp; Rakic, 1993; Mills &amp; Tamnes, 2014)","plainCitation":"(Bourgeois &amp; Rakic, 1993; Mills &amp; Tamnes, 2014)","noteIndex":0},"citationItems":[{"id":4617,"uris":["http://zotero.org/users/13126831/items/9F6MMV3K"],"itemData":{"id":4617,"type":"article-journal","abstract":"The kinetics of synaptogenesis in the primary visual cortex (Brodmann's area 17) were analyzed by electron microscopy in 33 rhesus monkeys, ranging in age from the 50th embryonic day (E50) to 20 years. A series of overlapping electron micrographs (vertical probes) were examined at each age on sections of the upper bank of the calcarine fissure. Synaptic contacts were first observed in the E50 specimen in the subplate and marginal zone (prospective layer I). In the cortical plate itself, synapses appear between E65 and E89 starting in the prospective layer VI. By E112, after all cortical neurons have assumed their laminar positions, synapses situated predominantly on dendritic shafts were present at a low density throughout the full thickness of the cortical plate. Thereafter, synapses accumulate more rapidly on dendritic spines and by E144 an equal number of contacts are found on both spines and shafts. The density of synapses continues to increase exponentially in all layers and reaches the mean maximum density of about 90 synapses per 100 microns 3 of neuropil by the third postnatal month. During the next 2 postnatal years the density of synaptic contacts decreases only slightly to a mean of 80/100 microns 3 of neuropil. Around the time of puberty, however, synaptic density decreases more rapidly to reach the adult level of about 40–50/100 microns 3 of neuropil. The 40% decrease in the density of synaptic contacts occurring between 2.7 and 5 years represents a loss of about 5000 synapses per second in the primary visual cortex of the two hemispheres, due primarily to the loss of asymmetric synapses situated on dendritic spines. The transient phase of high density of synaptic contacts located on dendrospines is shorter in thalamo-recipient layer IV than in either supra- or intragranular layers and is completed within the first postnatal year. It ends earlier in sublayer IVC than in layers IVAB and II-III, for example, reflecting biochemical and functional maturation of the different visual subsystems.","container-title":"J Neurosci","DOI":"10.1523/jneurosci.13-07-02801.1993","ISSN":"0270-6474","issue":"7","note":"publisher-place: Washington, DC\npublisher: Washington, DC: Soc Neuroscience","page":"2801-2820","title":"Changes of synaptic density in the primary visual cortex of the macaque monkey from fetal to adult stage","volume":"13","author":[{"family":"Bourgeois","given":"JP"},{"family":"Rakic","given":"P"}],"issued":{"date-parts":[["1993"]]},"citation-key":"bourgeoisChangesSynapticDensity1993a"},"label":"page"},{"id":4595,"uris":["http://zotero.org/users/13126831/items/LG2223IR"],"itemData":{"id":4595,"type":"article-journal","abstract":"•There have now been several longitudinal studies of structural brain development.•We discuss current methods and analysis techniques in longitudinal MRI.•We relate MRI measures to possible underlying physiological mechanisms.•We encourage more open discussion amongst researchers regarding best practices.\nMagnetic resonance imaging (MRI) has allowed the unprecedented capability to measure the human brain in vivo. This technique has paved the way for longitudinal studies exploring brain changes across the entire life span. Results from these studies have given us a glimpse into the remarkably extended and multifaceted development of our brain, converging with evidence from anatomical and histological studies. Ever-evolving techniques and analytical methods provide new avenues to explore and questions to consider, requiring researchers to balance excitement with caution. This review addresses what MRI studies of structural brain development in children and adolescents typically measure and how. We focus on measurements of brain morphometry (e.g., volume, cortical thickness, surface area, folding patterns), as well as measurements derived from diffusion tensor imaging (DTI). By integrating finding from multiple longitudinal investigations, we give an update on current knowledge of structural brain development and how it relates to other aspects of biological development and possible underlying physiological mechanisms. Further, we review and discuss current strategies in image processing, analysis techniques and modeling of brain development. We hope this review will aid current and future longitudinal investigations of brain development, as well as evoke a discussion amongst researchers regarding best practices.","container-title":"Dev Cogn Neurosci","DOI":"10.1016/j.dcn.2014.04.004","ISSN":"1878-9293","issue":"C","note":"publisher-place: Amsterdam\npublisher: Amsterdam: Elsevier Ltd","page":"172-190","title":"Methods and considerations for longitudinal structural brain imaging analysis across development","volume":"9","author":[{"family":"Mills","given":"Kathryn L."},{"family":"Tamnes","given":"Christian K."}],"issued":{"date-parts":[["2014"]]},"citation-key":"millsMethodsConsiderationsLongitudinal2014"},"label":"page"}],"schema":"https://github.com/citation-style-language/schema/raw/master/csl-citation.json"} </w:instrText>
      </w:r>
      <w:r w:rsidR="00A7222E">
        <w:fldChar w:fldCharType="separate"/>
      </w:r>
      <w:r w:rsidR="00A7222E">
        <w:rPr>
          <w:noProof/>
        </w:rPr>
        <w:t>(Bourgeois &amp; Rakic, 1993; Mills &amp; Tamnes, 2014)</w:t>
      </w:r>
      <w:r w:rsidR="00A7222E">
        <w:fldChar w:fldCharType="end"/>
      </w:r>
      <w:r w:rsidR="00A7222E">
        <w:t xml:space="preserve">. </w:t>
      </w:r>
      <w:r w:rsidR="00D36EB9" w:rsidRPr="00146966">
        <w:t>Consequently, volumetric sMRI measures may lack the specificity needed to meaningfully link structure to behavior in developing brains.</w:t>
      </w:r>
    </w:p>
    <w:p w14:paraId="35F8B857" w14:textId="5B0BB9BB" w:rsidR="00F555A5" w:rsidRPr="00146966" w:rsidRDefault="00D36EB9" w:rsidP="008D393B">
      <w:pPr>
        <w:ind w:firstLine="720"/>
      </w:pPr>
      <w:r w:rsidRPr="00F4726E">
        <w:t>Brain development during childhood is</w:t>
      </w:r>
      <w:r w:rsidRPr="00F4726E">
        <w:rPr>
          <w:rFonts w:eastAsiaTheme="majorEastAsia"/>
        </w:rPr>
        <w:t> nonlinear and regionally asynchronous</w:t>
      </w:r>
      <w:r w:rsidRPr="00F4726E">
        <w:t xml:space="preserve">, meaning that structural differences associated with symptom severity may emerge at different rates depending on the developmental stage of the child </w:t>
      </w:r>
      <w:r>
        <w:fldChar w:fldCharType="begin"/>
      </w:r>
      <w:r>
        <w:instrText xml:space="preserve"> ADDIN ZOTERO_ITEM CSL_CITATION {"citationID":"FP9pYXzJ","properties":{"formattedCitation":"(Tamnes et al., 2013)","plainCitation":"(Tamnes et al., 2013)","noteIndex":0},"citationItems":[{"id":4594,"uris":["http://zotero.org/users/13126831/items/D7AQMI5Z"],"itemData":{"id":4594,"type":"article-journal","abstract":"Early-life development is characterized by dramatic changes, impacting lifespan function more than changes in any other period. Developmental origins of neurocognitive late-life functions are acknowledged, but detailed longitudinal magnetic resonance imaging studies of brain maturation and direct comparisons with aging are lacking. To these aims, a novel method was used to measure longitudinal volume changes in development (n=85, 8–22years) and aging (n=142, 60–91years). Developmental reductions exceeded 1% annually in much of the cortex, more than double to that seen in aging, with a posterior-to-anterior gradient. Cortical reductions were greater than the subcortical during development, while the opposite held in aging. The pattern of lateral cortical changes was similar across development and aging, but the pronounced medial temporal reduction in aging was not precast in development. Converging patterns of change in adolescents and elderly, particularly in the medial prefrontal areas, suggest that late developed cortices are especially vulnerable to atrophy in aging. A key question in future research will be to disentangle the neurobiological underpinnings for the differences and the similarities between brain changes in development and aging.\n► Novel method used to characterize brain changes in development and aging ► Annual developmental reductions &gt;1% in the cortex, more than double that in aging ► Cortical development characterized by a posterior-to-anterior age-gradient ► A mixture of overlapping and unique patterns of change in maturation and senescence","container-title":"Neuroimage","DOI":"10.1016/j.neuroimage.2012.11.039","ISSN":"1053-8119","note":"publisher-place: United States\npublisher: United States: Elsevier Inc","page":"63-74","title":"Brain development and aging: Overlapping and unique patterns of change","volume":"68","author":[{"family":"Tamnes","given":"Christian K."},{"family":"Walhovd","given":"Kristine B."},{"family":"Dale","given":"Anders M."},{"family":"Østby","given":"Ylva"},{"family":"Grydeland","given":"Håkon"},{"family":"Richardson","given":"George"},{"family":"Westlye","given":"Lars T."},{"family":"Roddey","given":"J. Cooper"},{"family":"Hagler","given":"Donald J."},{"family":"Due-Tønnessen","given":"Paulina"},{"family":"Holland","given":"Dominic"},{"family":"Fjell","given":"Anders M."}],"issued":{"date-parts":[["2013"]]},"citation-key":"tamnesBrainDevelopmentAging2013"}}],"schema":"https://github.com/citation-style-language/schema/raw/master/csl-citation.json"} </w:instrText>
      </w:r>
      <w:r>
        <w:fldChar w:fldCharType="separate"/>
      </w:r>
      <w:r>
        <w:rPr>
          <w:noProof/>
        </w:rPr>
        <w:t>(Tamnes et al., 2013)</w:t>
      </w:r>
      <w:r>
        <w:fldChar w:fldCharType="end"/>
      </w:r>
      <w:r>
        <w:t>.</w:t>
      </w:r>
      <w:r>
        <w:t xml:space="preserve"> These, r</w:t>
      </w:r>
      <w:r w:rsidR="003613E3" w:rsidRPr="003613E3">
        <w:t>egion-specific developmental trajectories present challenges for sMRI-based ROI analyses, particularly when applying static, adult-derived atlases to pediatric samples.</w:t>
      </w:r>
      <w:r w:rsidR="003613E3" w:rsidRPr="003613E3">
        <w:t xml:space="preserve"> </w:t>
      </w:r>
      <w:r w:rsidR="00C87AD4">
        <w:t>For example, c</w:t>
      </w:r>
      <w:r w:rsidR="003613E3" w:rsidRPr="003613E3">
        <w:t>ortical grey matter volume typically follows an inverted-U trajectory</w:t>
      </w:r>
      <w:r w:rsidR="003613E3">
        <w:t xml:space="preserve">, </w:t>
      </w:r>
      <w:r w:rsidR="003613E3" w:rsidRPr="003613E3">
        <w:t>peaking in middle childhood and declining through adolescence</w:t>
      </w:r>
      <w:r w:rsidR="00C87AD4">
        <w:t xml:space="preserve">, and </w:t>
      </w:r>
      <w:r w:rsidR="00C87AD4">
        <w:t>t</w:t>
      </w:r>
      <w:r w:rsidR="00C87AD4" w:rsidRPr="00146966">
        <w:t xml:space="preserve">he onset and rate of </w:t>
      </w:r>
      <w:r w:rsidR="00C87AD4">
        <w:t xml:space="preserve">grey matter </w:t>
      </w:r>
      <w:r w:rsidR="00C87AD4" w:rsidRPr="00146966">
        <w:t>changes vary by region</w:t>
      </w:r>
      <w:r w:rsidR="00F555A5" w:rsidRPr="003613E3">
        <w:t xml:space="preserve"> </w:t>
      </w:r>
      <w:r w:rsidR="00F555A5" w:rsidRPr="003613E3">
        <w:fldChar w:fldCharType="begin"/>
      </w:r>
      <w:r w:rsidR="00F555A5" w:rsidRPr="003613E3">
        <w:instrText xml:space="preserve"> ADDIN ZOTERO_ITEM CSL_CITATION {"citationID":"N8pR9JeD","properties":{"formattedCitation":"(Gilmore et al., 2012; Mills &amp; Tamnes, 2014)","plainCitation":"(Gilmore et al., 2012; Mills &amp; Tamnes, 2014)","noteIndex":0},"citationItems":[{"id":4597,"uris":["http://zotero.org/users/13126831/items/GSAYUHKX"],"itemData":{"id":4597,"type":"article-journal","abstract":"Very little is known about cortical development in the first years of life, a time of rapid cognitive development and risk for neurodevelopmental disorders. We studied regional cortical and subcortical gray matter volume growth in a group of 72 children who underwent magnetic resonance scanning after birth and at ages 1 and 2 years using a novel longitudinal registration/parcellation approach. Overall, cortical gray matter volumes increased substantially (106%) in the first year of life and less so in the second year (18%). We found marked regional differences in developmental rates, with primary motor and sensory cortices growing slower in the first year of life with association cortices growing more rapidly. In the second year of life, primary sensory regions continued to grow more slowly, while frontal and parietal regions developed relatively more quickly. The hippocampus grew less than other subcortical structures such as the amygdala and thalamus in the first year of life. It is likely that these patterns of regional gray matter growth reflect maturation and development of underlying function, as they are consistent with cognitive and functional development in the first years of life.","container-title":"Cereb Cortex","DOI":"10.1093/cercor/bhr327","ISSN":"1047-3211","issue":"11","note":"publisher-place: United States\npublisher: United States: Oxford University Press","page":"2478-2485","title":"Longitudinal Development of Cortical and Subcortical Gray Matter from Birth to 2 Years","volume":"22","author":[{"family":"Gilmore","given":"J. H."},{"family":"Shi","given":"F."},{"family":"Woolson","given":"S. L."},{"family":"Knickmeyer","given":"R. C."},{"family":"Short","given":"S. J."},{"family":"Lin","given":"W."},{"family":"Zhu","given":"H."},{"family":"Hamer","given":"R. M."},{"family":"Styner","given":"M."},{"family":"Shen","given":"D."}],"issued":{"date-parts":[["2012"]]},"citation-key":"gilmoreLongitudinalDevelopmentCortical2012"}},{"id":4595,"uris":["http://zotero.org/users/13126831/items/LG2223IR"],"itemData":{"id":4595,"type":"article-journal","abstract":"•There have now been several longitudinal studies of structural brain development.•We discuss current methods and analysis techniques in longitudinal MRI.•We relate MRI measures to possible underlying physiological mechanisms.•We encourage more open discussion amongst researchers regarding best practices.\nMagnetic resonance imaging (MRI) has allowed the unprecedented capability to measure the human brain in vivo. This technique has paved the way for longitudinal studies exploring brain changes across the entire life span. Results from these studies have given us a glimpse into the remarkably extended and multifaceted development of our brain, converging with evidence from anatomical and histological studies. Ever-evolving techniques and analytical methods provide new avenues to explore and questions to consider, requiring researchers to balance excitement with caution. This review addresses what MRI studies of structural brain development in children and adolescents typically measure and how. We focus on measurements of brain morphometry (e.g., volume, cortical thickness, surface area, folding patterns), as well as measurements derived from diffusion tensor imaging (DTI). By integrating finding from multiple longitudinal investigations, we give an update on current knowledge of structural brain development and how it relates to other aspects of biological development and possible underlying physiological mechanisms. Further, we review and discuss current strategies in image processing, analysis techniques and modeling of brain development. We hope this review will aid current and future longitudinal investigations of brain development, as well as evoke a discussion amongst researchers regarding best practices.","container-title":"Dev Cogn Neurosci","DOI":"10.1016/j.dcn.2014.04.004","ISSN":"1878-9293","issue":"C","note":"publisher-place: Amsterdam\npublisher: Amsterdam: Elsevier Ltd","page":"172-190","title":"Methods and considerations for longitudinal structural brain imaging analysis across development","volume":"9","author":[{"family":"Mills","given":"Kathryn L."},{"family":"Tamnes","given":"Christian K."}],"issued":{"date-parts":[["2014"]]},"citation-key":"millsMethodsConsiderationsLongitudinal2014"},"label":"page"}],"schema":"https://github.com/citation-style-language/schema/raw/master/csl-citation.json"} </w:instrText>
      </w:r>
      <w:r w:rsidR="00F555A5" w:rsidRPr="003613E3">
        <w:fldChar w:fldCharType="separate"/>
      </w:r>
      <w:r w:rsidR="00F555A5" w:rsidRPr="003613E3">
        <w:t xml:space="preserve">(Gilmore et </w:t>
      </w:r>
      <w:r w:rsidR="00F555A5" w:rsidRPr="003613E3">
        <w:lastRenderedPageBreak/>
        <w:t xml:space="preserve">al., 2012; Mills &amp; </w:t>
      </w:r>
      <w:proofErr w:type="spellStart"/>
      <w:r w:rsidR="00F555A5" w:rsidRPr="003613E3">
        <w:t>Tamnes</w:t>
      </w:r>
      <w:proofErr w:type="spellEnd"/>
      <w:r w:rsidR="00F555A5" w:rsidRPr="003613E3">
        <w:t>, 2014)</w:t>
      </w:r>
      <w:r w:rsidR="00F555A5" w:rsidRPr="003613E3">
        <w:fldChar w:fldCharType="end"/>
      </w:r>
      <w:r w:rsidR="00146966" w:rsidRPr="00146966">
        <w:t xml:space="preserve">. </w:t>
      </w:r>
      <w:r w:rsidR="00C87AD4" w:rsidRPr="003613E3">
        <w:t xml:space="preserve">Cortical maturation follows a posterior-to-anterior gradient, with earlier development in sensory and parietal regions and later maturation in prefrontal and temporal areas </w:t>
      </w:r>
      <w:r w:rsidR="00C87AD4" w:rsidRPr="003613E3">
        <w:fldChar w:fldCharType="begin"/>
      </w:r>
      <w:r w:rsidR="00C87AD4" w:rsidRPr="003613E3">
        <w:instrText xml:space="preserve"> ADDIN ZOTERO_ITEM CSL_CITATION {"citationID":"yfhrIw2D","properties":{"formattedCitation":"(Tamnes et al., 2013)","plainCitation":"(Tamnes et al., 2013)","noteIndex":0},"citationItems":[{"id":4594,"uris":["http://zotero.org/users/13126831/items/D7AQMI5Z"],"itemData":{"id":4594,"type":"article-journal","abstract":"Early-life development is characterized by dramatic changes, impacting lifespan function more than changes in any other period. Developmental origins of neurocognitive late-life functions are acknowledged, but detailed longitudinal magnetic resonance imaging studies of brain maturation and direct comparisons with aging are lacking. To these aims, a novel method was used to measure longitudinal volume changes in development (n=85, 8–22years) and aging (n=142, 60–91years). Developmental reductions exceeded 1% annually in much of the cortex, more than double to that seen in aging, with a posterior-to-anterior gradient. Cortical reductions were greater than the subcortical during development, while the opposite held in aging. The pattern of lateral cortical changes was similar across development and aging, but the pronounced medial temporal reduction in aging was not precast in development. Converging patterns of change in adolescents and elderly, particularly in the medial prefrontal areas, suggest that late developed cortices are especially vulnerable to atrophy in aging. A key question in future research will be to disentangle the neurobiological underpinnings for the differences and the similarities between brain changes in development and aging.\n► Novel method used to characterize brain changes in development and aging ► Annual developmental reductions &gt;1% in the cortex, more than double that in aging ► Cortical development characterized by a posterior-to-anterior age-gradient ► A mixture of overlapping and unique patterns of change in maturation and senescence","container-title":"Neuroimage","DOI":"10.1016/j.neuroimage.2012.11.039","ISSN":"1053-8119","note":"publisher-place: United States\npublisher: United States: Elsevier Inc","page":"63-74","title":"Brain development and aging: Overlapping and unique patterns of change","volume":"68","author":[{"family":"Tamnes","given":"Christian K."},{"family":"Walhovd","given":"Kristine B."},{"family":"Dale","given":"Anders M."},{"family":"Østby","given":"Ylva"},{"family":"Grydeland","given":"Håkon"},{"family":"Richardson","given":"George"},{"family":"Westlye","given":"Lars T."},{"family":"Roddey","given":"J. Cooper"},{"family":"Hagler","given":"Donald J."},{"family":"Due-Tønnessen","given":"Paulina"},{"family":"Holland","given":"Dominic"},{"family":"Fjell","given":"Anders M."}],"issued":{"date-parts":[["2013"]]},"citation-key":"tamnesBrainDevelopmentAging2013"}}],"schema":"https://github.com/citation-style-language/schema/raw/master/csl-citation.json"} </w:instrText>
      </w:r>
      <w:r w:rsidR="00C87AD4" w:rsidRPr="003613E3">
        <w:fldChar w:fldCharType="separate"/>
      </w:r>
      <w:r w:rsidR="00C87AD4" w:rsidRPr="003613E3">
        <w:t>(</w:t>
      </w:r>
      <w:proofErr w:type="spellStart"/>
      <w:r w:rsidR="00C87AD4" w:rsidRPr="003613E3">
        <w:t>Tamnes</w:t>
      </w:r>
      <w:proofErr w:type="spellEnd"/>
      <w:r w:rsidR="00C87AD4" w:rsidRPr="003613E3">
        <w:t xml:space="preserve"> et al., 2013)</w:t>
      </w:r>
      <w:r w:rsidR="00C87AD4" w:rsidRPr="003613E3">
        <w:fldChar w:fldCharType="end"/>
      </w:r>
      <w:r w:rsidR="00C87AD4" w:rsidRPr="003613E3">
        <w:t>.</w:t>
      </w:r>
      <w:r w:rsidR="00C87AD4">
        <w:t xml:space="preserve"> </w:t>
      </w:r>
      <w:r w:rsidR="003613E3" w:rsidRPr="003613E3">
        <w:t>Further</w:t>
      </w:r>
      <w:r w:rsidR="003613E3">
        <w:t>mor</w:t>
      </w:r>
      <w:r w:rsidR="00C87AD4">
        <w:t>e, g</w:t>
      </w:r>
      <w:r w:rsidR="003613E3" w:rsidRPr="003613E3">
        <w:t>yrification decreases from childhood through adolescence due to cortical flattening, reflecting shifts in sulcal depth and</w:t>
      </w:r>
      <w:r>
        <w:t xml:space="preserve"> </w:t>
      </w:r>
      <w:r w:rsidR="003613E3" w:rsidRPr="003613E3">
        <w:t>width</w:t>
      </w:r>
      <w:r>
        <w:rPr>
          <w:rFonts w:eastAsiaTheme="majorEastAsia"/>
        </w:rPr>
        <w:t xml:space="preserve"> </w:t>
      </w:r>
      <w:r w:rsidR="003613E3" w:rsidRPr="003613E3">
        <w:fldChar w:fldCharType="begin"/>
      </w:r>
      <w:r w:rsidR="003613E3" w:rsidRPr="003613E3">
        <w:instrText xml:space="preserve"> ADDIN ZOTERO_ITEM CSL_CITATION {"citationID":"reGVw3Gf","properties":{"formattedCitation":"(Alem\\uc0\\u225{}n-G\\uc0\\u243{}mez et al., 2013; Mutlu et al., 2013)","plainCitation":"(Alemán-Gómez et al., 2013; Mutlu et al., 2013)","noteIndex":0},"citationItems":[{"id":4598,"uris":["http://zotero.org/users/13126831/items/KQDAZMR6"],"itemData":{"id":4598,"type":"article-journal","abstract":"The human cerebral cortex appears to shrink during adolescence. To delineate the dynamic morphological changes involved in this process, 52 healthy male and female adolescents (11–17 years old) were neuroimaged twice using magnetic resonance imaging, approximately 2 years apart. Using a novel morphometric analysis procedure combining the FreeSurfer and BrainVisa image software suites, we quantified global and lobar change in cortical thickness, outer surface area, the gyrification index, the average Euclidean distance between opposing sides of the white matter surface (gyral white matter thickness), the convex (“exposed”) part of the outer cortical surface (hull surface area), sulcal length, depth, and width. We found that the cortical surface flattens during adolescence. Flattening was strongest in the frontal and occipital cortices, in which significant sulcal widening and decreased sulcal depth co-occurred. Globally, sulcal widening was associated with cortical thinning and, for the frontal cortex, with loss of surface area. For the other cortical lobes, thinning was related to gyral white matter expansion. The overall flattening of the macrostructural three-dimensional architecture of the human cortex during adolescence thus involves changes in gray matter and effects of the maturation of white matter.","container-title":"J Neurosci","DOI":"10.1523/JNEUROSCI.1459-13.2013","ISSN":"0270-6474","issue":"38","note":"publisher-place: United States\npublisher: United States: Society for Neuroscience","page":"15004-15010","title":"The Human Cerebral Cortex Flattens during Adolescence","volume":"33","author":[{"family":"Alemán-Gómez","given":"Yasser"},{"family":"Janssen","given":"Joost"},{"family":"Schnack","given":"Hugo"},{"family":"Balaban","given":"Evan"},{"family":"Pina-Camacho","given":"Laura"},{"family":"Alfaro-Almagro","given":"Fidel"},{"family":"Castro-Fornieles","given":"Josefina"},{"family":"Otero","given":"Soraya"},{"family":"Baeza","given":"Immaculada"},{"family":"Moreno","given":"Dolores"},{"family":"Bargalló","given":"Nuria"},{"family":"Parellada","given":"Mara"},{"family":"Arango","given":"Celso"},{"family":"Desco","given":"Manuel"}],"issued":{"date-parts":[["2013"]]},"citation-key":"aleman-gomezHumanCerebralCortex2013"}},{"id":4599,"uris":["http://zotero.org/users/13126831/items/9Z3Q3I8G"],"itemData":{"id":4599,"type":"article-journal","abstract":"While significant differences in male and female brain structures have commonly been reported, only a few studies have focused on the sex differences in the way the cortex matures over time. Here, we investigated cortical thickness maturation between the age of 6 to 30years, using 209 longitudinally-acquired brain MRI scans. Significant sex differences in the trajectories of cortical thickness change with age were evidenced using non-linear mixed effects models. Similar statistical analyses were computed to quantify the differences between cortical gyrification changes with age in males and females. During adolescence, we observed a statistically significant higher rate of cortical thinning in females compared to males in the right temporal regions, the left temporoparietal junction and the left orbitofrontal cortex. This finding is interpreted as a faster maturation of the social brain areas in females. Concomitantly, statistically significant sex differences in cortical folding changes with age were observed only in one cluster of the right prefrontal regions, suggesting that the mechanisms underlying cortical thickness and gyrification changes with age are quite distinct. Sexual dimorphism in the developmental course of the cortical maturation may be associated with the different age of onset and clinical presentation of many psychiatric disorders between males and females.\n•We investigated sex dimorphism in the cortical maturation, from 6 to 30years.•In regions of the social brain, we found higher rate of cortical thinning in females.•Only few sex differences in gyrification changes with age were found.•Cortical thickness and gyrification changes are likely driven by different processes.","container-title":"Neuroimage","DOI":"10.1016/j.neuroimage.2013.05.076","ISSN":"1053-8119","note":"publisher-place: Amsterdam\npublisher: Amsterdam: Elsevier Inc","page":"200-207","title":"Sex differences in thickness, and folding developments throughout the cortex","volume":"82","author":[{"family":"Mutlu","given":"A. Kadir"},{"family":"Schneider","given":"Maude"},{"family":"Debbané","given":"Martin"},{"family":"Badoud","given":"Deborah"},{"family":"Eliez","given":"Stephan"},{"family":"Schaer","given":"Marie"}],"issued":{"date-parts":[["2013"]]},"citation-key":"mutluSexDifferencesThickness2013"},"label":"page"}],"schema":"https://github.com/citation-style-language/schema/raw/master/csl-citation.json"} </w:instrText>
      </w:r>
      <w:r w:rsidR="003613E3" w:rsidRPr="003613E3">
        <w:fldChar w:fldCharType="separate"/>
      </w:r>
      <w:r w:rsidR="003613E3" w:rsidRPr="003613E3">
        <w:rPr>
          <w:rFonts w:eastAsiaTheme="minorHAnsi"/>
        </w:rPr>
        <w:t>(Alemán-Gómez et al., 2013; Mutlu et al., 2013)</w:t>
      </w:r>
      <w:r w:rsidR="003613E3" w:rsidRPr="003613E3">
        <w:fldChar w:fldCharType="end"/>
      </w:r>
      <w:r w:rsidR="003613E3" w:rsidRPr="003613E3">
        <w:t>.</w:t>
      </w:r>
      <w:r w:rsidR="00146966" w:rsidRPr="00146966">
        <w:t xml:space="preserve"> Parcellation schemes like the</w:t>
      </w:r>
      <w:r w:rsidR="00146966" w:rsidRPr="00146966">
        <w:rPr>
          <w:rFonts w:eastAsiaTheme="majorEastAsia"/>
        </w:rPr>
        <w:t> </w:t>
      </w:r>
      <w:proofErr w:type="spellStart"/>
      <w:r w:rsidR="00146966" w:rsidRPr="00146966">
        <w:rPr>
          <w:rFonts w:eastAsiaTheme="majorEastAsia"/>
        </w:rPr>
        <w:t>Destrieux</w:t>
      </w:r>
      <w:proofErr w:type="spellEnd"/>
      <w:r w:rsidR="00146966" w:rsidRPr="00146966">
        <w:rPr>
          <w:rFonts w:eastAsiaTheme="majorEastAsia"/>
        </w:rPr>
        <w:t xml:space="preserve"> atlas</w:t>
      </w:r>
      <w:r w:rsidR="00146966" w:rsidRPr="00146966">
        <w:t xml:space="preserve">, which depend on </w:t>
      </w:r>
      <w:proofErr w:type="spellStart"/>
      <w:r w:rsidR="00146966" w:rsidRPr="00146966">
        <w:t>sulco-gyral</w:t>
      </w:r>
      <w:proofErr w:type="spellEnd"/>
      <w:r w:rsidR="00146966" w:rsidRPr="00146966">
        <w:t xml:space="preserve"> anatomy, may therefore misclassify or inconsistently label cortical regions in children, </w:t>
      </w:r>
      <w:r w:rsidR="003613E3" w:rsidRPr="00C87AD4">
        <w:t>adding noise to volumetric estimates</w:t>
      </w:r>
      <w:r w:rsidR="003613E3" w:rsidRPr="00C87AD4">
        <w:t xml:space="preserve">. </w:t>
      </w:r>
      <w:r w:rsidR="00C87AD4" w:rsidRPr="00C87AD4">
        <w:t>Subcortical structures pose similar challenges:</w:t>
      </w:r>
      <w:r w:rsidR="00C87AD4" w:rsidRPr="00C87AD4">
        <w:t xml:space="preserve"> despite </w:t>
      </w:r>
      <w:r w:rsidR="00146966" w:rsidRPr="00146966">
        <w:t>earlier assumptions of early subcortical maturation, structures such as the</w:t>
      </w:r>
      <w:r w:rsidR="00146966" w:rsidRPr="00146966">
        <w:rPr>
          <w:rFonts w:eastAsiaTheme="majorEastAsia"/>
        </w:rPr>
        <w:t> amygdala, caudate, and thalamus </w:t>
      </w:r>
      <w:r w:rsidR="00146966" w:rsidRPr="00146966">
        <w:t>continue to undergo volumetric change well into adolescence</w:t>
      </w:r>
      <w:r w:rsidR="003613E3">
        <w:t xml:space="preserve"> </w:t>
      </w:r>
      <w:r w:rsidR="003613E3">
        <w:fldChar w:fldCharType="begin"/>
      </w:r>
      <w:r w:rsidR="003613E3">
        <w:instrText xml:space="preserve"> ADDIN ZOTERO_ITEM CSL_CITATION {"citationID":"gF8xjCqB","properties":{"formattedCitation":"(Herting et al., 2018; Tamnes et al., 2018)","plainCitation":"(Herting et al., 2018; Tamnes et al., 2018)","noteIndex":0},"citationItems":[{"id":4600,"uris":["http://zotero.org/users/13126831/items/P4LE553X"],"itemData":{"id":4600,"type":"article-journal","abstract":"The developmental patterns of subcortical brain volumes in males and females observed in previous studies have been inconsistent. To help resolve these discrepancies, we examined developmental trajectories using three independent longitudinal samples of participants in the age-span of 8–22 years (total 216 participants and 467 scans). These datasets, including Pittsburgh (PIT","container-title":"Neuroimage","DOI":"10.1016/j.neuroimage.2018.01.020","ISSN":"1053-8119","note":"publisher-place: United States\npublisher: United States: Elsevier Inc","page":"194-205","title":"Development of subcortical volumes across adolescence in males and females: A multisample study of longitudinal changes","volume":"172","author":[{"family":"Herting","given":"Megan M."},{"family":"Johnson","given":"Cory"},{"family":"Mills","given":"Kathryn L."},{"family":"Vijayakumar","given":"Nandita"},{"family":"Dennison","given":"Meg"},{"family":"Liu","given":"Chang"},{"family":"Goddings","given":"Anne-Lise"},{"family":"Dahl","given":"Ronald E."},{"family":"Sowell","given":"Elizabeth R."},{"family":"Whittle","given":"Sarah"},{"family":"Allen","given":"Nicholas B."},{"family":"Tamnes","given":"Christian K."}],"issued":{"date-parts":[["2018"]]},"citation-key":"hertingDevelopmentSubcorticalVolumes2018"},"label":"page"},{"id":4601,"uris":["http://zotero.org/users/13126831/items/5CPIUMY4"],"itemData":{"id":4601,"type":"article-journal","abstract":"•Hippocampal subregions develop in differential ways from childhood to adulthood.•Subiculum, CA1, ML and fimbria showed nonlinear trajectories with initial increases.•Parasubiculum, presubiculum, CA2/3, CA4 and GC-DG showed linear volume decreases.•There were no sex differences in hippocampal subregion development.•General cognitive ability associated with CA2/3 and CA4 volumes and ML development.\nDetailed descriptions of the development of the hippocampus promise to shed light on the neural foundation of development of memory and other cognitive functions, as well as the emergence of major mental disorders. Hippocampus is a heterogeneous structure with a well characterized internal complexity, but development of its distinct subregions in humans has remained poorly described. We analyzed magnetic resonance imaging (MRI) data from a large longitudinal sample (270 participants, 678 scans) using an automated segmentation tool and mixed models to delineate the development of hippocampal subregion volumes from childhood to adulthood. We also examined sex differen</w:instrText>
      </w:r>
      <w:r w:rsidR="003613E3" w:rsidRPr="003613E3">
        <w:rPr>
          <w:lang w:val="nb-NO"/>
        </w:rPr>
        <w:instrText xml:space="preserve">ces in subregion volumes and their development, and associations between hippocampal subregions and general cognitive ability. Nonlinear developmental trajectories with early volume increases were observed for subiculum, cornu ammonis (CA) 1, molecular layer (ML) and fimbria. In contrast, parasubiculum, presubiculum, CA2/3, CA4 and the granule cell layer of the dentate gyrus (GC-DG) showed linear volume decreases. No sex differences were found in hippocampal subregion development. Finally, general cognitive ability was positively associated with CA2/3 and CA4 volumes, as well as with ML development. In conclusion, hippocampal subregions appear to develop in diversified ways across adolescence, and specific subregions may link to general cognitive level.","container-title":"Dev Cogn Neurosci","DOI":"10.1016/j.dcn.2018.03.009","ISSN":"1878-9293","note":"publisher-place: Netherlands\npublisher: Netherlands: Elsevier Ltd","page":"212-222","title":"Longitudinal development of hippocampal subregions from childhood to adulthood","volume":"30","author":[{"family":"Tamnes","given":"Christian K."},{"family":"Bos","given":"Marieke G.N."},{"family":"Kamp","given":"Ferdi C.","non-dropping-particle":"van de"},{"family":"Peters","given":"Sabine"},{"family":"Crone","given":"Eveline A."}],"issued":{"date-parts":[["2018"]]},"citation-key":"tamnesLongitudinalDevelopmentHippocampal2018"},"label":"page"}],"schema":"https://github.com/citation-style-language/schema/raw/master/csl-citation.json"} </w:instrText>
      </w:r>
      <w:r w:rsidR="003613E3">
        <w:fldChar w:fldCharType="separate"/>
      </w:r>
      <w:r w:rsidR="003613E3" w:rsidRPr="003613E3">
        <w:rPr>
          <w:noProof/>
          <w:lang w:val="nb-NO"/>
        </w:rPr>
        <w:t>(Herting et al., 2018; Tamnes et al., 2018)</w:t>
      </w:r>
      <w:r w:rsidR="003613E3">
        <w:fldChar w:fldCharType="end"/>
      </w:r>
      <w:r w:rsidR="00146966" w:rsidRPr="00146966">
        <w:rPr>
          <w:lang w:val="nb-NO"/>
        </w:rPr>
        <w:t xml:space="preserve">. </w:t>
      </w:r>
      <w:r w:rsidR="00146966" w:rsidRPr="00146966">
        <w:t>These ongoing developmental processes reduce the stability of sMRI-derived subcortical measurements and can lead to misestimation of brain–behavior relationships when relying on</w:t>
      </w:r>
      <w:r w:rsidR="00146966" w:rsidRPr="00146966">
        <w:rPr>
          <w:rFonts w:eastAsiaTheme="majorEastAsia"/>
        </w:rPr>
        <w:t> single-timepoint, cross-sectional data</w:t>
      </w:r>
      <w:r w:rsidR="00146966" w:rsidRPr="00146966">
        <w:t>.</w:t>
      </w:r>
    </w:p>
    <w:p w14:paraId="5E89054B" w14:textId="3C444C86" w:rsidR="00A7222E" w:rsidRDefault="00335E6C" w:rsidP="00335E6C">
      <w:pPr>
        <w:ind w:firstLine="720"/>
      </w:pPr>
      <w:r w:rsidRPr="00335E6C">
        <w:t>Moreover, structural brain differences associated with internalizing symptoms are often subtle and spatially diffuse, making them difficult to detect using coarse-grained sMRI features like global cortical metrics or regional volumes alone</w:t>
      </w:r>
      <w:r>
        <w:t xml:space="preserve"> </w:t>
      </w:r>
      <w:r w:rsidRPr="00335E6C">
        <w:fldChar w:fldCharType="begin"/>
      </w:r>
      <w:r w:rsidRPr="00335E6C">
        <w:instrText xml:space="preserve"> ADDIN ZOTERO_ITEM CSL_CITATION {"citationID":"Z09UjcIH","properties":{"formattedCitation":"(Albaugh et al., 2017)","plainCitation":"(Albaugh et al., 2017)","noteIndex":0},"citationItems":[{"id":4605,"uris":["http://zotero.org/users/13126831/items/YYTX35SN"],"itemData":{"id":4605,"type":"article-journal","abstract":"There are multiple recent reports of an association between anxious/depressed (A/D) symptomatology and the rate of cerebral cortical thickness maturation in typically developing youths. We investigated the degree to which anxious/depressed symptoms are tied to age-related microstructural changes in cerebral fiber pathways. The participants were part of the NIH MRI Study of Normal Brain Development. Child Behavior Checklist A/D scores and diffusion imaging were available for 175 youths (84 males, 91 females","container-title":"Dev Psychopathol","DOI":"10.1017/S0954579416000444","ISSN":"0954-5794","issue":"3","note":"publisher-place: New York, USA\npublisher: New York, USA: Cambridge University Press","page":"751-758","title":"Anxious/depressed symptoms are related to microstructural maturation of white matter in typically developing youths","volume":"29","author":[{"family":"Albaugh","given":"Matthew D."},{"family":"Ducharme","given":"Simon"},{"family":"Karama","given":"Sherif"},{"family":"Watts","given":"Richard"},{"family":"Lewis","given":"John D."},{"family":"Orr","given":"Catherine"},{"family":"Nguyen","given":"Tuong-Vi"},{"family":"Mckinstry","given":"Robert C."},{"family":"Botteron","given":"Kelly N."},{"family":"Evans","given":"Alan C."},{"family":"Hudziak","given":"James J."}],"issued":{"date-parts":[["2017"]]},"citation-key":"albaughAnxiousDepressedSymptoms2017"}}],"schema":"https://github.com/citation-style-language/schema/raw/master/csl-citation.json"} </w:instrText>
      </w:r>
      <w:r w:rsidRPr="00335E6C">
        <w:fldChar w:fldCharType="separate"/>
      </w:r>
      <w:r w:rsidRPr="00335E6C">
        <w:t>(Albaugh et al., 2017)</w:t>
      </w:r>
      <w:r w:rsidRPr="00335E6C">
        <w:fldChar w:fldCharType="end"/>
      </w:r>
      <w:r w:rsidRPr="00335E6C">
        <w:t xml:space="preserve">. </w:t>
      </w:r>
      <w:bookmarkStart w:id="55" w:name="_Toc197122756"/>
      <w:r w:rsidRPr="00335E6C">
        <w:t xml:space="preserve">This challenge is further amplified in non-clinical or subclinical populations, where symptom severity is </w:t>
      </w:r>
      <w:r w:rsidRPr="00335E6C">
        <w:t>lower,</w:t>
      </w:r>
      <w:r w:rsidRPr="00335E6C">
        <w:t xml:space="preserve"> and neural correlates may lie beneath the detection threshold of conventional structural imaging approaches. Recent studies underscore this complexity; for example, </w:t>
      </w:r>
      <w:bookmarkStart w:id="56" w:name="_Hlk197725006"/>
      <w:r w:rsidRPr="00335E6C">
        <w:t>Rozovsky</w:t>
      </w:r>
      <w:bookmarkEnd w:id="56"/>
      <w:r w:rsidRPr="00335E6C">
        <w:t xml:space="preserve"> et al. (2024) demonstrated that in a transdiagnostic sample of young adults, both increased and decreased cortical thickness in specific regions</w:t>
      </w:r>
      <w:r>
        <w:t xml:space="preserve">, </w:t>
      </w:r>
      <w:r w:rsidRPr="00335E6C">
        <w:t xml:space="preserve">such as the left pars </w:t>
      </w:r>
      <w:proofErr w:type="spellStart"/>
      <w:r w:rsidRPr="00335E6C">
        <w:t>opercularis</w:t>
      </w:r>
      <w:proofErr w:type="spellEnd"/>
      <w:r w:rsidRPr="00335E6C">
        <w:t xml:space="preserve"> and left inferior temporal gyrus</w:t>
      </w:r>
      <w:r>
        <w:t xml:space="preserve">, </w:t>
      </w:r>
      <w:r w:rsidRPr="00335E6C">
        <w:t>were differentially associated with depression, anxiety, and mania/hypomania symptom severity. Moreover, these associations were partially mediated by subcomponents of neuroticism, suggesting that personality traits may modulate how structural brain variation relates to internalizing symptoms. These findings highlight that internalizing symptomatology is linked to complex and region-specific patterns of cortical morphology, and underscore the importance of high-resolution, multivariate approaches to capture these nuanced neurobiological correlates in at-risk but non-clinical populations.</w:t>
      </w:r>
    </w:p>
    <w:p w14:paraId="69C51FFF" w14:textId="77777777" w:rsidR="00005930" w:rsidRPr="00335E6C" w:rsidRDefault="00005930" w:rsidP="00335E6C">
      <w:pPr>
        <w:ind w:firstLine="720"/>
      </w:pPr>
    </w:p>
    <w:p w14:paraId="68977721" w14:textId="6E26B8B6" w:rsidR="00D50CC0" w:rsidRPr="00961871" w:rsidRDefault="00D50CC0" w:rsidP="00D50CC0">
      <w:pPr>
        <w:pStyle w:val="Style3"/>
      </w:pPr>
      <w:bookmarkStart w:id="57" w:name="_Toc197948677"/>
      <w:r>
        <w:t>Lack of contextual and behavioral data</w:t>
      </w:r>
      <w:bookmarkEnd w:id="55"/>
      <w:bookmarkEnd w:id="57"/>
    </w:p>
    <w:p w14:paraId="15C22002" w14:textId="04C17EA9" w:rsidR="00D50CC0" w:rsidRDefault="00005930" w:rsidP="00D50CC0">
      <w:pPr>
        <w:rPr>
          <w:color w:val="000000"/>
        </w:rPr>
      </w:pPr>
      <w:r>
        <w:t>Although</w:t>
      </w:r>
      <w:r w:rsidRPr="00005930">
        <w:t xml:space="preserve"> preliminary models included psychosocial and demographic predictors, the final predictive models focused exclusively on structural brain features. As a result, they did not </w:t>
      </w:r>
      <w:r w:rsidRPr="00005930">
        <w:lastRenderedPageBreak/>
        <w:t>incorporate contextual or behavioral data that could have enriched the interpretation of internalizing symptom variation. This constitutes a</w:t>
      </w:r>
      <w:r>
        <w:t xml:space="preserve">nother key </w:t>
      </w:r>
      <w:r w:rsidRPr="00005930">
        <w:t>limitation, given that internalizing symptoms are shaped by ongoing interactions between neurobiological vulnerabilities and environmental exposures, including social stressors, daily routines, and affective response</w:t>
      </w:r>
      <w:r w:rsidR="00D50CC0" w:rsidRPr="00005930">
        <w:rPr>
          <w:rFonts w:eastAsiaTheme="majorEastAsia"/>
        </w:rPr>
        <w:t> </w:t>
      </w:r>
      <w:r w:rsidR="00D50CC0" w:rsidRPr="00005930">
        <w:rPr>
          <w:rFonts w:eastAsiaTheme="majorEastAsia"/>
        </w:rPr>
        <w:fldChar w:fldCharType="begin"/>
      </w:r>
      <w:r w:rsidR="00F4726E" w:rsidRPr="00005930">
        <w:rPr>
          <w:rFonts w:eastAsiaTheme="majorEastAsia"/>
        </w:rPr>
        <w:instrText xml:space="preserve"> ADDIN ZOTERO_ITEM CSL_CITATION {"citationID":"IhmXBxh9","properties":{"formattedCitation":"(Insel, 2017)","plainCitation":"(Insel, 2017)","noteIndex":0},"citationItems":[{"id":4574,"uris":["http://zotero.org/users/13126831/items/A724V3A9"],"itemData":{"id":4574,"type":"article-journal","abstract":"Digital phenotyping is the term now used for describing new approach to measuring behavior from smartphone sensors, keyboard interaction, and various features of voice and speech. Already digital phenotyping is revealing new aspects of behavior that appear clinically relevant. Here, Insel examines whether smartphone measures collected continuously in a patient's ecosystem will prove better at predicting clinical outcomes than episodic rating scales collected in a clinical setting.","container-title":"JAMA","DOI":"10.1001/jama.2017.11295","ISSN":"0098-7484","issue":"13","note":"publisher-place: United States\npublisher: United States: American Medical Association","page":"1215-1216","title":"Digital Phenotyping: Technology for a New Science of Behavior","volume":"318","author":[{"family":"Insel","given":"Thomas R"}],"issued":{"date-parts":[["2017"]]},"citation-key":"inselDigitalPhenotypingTechnology2017"}}],"schema":"https://github.com/citation-style-language/schema/raw/master/csl-citation.json"} </w:instrText>
      </w:r>
      <w:r w:rsidR="00D50CC0" w:rsidRPr="00005930">
        <w:rPr>
          <w:rFonts w:eastAsiaTheme="majorEastAsia"/>
        </w:rPr>
        <w:fldChar w:fldCharType="separate"/>
      </w:r>
      <w:r w:rsidR="00D50CC0" w:rsidRPr="00005930">
        <w:rPr>
          <w:rFonts w:eastAsiaTheme="majorEastAsia"/>
        </w:rPr>
        <w:t>(Insel, 2017)</w:t>
      </w:r>
      <w:r w:rsidR="00D50CC0" w:rsidRPr="00005930">
        <w:rPr>
          <w:rFonts w:eastAsiaTheme="majorEastAsia"/>
        </w:rPr>
        <w:fldChar w:fldCharType="end"/>
      </w:r>
      <w:r w:rsidR="00D50CC0" w:rsidRPr="00005930">
        <w:rPr>
          <w:rFonts w:eastAsiaTheme="majorEastAsia"/>
        </w:rPr>
        <w:t>.</w:t>
      </w:r>
      <w:r w:rsidRPr="00005930">
        <w:t xml:space="preserve"> </w:t>
      </w:r>
      <w:r w:rsidRPr="00005930">
        <w:t xml:space="preserve">Conventional assessments often fail to capture these influences, relying instead on static, decontextualized symptom ratings obtained in clinical or research settings. </w:t>
      </w:r>
      <w:r>
        <w:t>T</w:t>
      </w:r>
      <w:r w:rsidRPr="00005930">
        <w:t>his narrow focus can result in an incomplete picture of behavior and mood, particularly in everyday contexts where symptoms may fluctuate in response to situational demands</w:t>
      </w:r>
      <w:r>
        <w:t xml:space="preserve"> </w:t>
      </w:r>
      <w:r w:rsidRPr="00005930">
        <w:rPr>
          <w:rFonts w:eastAsiaTheme="majorEastAsia"/>
        </w:rPr>
        <w:fldChar w:fldCharType="begin"/>
      </w:r>
      <w:r w:rsidR="008D1CBB">
        <w:rPr>
          <w:rFonts w:eastAsiaTheme="majorEastAsia"/>
        </w:rPr>
        <w:instrText xml:space="preserve"> ADDIN ZOTERO_ITEM CSL_CITATION {"citationID":"2TqxoTqW","properties":{"formattedCitation":"(Insel, 2017)","plainCitation":"(Insel, 2017)","noteIndex":0},"citationItems":[{"id":4574,"uris":["http://zotero.org/users/13126831/items/A724V3A9"],"itemData":{"id":4574,"type":"article-journal","abstract":"Digital phenotyping is the term now used for describing new approach to measuring behavior from smartphone sensors, keyboard interaction, and various features of voice and speech. Already digital phenotyping is revealing new aspects of behavior that appear clinically relevant. Here, Insel examines whether smartphone measures collected continuously in a patient's ecosystem will prove better at predicting clinical outcomes than episodic rating scales collected in a clinical setting.","container-title":"JAMA","DOI":"10.1001/jama.2017.11295","ISSN":"0098-7484","issue":"13","note":"publisher-place: United States\npublisher: United States: American Medical Association","page":"1215-1216","title":"Digital Phenotyping: Technology for a New Science of Behavior","volume":"318","author":[{"family":"Insel","given":"Thomas R"}],"issued":{"date-parts":[["2017"]]},"citation-key":"inselDigitalPhenotypingTechnology2017"}}],"schema":"https://github.com/citation-style-language/schema/raw/master/csl-citation.json"} </w:instrText>
      </w:r>
      <w:r w:rsidRPr="00005930">
        <w:rPr>
          <w:rFonts w:eastAsiaTheme="majorEastAsia"/>
        </w:rPr>
        <w:fldChar w:fldCharType="separate"/>
      </w:r>
      <w:r w:rsidRPr="00005930">
        <w:rPr>
          <w:rFonts w:eastAsiaTheme="majorEastAsia"/>
        </w:rPr>
        <w:t>(Insel, 2017)</w:t>
      </w:r>
      <w:r w:rsidRPr="00005930">
        <w:rPr>
          <w:rFonts w:eastAsiaTheme="majorEastAsia"/>
        </w:rPr>
        <w:fldChar w:fldCharType="end"/>
      </w:r>
      <w:r w:rsidRPr="00005930">
        <w:rPr>
          <w:rFonts w:eastAsiaTheme="majorEastAsia"/>
        </w:rPr>
        <w:t>.</w:t>
      </w:r>
      <w:r w:rsidRPr="00005930">
        <w:t xml:space="preserve"> The absence of real-world behavioral data thus limits the ecological validity of the current models and constrains their capacity to reflect the lived experience of internalizing symptomatology.</w:t>
      </w:r>
    </w:p>
    <w:p w14:paraId="5352993C" w14:textId="77777777" w:rsidR="00D50CC0" w:rsidRDefault="00D50CC0" w:rsidP="00D50CC0">
      <w:pPr>
        <w:rPr>
          <w:color w:val="000000"/>
        </w:rPr>
      </w:pPr>
    </w:p>
    <w:p w14:paraId="22CD6898" w14:textId="0BCCC7F6" w:rsidR="00D50CC0" w:rsidRDefault="00005930" w:rsidP="00D50CC0">
      <w:pPr>
        <w:pStyle w:val="Style2"/>
      </w:pPr>
      <w:bookmarkStart w:id="58" w:name="_Toc197948678"/>
      <w:r>
        <w:t>Implications and Future Directions</w:t>
      </w:r>
      <w:bookmarkEnd w:id="58"/>
    </w:p>
    <w:p w14:paraId="5B08D4FC" w14:textId="77777777" w:rsidR="008D1CBB" w:rsidRDefault="00D50CC0" w:rsidP="008D1CBB">
      <w:r w:rsidRPr="00105DFD">
        <w:t xml:space="preserve">This study underscores several key challenges in applying machine learning to psychiatric prediction tasks, particularly when working with imbalanced class distributions, checklist-based outcome measures, </w:t>
      </w:r>
      <w:r w:rsidRPr="008D1CBB">
        <w:rPr>
          <w:color w:val="000000" w:themeColor="text1"/>
        </w:rPr>
        <w:t xml:space="preserve">and limited contextual representation. Despite </w:t>
      </w:r>
      <w:r w:rsidRPr="00105DFD">
        <w:t xml:space="preserve">the use of established techniques such as class weighting, threshold calibration, and hyperparameter tuning, model sensitivity for clinically significant cases remained poor. These findings suggest that widely used approaches may be inadequate when clinical outcomes are both rare and heterogeneous. Building on the limitations identified in this study, several avenues should be explored to improve the effectiveness of machine learning models in predicting internalizing symptoms in youth. </w:t>
      </w:r>
    </w:p>
    <w:p w14:paraId="65891F08" w14:textId="47E3AD72" w:rsidR="00D50CC0" w:rsidRPr="008D1CBB" w:rsidRDefault="00D50CC0" w:rsidP="008D1CBB">
      <w:pPr>
        <w:ind w:firstLine="720"/>
      </w:pPr>
      <w:r w:rsidRPr="00105DFD">
        <w:t>First, addressing the issue of class imbalance</w:t>
      </w:r>
      <w:r w:rsidR="008D1CBB">
        <w:t xml:space="preserve"> </w:t>
      </w:r>
      <w:r w:rsidRPr="00105DFD">
        <w:t xml:space="preserve">would benefit from incorporating </w:t>
      </w:r>
      <w:r>
        <w:t xml:space="preserve">sampling </w:t>
      </w:r>
      <w:r w:rsidRPr="00105DFD">
        <w:t>techniques such as</w:t>
      </w:r>
      <w:r w:rsidRPr="00105DFD">
        <w:rPr>
          <w:rFonts w:eastAsiaTheme="majorEastAsia"/>
        </w:rPr>
        <w:t> synthetic oversampling </w:t>
      </w:r>
      <w:r w:rsidRPr="00105DFD">
        <w:t>(e.g., SMOTE</w:t>
      </w:r>
      <w:r>
        <w:t xml:space="preserve">) </w:t>
      </w:r>
      <w:r w:rsidRPr="00105DFD">
        <w:t>and</w:t>
      </w:r>
      <w:r w:rsidRPr="00105DFD">
        <w:rPr>
          <w:rFonts w:eastAsiaTheme="majorEastAsia"/>
        </w:rPr>
        <w:t> semi-supervised algorithms </w:t>
      </w:r>
      <w:r>
        <w:fldChar w:fldCharType="begin"/>
      </w:r>
      <w:r w:rsidR="00F4726E">
        <w:instrText xml:space="preserve"> ADDIN ZOTERO_ITEM CSL_CITATION {"citationID":"XxxZ9oUO","properties":{"formattedCitation":"(Chawla et al., 2002; Zhu &amp; Goldberg, 2009)","plainCitation":"(Chawla et al., 2002; Zhu &amp; Goldberg, 2009)","noteIndex":0},"citationItems":[{"id":4567,"uris":["http://zotero.org/users/13126831/items/GTG93RAL"],"itemData":{"id":4567,"type":"article-journal","abstract":"An approach to the construction of classifiers from imbalanced datasets is described. A dataset is imbalanced if the classification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 class and under-sampling the majority (normal) class can achieve better classifier performance (in ROC space) than only under-sampling the majority class. This paper also shows that a combination of our method of over-sampling the minority class and under-sampling the majority class can achieve better classifier performance (in ROC space) 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 and the ROC convex hull strategy.","container-title":"The Journal of artificial intelligence research","DOI":"10.1613/jair.953","ISSN":"1076-9757","note":"publisher-place: San Francisco\npublisher: San Francisco: AI Access Foundation","page":"321-357","title":"SMOTE: Synthetic Minority Over-sampling Technique","volume":"16","author":[{"family":"Chawla","given":"N. V."},{"family":"Bowyer","given":"K. W."},{"family":"Hall","given":"L. O."},{"family":"Kegelmeyer","given":"W. P."}],"issued":{"date-parts":[["2002"]]},"citation-key":"chawlaSMOTESyntheticMinority2002"},"label":"page"},{"id":4571,"uris":["http://zotero.org/users/13126831/items/K8DHKG76"],"itemData":{"id":4571,"type":"paper-conference","DOI":"10.2200/S00196ED1V01Y200906AIM006","ISBN":"1939-4608","note":"issue: 1","page":"1-130","title":"Introduction to Semi-Supervised Learning","volume":"3","author":[{"family":"Zhu","given":"Xiaojin"},{"family":"Goldberg","given":"Andrew B."}],"issued":{"date-parts":[["2009"]]},"citation-key":"zhuIntroductionSemiSupervisedLearning2009"},"label":"page"}],"schema":"https://github.com/citation-style-language/schema/raw/master/csl-citation.json"} </w:instrText>
      </w:r>
      <w:r>
        <w:fldChar w:fldCharType="separate"/>
      </w:r>
      <w:r>
        <w:rPr>
          <w:noProof/>
        </w:rPr>
        <w:t>(Chawla et al., 2002; Zhu &amp; Goldberg, 2009)</w:t>
      </w:r>
      <w:r>
        <w:fldChar w:fldCharType="end"/>
      </w:r>
      <w:r w:rsidRPr="00105DFD">
        <w:t>. These methods can help ensure that minority classes</w:t>
      </w:r>
      <w:r>
        <w:t xml:space="preserve"> </w:t>
      </w:r>
      <w:r w:rsidRPr="00105DFD">
        <w:t xml:space="preserve">are adequately represented during training and can contribute to more equitable and clinically meaningful classification performance. Additionally, increasing the number of clinically affected cases through targeted recruitment or strategic data augmentation may be necessary to meet the data demands of high-dimensional machine learning models </w:t>
      </w:r>
      <w:r>
        <w:fldChar w:fldCharType="begin"/>
      </w:r>
      <w:r w:rsidR="00F4726E">
        <w:instrText xml:space="preserve"> ADDIN ZOTERO_ITEM CSL_CITATION {"citationID":"TxFyL2nd","properties":{"formattedCitation":"(He &amp; Garcia, 2009)","plainCitation":"(He &amp; Garcia, 2009)","noteIndex":0},"citationItems":[{"id":4458,"uris":["http://zotero.org/users/13126831/items/9PDAPIKY"],"itemData":{"id":4458,"type":"article-journal","abstract":"With the continuous expansion of data availability in many large-scale, complex, and networked systems, such as surveillance, security, Internet, and finance, it becomes critical to advance the fundamental understanding of knowledge discovery and analysis from raw data to support decision-making processes. Although existing knowledge discovery and data engineering techniques have shown great success in many real-world applications, the problem of learning from imbalanced data (the imbalanced learning problem) is a relatively new challenge that has attracted growing attention from both academia and industry. The imbalanced learning problem is concerned with the performance of learning algorithms in the presence of underrepresented data and severe class distribution skews. Due to the inherent complex characteristics of imbalanced data sets, learning from such data requires new understandings, principles, algorithms, and tools to transform vast amounts of raw data efficiently into information and knowledge representation. In this paper, we provide a comprehensive review of the development of research in learning from imbalanced data. Our focus is to provide a critical review of the nature of the problem, the state-of-the-art technologies, and the current assessment metrics used to evaluate learning performance under the imbalanced learning scenario. Furthermore, in order to stimulate future research in this field, we also highlight the major opportunities and challenges, as well as potential important research directions for learning from imbalanced data.","container-title":"IEEE Transactions on Knowledge and Data Engineering","DOI":"10.1109/TKDE.2008.239","ISSN":"1558-2191","issue":"9","page":"1263-1284","source":"IEEE Xplore","title":"Learning from Imbalanced Data","volume":"21","author":[{"family":"He","given":"Haibo"},{"family":"Garcia","given":"Edwardo A."}],"issued":{"date-parts":[["2009",9]]},"citation-key":"heLearningImbalancedData2009"}}],"schema":"https://github.com/citation-style-language/schema/raw/master/csl-citation.json"} </w:instrText>
      </w:r>
      <w:r>
        <w:fldChar w:fldCharType="separate"/>
      </w:r>
      <w:r>
        <w:rPr>
          <w:noProof/>
        </w:rPr>
        <w:t>(He &amp; Garcia, 2009)</w:t>
      </w:r>
      <w:r>
        <w:fldChar w:fldCharType="end"/>
      </w:r>
      <w:r>
        <w:t xml:space="preserve">. </w:t>
      </w:r>
      <w:r w:rsidRPr="00105DFD">
        <w:t xml:space="preserve">Additionally, future work should explore alternative modeling frameworks that better accommodate the challenges of psychiatric prediction. </w:t>
      </w:r>
    </w:p>
    <w:p w14:paraId="58786BC4" w14:textId="7FC9F0DA" w:rsidR="00D50CC0" w:rsidRPr="00105DFD" w:rsidRDefault="00D50CC0" w:rsidP="00D50CC0">
      <w:pPr>
        <w:ind w:firstLine="720"/>
      </w:pPr>
      <w:r w:rsidRPr="00105DFD">
        <w:t>Second, studies should consider using</w:t>
      </w:r>
      <w:r w:rsidRPr="00105DFD">
        <w:rPr>
          <w:rFonts w:eastAsiaTheme="majorEastAsia"/>
        </w:rPr>
        <w:t> longitudinal data </w:t>
      </w:r>
      <w:r w:rsidRPr="00105DFD">
        <w:t xml:space="preserve">to differentiate between transient symptom fluctuations and stable clinical trajectories </w:t>
      </w:r>
      <w:r>
        <w:fldChar w:fldCharType="begin"/>
      </w:r>
      <w:r w:rsidR="00F4726E">
        <w:instrText xml:space="preserve"> ADDIN ZOTERO_ITEM CSL_CITATION {"citationID":"2G2Ey5NU","properties":{"formattedCitation":"(Dwyer et al., 2018)","plainCitation":"(Dwyer et al., 2018)","noteIndex":0},"citationItems":[{"id":4572,"uris":["http://zotero.org/users/13126831/items/TYEKPPMT"],"itemData":{"id":4572,"type":"article-journal","abstract":"Machine learning approaches for clinical psychology and psychiatry explicitly focus on learning statistical functions from multidimensional data sets to make generalizable predictions about individuals. The goal of this review is to provide an accessible understanding of why this approach is important for future practice given its potential to augment decisions associated with the diagnosis, prognosis, and treatment of people suffering from mental illness using clinical and biological data. To this end, the limitations of current statistical paradigms in mental health research are critiqued, and an introduction is provided to critical machine learning methods used in clinical studies. A selective literature review is then presented aiming to reinforce the usefulness of machine learning methods and provide evidence of their potential. In the context of promising initial results, the current limitations of machine learning approaches are addressed, and considerations for future clinical translation are outlined.","container-title":"Annu Rev Clin Psychol","DOI":"10.1146/annurev-clinpsy-032816-045037","ISSN":"1548-5943","issue":"1","note":"publisher-place: United States\npublisher: United States: Annual Reviews","page":"91-118","title":"Machine Learning Approaches for Clinical Psychology and Psychiatry","volume":"14","author":[{"family":"Dwyer","given":"Dominic B"},{"family":"Falkai","given":"Peter"},{"family":"Koutsouleris","given":"Nikolaos"}],"issued":{"date-parts":[["2018"]]},"citation-key":"dwyerMachineLearningApproaches2018"}}],"schema":"https://github.com/citation-style-language/schema/raw/master/csl-citation.json"} </w:instrText>
      </w:r>
      <w:r>
        <w:fldChar w:fldCharType="separate"/>
      </w:r>
      <w:r>
        <w:rPr>
          <w:noProof/>
        </w:rPr>
        <w:t>(Dwyer et al., 2018)</w:t>
      </w:r>
      <w:r>
        <w:fldChar w:fldCharType="end"/>
      </w:r>
      <w:r>
        <w:t xml:space="preserve">. </w:t>
      </w:r>
      <w:r w:rsidRPr="00105DFD">
        <w:t xml:space="preserve">Modeling </w:t>
      </w:r>
      <w:proofErr w:type="gramStart"/>
      <w:r w:rsidR="008D1CBB" w:rsidRPr="00105DFD">
        <w:t>symptom</w:t>
      </w:r>
      <w:proofErr w:type="gramEnd"/>
      <w:r w:rsidR="008D1CBB">
        <w:t xml:space="preserve"> </w:t>
      </w:r>
      <w:r w:rsidRPr="008D1CBB">
        <w:lastRenderedPageBreak/>
        <w:t>change over time may offer a more informative target than single-timepoint scores. Furthermore, the</w:t>
      </w:r>
      <w:r w:rsidRPr="008D1CBB">
        <w:rPr>
          <w:rFonts w:eastAsiaTheme="majorEastAsia"/>
        </w:rPr>
        <w:t> integration of multiple informants</w:t>
      </w:r>
      <w:r w:rsidRPr="008D1CBB">
        <w:t>, rather than analyzing youth- and parent-reported symptoms</w:t>
      </w:r>
      <w:r w:rsidRPr="00105DFD">
        <w:t xml:space="preserve"> in isolation</w:t>
      </w:r>
      <w:r>
        <w:t xml:space="preserve">, </w:t>
      </w:r>
      <w:r w:rsidRPr="00105DFD">
        <w:t>could help capture a more comprehensive view of symptomatology and reduce the noise introduced by informant discrepancies</w:t>
      </w:r>
      <w:r>
        <w:t xml:space="preserve"> </w:t>
      </w:r>
      <w:r>
        <w:fldChar w:fldCharType="begin"/>
      </w:r>
      <w:r w:rsidR="00F4726E">
        <w:instrText xml:space="preserve"> ADDIN ZOTERO_ITEM CSL_CITATION {"citationID":"wvjL1Tkp","properties":{"formattedCitation":"(De Los Reyes &amp; Makol, 2022)","plainCitation":"(De Los Reyes &amp; Makol, 2022)","noteIndex":0},"citationItems":[{"id":4275,"uris":["http://zotero.org/users/13126831/items/CHZKQCNH"],"itemData":{"id":4275,"type":"chapter","abstract":"Clients display considerable variations in functioning across the contexts that encompass their social environments (e.g., home, school/workplace, peer interactions). No single measurement method can fully capture these variations. Yet, assessors must balance the need to accurately capture clients’ clinical presentations, and at the same time attend to clinical feasibility when considering which measures to use. We describe one method―informants’ subjective reports about clients’ mental health―and highlight research and theory that connects scores on informants’ reports with scores on non-subjective methods (e.g., observed behavior, performance-based tasks, official records). We also discuss issues in use and interpretation of informants’ reports, provide recommendations for clinical assessments, and outline important directions for future research and practice.","container-title":"Comprehensive Clinical Psychology","ISBN":"978-0-12-822232-4","language":"en","license":"https://www.elsevier.com/tdm/userlicense/1.0/","note":"DOI: 10.1016/B978-0-12-818697-8.00113-8","page":"105-122","publisher":"Elsevier","source":"DOI.org (Crossref)","title":"Informant Reports in Clinical Assessment","URL":"https://linkinghub.elsevier.com/retrieve/pii/B9780128186978001138","author":[{"family":"De Los Reyes","given":"Andres"},{"family":"Makol","given":"Bridget A."}],"accessed":{"date-parts":[["2025",3,31]]},"issued":{"date-parts":[["2022"]]},"citation-key":"delosreyesInformantReportsClinical2022"}}],"schema":"https://github.com/citation-style-language/schema/raw/master/csl-citation.json"} </w:instrText>
      </w:r>
      <w:r>
        <w:fldChar w:fldCharType="separate"/>
      </w:r>
      <w:r>
        <w:rPr>
          <w:noProof/>
        </w:rPr>
        <w:t>(De Los Reyes &amp; Makol, 2022)</w:t>
      </w:r>
      <w:r>
        <w:fldChar w:fldCharType="end"/>
      </w:r>
      <w:r>
        <w:t xml:space="preserve">. </w:t>
      </w:r>
      <w:r w:rsidRPr="00105DFD">
        <w:t>Where feasible, incorporating</w:t>
      </w:r>
      <w:r w:rsidRPr="00105DFD">
        <w:rPr>
          <w:rFonts w:eastAsiaTheme="majorEastAsia"/>
        </w:rPr>
        <w:t> clinician-rated measures </w:t>
      </w:r>
      <w:r w:rsidRPr="00105DFD">
        <w:t>or structured diagnostic interviews as ground truth outcomes would further enhance model validity</w:t>
      </w:r>
      <w:r>
        <w:t xml:space="preserve"> </w:t>
      </w:r>
      <w:r w:rsidRPr="00C831DB">
        <w:rPr>
          <w:color w:val="92D050"/>
        </w:rPr>
        <w:fldChar w:fldCharType="begin"/>
      </w:r>
      <w:r w:rsidR="00F4726E">
        <w:rPr>
          <w:color w:val="92D050"/>
        </w:rPr>
        <w:instrText xml:space="preserve"> ADDIN ZOTERO_ITEM CSL_CITATION {"citationID":"1hbsSYCl","properties":{"formattedCitation":"(Achenbach et al., 1987)","plainCitation":"(Achenbach et al., 1987)","noteIndex":0},"citationItems":[{"id":3425,"uris":["http://zotero.org/users/13126831/items/SBWF83ET"],"itemData":{"id":3425,"type":"article-journal","abstract":"Our purpose in this article was to determine the degree of consistency between different informants' reports of the behavioral/emotional problems of subjects aged from 1½ to 19 years. We found 269 samples in 119 studies for meta-analyses of Pearson\nr\ns between ratings by parents, teachers, mental health workers, observers, peers, and the subjects themselves. The mean\nr\ns between all types of informants were statistically significant. The mean\nr\ns were .60 between similar informants (e.g., pairs of parents), .28 between different types of informants (e.g., parent/teacher), and .22 between subjects and other informants. Correlations were significantly higher for 6- to 11-year-olds than for adolescents, and for undercontrolled versus overcontrolled problems, although these differences were not large. The modest correlations between informants indicate that child and adolescent problems are not effectively captured by present-versus-absent judgments of problems. Instead, the variations between reports by different informants argue for assessment in terms of multiple axes designed to reflect the perceived variations in child and adolescent functioning.","container-title":"Psychol Bull","DOI":"10.1037/0033-2909.101.2.213","ISSN":"0033-2909","issue":"2","note":"publisher-place: Washington, DC\npublisher: Washington, DC: American Psychological Association","page":"213-232","title":"Child/Adolescent Behavioral and Emotional Problems: Implications of Cross-Informant Correlations for Situational Specificity","volume":"101","author":[{"family":"Achenbach","given":"Thomas M"},{"family":"McConaughy","given":"Stephanie H"},{"family":"Howell","given":"Catherine T"}],"issued":{"date-parts":[["1987"]]},"citation-key":"achenbachChildAdolescentBehavioral1987"}}],"schema":"https://github.com/citation-style-language/schema/raw/master/csl-citation.json"} </w:instrText>
      </w:r>
      <w:r w:rsidRPr="00C831DB">
        <w:rPr>
          <w:color w:val="92D050"/>
        </w:rPr>
        <w:fldChar w:fldCharType="separate"/>
      </w:r>
      <w:r w:rsidRPr="00C831DB">
        <w:rPr>
          <w:noProof/>
          <w:color w:val="92D050"/>
        </w:rPr>
        <w:t>(Achenbach et al., 1987)</w:t>
      </w:r>
      <w:r w:rsidRPr="00C831DB">
        <w:rPr>
          <w:color w:val="92D050"/>
        </w:rPr>
        <w:fldChar w:fldCharType="end"/>
      </w:r>
      <w:r w:rsidRPr="00C831DB">
        <w:rPr>
          <w:color w:val="92D050"/>
        </w:rPr>
        <w:t>.</w:t>
      </w:r>
      <w:r w:rsidR="008D1CBB">
        <w:rPr>
          <w:color w:val="92D050"/>
        </w:rPr>
        <w:t xml:space="preserve"> </w:t>
      </w:r>
      <w:r w:rsidR="008D1CBB" w:rsidRPr="008D1CBB">
        <w:t>Longitudinal designs are also essential for modeling nonlinear, region-specific brain development and distinguishing transient from persistent changes</w:t>
      </w:r>
      <w:r w:rsidR="008D1CBB" w:rsidRPr="008D1CBB">
        <w:t xml:space="preserve"> </w:t>
      </w:r>
      <w:r w:rsidR="008D1CBB" w:rsidRPr="008D1CBB">
        <w:fldChar w:fldCharType="begin"/>
      </w:r>
      <w:r w:rsidR="008D1CBB" w:rsidRPr="008D1CBB">
        <w:instrText xml:space="preserve"> ADDIN ZOTERO_ITEM CSL_CITATION {"citationID":"1yAeZ46h","properties":{"formattedCitation":"(Tamnes et al., 2018)","plainCitation":"(Tamnes et al., 2018)","noteIndex":0},"citationItems":[{"id":4601,"uris":["http://zotero.org/users/13126831/items/5CPIUMY4"],"itemData":{"id":4601,"type":"article-journal","abstract":"•Hippocampal subregions develop in differential ways from childhood to adulthood.•Subiculum, CA1, ML and fimbria showed nonlinear trajectories with initial increases.•Parasubiculum, presubiculum, CA2/3, CA4 and GC-DG showed linear volume decreases.•There were no sex differences in hippocampal subregion development.•General cognitive ability associated with CA2/3 and CA4 volumes and ML development.\nDetailed descriptions of the development of the hippocampus promise to shed light on the neural foundation of development of memory and other cognitive functions, as well as the emergence of major mental disorders. Hippocampus is a heterogeneous structure with a well characterized internal complexity, but development of its distinct subregions in humans has remained poorly described. We analyzed magnetic resonance imaging (MRI) data from a large longitudinal sample (270 participants, 678 scans) using an automated segmentation tool and mixed models to delineate the development of hippocampal subregion volumes from childhood to adulthood. We also examined sex differences in subregion volumes and their development, and associations between hippocampal subregions and general cognitive ability. Nonlinear developmental trajectories with early volume increases were observed for subiculum, cornu ammonis (CA) 1, molecular layer (ML) and fimbria. In contrast, parasubiculum, presubiculum, CA2/3, CA4 and the granule cell layer of the dentate gyrus (GC-DG) showed linear volume decreases. No sex differences were found in hippocampal subregion development. Finally, general cognitive ability was positively associated with CA2/3 and CA4 volumes, as well as with ML development. In conclusion, hippocampal subregions appear to develop in diversified ways across adolescence, and specific subregions may link to general cognitive level.","container-title":"Dev Cogn Neurosci","DOI":"10.1016/j.dcn.2018.03.009","ISSN":"1878-9293","note":"publisher-place: Netherlands\npublisher: Netherlands: Elsevier Ltd","page":"212-222","title":"Longitudinal development of hippocampal subregions from childhood to adulthood","volume":"30","author":[{"family":"Tamnes","given":"Christian K."},{"family":"Bos","given":"Marieke G.N."},{"family":"Kamp","given":"Ferdi C.","non-dropping-particle":"van de"},{"family":"Peters","given":"Sabine"},{"family":"Crone","given":"Eveline A."}],"issued":{"date-parts":[["2018"]]},"citation-key":"tamnesLongitudinalDevelopmentHippocampal2018"}}],"schema":"https://github.com/citation-style-language/schema/raw/master/csl-citation.json"} </w:instrText>
      </w:r>
      <w:r w:rsidR="008D1CBB" w:rsidRPr="008D1CBB">
        <w:fldChar w:fldCharType="separate"/>
      </w:r>
      <w:r w:rsidR="008D1CBB" w:rsidRPr="008D1CBB">
        <w:t>(</w:t>
      </w:r>
      <w:proofErr w:type="spellStart"/>
      <w:r w:rsidR="008D1CBB" w:rsidRPr="008D1CBB">
        <w:t>Tamnes</w:t>
      </w:r>
      <w:proofErr w:type="spellEnd"/>
      <w:r w:rsidR="008D1CBB" w:rsidRPr="008D1CBB">
        <w:t xml:space="preserve"> et al., 2018)</w:t>
      </w:r>
      <w:r w:rsidR="008D1CBB" w:rsidRPr="008D1CBB">
        <w:fldChar w:fldCharType="end"/>
      </w:r>
      <w:r w:rsidR="008D1CBB" w:rsidRPr="008D1CBB">
        <w:rPr>
          <w:rFonts w:eastAsiaTheme="majorEastAsia"/>
        </w:rPr>
        <w:t>.</w:t>
      </w:r>
      <w:r w:rsidR="008D1CBB" w:rsidRPr="008D1CBB">
        <w:rPr>
          <w:rFonts w:eastAsiaTheme="majorEastAsia"/>
        </w:rPr>
        <w:t xml:space="preserve"> </w:t>
      </w:r>
      <w:r w:rsidR="008D1CBB">
        <w:t>And, g</w:t>
      </w:r>
      <w:r w:rsidR="008D1CBB" w:rsidRPr="008D1CBB">
        <w:t>iven the anatomical variability of the developing brain, pediatric-specific or data-driven parcellation schemes should replace static, adult-derived atlases to reduce misclassification and improve measurement</w:t>
      </w:r>
      <w:r w:rsidR="008D1CBB">
        <w:t>.</w:t>
      </w:r>
    </w:p>
    <w:p w14:paraId="1ECB33B1" w14:textId="46D3C414" w:rsidR="00D50CC0" w:rsidRPr="00105DFD" w:rsidRDefault="00D50CC0" w:rsidP="00D50CC0">
      <w:pPr>
        <w:ind w:firstLine="720"/>
      </w:pPr>
      <w:r w:rsidRPr="00105DFD">
        <w:t xml:space="preserve">Third, expanding the range and quality of input features may significantly improve model performance. </w:t>
      </w:r>
      <w:r>
        <w:t>F</w:t>
      </w:r>
      <w:r w:rsidRPr="00105DFD">
        <w:t>uture models should consider</w:t>
      </w:r>
      <w:r w:rsidRPr="00105DFD">
        <w:rPr>
          <w:rFonts w:eastAsiaTheme="majorEastAsia"/>
        </w:rPr>
        <w:t> multimodal data sources</w:t>
      </w:r>
      <w:r w:rsidRPr="00105DFD">
        <w:t>, including neurocognitive assessments, behavioral observations,</w:t>
      </w:r>
      <w:r w:rsidRPr="00105DFD">
        <w:rPr>
          <w:rFonts w:eastAsiaTheme="majorEastAsia"/>
        </w:rPr>
        <w:t> ecological momentary assessment (EMA)</w:t>
      </w:r>
      <w:r w:rsidRPr="00105DFD">
        <w:t xml:space="preserve">, wearable sensor data, and digital phenotyping. These richer data types may capture underlying constructs that are not adequately reflected in standardized rating scales and offer more precise signals for detecting internalizing psychopathology </w:t>
      </w:r>
      <w:r>
        <w:fldChar w:fldCharType="begin"/>
      </w:r>
      <w:r w:rsidR="00F4726E">
        <w:instrText xml:space="preserve"> ADDIN ZOTERO_ITEM CSL_CITATION {"citationID":"DQvDErbl","properties":{"formattedCitation":"(Bzdok &amp; Meyer-Lindenberg, 2018)","plainCitation":"(Bzdok &amp; Meyer-Lindenberg, 2018)","noteIndex":0},"citationItems":[{"id":4573,"uris":["http://zotero.org/users/13126831/items/WVTAIDWC"],"itemData":{"id":4573,"type":"article-journal","abstract":"The nature of mental illness remains a conundrum. Traditional disease categories are increasingly suspected to misrepresent the causes underlying mental disturbance. Yet psychiatrists and investigators now have an unprecedented opportunity to benefit from complex patterns in brain, behavior, and genes using methods from machine learning (e.g., support vector machines, modern neural-network algorithms, cross-validation procedures). Combining these analysis techniques with a wealth of data from consortia and repositories has the potential to advance a biologically grounded redefinition of major psychiatric disorders. Increasing evidence suggests that data-derived subgroups of psychiatric patients can better predict treatment outcomes than DSM/ICD diagnoses can. In a new era of evidence-based psychiatry tailored to single patients, objectively measurable endophenotypes could allow for early disease detection, individualized treatment selection, and dosage adjustment to reduce the burden of disease. This primer aims to introduce clinicians and researchers to the opportunities and challenges in bringing machine intelligence into psychiatric practice.","container-title":"Biol Psychiatry Cogn Neurosci Neuroimaging","DOI":"10.1016/j.bpsc.2017.11.007","ISSN":"2451-9022","issue":"3","note":"publisher-place: United States\npublisher: United States: Elsevier Inc","page":"223-230","title":"Machine Learning for Precision Psychiatry: Opportunities and Challenges","volume":"3","author":[{"family":"Bzdok","given":"Danilo"},{"family":"Meyer-Lindenberg","given":"Andreas"}],"issued":{"date-parts":[["2018"]]},"citation-key":"bzdokMachineLearningPrecision2018"}}],"schema":"https://github.com/citation-style-language/schema/raw/master/csl-citation.json"} </w:instrText>
      </w:r>
      <w:r>
        <w:fldChar w:fldCharType="separate"/>
      </w:r>
      <w:r>
        <w:rPr>
          <w:noProof/>
        </w:rPr>
        <w:t>(Bzdok &amp; Meyer-Lindenberg, 2018)</w:t>
      </w:r>
      <w:r>
        <w:fldChar w:fldCharType="end"/>
      </w:r>
      <w:r>
        <w:t xml:space="preserve">. </w:t>
      </w:r>
      <w:r w:rsidRPr="00105DFD">
        <w:t>The integration of such data would also align with emerging trends in</w:t>
      </w:r>
      <w:r w:rsidRPr="00105DFD">
        <w:rPr>
          <w:rFonts w:eastAsiaTheme="majorEastAsia"/>
        </w:rPr>
        <w:t> digital mental health</w:t>
      </w:r>
      <w:r w:rsidRPr="00105DFD">
        <w:t>, where continuous and passive monitoring can provide real-time insights into symptom dynamics</w:t>
      </w:r>
      <w:r>
        <w:t xml:space="preserve"> </w:t>
      </w:r>
      <w:r>
        <w:fldChar w:fldCharType="begin"/>
      </w:r>
      <w:r w:rsidR="00F4726E">
        <w:instrText xml:space="preserve"> ADDIN ZOTERO_ITEM CSL_CITATION {"citationID":"xVk6zLQd","properties":{"formattedCitation":"(Insel, 2017)","plainCitation":"(Insel, 2017)","noteIndex":0},"citationItems":[{"id":4574,"uris":["http://zotero.org/users/13126831/items/A724V3A9"],"itemData":{"id":4574,"type":"article-journal","abstract":"Digital phenotyping is the term now used for describing new approach to measuring behavior from smartphone sensors, keyboard interaction, and various features of voice and speech. Already digital phenotyping is revealing new aspects of behavior that appear clinically relevant. Here, Insel examines whether smartphone measures collected continuously in a patient's ecosystem will prove better at predicting clinical outcomes than episodic rating scales collected in a clinical setting.","container-title":"JAMA","DOI":"10.1001/jama.2017.11295","ISSN":"0098-7484","issue":"13","note":"publisher-place: United States\npublisher: United States: American Medical Association","page":"1215-1216","title":"Digital Phenotyping: Technology for a New Science of Behavior","volume":"318","author":[{"family":"Insel","given":"Thomas R"}],"issued":{"date-parts":[["2017"]]},"citation-key":"inselDigitalPhenotypingTechnology2017"}}],"schema":"https://github.com/citation-style-language/schema/raw/master/csl-citation.json"} </w:instrText>
      </w:r>
      <w:r>
        <w:fldChar w:fldCharType="separate"/>
      </w:r>
      <w:r>
        <w:rPr>
          <w:noProof/>
        </w:rPr>
        <w:t>(Insel, 2017)</w:t>
      </w:r>
      <w:r>
        <w:fldChar w:fldCharType="end"/>
      </w:r>
      <w:r>
        <w:t>.</w:t>
      </w:r>
    </w:p>
    <w:p w14:paraId="748ADFF2" w14:textId="556C2E4A" w:rsidR="00D50CC0" w:rsidRDefault="00D50CC0" w:rsidP="00D50CC0">
      <w:pPr>
        <w:ind w:firstLine="720"/>
      </w:pPr>
      <w:r w:rsidRPr="00105DFD">
        <w:t>Importantly,</w:t>
      </w:r>
      <w:r w:rsidRPr="00105DFD">
        <w:rPr>
          <w:rFonts w:eastAsiaTheme="majorEastAsia"/>
        </w:rPr>
        <w:t> model interpretability </w:t>
      </w:r>
      <w:r w:rsidRPr="00105DFD">
        <w:t>must remain a central consideration; clinical decision-making depends not only on accuracy but also on transparency and trust in the model’s predictions</w:t>
      </w:r>
      <w:r>
        <w:t xml:space="preserve"> </w:t>
      </w:r>
      <w:r>
        <w:fldChar w:fldCharType="begin"/>
      </w:r>
      <w:r w:rsidR="00F4726E">
        <w:instrText xml:space="preserve"> ADDIN ZOTERO_ITEM CSL_CITATION {"citationID":"aanNTyi6","properties":{"formattedCitation":"(Lipton, 2018)","plainCitation":"(Lipton, 2018)","noteIndex":0},"citationItems":[{"id":4576,"uris":["http://zotero.org/users/13126831/items/N4B55PN6"],"itemData":{"id":4576,"type":"article-journal","abstract":"Supervised machine-learning models boast remarkable predictive capabilities. But can you trust your model? Will it work in deployment? What else can it tell you about the world?","container-title":"ACM queue","DOI":"10.1145/3236386.3241340","ISSN":"1542-7730","issue":"3","page":"31-57","title":"The Mythos of Model Interpretability: In machine learning, the concept of interpretability is both important and slippery","volume":"16","author":[{"family":"Lipton","given":"Zachary C."}],"issued":{"date-parts":[["2018"]]},"citation-key":"liptonMythosModelInterpretability2018"}}],"schema":"https://github.com/citation-style-language/schema/raw/master/csl-citation.json"} </w:instrText>
      </w:r>
      <w:r>
        <w:fldChar w:fldCharType="separate"/>
      </w:r>
      <w:r>
        <w:rPr>
          <w:noProof/>
        </w:rPr>
        <w:t>(Lipton, 2018)</w:t>
      </w:r>
      <w:r>
        <w:fldChar w:fldCharType="end"/>
      </w:r>
      <w:r>
        <w:t xml:space="preserve">. </w:t>
      </w:r>
      <w:r w:rsidRPr="00105DFD">
        <w:t>Finally, future research must prioritize</w:t>
      </w:r>
      <w:r w:rsidRPr="00105DFD">
        <w:rPr>
          <w:rFonts w:eastAsiaTheme="majorEastAsia"/>
        </w:rPr>
        <w:t> real-world</w:t>
      </w:r>
      <w:r w:rsidR="008D1CBB">
        <w:rPr>
          <w:rFonts w:eastAsiaTheme="majorEastAsia"/>
        </w:rPr>
        <w:t xml:space="preserve"> </w:t>
      </w:r>
      <w:r w:rsidRPr="00105DFD">
        <w:rPr>
          <w:rFonts w:eastAsiaTheme="majorEastAsia"/>
        </w:rPr>
        <w:t>validation</w:t>
      </w:r>
      <w:r w:rsidR="008D1CBB">
        <w:rPr>
          <w:rFonts w:eastAsiaTheme="majorEastAsia"/>
        </w:rPr>
        <w:t xml:space="preserve"> </w:t>
      </w:r>
      <w:r w:rsidRPr="00105DFD">
        <w:t>and</w:t>
      </w:r>
      <w:r w:rsidR="008D1CBB">
        <w:rPr>
          <w:rFonts w:eastAsiaTheme="majorEastAsia"/>
        </w:rPr>
        <w:t xml:space="preserve"> </w:t>
      </w:r>
      <w:r w:rsidRPr="00105DFD">
        <w:rPr>
          <w:rFonts w:eastAsiaTheme="majorEastAsia"/>
        </w:rPr>
        <w:t>reproducibility</w:t>
      </w:r>
      <w:r w:rsidRPr="00105DFD">
        <w:t>. Many studies, including the present one, rely on curated or preprocessed datasets that may not fully reflect the variability encountered in applied clinical environments. Validation in</w:t>
      </w:r>
      <w:r w:rsidRPr="00105DFD">
        <w:rPr>
          <w:rFonts w:eastAsiaTheme="majorEastAsia"/>
        </w:rPr>
        <w:t> external, heterogeneous samples</w:t>
      </w:r>
      <w:r>
        <w:t xml:space="preserve">, </w:t>
      </w:r>
      <w:r w:rsidRPr="00105DFD">
        <w:t>particularly from clinical or hospital-based populations</w:t>
      </w:r>
      <w:r>
        <w:t xml:space="preserve">, </w:t>
      </w:r>
      <w:r w:rsidRPr="00105DFD">
        <w:t>is essential for assessing generalizability and translational value</w:t>
      </w:r>
      <w:r>
        <w:t xml:space="preserve"> </w:t>
      </w:r>
      <w:r w:rsidRPr="006E6A88">
        <w:rPr>
          <w:color w:val="92D050"/>
        </w:rPr>
        <w:fldChar w:fldCharType="begin"/>
      </w:r>
      <w:r w:rsidR="00A7222E">
        <w:rPr>
          <w:color w:val="92D050"/>
        </w:rPr>
        <w:instrText xml:space="preserve"> ADDIN ZOTERO_ITEM CSL_CITATION {"citationID":"gAmpGZFw","properties":{"formattedCitation":"(Van Calster et al., 2019)","plainCitation":"(Van Calster et al., 2019)","noteIndex":0},"citationItems":[{"id":4497,"uris":["http://zotero.org/users/13126831/items/4SAYIGG5","http://zotero.org/users/13126831/items/IMDDT4X8"],"itemData":{"id":4497,"type":"article-journal","abstract":"The assessment of calibration performance of risk prediction models based on regression or more flexible machine learning algorithms receives little attention.","container-title":"BMC Medicine","DOI":"10.1186/s12916-019-1466-7","ISSN":"1741-7015","issue":"1","journalAbbreviation":"BMC Medicine","page":"230","source":"BioMed Central","title":"Calibration: the Achilles heel of predictive analytics","title-short":"Calibration","volume":"17","author":[{"family":"Van Calster","given":"Ben"},{"family":"McLernon","given":"David J."},{"family":"Smeden","given":"Maarten","non-dropping-particle":"van"},{"family":"Wynants","given":"Laure"},{"family":"Steyerberg","given":"Ewout W."},{"family":"Bossuyt","given":"Patrick"},{"family":"Collins","given":"Gary S."},{"family":"Macaskill","given":"Petra"},{"family":"McLernon","given":"David J."},{"family":"Moons","given":"Karel G. M."},{"family":"Steyerberg","given":"Ewout W."},{"family":"Van Calster","given":"Ben"},{"family":"van Smeden","given":"Maarten"},{"family":"Vickers","given":"Andrew J."},{"literal":"On behalf of Topic Group ‘Evaluating diagnostic tests and prediction models’ of the STRATOS initiative"}],"issued":{"date-parts":[["2019",12,16]]},"citation-key":"vancalsterCalibrationAchillesHeel2019"}}],"schema":"https://github.com/citation-style-language/schema/raw/master/csl-citation.json"} </w:instrText>
      </w:r>
      <w:r w:rsidRPr="006E6A88">
        <w:rPr>
          <w:color w:val="92D050"/>
        </w:rPr>
        <w:fldChar w:fldCharType="separate"/>
      </w:r>
      <w:r w:rsidR="00A7222E">
        <w:rPr>
          <w:noProof/>
          <w:color w:val="92D050"/>
        </w:rPr>
        <w:t>(Van Calster et al., 2019)</w:t>
      </w:r>
      <w:r w:rsidRPr="006E6A88">
        <w:rPr>
          <w:color w:val="92D050"/>
        </w:rPr>
        <w:fldChar w:fldCharType="end"/>
      </w:r>
      <w:r w:rsidRPr="006E6A88">
        <w:rPr>
          <w:color w:val="92D050"/>
        </w:rPr>
        <w:t xml:space="preserve">. </w:t>
      </w:r>
      <w:r w:rsidRPr="00105DFD">
        <w:t>Transparent reporting of model parameters, performance metrics, and code, along with data sharing where possible, is equally important to</w:t>
      </w:r>
      <w:r>
        <w:t xml:space="preserve"> </w:t>
      </w:r>
      <w:r w:rsidRPr="00105DFD">
        <w:t>support</w:t>
      </w:r>
      <w:r>
        <w:rPr>
          <w:rFonts w:eastAsiaTheme="majorEastAsia"/>
        </w:rPr>
        <w:t xml:space="preserve"> </w:t>
      </w:r>
      <w:r w:rsidRPr="00105DFD">
        <w:rPr>
          <w:rFonts w:eastAsiaTheme="majorEastAsia"/>
        </w:rPr>
        <w:t>reproducibility</w:t>
      </w:r>
      <w:r>
        <w:rPr>
          <w:rFonts w:eastAsiaTheme="majorEastAsia"/>
        </w:rPr>
        <w:t xml:space="preserve"> </w:t>
      </w:r>
      <w:r w:rsidRPr="00105DFD">
        <w:t>and</w:t>
      </w:r>
      <w:r>
        <w:rPr>
          <w:rFonts w:eastAsiaTheme="majorEastAsia"/>
        </w:rPr>
        <w:t xml:space="preserve"> </w:t>
      </w:r>
      <w:r w:rsidRPr="00105DFD">
        <w:rPr>
          <w:rFonts w:eastAsiaTheme="majorEastAsia"/>
        </w:rPr>
        <w:t>cumulative</w:t>
      </w:r>
      <w:r>
        <w:rPr>
          <w:rFonts w:eastAsiaTheme="majorEastAsia"/>
        </w:rPr>
        <w:t xml:space="preserve"> </w:t>
      </w:r>
      <w:r w:rsidRPr="00105DFD">
        <w:rPr>
          <w:rFonts w:eastAsiaTheme="majorEastAsia"/>
        </w:rPr>
        <w:t>progress </w:t>
      </w:r>
      <w:r w:rsidRPr="00105DFD">
        <w:t xml:space="preserve">in the field </w:t>
      </w:r>
      <w:r>
        <w:fldChar w:fldCharType="begin"/>
      </w:r>
      <w:r w:rsidR="00F4726E">
        <w:instrText xml:space="preserve"> ADDIN ZOTERO_ITEM CSL_CITATION {"citationID":"tDJ7id7s","properties":{"formattedCitation":"(Collins et al., 2015)","plainCitation":"(Collins et al., 2015)","noteIndex":0},"citationItems":[{"id":4577,"uris":["http://zotero.org/users/13126831/items/SKMW64EM"],"itemData":{"id":4577,"type":"article-journal","container-title":"Circulation (New York, N.Y.)","DOI":"10.1161/CIRCULATIONAHA.114.014508","ISSN":"0009-7322","issue":"2","note":"publisher: Lippincott Williams &amp; Wilkins","page":"211-219","title":"Transparent Reporting of a Multivariable Prediction Model for Individual Prognosis or Diagnosis (TRIPOD): The TRIPOD Statement","volume":"131","author":[{"family":"Collins","given":"Gary S."},{"family":"Reitsma","given":"Johannes B."},{"family":"Altman","given":"Douglas G."},{"family":"Moons","given":"Karel G.M."}],"issued":{"date-parts":[["2015"]]},"citation-key":"collinsTransparentReportingMultivariable2015"}}],"schema":"https://github.com/citation-style-language/schema/raw/master/csl-citation.json"} </w:instrText>
      </w:r>
      <w:r>
        <w:fldChar w:fldCharType="separate"/>
      </w:r>
      <w:r>
        <w:rPr>
          <w:noProof/>
        </w:rPr>
        <w:t>(Collins et al., 2015)</w:t>
      </w:r>
      <w:r>
        <w:fldChar w:fldCharType="end"/>
      </w:r>
      <w:r>
        <w:t>.</w:t>
      </w:r>
    </w:p>
    <w:p w14:paraId="30FDE6A3" w14:textId="77777777" w:rsidR="00D50CC0" w:rsidRDefault="00D50CC0" w:rsidP="00D50CC0">
      <w:pPr>
        <w:pStyle w:val="Style2"/>
      </w:pPr>
      <w:bookmarkStart w:id="59" w:name="_Toc197948679"/>
      <w:r>
        <w:t>Conclusion</w:t>
      </w:r>
      <w:bookmarkEnd w:id="59"/>
    </w:p>
    <w:p w14:paraId="3680974E" w14:textId="3CB98318" w:rsidR="002964CA" w:rsidRPr="00DB0F86" w:rsidRDefault="00DB0F86" w:rsidP="00DB0F86">
      <w:pPr>
        <w:rPr>
          <w:rFonts w:eastAsiaTheme="majorEastAsia"/>
        </w:rPr>
      </w:pPr>
      <w:r w:rsidRPr="00DB0F86">
        <w:t xml:space="preserve">This study evaluated the potential of </w:t>
      </w:r>
      <w:proofErr w:type="spellStart"/>
      <w:r w:rsidRPr="00DB0F86">
        <w:t>stMRI</w:t>
      </w:r>
      <w:proofErr w:type="spellEnd"/>
      <w:r w:rsidRPr="00DB0F86">
        <w:t xml:space="preserve"> features to predict OCD-related internalizing symptoms in youth, comparing models based on self- and parent-reported data. While </w:t>
      </w:r>
      <w:r w:rsidRPr="00DB0F86">
        <w:lastRenderedPageBreak/>
        <w:t>classification accuracy was initially high, performance was limited by class imbalance, low symptom prevalence, and the coarse resolution of both imaging and outcome measures. These constraints hindered the detection of clinically meaningful patterns. The findings underscore the limitations of using static sMRI data and checklist-based symptoms for psychiatric prediction in youth and point to the need for richer, longitudinal, and multimodal approaches in future research.</w:t>
      </w:r>
      <w:r w:rsidR="002964CA" w:rsidRPr="00DB0F86">
        <w:br w:type="page"/>
      </w:r>
    </w:p>
    <w:p w14:paraId="7BC04CF9" w14:textId="2DA1E2A5" w:rsidR="00B365C7" w:rsidRPr="00B365C7" w:rsidRDefault="00B365C7" w:rsidP="00654021">
      <w:pPr>
        <w:pStyle w:val="Style1"/>
      </w:pPr>
      <w:bookmarkStart w:id="60" w:name="_Toc197948680"/>
      <w:r>
        <w:lastRenderedPageBreak/>
        <w:t>References</w:t>
      </w:r>
      <w:bookmarkEnd w:id="60"/>
    </w:p>
    <w:p w14:paraId="47D85E6C" w14:textId="17F9DAA3" w:rsidR="0085206F" w:rsidRDefault="0085206F" w:rsidP="00B365C7">
      <w:pPr>
        <w:rPr>
          <w:color w:val="000000" w:themeColor="text1"/>
        </w:rPr>
      </w:pPr>
    </w:p>
    <w:p w14:paraId="3857CF45" w14:textId="77777777" w:rsidR="008D1CBB" w:rsidRPr="008D1CBB" w:rsidRDefault="006E6A88" w:rsidP="008D1CBB">
      <w:pPr>
        <w:pStyle w:val="Bibliography"/>
        <w:rPr>
          <w:rFonts w:eastAsiaTheme="minorHAnsi"/>
          <w14:ligatures w14:val="standardContextual"/>
        </w:rPr>
      </w:pPr>
      <w:r>
        <w:fldChar w:fldCharType="begin"/>
      </w:r>
      <w:r w:rsidR="008D393B">
        <w:instrText xml:space="preserve"> ADDIN ZOTERO_BIBL {"uncited":[["http://zotero.org/users/13126831/items/2TUHUP62"]],"omitted":[],"custom":[]} CSL_BIBLIOGRAPHY </w:instrText>
      </w:r>
      <w:r>
        <w:fldChar w:fldCharType="separate"/>
      </w:r>
      <w:r w:rsidR="008D1CBB" w:rsidRPr="008D1CBB">
        <w:rPr>
          <w:rFonts w:eastAsiaTheme="minorHAnsi"/>
          <w:i/>
          <w:iCs/>
          <w14:ligatures w14:val="standardContextual"/>
        </w:rPr>
        <w:t>3.3. Tuning the decision threshold for class prediction</w:t>
      </w:r>
      <w:r w:rsidR="008D1CBB" w:rsidRPr="008D1CBB">
        <w:rPr>
          <w:rFonts w:eastAsiaTheme="minorHAnsi"/>
          <w14:ligatures w14:val="standardContextual"/>
        </w:rPr>
        <w:t>. (n.d.). Scikit-Learn. Retrieved April 20, 2025, from https://scikit-learn/stable/modules/classification_threshold.html</w:t>
      </w:r>
    </w:p>
    <w:p w14:paraId="1BB76269"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ABCD Study. (2025, March 14). </w:t>
      </w:r>
      <w:r w:rsidRPr="008D1CBB">
        <w:rPr>
          <w:rFonts w:eastAsiaTheme="minorHAnsi"/>
          <w:i/>
          <w:iCs/>
          <w14:ligatures w14:val="standardContextual"/>
        </w:rPr>
        <w:t>MRI Quality Control &amp; Recommended Image Inclusion Criteria</w:t>
      </w:r>
      <w:r w:rsidRPr="008D1CBB">
        <w:rPr>
          <w:rFonts w:eastAsiaTheme="minorHAnsi"/>
          <w14:ligatures w14:val="standardContextual"/>
        </w:rPr>
        <w:t>. https://wiki.abcdstudy.org/release-notes/imaging/quality-control.html</w:t>
      </w:r>
    </w:p>
    <w:p w14:paraId="65470F8A"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Achenbach, McConaughy, S., Ivanova, M., &amp; Rescorla, L. (2017). Manual for the </w:t>
      </w:r>
      <w:proofErr w:type="spellStart"/>
      <w:r w:rsidRPr="008D1CBB">
        <w:rPr>
          <w:rFonts w:eastAsiaTheme="minorHAnsi"/>
          <w14:ligatures w14:val="standardContextual"/>
        </w:rPr>
        <w:t>aseba</w:t>
      </w:r>
      <w:proofErr w:type="spellEnd"/>
      <w:r w:rsidRPr="008D1CBB">
        <w:rPr>
          <w:rFonts w:eastAsiaTheme="minorHAnsi"/>
          <w14:ligatures w14:val="standardContextual"/>
        </w:rPr>
        <w:t xml:space="preserve"> brief problem monitor for ages 6–18 (bpm/6–18). </w:t>
      </w:r>
      <w:r w:rsidRPr="008D1CBB">
        <w:rPr>
          <w:rFonts w:eastAsiaTheme="minorHAnsi"/>
          <w:i/>
          <w:iCs/>
          <w14:ligatures w14:val="standardContextual"/>
        </w:rPr>
        <w:t>Burlington: University of Vermont Research Center for Children, Youth, and Families</w:t>
      </w:r>
      <w:r w:rsidRPr="008D1CBB">
        <w:rPr>
          <w:rFonts w:eastAsiaTheme="minorHAnsi"/>
          <w14:ligatures w14:val="standardContextual"/>
        </w:rPr>
        <w:t>.</w:t>
      </w:r>
    </w:p>
    <w:p w14:paraId="722C0037"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Achenbach, T. M. (2001). </w:t>
      </w:r>
      <w:r w:rsidRPr="008D1CBB">
        <w:rPr>
          <w:rFonts w:eastAsiaTheme="minorHAnsi"/>
          <w:i/>
          <w:iCs/>
          <w14:ligatures w14:val="standardContextual"/>
        </w:rPr>
        <w:t>Manual for the ASEBA school-age forms &amp; profiles: Child behavior checklist for ages 6-18, teacher’s report form, youth self-report: An integrated system of multi-informant assessment</w:t>
      </w:r>
      <w:r w:rsidRPr="008D1CBB">
        <w:rPr>
          <w:rFonts w:eastAsiaTheme="minorHAnsi"/>
          <w14:ligatures w14:val="standardContextual"/>
        </w:rPr>
        <w:t>. ASEBA.</w:t>
      </w:r>
    </w:p>
    <w:p w14:paraId="1D112B14"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Achenbach, T. M. (2009). </w:t>
      </w:r>
      <w:r w:rsidRPr="008D1CBB">
        <w:rPr>
          <w:rFonts w:eastAsiaTheme="minorHAnsi"/>
          <w:i/>
          <w:iCs/>
          <w14:ligatures w14:val="standardContextual"/>
        </w:rPr>
        <w:t>The Achenbach system of empirically based assessment (ASEBA): Development, findings, theory, and applications</w:t>
      </w:r>
      <w:r w:rsidRPr="008D1CBB">
        <w:rPr>
          <w:rFonts w:eastAsiaTheme="minorHAnsi"/>
          <w14:ligatures w14:val="standardContextual"/>
        </w:rPr>
        <w:t>. University of Vermont, Research Center for Children, Youth, &amp; Families.</w:t>
      </w:r>
    </w:p>
    <w:p w14:paraId="36AE63BA"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Achenbach, T. M. (2018). Achenbach System of Empirically Based Assessment (ASEBA). In </w:t>
      </w:r>
      <w:r w:rsidRPr="008D1CBB">
        <w:rPr>
          <w:rFonts w:eastAsiaTheme="minorHAnsi"/>
          <w:i/>
          <w:iCs/>
          <w14:ligatures w14:val="standardContextual"/>
        </w:rPr>
        <w:t>Encyclopedia of Clinical Neuropsychology</w:t>
      </w:r>
      <w:r w:rsidRPr="008D1CBB">
        <w:rPr>
          <w:rFonts w:eastAsiaTheme="minorHAnsi"/>
          <w14:ligatures w14:val="standardContextual"/>
        </w:rPr>
        <w:t xml:space="preserve"> (pp. 26–33). Springer, Cham. https://doi.org/10.1007/978-3-319-57111-9_1529</w:t>
      </w:r>
    </w:p>
    <w:p w14:paraId="5B3498A8"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Achenbach, T. M., McConaughy, S. H., &amp; Howell, C. T. (1987). Child/Adolescent Behavioral and Emotional Problems: Implications of Cross-Informant Correlations for Situational Specificity. </w:t>
      </w:r>
      <w:r w:rsidRPr="008D1CBB">
        <w:rPr>
          <w:rFonts w:eastAsiaTheme="minorHAnsi"/>
          <w:i/>
          <w:iCs/>
          <w14:ligatures w14:val="standardContextual"/>
        </w:rPr>
        <w:t>Psychol Bull</w:t>
      </w:r>
      <w:r w:rsidRPr="008D1CBB">
        <w:rPr>
          <w:rFonts w:eastAsiaTheme="minorHAnsi"/>
          <w14:ligatures w14:val="standardContextual"/>
        </w:rPr>
        <w:t xml:space="preserve">, </w:t>
      </w:r>
      <w:r w:rsidRPr="008D1CBB">
        <w:rPr>
          <w:rFonts w:eastAsiaTheme="minorHAnsi"/>
          <w:i/>
          <w:iCs/>
          <w14:ligatures w14:val="standardContextual"/>
        </w:rPr>
        <w:t>101</w:t>
      </w:r>
      <w:r w:rsidRPr="008D1CBB">
        <w:rPr>
          <w:rFonts w:eastAsiaTheme="minorHAnsi"/>
          <w14:ligatures w14:val="standardContextual"/>
        </w:rPr>
        <w:t>(2), 213–232. https://doi.org/10.1037/0033-2909.101.2.213</w:t>
      </w:r>
    </w:p>
    <w:p w14:paraId="0BD146D1"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Achenbach, T. M., McConaughy, S. H., Ivanova, M. Y., &amp; Rescorla, L. A. (n.d.). </w:t>
      </w:r>
      <w:r w:rsidRPr="008D1CBB">
        <w:rPr>
          <w:rFonts w:eastAsiaTheme="minorHAnsi"/>
          <w:i/>
          <w:iCs/>
          <w14:ligatures w14:val="standardContextual"/>
        </w:rPr>
        <w:t xml:space="preserve">Manual for the ASEBA Brief Problem </w:t>
      </w:r>
      <w:proofErr w:type="spellStart"/>
      <w:r w:rsidRPr="008D1CBB">
        <w:rPr>
          <w:rFonts w:eastAsiaTheme="minorHAnsi"/>
          <w:i/>
          <w:iCs/>
          <w14:ligatures w14:val="standardContextual"/>
        </w:rPr>
        <w:t>Monitor</w:t>
      </w:r>
      <w:r w:rsidRPr="008D1CBB">
        <w:rPr>
          <w:rFonts w:eastAsiaTheme="minorHAnsi"/>
          <w:i/>
          <w:iCs/>
          <w:vertAlign w:val="superscript"/>
          <w14:ligatures w14:val="standardContextual"/>
        </w:rPr>
        <w:t>TM</w:t>
      </w:r>
      <w:proofErr w:type="spellEnd"/>
      <w:r w:rsidRPr="008D1CBB">
        <w:rPr>
          <w:rFonts w:eastAsiaTheme="minorHAnsi"/>
          <w:i/>
          <w:iCs/>
          <w14:ligatures w14:val="standardContextual"/>
        </w:rPr>
        <w:t xml:space="preserve"> for Ages 6-18 (BPM/6-18)</w:t>
      </w:r>
      <w:r w:rsidRPr="008D1CBB">
        <w:rPr>
          <w:rFonts w:eastAsiaTheme="minorHAnsi"/>
          <w14:ligatures w14:val="standardContextual"/>
        </w:rPr>
        <w:t>.</w:t>
      </w:r>
    </w:p>
    <w:p w14:paraId="769674F9"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lastRenderedPageBreak/>
        <w:t xml:space="preserve">Achenbach, T. M., McConaughy, S. H., Ivanova, M. Y., &amp; Rescorla, L. A. (2011). Manual for the ASEBA brief problem monitor (BPM). </w:t>
      </w:r>
      <w:r w:rsidRPr="008D1CBB">
        <w:rPr>
          <w:rFonts w:eastAsiaTheme="minorHAnsi"/>
          <w:i/>
          <w:iCs/>
          <w14:ligatures w14:val="standardContextual"/>
        </w:rPr>
        <w:t>Burlington, VT: ASEBA</w:t>
      </w:r>
      <w:r w:rsidRPr="008D1CBB">
        <w:rPr>
          <w:rFonts w:eastAsiaTheme="minorHAnsi"/>
          <w14:ligatures w14:val="standardContextual"/>
        </w:rPr>
        <w:t xml:space="preserve">, </w:t>
      </w:r>
      <w:r w:rsidRPr="008D1CBB">
        <w:rPr>
          <w:rFonts w:eastAsiaTheme="minorHAnsi"/>
          <w:i/>
          <w:iCs/>
          <w14:ligatures w14:val="standardContextual"/>
        </w:rPr>
        <w:t>33</w:t>
      </w:r>
      <w:r w:rsidRPr="008D1CBB">
        <w:rPr>
          <w:rFonts w:eastAsiaTheme="minorHAnsi"/>
          <w14:ligatures w14:val="standardContextual"/>
        </w:rPr>
        <w:t>.</w:t>
      </w:r>
    </w:p>
    <w:p w14:paraId="05126561"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Albaugh, M. D., Ducharme, S., Karama, S., Watts, R., Lewis, J. D., Orr, C., Nguyen, T.-V., </w:t>
      </w:r>
      <w:proofErr w:type="spellStart"/>
      <w:r w:rsidRPr="008D1CBB">
        <w:rPr>
          <w:rFonts w:eastAsiaTheme="minorHAnsi"/>
          <w14:ligatures w14:val="standardContextual"/>
        </w:rPr>
        <w:t>Mckinstry</w:t>
      </w:r>
      <w:proofErr w:type="spellEnd"/>
      <w:r w:rsidRPr="008D1CBB">
        <w:rPr>
          <w:rFonts w:eastAsiaTheme="minorHAnsi"/>
          <w14:ligatures w14:val="standardContextual"/>
        </w:rPr>
        <w:t xml:space="preserve">, R. C., Botteron, K. N., Evans, A. C., &amp; Hudziak, J. J. (2017). Anxious/depressed symptoms are related to microstructural maturation of white matter in typically developing youths. </w:t>
      </w:r>
      <w:r w:rsidRPr="008D1CBB">
        <w:rPr>
          <w:rFonts w:eastAsiaTheme="minorHAnsi"/>
          <w:i/>
          <w:iCs/>
          <w14:ligatures w14:val="standardContextual"/>
        </w:rPr>
        <w:t xml:space="preserve">Dev </w:t>
      </w:r>
      <w:proofErr w:type="spellStart"/>
      <w:r w:rsidRPr="008D1CBB">
        <w:rPr>
          <w:rFonts w:eastAsiaTheme="minorHAnsi"/>
          <w:i/>
          <w:iCs/>
          <w14:ligatures w14:val="standardContextual"/>
        </w:rPr>
        <w:t>Psychopathol</w:t>
      </w:r>
      <w:proofErr w:type="spellEnd"/>
      <w:r w:rsidRPr="008D1CBB">
        <w:rPr>
          <w:rFonts w:eastAsiaTheme="minorHAnsi"/>
          <w14:ligatures w14:val="standardContextual"/>
        </w:rPr>
        <w:t xml:space="preserve">, </w:t>
      </w:r>
      <w:r w:rsidRPr="008D1CBB">
        <w:rPr>
          <w:rFonts w:eastAsiaTheme="minorHAnsi"/>
          <w:i/>
          <w:iCs/>
          <w14:ligatures w14:val="standardContextual"/>
        </w:rPr>
        <w:t>29</w:t>
      </w:r>
      <w:r w:rsidRPr="008D1CBB">
        <w:rPr>
          <w:rFonts w:eastAsiaTheme="minorHAnsi"/>
          <w14:ligatures w14:val="standardContextual"/>
        </w:rPr>
        <w:t>(3), 751–758. https://doi.org/10.1017/S0954579416000444</w:t>
      </w:r>
    </w:p>
    <w:p w14:paraId="2DC7E386"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Alemán-Gómez, Y., Janssen, J., Schnack, H., Balaban, E., Pina-Camacho, L., Alfaro-Almagro, F., Castro-</w:t>
      </w:r>
      <w:proofErr w:type="spellStart"/>
      <w:r w:rsidRPr="008D1CBB">
        <w:rPr>
          <w:rFonts w:eastAsiaTheme="minorHAnsi"/>
          <w14:ligatures w14:val="standardContextual"/>
        </w:rPr>
        <w:t>Fornieles</w:t>
      </w:r>
      <w:proofErr w:type="spellEnd"/>
      <w:r w:rsidRPr="008D1CBB">
        <w:rPr>
          <w:rFonts w:eastAsiaTheme="minorHAnsi"/>
          <w14:ligatures w14:val="standardContextual"/>
        </w:rPr>
        <w:t xml:space="preserve">, J., Otero, S., Baeza, I., Moreno, D., </w:t>
      </w:r>
      <w:proofErr w:type="spellStart"/>
      <w:r w:rsidRPr="008D1CBB">
        <w:rPr>
          <w:rFonts w:eastAsiaTheme="minorHAnsi"/>
          <w14:ligatures w14:val="standardContextual"/>
        </w:rPr>
        <w:t>Bargalló</w:t>
      </w:r>
      <w:proofErr w:type="spellEnd"/>
      <w:r w:rsidRPr="008D1CBB">
        <w:rPr>
          <w:rFonts w:eastAsiaTheme="minorHAnsi"/>
          <w14:ligatures w14:val="standardContextual"/>
        </w:rPr>
        <w:t xml:space="preserve">, N., </w:t>
      </w:r>
      <w:proofErr w:type="spellStart"/>
      <w:r w:rsidRPr="008D1CBB">
        <w:rPr>
          <w:rFonts w:eastAsiaTheme="minorHAnsi"/>
          <w14:ligatures w14:val="standardContextual"/>
        </w:rPr>
        <w:t>Parellada</w:t>
      </w:r>
      <w:proofErr w:type="spellEnd"/>
      <w:r w:rsidRPr="008D1CBB">
        <w:rPr>
          <w:rFonts w:eastAsiaTheme="minorHAnsi"/>
          <w14:ligatures w14:val="standardContextual"/>
        </w:rPr>
        <w:t xml:space="preserve">, M., Arango, C., &amp; </w:t>
      </w:r>
      <w:proofErr w:type="spellStart"/>
      <w:r w:rsidRPr="008D1CBB">
        <w:rPr>
          <w:rFonts w:eastAsiaTheme="minorHAnsi"/>
          <w14:ligatures w14:val="standardContextual"/>
        </w:rPr>
        <w:t>Desco</w:t>
      </w:r>
      <w:proofErr w:type="spellEnd"/>
      <w:r w:rsidRPr="008D1CBB">
        <w:rPr>
          <w:rFonts w:eastAsiaTheme="minorHAnsi"/>
          <w14:ligatures w14:val="standardContextual"/>
        </w:rPr>
        <w:t xml:space="preserve">, M. (2013). The Human Cerebral Cortex Flattens during Adolescence. </w:t>
      </w:r>
      <w:r w:rsidRPr="008D1CBB">
        <w:rPr>
          <w:rFonts w:eastAsiaTheme="minorHAnsi"/>
          <w:i/>
          <w:iCs/>
          <w14:ligatures w14:val="standardContextual"/>
        </w:rPr>
        <w:t xml:space="preserve">J </w:t>
      </w:r>
      <w:proofErr w:type="spellStart"/>
      <w:r w:rsidRPr="008D1CBB">
        <w:rPr>
          <w:rFonts w:eastAsiaTheme="minorHAnsi"/>
          <w:i/>
          <w:iCs/>
          <w14:ligatures w14:val="standardContextual"/>
        </w:rPr>
        <w:t>Neurosci</w:t>
      </w:r>
      <w:proofErr w:type="spellEnd"/>
      <w:r w:rsidRPr="008D1CBB">
        <w:rPr>
          <w:rFonts w:eastAsiaTheme="minorHAnsi"/>
          <w14:ligatures w14:val="standardContextual"/>
        </w:rPr>
        <w:t xml:space="preserve">, </w:t>
      </w:r>
      <w:r w:rsidRPr="008D1CBB">
        <w:rPr>
          <w:rFonts w:eastAsiaTheme="minorHAnsi"/>
          <w:i/>
          <w:iCs/>
          <w14:ligatures w14:val="standardContextual"/>
        </w:rPr>
        <w:t>33</w:t>
      </w:r>
      <w:r w:rsidRPr="008D1CBB">
        <w:rPr>
          <w:rFonts w:eastAsiaTheme="minorHAnsi"/>
          <w14:ligatures w14:val="standardContextual"/>
        </w:rPr>
        <w:t>(38), 15004–15010. https://doi.org/10.1523/JNEUROSCI.1459-13.2013</w:t>
      </w:r>
    </w:p>
    <w:p w14:paraId="687068BD"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American Psychiatric Association. (2013). </w:t>
      </w:r>
      <w:r w:rsidRPr="008D1CBB">
        <w:rPr>
          <w:rFonts w:eastAsiaTheme="minorHAnsi"/>
          <w:i/>
          <w:iCs/>
          <w14:ligatures w14:val="standardContextual"/>
        </w:rPr>
        <w:t>Diagnostic and statistical manual of mental disorders: DSM-5</w:t>
      </w:r>
      <w:r w:rsidRPr="008D1CBB">
        <w:rPr>
          <w:rFonts w:eastAsiaTheme="minorHAnsi"/>
          <w14:ligatures w14:val="standardContextual"/>
        </w:rPr>
        <w:t xml:space="preserve"> (5th ed.). American Psychiatric Association.</w:t>
      </w:r>
    </w:p>
    <w:p w14:paraId="3B6F0B6E" w14:textId="77777777" w:rsidR="008D1CBB" w:rsidRPr="008D1CBB" w:rsidRDefault="008D1CBB" w:rsidP="008D1CBB">
      <w:pPr>
        <w:pStyle w:val="Bibliography"/>
        <w:rPr>
          <w:rFonts w:eastAsiaTheme="minorHAnsi"/>
          <w14:ligatures w14:val="standardContextual"/>
        </w:rPr>
      </w:pPr>
      <w:proofErr w:type="spellStart"/>
      <w:r w:rsidRPr="008D1CBB">
        <w:rPr>
          <w:rFonts w:eastAsiaTheme="minorHAnsi"/>
          <w14:ligatures w14:val="standardContextual"/>
        </w:rPr>
        <w:t>Amianto</w:t>
      </w:r>
      <w:proofErr w:type="spellEnd"/>
      <w:r w:rsidRPr="008D1CBB">
        <w:rPr>
          <w:rFonts w:eastAsiaTheme="minorHAnsi"/>
          <w14:ligatures w14:val="standardContextual"/>
        </w:rPr>
        <w:t xml:space="preserve">, F., </w:t>
      </w:r>
      <w:proofErr w:type="spellStart"/>
      <w:r w:rsidRPr="008D1CBB">
        <w:rPr>
          <w:rFonts w:eastAsiaTheme="minorHAnsi"/>
          <w14:ligatures w14:val="standardContextual"/>
        </w:rPr>
        <w:t>Caroppo</w:t>
      </w:r>
      <w:proofErr w:type="spellEnd"/>
      <w:r w:rsidRPr="008D1CBB">
        <w:rPr>
          <w:rFonts w:eastAsiaTheme="minorHAnsi"/>
          <w14:ligatures w14:val="standardContextual"/>
        </w:rPr>
        <w:t xml:space="preserve">, P., D’Agata, F., </w:t>
      </w:r>
      <w:proofErr w:type="spellStart"/>
      <w:r w:rsidRPr="008D1CBB">
        <w:rPr>
          <w:rFonts w:eastAsiaTheme="minorHAnsi"/>
          <w14:ligatures w14:val="standardContextual"/>
        </w:rPr>
        <w:t>Spalatro</w:t>
      </w:r>
      <w:proofErr w:type="spellEnd"/>
      <w:r w:rsidRPr="008D1CBB">
        <w:rPr>
          <w:rFonts w:eastAsiaTheme="minorHAnsi"/>
          <w14:ligatures w14:val="standardContextual"/>
        </w:rPr>
        <w:t xml:space="preserve">, A., Lavagnino, L., </w:t>
      </w:r>
      <w:proofErr w:type="spellStart"/>
      <w:r w:rsidRPr="008D1CBB">
        <w:rPr>
          <w:rFonts w:eastAsiaTheme="minorHAnsi"/>
          <w14:ligatures w14:val="standardContextual"/>
        </w:rPr>
        <w:t>Caglio</w:t>
      </w:r>
      <w:proofErr w:type="spellEnd"/>
      <w:r w:rsidRPr="008D1CBB">
        <w:rPr>
          <w:rFonts w:eastAsiaTheme="minorHAnsi"/>
          <w14:ligatures w14:val="standardContextual"/>
        </w:rPr>
        <w:t xml:space="preserve">, M., Righi, D., </w:t>
      </w:r>
      <w:proofErr w:type="spellStart"/>
      <w:r w:rsidRPr="008D1CBB">
        <w:rPr>
          <w:rFonts w:eastAsiaTheme="minorHAnsi"/>
          <w14:ligatures w14:val="standardContextual"/>
        </w:rPr>
        <w:t>Bergui</w:t>
      </w:r>
      <w:proofErr w:type="spellEnd"/>
      <w:r w:rsidRPr="008D1CBB">
        <w:rPr>
          <w:rFonts w:eastAsiaTheme="minorHAnsi"/>
          <w14:ligatures w14:val="standardContextual"/>
        </w:rPr>
        <w:t xml:space="preserve">, M., Abbate-Daga, G., </w:t>
      </w:r>
      <w:proofErr w:type="spellStart"/>
      <w:r w:rsidRPr="008D1CBB">
        <w:rPr>
          <w:rFonts w:eastAsiaTheme="minorHAnsi"/>
          <w14:ligatures w14:val="standardContextual"/>
        </w:rPr>
        <w:t>Rigardetto</w:t>
      </w:r>
      <w:proofErr w:type="spellEnd"/>
      <w:r w:rsidRPr="008D1CBB">
        <w:rPr>
          <w:rFonts w:eastAsiaTheme="minorHAnsi"/>
          <w14:ligatures w14:val="standardContextual"/>
        </w:rPr>
        <w:t xml:space="preserve">, R., Mortara, P., &amp; Fassino, S. (2013). Brain volumetric abnormalities in patients with anorexia and bulimia nervosa: A Voxel-based morphometry study. </w:t>
      </w:r>
      <w:r w:rsidRPr="008D1CBB">
        <w:rPr>
          <w:rFonts w:eastAsiaTheme="minorHAnsi"/>
          <w:i/>
          <w:iCs/>
          <w14:ligatures w14:val="standardContextual"/>
        </w:rPr>
        <w:t>Psychiatry Res</w:t>
      </w:r>
      <w:r w:rsidRPr="008D1CBB">
        <w:rPr>
          <w:rFonts w:eastAsiaTheme="minorHAnsi"/>
          <w14:ligatures w14:val="standardContextual"/>
        </w:rPr>
        <w:t xml:space="preserve">, </w:t>
      </w:r>
      <w:r w:rsidRPr="008D1CBB">
        <w:rPr>
          <w:rFonts w:eastAsiaTheme="minorHAnsi"/>
          <w:i/>
          <w:iCs/>
          <w14:ligatures w14:val="standardContextual"/>
        </w:rPr>
        <w:t>213</w:t>
      </w:r>
      <w:r w:rsidRPr="008D1CBB">
        <w:rPr>
          <w:rFonts w:eastAsiaTheme="minorHAnsi"/>
          <w14:ligatures w14:val="standardContextual"/>
        </w:rPr>
        <w:t>(3), 210–216. https://doi.org/10.1016/j.pscychresns.2013.03.010</w:t>
      </w:r>
    </w:p>
    <w:p w14:paraId="2E163C99"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Anagnostopoulos, D. C., </w:t>
      </w:r>
      <w:proofErr w:type="spellStart"/>
      <w:r w:rsidRPr="008D1CBB">
        <w:rPr>
          <w:rFonts w:eastAsiaTheme="minorHAnsi"/>
          <w14:ligatures w14:val="standardContextual"/>
        </w:rPr>
        <w:t>Korlou</w:t>
      </w:r>
      <w:proofErr w:type="spellEnd"/>
      <w:r w:rsidRPr="008D1CBB">
        <w:rPr>
          <w:rFonts w:eastAsiaTheme="minorHAnsi"/>
          <w14:ligatures w14:val="standardContextual"/>
        </w:rPr>
        <w:t xml:space="preserve">, S., Sakellariou, K., </w:t>
      </w:r>
      <w:proofErr w:type="spellStart"/>
      <w:r w:rsidRPr="008D1CBB">
        <w:rPr>
          <w:rFonts w:eastAsiaTheme="minorHAnsi"/>
          <w14:ligatures w14:val="standardContextual"/>
        </w:rPr>
        <w:t>Kondyli</w:t>
      </w:r>
      <w:proofErr w:type="spellEnd"/>
      <w:r w:rsidRPr="008D1CBB">
        <w:rPr>
          <w:rFonts w:eastAsiaTheme="minorHAnsi"/>
          <w14:ligatures w14:val="standardContextual"/>
        </w:rPr>
        <w:t xml:space="preserve">, V., </w:t>
      </w:r>
      <w:proofErr w:type="spellStart"/>
      <w:r w:rsidRPr="008D1CBB">
        <w:rPr>
          <w:rFonts w:eastAsiaTheme="minorHAnsi"/>
          <w14:ligatures w14:val="standardContextual"/>
        </w:rPr>
        <w:t>Sarafidou</w:t>
      </w:r>
      <w:proofErr w:type="spellEnd"/>
      <w:r w:rsidRPr="008D1CBB">
        <w:rPr>
          <w:rFonts w:eastAsiaTheme="minorHAnsi"/>
          <w14:ligatures w14:val="standardContextual"/>
        </w:rPr>
        <w:t xml:space="preserve">, J., </w:t>
      </w:r>
      <w:proofErr w:type="spellStart"/>
      <w:r w:rsidRPr="008D1CBB">
        <w:rPr>
          <w:rFonts w:eastAsiaTheme="minorHAnsi"/>
          <w14:ligatures w14:val="standardContextual"/>
        </w:rPr>
        <w:t>Tsakanikos</w:t>
      </w:r>
      <w:proofErr w:type="spellEnd"/>
      <w:r w:rsidRPr="008D1CBB">
        <w:rPr>
          <w:rFonts w:eastAsiaTheme="minorHAnsi"/>
          <w14:ligatures w14:val="standardContextual"/>
        </w:rPr>
        <w:t xml:space="preserve">, E., Giannakopoulos, G., &amp; Liakopoulou, M. (2016). Comorbid psychopathology and clinical symptomatology in children and adolescents with obsessive-compulsive disorder. </w:t>
      </w:r>
      <w:proofErr w:type="spellStart"/>
      <w:r w:rsidRPr="008D1CBB">
        <w:rPr>
          <w:rFonts w:eastAsiaTheme="minorHAnsi"/>
          <w:i/>
          <w:iCs/>
          <w14:ligatures w14:val="standardContextual"/>
        </w:rPr>
        <w:t>Psychiatriki</w:t>
      </w:r>
      <w:proofErr w:type="spellEnd"/>
      <w:r w:rsidRPr="008D1CBB">
        <w:rPr>
          <w:rFonts w:eastAsiaTheme="minorHAnsi"/>
          <w14:ligatures w14:val="standardContextual"/>
        </w:rPr>
        <w:t xml:space="preserve">, </w:t>
      </w:r>
      <w:r w:rsidRPr="008D1CBB">
        <w:rPr>
          <w:rFonts w:eastAsiaTheme="minorHAnsi"/>
          <w:i/>
          <w:iCs/>
          <w14:ligatures w14:val="standardContextual"/>
        </w:rPr>
        <w:t>27</w:t>
      </w:r>
      <w:r w:rsidRPr="008D1CBB">
        <w:rPr>
          <w:rFonts w:eastAsiaTheme="minorHAnsi"/>
          <w14:ligatures w14:val="standardContextual"/>
        </w:rPr>
        <w:t>(1), 27.</w:t>
      </w:r>
    </w:p>
    <w:p w14:paraId="261F97EB" w14:textId="77777777" w:rsidR="008D1CBB" w:rsidRPr="008D1CBB" w:rsidRDefault="008D1CBB" w:rsidP="008D1CBB">
      <w:pPr>
        <w:pStyle w:val="Bibliography"/>
        <w:rPr>
          <w:rFonts w:eastAsiaTheme="minorHAnsi"/>
          <w14:ligatures w14:val="standardContextual"/>
        </w:rPr>
      </w:pPr>
      <w:proofErr w:type="spellStart"/>
      <w:r w:rsidRPr="008D1CBB">
        <w:rPr>
          <w:rFonts w:eastAsiaTheme="minorHAnsi"/>
          <w14:ligatures w14:val="standardContextual"/>
        </w:rPr>
        <w:lastRenderedPageBreak/>
        <w:t>Arbabshirani</w:t>
      </w:r>
      <w:proofErr w:type="spellEnd"/>
      <w:r w:rsidRPr="008D1CBB">
        <w:rPr>
          <w:rFonts w:eastAsiaTheme="minorHAnsi"/>
          <w14:ligatures w14:val="standardContextual"/>
        </w:rPr>
        <w:t xml:space="preserve">, M. R., Plis, S., Sui, J., &amp; Calhoun, V. D. (2017). Single subject prediction of brain disorders in neuroimaging: Promises and pitfalls. </w:t>
      </w:r>
      <w:proofErr w:type="spellStart"/>
      <w:r w:rsidRPr="008D1CBB">
        <w:rPr>
          <w:rFonts w:eastAsiaTheme="minorHAnsi"/>
          <w:i/>
          <w:iCs/>
          <w14:ligatures w14:val="standardContextual"/>
        </w:rPr>
        <w:t>NeuroImage</w:t>
      </w:r>
      <w:proofErr w:type="spellEnd"/>
      <w:r w:rsidRPr="008D1CBB">
        <w:rPr>
          <w:rFonts w:eastAsiaTheme="minorHAnsi"/>
          <w14:ligatures w14:val="standardContextual"/>
        </w:rPr>
        <w:t xml:space="preserve">, </w:t>
      </w:r>
      <w:r w:rsidRPr="008D1CBB">
        <w:rPr>
          <w:rFonts w:eastAsiaTheme="minorHAnsi"/>
          <w:i/>
          <w:iCs/>
          <w14:ligatures w14:val="standardContextual"/>
        </w:rPr>
        <w:t>145</w:t>
      </w:r>
      <w:r w:rsidRPr="008D1CBB">
        <w:rPr>
          <w:rFonts w:eastAsiaTheme="minorHAnsi"/>
          <w14:ligatures w14:val="standardContextual"/>
        </w:rPr>
        <w:t>, 137–165. https://doi.org/10.1016/j.neuroimage.2016.02.079</w:t>
      </w:r>
    </w:p>
    <w:p w14:paraId="2513E026" w14:textId="77777777" w:rsidR="008D1CBB" w:rsidRPr="008D1CBB" w:rsidRDefault="008D1CBB" w:rsidP="008D1CBB">
      <w:pPr>
        <w:pStyle w:val="Bibliography"/>
        <w:rPr>
          <w:rFonts w:eastAsiaTheme="minorHAnsi"/>
          <w14:ligatures w14:val="standardContextual"/>
        </w:rPr>
      </w:pPr>
      <w:r w:rsidRPr="008D1CBB">
        <w:rPr>
          <w:rFonts w:eastAsiaTheme="minorHAnsi"/>
          <w:i/>
          <w:iCs/>
          <w14:ligatures w14:val="standardContextual"/>
        </w:rPr>
        <w:t>ASEBA</w:t>
      </w:r>
      <w:r w:rsidRPr="008D1CBB">
        <w:rPr>
          <w:rFonts w:eastAsiaTheme="minorHAnsi"/>
          <w14:ligatures w14:val="standardContextual"/>
        </w:rPr>
        <w:t>. (2019, January 14). https://aseba.org/aseba-overview/</w:t>
      </w:r>
    </w:p>
    <w:p w14:paraId="068ADA1D"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Ashburner, J., &amp; Friston, K. J. (2000). Voxel-Based Morphometry—The Methods. </w:t>
      </w:r>
      <w:r w:rsidRPr="008D1CBB">
        <w:rPr>
          <w:rFonts w:eastAsiaTheme="minorHAnsi"/>
          <w:i/>
          <w:iCs/>
          <w14:ligatures w14:val="standardContextual"/>
        </w:rPr>
        <w:t>Neuroimage</w:t>
      </w:r>
      <w:r w:rsidRPr="008D1CBB">
        <w:rPr>
          <w:rFonts w:eastAsiaTheme="minorHAnsi"/>
          <w14:ligatures w14:val="standardContextual"/>
        </w:rPr>
        <w:t xml:space="preserve">, </w:t>
      </w:r>
      <w:r w:rsidRPr="008D1CBB">
        <w:rPr>
          <w:rFonts w:eastAsiaTheme="minorHAnsi"/>
          <w:i/>
          <w:iCs/>
          <w14:ligatures w14:val="standardContextual"/>
        </w:rPr>
        <w:t>11</w:t>
      </w:r>
      <w:r w:rsidRPr="008D1CBB">
        <w:rPr>
          <w:rFonts w:eastAsiaTheme="minorHAnsi"/>
          <w14:ligatures w14:val="standardContextual"/>
        </w:rPr>
        <w:t>(6), 805–821. https://doi.org/10.1006/nimg.2000.0582</w:t>
      </w:r>
    </w:p>
    <w:p w14:paraId="17DE48E1"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Barch, D. M., Albaugh, M. D., </w:t>
      </w:r>
      <w:proofErr w:type="spellStart"/>
      <w:r w:rsidRPr="008D1CBB">
        <w:rPr>
          <w:rFonts w:eastAsiaTheme="minorHAnsi"/>
          <w14:ligatures w14:val="standardContextual"/>
        </w:rPr>
        <w:t>Avenevoli</w:t>
      </w:r>
      <w:proofErr w:type="spellEnd"/>
      <w:r w:rsidRPr="008D1CBB">
        <w:rPr>
          <w:rFonts w:eastAsiaTheme="minorHAnsi"/>
          <w14:ligatures w14:val="standardContextual"/>
        </w:rPr>
        <w:t xml:space="preserve">, S., Chang, L., Clark, D. B., Glantz, M. D., Hudziak, J. J., Jernigan, T. L., Tapert, S. F., </w:t>
      </w:r>
      <w:proofErr w:type="spellStart"/>
      <w:r w:rsidRPr="008D1CBB">
        <w:rPr>
          <w:rFonts w:eastAsiaTheme="minorHAnsi"/>
          <w14:ligatures w14:val="standardContextual"/>
        </w:rPr>
        <w:t>Yurgelun</w:t>
      </w:r>
      <w:proofErr w:type="spellEnd"/>
      <w:r w:rsidRPr="008D1CBB">
        <w:rPr>
          <w:rFonts w:eastAsiaTheme="minorHAnsi"/>
          <w14:ligatures w14:val="standardContextual"/>
        </w:rPr>
        <w:t xml:space="preserve">-Todd, D., Alia-Klein, N., Potter, A. S., Paulus, M. P., Prouty, D., Zucker, R. A., &amp; Sher, K. J. (2018). Demographic, physical and mental health assessments in the adolescent brain and cognitive development study: Rationale and description. </w:t>
      </w:r>
      <w:r w:rsidRPr="008D1CBB">
        <w:rPr>
          <w:rFonts w:eastAsiaTheme="minorHAnsi"/>
          <w:i/>
          <w:iCs/>
          <w14:ligatures w14:val="standardContextual"/>
        </w:rPr>
        <w:t xml:space="preserve">Dev </w:t>
      </w:r>
      <w:proofErr w:type="spellStart"/>
      <w:r w:rsidRPr="008D1CBB">
        <w:rPr>
          <w:rFonts w:eastAsiaTheme="minorHAnsi"/>
          <w:i/>
          <w:iCs/>
          <w14:ligatures w14:val="standardContextual"/>
        </w:rPr>
        <w:t>Cogn</w:t>
      </w:r>
      <w:proofErr w:type="spellEnd"/>
      <w:r w:rsidRPr="008D1CBB">
        <w:rPr>
          <w:rFonts w:eastAsiaTheme="minorHAnsi"/>
          <w:i/>
          <w:iCs/>
          <w14:ligatures w14:val="standardContextual"/>
        </w:rPr>
        <w:t xml:space="preserve"> </w:t>
      </w:r>
      <w:proofErr w:type="spellStart"/>
      <w:r w:rsidRPr="008D1CBB">
        <w:rPr>
          <w:rFonts w:eastAsiaTheme="minorHAnsi"/>
          <w:i/>
          <w:iCs/>
          <w14:ligatures w14:val="standardContextual"/>
        </w:rPr>
        <w:t>Neurosci</w:t>
      </w:r>
      <w:proofErr w:type="spellEnd"/>
      <w:r w:rsidRPr="008D1CBB">
        <w:rPr>
          <w:rFonts w:eastAsiaTheme="minorHAnsi"/>
          <w14:ligatures w14:val="standardContextual"/>
        </w:rPr>
        <w:t xml:space="preserve">, </w:t>
      </w:r>
      <w:r w:rsidRPr="008D1CBB">
        <w:rPr>
          <w:rFonts w:eastAsiaTheme="minorHAnsi"/>
          <w:i/>
          <w:iCs/>
          <w14:ligatures w14:val="standardContextual"/>
        </w:rPr>
        <w:t>32</w:t>
      </w:r>
      <w:r w:rsidRPr="008D1CBB">
        <w:rPr>
          <w:rFonts w:eastAsiaTheme="minorHAnsi"/>
          <w14:ligatures w14:val="standardContextual"/>
        </w:rPr>
        <w:t>, 55–66. https://doi.org/10.1016/j.dcn.2017.10.010</w:t>
      </w:r>
    </w:p>
    <w:p w14:paraId="459E9802" w14:textId="77777777" w:rsidR="008D1CBB" w:rsidRPr="008D1CBB" w:rsidRDefault="008D1CBB" w:rsidP="008D1CBB">
      <w:pPr>
        <w:pStyle w:val="Bibliography"/>
        <w:rPr>
          <w:rFonts w:eastAsiaTheme="minorHAnsi"/>
          <w14:ligatures w14:val="standardContextual"/>
        </w:rPr>
      </w:pPr>
      <w:proofErr w:type="spellStart"/>
      <w:r w:rsidRPr="008D1CBB">
        <w:rPr>
          <w:rFonts w:eastAsiaTheme="minorHAnsi"/>
          <w14:ligatures w14:val="standardContextual"/>
        </w:rPr>
        <w:t>Biffen</w:t>
      </w:r>
      <w:proofErr w:type="spellEnd"/>
      <w:r w:rsidRPr="008D1CBB">
        <w:rPr>
          <w:rFonts w:eastAsiaTheme="minorHAnsi"/>
          <w14:ligatures w14:val="standardContextual"/>
        </w:rPr>
        <w:t xml:space="preserve">, S. C., Warton, C. M. R., Dodge, N. C., </w:t>
      </w:r>
      <w:proofErr w:type="spellStart"/>
      <w:r w:rsidRPr="008D1CBB">
        <w:rPr>
          <w:rFonts w:eastAsiaTheme="minorHAnsi"/>
          <w14:ligatures w14:val="standardContextual"/>
        </w:rPr>
        <w:t>Molteno</w:t>
      </w:r>
      <w:proofErr w:type="spellEnd"/>
      <w:r w:rsidRPr="008D1CBB">
        <w:rPr>
          <w:rFonts w:eastAsiaTheme="minorHAnsi"/>
          <w14:ligatures w14:val="standardContextual"/>
        </w:rPr>
        <w:t xml:space="preserve">, C. D., Jacobson, J. L., Jacobson, S. W., &amp; </w:t>
      </w:r>
      <w:proofErr w:type="spellStart"/>
      <w:r w:rsidRPr="008D1CBB">
        <w:rPr>
          <w:rFonts w:eastAsiaTheme="minorHAnsi"/>
          <w14:ligatures w14:val="standardContextual"/>
        </w:rPr>
        <w:t>Meintjes</w:t>
      </w:r>
      <w:proofErr w:type="spellEnd"/>
      <w:r w:rsidRPr="008D1CBB">
        <w:rPr>
          <w:rFonts w:eastAsiaTheme="minorHAnsi"/>
          <w14:ligatures w14:val="standardContextual"/>
        </w:rPr>
        <w:t xml:space="preserve">, E. M. (2020). Validity of automated </w:t>
      </w:r>
      <w:proofErr w:type="spellStart"/>
      <w:r w:rsidRPr="008D1CBB">
        <w:rPr>
          <w:rFonts w:eastAsiaTheme="minorHAnsi"/>
          <w14:ligatures w14:val="standardContextual"/>
        </w:rPr>
        <w:t>FreeSurfer</w:t>
      </w:r>
      <w:proofErr w:type="spellEnd"/>
      <w:r w:rsidRPr="008D1CBB">
        <w:rPr>
          <w:rFonts w:eastAsiaTheme="minorHAnsi"/>
          <w14:ligatures w14:val="standardContextual"/>
        </w:rPr>
        <w:t xml:space="preserve"> segmentation compared to manual tracing in detecting prenatal alcohol exposure-related subcortical and corpus callosal alterations in 9- to 11-year-old children. </w:t>
      </w:r>
      <w:proofErr w:type="spellStart"/>
      <w:proofErr w:type="gramStart"/>
      <w:r w:rsidRPr="008D1CBB">
        <w:rPr>
          <w:rFonts w:eastAsiaTheme="minorHAnsi"/>
          <w:i/>
          <w:iCs/>
          <w14:ligatures w14:val="standardContextual"/>
        </w:rPr>
        <w:t>NeuroImage</w:t>
      </w:r>
      <w:proofErr w:type="spellEnd"/>
      <w:r w:rsidRPr="008D1CBB">
        <w:rPr>
          <w:rFonts w:eastAsiaTheme="minorHAnsi"/>
          <w:i/>
          <w:iCs/>
          <w14:ligatures w14:val="standardContextual"/>
        </w:rPr>
        <w:t> :</w:t>
      </w:r>
      <w:proofErr w:type="gramEnd"/>
      <w:r w:rsidRPr="008D1CBB">
        <w:rPr>
          <w:rFonts w:eastAsiaTheme="minorHAnsi"/>
          <w:i/>
          <w:iCs/>
          <w14:ligatures w14:val="standardContextual"/>
        </w:rPr>
        <w:t xml:space="preserve"> Clinical</w:t>
      </w:r>
      <w:r w:rsidRPr="008D1CBB">
        <w:rPr>
          <w:rFonts w:eastAsiaTheme="minorHAnsi"/>
          <w14:ligatures w14:val="standardContextual"/>
        </w:rPr>
        <w:t xml:space="preserve">, </w:t>
      </w:r>
      <w:r w:rsidRPr="008D1CBB">
        <w:rPr>
          <w:rFonts w:eastAsiaTheme="minorHAnsi"/>
          <w:i/>
          <w:iCs/>
          <w14:ligatures w14:val="standardContextual"/>
        </w:rPr>
        <w:t>28</w:t>
      </w:r>
      <w:r w:rsidRPr="008D1CBB">
        <w:rPr>
          <w:rFonts w:eastAsiaTheme="minorHAnsi"/>
          <w14:ligatures w14:val="standardContextual"/>
        </w:rPr>
        <w:t>, 102368. https://doi.org/10.1016/j.nicl.2020.102368</w:t>
      </w:r>
    </w:p>
    <w:p w14:paraId="703A6E5F"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Bourgeois, J., &amp; Rakic, P. (1993). Changes of synaptic density in the primary visual cortex of the macaque monkey from fetal to adult stage. </w:t>
      </w:r>
      <w:r w:rsidRPr="008D1CBB">
        <w:rPr>
          <w:rFonts w:eastAsiaTheme="minorHAnsi"/>
          <w:i/>
          <w:iCs/>
          <w14:ligatures w14:val="standardContextual"/>
        </w:rPr>
        <w:t xml:space="preserve">J </w:t>
      </w:r>
      <w:proofErr w:type="spellStart"/>
      <w:r w:rsidRPr="008D1CBB">
        <w:rPr>
          <w:rFonts w:eastAsiaTheme="minorHAnsi"/>
          <w:i/>
          <w:iCs/>
          <w14:ligatures w14:val="standardContextual"/>
        </w:rPr>
        <w:t>Neurosci</w:t>
      </w:r>
      <w:proofErr w:type="spellEnd"/>
      <w:r w:rsidRPr="008D1CBB">
        <w:rPr>
          <w:rFonts w:eastAsiaTheme="minorHAnsi"/>
          <w14:ligatures w14:val="standardContextual"/>
        </w:rPr>
        <w:t xml:space="preserve">, </w:t>
      </w:r>
      <w:r w:rsidRPr="008D1CBB">
        <w:rPr>
          <w:rFonts w:eastAsiaTheme="minorHAnsi"/>
          <w:i/>
          <w:iCs/>
          <w14:ligatures w14:val="standardContextual"/>
        </w:rPr>
        <w:t>13</w:t>
      </w:r>
      <w:r w:rsidRPr="008D1CBB">
        <w:rPr>
          <w:rFonts w:eastAsiaTheme="minorHAnsi"/>
          <w14:ligatures w14:val="standardContextual"/>
        </w:rPr>
        <w:t>(7), 2801–2820. https://doi.org/10.1523/jneurosci.13-07-02801.1993</w:t>
      </w:r>
    </w:p>
    <w:p w14:paraId="0CA93710"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Bragdon, L. B., &amp; Coles, M. E. (2017). Examining Heterogeneity of Obsessive-Compulsive Disorder: Evidence for Subgroups Based on Motivations. </w:t>
      </w:r>
      <w:r w:rsidRPr="008D1CBB">
        <w:rPr>
          <w:rFonts w:eastAsiaTheme="minorHAnsi"/>
          <w:i/>
          <w:iCs/>
          <w14:ligatures w14:val="standardContextual"/>
        </w:rPr>
        <w:t xml:space="preserve">J Anxiety </w:t>
      </w:r>
      <w:proofErr w:type="spellStart"/>
      <w:r w:rsidRPr="008D1CBB">
        <w:rPr>
          <w:rFonts w:eastAsiaTheme="minorHAnsi"/>
          <w:i/>
          <w:iCs/>
          <w14:ligatures w14:val="standardContextual"/>
        </w:rPr>
        <w:t>Disord</w:t>
      </w:r>
      <w:proofErr w:type="spellEnd"/>
      <w:r w:rsidRPr="008D1CBB">
        <w:rPr>
          <w:rFonts w:eastAsiaTheme="minorHAnsi"/>
          <w14:ligatures w14:val="standardContextual"/>
        </w:rPr>
        <w:t xml:space="preserve">, </w:t>
      </w:r>
      <w:r w:rsidRPr="008D1CBB">
        <w:rPr>
          <w:rFonts w:eastAsiaTheme="minorHAnsi"/>
          <w:i/>
          <w:iCs/>
          <w14:ligatures w14:val="standardContextual"/>
        </w:rPr>
        <w:t>45</w:t>
      </w:r>
      <w:r w:rsidRPr="008D1CBB">
        <w:rPr>
          <w:rFonts w:eastAsiaTheme="minorHAnsi"/>
          <w14:ligatures w14:val="standardContextual"/>
        </w:rPr>
        <w:t>, 64–71. https://doi.org/10.1016/j.janxdis.2016.12.002</w:t>
      </w:r>
    </w:p>
    <w:p w14:paraId="52B220BA" w14:textId="77777777" w:rsidR="008D1CBB" w:rsidRPr="008D1CBB" w:rsidRDefault="008D1CBB" w:rsidP="008D1CBB">
      <w:pPr>
        <w:pStyle w:val="Bibliography"/>
        <w:rPr>
          <w:rFonts w:eastAsiaTheme="minorHAnsi"/>
          <w14:ligatures w14:val="standardContextual"/>
        </w:rPr>
      </w:pPr>
      <w:proofErr w:type="spellStart"/>
      <w:r w:rsidRPr="008D1CBB">
        <w:rPr>
          <w:rFonts w:eastAsiaTheme="minorHAnsi"/>
          <w14:ligatures w14:val="standardContextual"/>
        </w:rPr>
        <w:lastRenderedPageBreak/>
        <w:t>Breiman</w:t>
      </w:r>
      <w:proofErr w:type="spellEnd"/>
      <w:r w:rsidRPr="008D1CBB">
        <w:rPr>
          <w:rFonts w:eastAsiaTheme="minorHAnsi"/>
          <w14:ligatures w14:val="standardContextual"/>
        </w:rPr>
        <w:t xml:space="preserve">, L. (2017). </w:t>
      </w:r>
      <w:r w:rsidRPr="008D1CBB">
        <w:rPr>
          <w:rFonts w:eastAsiaTheme="minorHAnsi"/>
          <w:i/>
          <w:iCs/>
          <w14:ligatures w14:val="standardContextual"/>
        </w:rPr>
        <w:t>Classification and Regression Trees</w:t>
      </w:r>
      <w:r w:rsidRPr="008D1CBB">
        <w:rPr>
          <w:rFonts w:eastAsiaTheme="minorHAnsi"/>
          <w14:ligatures w14:val="standardContextual"/>
        </w:rPr>
        <w:t>. Routledge. https://doi.org/10.1201/9781315139470</w:t>
      </w:r>
    </w:p>
    <w:p w14:paraId="169E5717"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Brodersen, K. H., Cheng Soon Ong, Stephan, K. E., &amp; Buhmann, J. M. (2010). The Balanced Accuracy and Its Posterior Distribution. </w:t>
      </w:r>
      <w:r w:rsidRPr="008D1CBB">
        <w:rPr>
          <w:rFonts w:eastAsiaTheme="minorHAnsi"/>
          <w:i/>
          <w:iCs/>
          <w14:ligatures w14:val="standardContextual"/>
        </w:rPr>
        <w:t>ICPR</w:t>
      </w:r>
      <w:r w:rsidRPr="008D1CBB">
        <w:rPr>
          <w:rFonts w:eastAsiaTheme="minorHAnsi"/>
          <w14:ligatures w14:val="standardContextual"/>
        </w:rPr>
        <w:t>, 3121–3124. https://doi.org/10.1109/ICPR.2010.764</w:t>
      </w:r>
    </w:p>
    <w:p w14:paraId="537FC6D3"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Brownlee, J. (2021, March 21). A Gentle Introduction to </w:t>
      </w:r>
      <w:proofErr w:type="spellStart"/>
      <w:r w:rsidRPr="008D1CBB">
        <w:rPr>
          <w:rFonts w:eastAsiaTheme="minorHAnsi"/>
          <w14:ligatures w14:val="standardContextual"/>
        </w:rPr>
        <w:t>XGBoost</w:t>
      </w:r>
      <w:proofErr w:type="spellEnd"/>
      <w:r w:rsidRPr="008D1CBB">
        <w:rPr>
          <w:rFonts w:eastAsiaTheme="minorHAnsi"/>
          <w14:ligatures w14:val="standardContextual"/>
        </w:rPr>
        <w:t xml:space="preserve"> Loss Functions. </w:t>
      </w:r>
      <w:r w:rsidRPr="008D1CBB">
        <w:rPr>
          <w:rFonts w:eastAsiaTheme="minorHAnsi"/>
          <w:i/>
          <w:iCs/>
          <w14:ligatures w14:val="standardContextual"/>
        </w:rPr>
        <w:t>MachineLearningMastery.Com</w:t>
      </w:r>
      <w:r w:rsidRPr="008D1CBB">
        <w:rPr>
          <w:rFonts w:eastAsiaTheme="minorHAnsi"/>
          <w14:ligatures w14:val="standardContextual"/>
        </w:rPr>
        <w:t>. https://www.machinelearningmastery.com/xgboost-loss-functions/</w:t>
      </w:r>
    </w:p>
    <w:p w14:paraId="67FB72B4"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Bzdok, D., &amp; Meyer-Lindenberg, A. (2018). Machine Learning for Precision Psychiatry: Opportunities and Challenges. </w:t>
      </w:r>
      <w:r w:rsidRPr="008D1CBB">
        <w:rPr>
          <w:rFonts w:eastAsiaTheme="minorHAnsi"/>
          <w:i/>
          <w:iCs/>
          <w14:ligatures w14:val="standardContextual"/>
        </w:rPr>
        <w:t xml:space="preserve">Biol Psychiatry </w:t>
      </w:r>
      <w:proofErr w:type="spellStart"/>
      <w:r w:rsidRPr="008D1CBB">
        <w:rPr>
          <w:rFonts w:eastAsiaTheme="minorHAnsi"/>
          <w:i/>
          <w:iCs/>
          <w14:ligatures w14:val="standardContextual"/>
        </w:rPr>
        <w:t>Cogn</w:t>
      </w:r>
      <w:proofErr w:type="spellEnd"/>
      <w:r w:rsidRPr="008D1CBB">
        <w:rPr>
          <w:rFonts w:eastAsiaTheme="minorHAnsi"/>
          <w:i/>
          <w:iCs/>
          <w14:ligatures w14:val="standardContextual"/>
        </w:rPr>
        <w:t xml:space="preserve"> </w:t>
      </w:r>
      <w:proofErr w:type="spellStart"/>
      <w:r w:rsidRPr="008D1CBB">
        <w:rPr>
          <w:rFonts w:eastAsiaTheme="minorHAnsi"/>
          <w:i/>
          <w:iCs/>
          <w14:ligatures w14:val="standardContextual"/>
        </w:rPr>
        <w:t>Neurosci</w:t>
      </w:r>
      <w:proofErr w:type="spellEnd"/>
      <w:r w:rsidRPr="008D1CBB">
        <w:rPr>
          <w:rFonts w:eastAsiaTheme="minorHAnsi"/>
          <w:i/>
          <w:iCs/>
          <w14:ligatures w14:val="standardContextual"/>
        </w:rPr>
        <w:t xml:space="preserve"> Neuroimaging</w:t>
      </w:r>
      <w:r w:rsidRPr="008D1CBB">
        <w:rPr>
          <w:rFonts w:eastAsiaTheme="minorHAnsi"/>
          <w14:ligatures w14:val="standardContextual"/>
        </w:rPr>
        <w:t xml:space="preserve">, </w:t>
      </w:r>
      <w:r w:rsidRPr="008D1CBB">
        <w:rPr>
          <w:rFonts w:eastAsiaTheme="minorHAnsi"/>
          <w:i/>
          <w:iCs/>
          <w14:ligatures w14:val="standardContextual"/>
        </w:rPr>
        <w:t>3</w:t>
      </w:r>
      <w:r w:rsidRPr="008D1CBB">
        <w:rPr>
          <w:rFonts w:eastAsiaTheme="minorHAnsi"/>
          <w14:ligatures w14:val="standardContextual"/>
        </w:rPr>
        <w:t>(3), 223–230. https://doi.org/10.1016/j.bpsc.2017.11.007</w:t>
      </w:r>
    </w:p>
    <w:p w14:paraId="346C4C5E"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Casey, B. j., Jones, R. M., &amp; Hare, T. A. (2008). The Adolescent Brain. </w:t>
      </w:r>
      <w:r w:rsidRPr="008D1CBB">
        <w:rPr>
          <w:rFonts w:eastAsiaTheme="minorHAnsi"/>
          <w:i/>
          <w:iCs/>
          <w14:ligatures w14:val="standardContextual"/>
        </w:rPr>
        <w:t>Annals of the New York Academy of Sciences</w:t>
      </w:r>
      <w:r w:rsidRPr="008D1CBB">
        <w:rPr>
          <w:rFonts w:eastAsiaTheme="minorHAnsi"/>
          <w14:ligatures w14:val="standardContextual"/>
        </w:rPr>
        <w:t xml:space="preserve">, </w:t>
      </w:r>
      <w:r w:rsidRPr="008D1CBB">
        <w:rPr>
          <w:rFonts w:eastAsiaTheme="minorHAnsi"/>
          <w:i/>
          <w:iCs/>
          <w14:ligatures w14:val="standardContextual"/>
        </w:rPr>
        <w:t>1124</w:t>
      </w:r>
      <w:r w:rsidRPr="008D1CBB">
        <w:rPr>
          <w:rFonts w:eastAsiaTheme="minorHAnsi"/>
          <w14:ligatures w14:val="standardContextual"/>
        </w:rPr>
        <w:t>(1), 111–126. https://doi.org/10.1196/annals.1440.010</w:t>
      </w:r>
    </w:p>
    <w:p w14:paraId="39BA77FB"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Casey, Cannonier, T., Conley, M. I., Cohen, A. O., Barch, D. M., Heitzeg, M. M., Soules, M. E., </w:t>
      </w:r>
      <w:proofErr w:type="spellStart"/>
      <w:r w:rsidRPr="008D1CBB">
        <w:rPr>
          <w:rFonts w:eastAsiaTheme="minorHAnsi"/>
          <w14:ligatures w14:val="standardContextual"/>
        </w:rPr>
        <w:t>Teslovich</w:t>
      </w:r>
      <w:proofErr w:type="spellEnd"/>
      <w:r w:rsidRPr="008D1CBB">
        <w:rPr>
          <w:rFonts w:eastAsiaTheme="minorHAnsi"/>
          <w14:ligatures w14:val="standardContextual"/>
        </w:rPr>
        <w:t xml:space="preserve">, T., </w:t>
      </w:r>
      <w:proofErr w:type="spellStart"/>
      <w:r w:rsidRPr="008D1CBB">
        <w:rPr>
          <w:rFonts w:eastAsiaTheme="minorHAnsi"/>
          <w14:ligatures w14:val="standardContextual"/>
        </w:rPr>
        <w:t>Dellarco</w:t>
      </w:r>
      <w:proofErr w:type="spellEnd"/>
      <w:r w:rsidRPr="008D1CBB">
        <w:rPr>
          <w:rFonts w:eastAsiaTheme="minorHAnsi"/>
          <w14:ligatures w14:val="standardContextual"/>
        </w:rPr>
        <w:t xml:space="preserve">, D. V., </w:t>
      </w:r>
      <w:proofErr w:type="spellStart"/>
      <w:r w:rsidRPr="008D1CBB">
        <w:rPr>
          <w:rFonts w:eastAsiaTheme="minorHAnsi"/>
          <w14:ligatures w14:val="standardContextual"/>
        </w:rPr>
        <w:t>Garavan</w:t>
      </w:r>
      <w:proofErr w:type="spellEnd"/>
      <w:r w:rsidRPr="008D1CBB">
        <w:rPr>
          <w:rFonts w:eastAsiaTheme="minorHAnsi"/>
          <w14:ligatures w14:val="standardContextual"/>
        </w:rPr>
        <w:t xml:space="preserve">, H., Orr, C. A., Wager, T. D., Banich, M. T., Speer, N. K., Sutherland, M. T., Riedel, M. C., Dick, A. S., Bjork, J. M., Thomas, K. M., … ABCD Imaging Acquisition Workgroup. (2018). The Adolescent Brain Cognitive Development (ABCD) study: Imaging acquisition across 21 sites. </w:t>
      </w:r>
      <w:r w:rsidRPr="008D1CBB">
        <w:rPr>
          <w:rFonts w:eastAsiaTheme="minorHAnsi"/>
          <w:i/>
          <w:iCs/>
          <w14:ligatures w14:val="standardContextual"/>
        </w:rPr>
        <w:t>Developmental Cognitive Neuroscience</w:t>
      </w:r>
      <w:r w:rsidRPr="008D1CBB">
        <w:rPr>
          <w:rFonts w:eastAsiaTheme="minorHAnsi"/>
          <w14:ligatures w14:val="standardContextual"/>
        </w:rPr>
        <w:t xml:space="preserve">, </w:t>
      </w:r>
      <w:r w:rsidRPr="008D1CBB">
        <w:rPr>
          <w:rFonts w:eastAsiaTheme="minorHAnsi"/>
          <w:i/>
          <w:iCs/>
          <w14:ligatures w14:val="standardContextual"/>
        </w:rPr>
        <w:t>32</w:t>
      </w:r>
      <w:r w:rsidRPr="008D1CBB">
        <w:rPr>
          <w:rFonts w:eastAsiaTheme="minorHAnsi"/>
          <w14:ligatures w14:val="standardContextual"/>
        </w:rPr>
        <w:t>, 43–54. https://doi.org/10.1016/j.dcn.2018.03.001</w:t>
      </w:r>
    </w:p>
    <w:p w14:paraId="4199BD1D"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Chawla, N. V., Bowyer, K. W., Hall, L. O., &amp; </w:t>
      </w:r>
      <w:proofErr w:type="spellStart"/>
      <w:r w:rsidRPr="008D1CBB">
        <w:rPr>
          <w:rFonts w:eastAsiaTheme="minorHAnsi"/>
          <w14:ligatures w14:val="standardContextual"/>
        </w:rPr>
        <w:t>Kegelmeyer</w:t>
      </w:r>
      <w:proofErr w:type="spellEnd"/>
      <w:r w:rsidRPr="008D1CBB">
        <w:rPr>
          <w:rFonts w:eastAsiaTheme="minorHAnsi"/>
          <w14:ligatures w14:val="standardContextual"/>
        </w:rPr>
        <w:t xml:space="preserve">, W. P. (2002). SMOTE: Synthetic Minority Over-sampling Technique. </w:t>
      </w:r>
      <w:r w:rsidRPr="008D1CBB">
        <w:rPr>
          <w:rFonts w:eastAsiaTheme="minorHAnsi"/>
          <w:i/>
          <w:iCs/>
          <w14:ligatures w14:val="standardContextual"/>
        </w:rPr>
        <w:t>The Journal of Artificial Intelligence Research</w:t>
      </w:r>
      <w:r w:rsidRPr="008D1CBB">
        <w:rPr>
          <w:rFonts w:eastAsiaTheme="minorHAnsi"/>
          <w14:ligatures w14:val="standardContextual"/>
        </w:rPr>
        <w:t xml:space="preserve">, </w:t>
      </w:r>
      <w:r w:rsidRPr="008D1CBB">
        <w:rPr>
          <w:rFonts w:eastAsiaTheme="minorHAnsi"/>
          <w:i/>
          <w:iCs/>
          <w14:ligatures w14:val="standardContextual"/>
        </w:rPr>
        <w:t>16</w:t>
      </w:r>
      <w:r w:rsidRPr="008D1CBB">
        <w:rPr>
          <w:rFonts w:eastAsiaTheme="minorHAnsi"/>
          <w14:ligatures w14:val="standardContextual"/>
        </w:rPr>
        <w:t>, 321–357. https://doi.org/10.1613/jair.953</w:t>
      </w:r>
    </w:p>
    <w:p w14:paraId="41F8CEB6"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lastRenderedPageBreak/>
        <w:t xml:space="preserve">Collins, G. S., Reitsma, J. B., Altman, D. G., &amp; Moons, K. G. M. (2015). Transparent Reporting of a Multivariable Prediction Model for Individual Prognosis or Diagnosis (TRIPOD): The TRIPOD Statement. </w:t>
      </w:r>
      <w:r w:rsidRPr="008D1CBB">
        <w:rPr>
          <w:rFonts w:eastAsiaTheme="minorHAnsi"/>
          <w:i/>
          <w:iCs/>
          <w14:ligatures w14:val="standardContextual"/>
        </w:rPr>
        <w:t>Circulation (New York, N.Y.)</w:t>
      </w:r>
      <w:r w:rsidRPr="008D1CBB">
        <w:rPr>
          <w:rFonts w:eastAsiaTheme="minorHAnsi"/>
          <w14:ligatures w14:val="standardContextual"/>
        </w:rPr>
        <w:t xml:space="preserve">, </w:t>
      </w:r>
      <w:r w:rsidRPr="008D1CBB">
        <w:rPr>
          <w:rFonts w:eastAsiaTheme="minorHAnsi"/>
          <w:i/>
          <w:iCs/>
          <w14:ligatures w14:val="standardContextual"/>
        </w:rPr>
        <w:t>131</w:t>
      </w:r>
      <w:r w:rsidRPr="008D1CBB">
        <w:rPr>
          <w:rFonts w:eastAsiaTheme="minorHAnsi"/>
          <w14:ligatures w14:val="standardContextual"/>
        </w:rPr>
        <w:t>(2), 211–219. https://doi.org/10.1161/CIRCULATIONAHA.114.014508</w:t>
      </w:r>
    </w:p>
    <w:p w14:paraId="011EF968"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Dale, A. M., Fischl, B., &amp; Sereno, M. I. (1999). Cortical Surface-Based Analysis: I. Segmentation and Surface Reconstruction. </w:t>
      </w:r>
      <w:r w:rsidRPr="008D1CBB">
        <w:rPr>
          <w:rFonts w:eastAsiaTheme="minorHAnsi"/>
          <w:i/>
          <w:iCs/>
          <w14:ligatures w14:val="standardContextual"/>
        </w:rPr>
        <w:t>Neuroimage</w:t>
      </w:r>
      <w:r w:rsidRPr="008D1CBB">
        <w:rPr>
          <w:rFonts w:eastAsiaTheme="minorHAnsi"/>
          <w14:ligatures w14:val="standardContextual"/>
        </w:rPr>
        <w:t xml:space="preserve">, </w:t>
      </w:r>
      <w:r w:rsidRPr="008D1CBB">
        <w:rPr>
          <w:rFonts w:eastAsiaTheme="minorHAnsi"/>
          <w:i/>
          <w:iCs/>
          <w14:ligatures w14:val="standardContextual"/>
        </w:rPr>
        <w:t>9</w:t>
      </w:r>
      <w:r w:rsidRPr="008D1CBB">
        <w:rPr>
          <w:rFonts w:eastAsiaTheme="minorHAnsi"/>
          <w14:ligatures w14:val="standardContextual"/>
        </w:rPr>
        <w:t>(2), 179–194. https://doi.org/10.1006/nimg.1998.0395</w:t>
      </w:r>
    </w:p>
    <w:p w14:paraId="1C52C3BB"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Dale, A. M., &amp; Sereno, M. I. (1993). Improved </w:t>
      </w:r>
      <w:proofErr w:type="spellStart"/>
      <w:r w:rsidRPr="008D1CBB">
        <w:rPr>
          <w:rFonts w:eastAsiaTheme="minorHAnsi"/>
          <w14:ligatures w14:val="standardContextual"/>
        </w:rPr>
        <w:t>Localizadon</w:t>
      </w:r>
      <w:proofErr w:type="spellEnd"/>
      <w:r w:rsidRPr="008D1CBB">
        <w:rPr>
          <w:rFonts w:eastAsiaTheme="minorHAnsi"/>
          <w14:ligatures w14:val="standardContextual"/>
        </w:rPr>
        <w:t xml:space="preserve"> of Cortical Activity by Combining EEG and MEG with MRI Cortical Surface Reconstruction: A Linear Approach. </w:t>
      </w:r>
      <w:r w:rsidRPr="008D1CBB">
        <w:rPr>
          <w:rFonts w:eastAsiaTheme="minorHAnsi"/>
          <w:i/>
          <w:iCs/>
          <w14:ligatures w14:val="standardContextual"/>
        </w:rPr>
        <w:t xml:space="preserve">J </w:t>
      </w:r>
      <w:proofErr w:type="spellStart"/>
      <w:r w:rsidRPr="008D1CBB">
        <w:rPr>
          <w:rFonts w:eastAsiaTheme="minorHAnsi"/>
          <w:i/>
          <w:iCs/>
          <w14:ligatures w14:val="standardContextual"/>
        </w:rPr>
        <w:t>Cogn</w:t>
      </w:r>
      <w:proofErr w:type="spellEnd"/>
      <w:r w:rsidRPr="008D1CBB">
        <w:rPr>
          <w:rFonts w:eastAsiaTheme="minorHAnsi"/>
          <w:i/>
          <w:iCs/>
          <w14:ligatures w14:val="standardContextual"/>
        </w:rPr>
        <w:t xml:space="preserve"> </w:t>
      </w:r>
      <w:proofErr w:type="spellStart"/>
      <w:r w:rsidRPr="008D1CBB">
        <w:rPr>
          <w:rFonts w:eastAsiaTheme="minorHAnsi"/>
          <w:i/>
          <w:iCs/>
          <w14:ligatures w14:val="standardContextual"/>
        </w:rPr>
        <w:t>Neurosci</w:t>
      </w:r>
      <w:proofErr w:type="spellEnd"/>
      <w:r w:rsidRPr="008D1CBB">
        <w:rPr>
          <w:rFonts w:eastAsiaTheme="minorHAnsi"/>
          <w14:ligatures w14:val="standardContextual"/>
        </w:rPr>
        <w:t xml:space="preserve">, </w:t>
      </w:r>
      <w:r w:rsidRPr="008D1CBB">
        <w:rPr>
          <w:rFonts w:eastAsiaTheme="minorHAnsi"/>
          <w:i/>
          <w:iCs/>
          <w14:ligatures w14:val="standardContextual"/>
        </w:rPr>
        <w:t>5</w:t>
      </w:r>
      <w:r w:rsidRPr="008D1CBB">
        <w:rPr>
          <w:rFonts w:eastAsiaTheme="minorHAnsi"/>
          <w14:ligatures w14:val="standardContextual"/>
        </w:rPr>
        <w:t>(2), 162–176. https://doi.org/10.1162/jocn.1993.5.2.162</w:t>
      </w:r>
    </w:p>
    <w:p w14:paraId="2E2B9236"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De Los Reyes, A., Augenstein, T. M., Wang, M., Thomas, S. A., Drabick, D. A. G., Burgers, D. E., &amp; Rabinowitz, J. (2015). The validity of the multi-informant approach to assessing child and adolescent mental health. </w:t>
      </w:r>
      <w:r w:rsidRPr="008D1CBB">
        <w:rPr>
          <w:rFonts w:eastAsiaTheme="minorHAnsi"/>
          <w:i/>
          <w:iCs/>
          <w14:ligatures w14:val="standardContextual"/>
        </w:rPr>
        <w:t>Psychological Bulletin</w:t>
      </w:r>
      <w:r w:rsidRPr="008D1CBB">
        <w:rPr>
          <w:rFonts w:eastAsiaTheme="minorHAnsi"/>
          <w14:ligatures w14:val="standardContextual"/>
        </w:rPr>
        <w:t xml:space="preserve">, </w:t>
      </w:r>
      <w:r w:rsidRPr="008D1CBB">
        <w:rPr>
          <w:rFonts w:eastAsiaTheme="minorHAnsi"/>
          <w:i/>
          <w:iCs/>
          <w14:ligatures w14:val="standardContextual"/>
        </w:rPr>
        <w:t>141</w:t>
      </w:r>
      <w:r w:rsidRPr="008D1CBB">
        <w:rPr>
          <w:rFonts w:eastAsiaTheme="minorHAnsi"/>
          <w14:ligatures w14:val="standardContextual"/>
        </w:rPr>
        <w:t>(4), 858–900. https://doi.org/10.1037/a0038498</w:t>
      </w:r>
    </w:p>
    <w:p w14:paraId="5894E636"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De Los Reyes, A., &amp; </w:t>
      </w:r>
      <w:proofErr w:type="spellStart"/>
      <w:r w:rsidRPr="008D1CBB">
        <w:rPr>
          <w:rFonts w:eastAsiaTheme="minorHAnsi"/>
          <w14:ligatures w14:val="standardContextual"/>
        </w:rPr>
        <w:t>Kazdin</w:t>
      </w:r>
      <w:proofErr w:type="spellEnd"/>
      <w:r w:rsidRPr="008D1CBB">
        <w:rPr>
          <w:rFonts w:eastAsiaTheme="minorHAnsi"/>
          <w14:ligatures w14:val="standardContextual"/>
        </w:rPr>
        <w:t xml:space="preserve">, A. E. (2005). Informant Discrepancies in the Assessment of Childhood Psychopathology: A Critical Review, Theoretical Framework, and Recommendations for Further Study. </w:t>
      </w:r>
      <w:r w:rsidRPr="008D1CBB">
        <w:rPr>
          <w:rFonts w:eastAsiaTheme="minorHAnsi"/>
          <w:i/>
          <w:iCs/>
          <w14:ligatures w14:val="standardContextual"/>
        </w:rPr>
        <w:t>Psychological Bulletin</w:t>
      </w:r>
      <w:r w:rsidRPr="008D1CBB">
        <w:rPr>
          <w:rFonts w:eastAsiaTheme="minorHAnsi"/>
          <w14:ligatures w14:val="standardContextual"/>
        </w:rPr>
        <w:t xml:space="preserve">, </w:t>
      </w:r>
      <w:r w:rsidRPr="008D1CBB">
        <w:rPr>
          <w:rFonts w:eastAsiaTheme="minorHAnsi"/>
          <w:i/>
          <w:iCs/>
          <w14:ligatures w14:val="standardContextual"/>
        </w:rPr>
        <w:t>131</w:t>
      </w:r>
      <w:r w:rsidRPr="008D1CBB">
        <w:rPr>
          <w:rFonts w:eastAsiaTheme="minorHAnsi"/>
          <w14:ligatures w14:val="standardContextual"/>
        </w:rPr>
        <w:t>(4), 483–509. https://doi.org/10.1037/0033-2909.131.4.483</w:t>
      </w:r>
    </w:p>
    <w:p w14:paraId="63509DD6"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De Los Reyes, A., &amp; </w:t>
      </w:r>
      <w:proofErr w:type="spellStart"/>
      <w:r w:rsidRPr="008D1CBB">
        <w:rPr>
          <w:rFonts w:eastAsiaTheme="minorHAnsi"/>
          <w14:ligatures w14:val="standardContextual"/>
        </w:rPr>
        <w:t>Makol</w:t>
      </w:r>
      <w:proofErr w:type="spellEnd"/>
      <w:r w:rsidRPr="008D1CBB">
        <w:rPr>
          <w:rFonts w:eastAsiaTheme="minorHAnsi"/>
          <w14:ligatures w14:val="standardContextual"/>
        </w:rPr>
        <w:t xml:space="preserve">, B. A. (2022). Informant Reports in Clinical Assessment. In </w:t>
      </w:r>
      <w:r w:rsidRPr="008D1CBB">
        <w:rPr>
          <w:rFonts w:eastAsiaTheme="minorHAnsi"/>
          <w:i/>
          <w:iCs/>
          <w14:ligatures w14:val="standardContextual"/>
        </w:rPr>
        <w:t>Comprehensive Clinical Psychology</w:t>
      </w:r>
      <w:r w:rsidRPr="008D1CBB">
        <w:rPr>
          <w:rFonts w:eastAsiaTheme="minorHAnsi"/>
          <w14:ligatures w14:val="standardContextual"/>
        </w:rPr>
        <w:t xml:space="preserve"> (pp. 105–122). Elsevier. https://doi.org/10.1016/B978-0-12-818697-8.00113-8</w:t>
      </w:r>
    </w:p>
    <w:p w14:paraId="26C418C6"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de Mathis, M. A., Diniz, J. B., </w:t>
      </w:r>
      <w:proofErr w:type="spellStart"/>
      <w:r w:rsidRPr="008D1CBB">
        <w:rPr>
          <w:rFonts w:eastAsiaTheme="minorHAnsi"/>
          <w14:ligatures w14:val="standardContextual"/>
        </w:rPr>
        <w:t>Hounie</w:t>
      </w:r>
      <w:proofErr w:type="spellEnd"/>
      <w:r w:rsidRPr="008D1CBB">
        <w:rPr>
          <w:rFonts w:eastAsiaTheme="minorHAnsi"/>
          <w14:ligatures w14:val="standardContextual"/>
        </w:rPr>
        <w:t xml:space="preserve">, A. G., </w:t>
      </w:r>
      <w:proofErr w:type="spellStart"/>
      <w:r w:rsidRPr="008D1CBB">
        <w:rPr>
          <w:rFonts w:eastAsiaTheme="minorHAnsi"/>
          <w14:ligatures w14:val="standardContextual"/>
        </w:rPr>
        <w:t>Shavitt</w:t>
      </w:r>
      <w:proofErr w:type="spellEnd"/>
      <w:r w:rsidRPr="008D1CBB">
        <w:rPr>
          <w:rFonts w:eastAsiaTheme="minorHAnsi"/>
          <w14:ligatures w14:val="standardContextual"/>
        </w:rPr>
        <w:t xml:space="preserve">, R. G., </w:t>
      </w:r>
      <w:proofErr w:type="spellStart"/>
      <w:r w:rsidRPr="008D1CBB">
        <w:rPr>
          <w:rFonts w:eastAsiaTheme="minorHAnsi"/>
          <w14:ligatures w14:val="standardContextual"/>
        </w:rPr>
        <w:t>Fossaluza</w:t>
      </w:r>
      <w:proofErr w:type="spellEnd"/>
      <w:r w:rsidRPr="008D1CBB">
        <w:rPr>
          <w:rFonts w:eastAsiaTheme="minorHAnsi"/>
          <w14:ligatures w14:val="standardContextual"/>
        </w:rPr>
        <w:t xml:space="preserve">, V., Ferrão, Y., Leckman, J. F., de Bragança Pereira, C., do Rosario, M. C., &amp; Miguel, E. C. (2013). Trajectory in </w:t>
      </w:r>
      <w:r w:rsidRPr="008D1CBB">
        <w:rPr>
          <w:rFonts w:eastAsiaTheme="minorHAnsi"/>
          <w14:ligatures w14:val="standardContextual"/>
        </w:rPr>
        <w:lastRenderedPageBreak/>
        <w:t xml:space="preserve">obsessive-compulsive disorder comorbidities. </w:t>
      </w:r>
      <w:proofErr w:type="spellStart"/>
      <w:r w:rsidRPr="008D1CBB">
        <w:rPr>
          <w:rFonts w:eastAsiaTheme="minorHAnsi"/>
          <w:i/>
          <w:iCs/>
          <w14:ligatures w14:val="standardContextual"/>
        </w:rPr>
        <w:t>Eur</w:t>
      </w:r>
      <w:proofErr w:type="spellEnd"/>
      <w:r w:rsidRPr="008D1CBB">
        <w:rPr>
          <w:rFonts w:eastAsiaTheme="minorHAnsi"/>
          <w:i/>
          <w:iCs/>
          <w14:ligatures w14:val="standardContextual"/>
        </w:rPr>
        <w:t xml:space="preserve"> </w:t>
      </w:r>
      <w:proofErr w:type="spellStart"/>
      <w:r w:rsidRPr="008D1CBB">
        <w:rPr>
          <w:rFonts w:eastAsiaTheme="minorHAnsi"/>
          <w:i/>
          <w:iCs/>
          <w14:ligatures w14:val="standardContextual"/>
        </w:rPr>
        <w:t>Neuropsychopharmacol</w:t>
      </w:r>
      <w:proofErr w:type="spellEnd"/>
      <w:r w:rsidRPr="008D1CBB">
        <w:rPr>
          <w:rFonts w:eastAsiaTheme="minorHAnsi"/>
          <w14:ligatures w14:val="standardContextual"/>
        </w:rPr>
        <w:t xml:space="preserve">, </w:t>
      </w:r>
      <w:r w:rsidRPr="008D1CBB">
        <w:rPr>
          <w:rFonts w:eastAsiaTheme="minorHAnsi"/>
          <w:i/>
          <w:iCs/>
          <w14:ligatures w14:val="standardContextual"/>
        </w:rPr>
        <w:t>23</w:t>
      </w:r>
      <w:r w:rsidRPr="008D1CBB">
        <w:rPr>
          <w:rFonts w:eastAsiaTheme="minorHAnsi"/>
          <w14:ligatures w14:val="standardContextual"/>
        </w:rPr>
        <w:t>(7), 594–601. https://doi.org/10.1016/j.euroneuro.2012.08.006</w:t>
      </w:r>
    </w:p>
    <w:p w14:paraId="4BF72B56" w14:textId="77777777" w:rsidR="008D1CBB" w:rsidRPr="008D1CBB" w:rsidRDefault="008D1CBB" w:rsidP="008D1CBB">
      <w:pPr>
        <w:pStyle w:val="Bibliography"/>
        <w:rPr>
          <w:rFonts w:eastAsiaTheme="minorHAnsi"/>
          <w14:ligatures w14:val="standardContextual"/>
        </w:rPr>
      </w:pPr>
      <w:proofErr w:type="spellStart"/>
      <w:r w:rsidRPr="008D1CBB">
        <w:rPr>
          <w:rFonts w:eastAsiaTheme="minorHAnsi"/>
          <w:lang w:val="nb-NO"/>
          <w14:ligatures w14:val="standardContextual"/>
        </w:rPr>
        <w:t>Destrieux</w:t>
      </w:r>
      <w:proofErr w:type="spellEnd"/>
      <w:r w:rsidRPr="008D1CBB">
        <w:rPr>
          <w:rFonts w:eastAsiaTheme="minorHAnsi"/>
          <w:lang w:val="nb-NO"/>
          <w14:ligatures w14:val="standardContextual"/>
        </w:rPr>
        <w:t xml:space="preserve">, C., </w:t>
      </w:r>
      <w:proofErr w:type="spellStart"/>
      <w:r w:rsidRPr="008D1CBB">
        <w:rPr>
          <w:rFonts w:eastAsiaTheme="minorHAnsi"/>
          <w:lang w:val="nb-NO"/>
          <w14:ligatures w14:val="standardContextual"/>
        </w:rPr>
        <w:t>Fischl</w:t>
      </w:r>
      <w:proofErr w:type="spellEnd"/>
      <w:r w:rsidRPr="008D1CBB">
        <w:rPr>
          <w:rFonts w:eastAsiaTheme="minorHAnsi"/>
          <w:lang w:val="nb-NO"/>
          <w14:ligatures w14:val="standardContextual"/>
        </w:rPr>
        <w:t xml:space="preserve">, B., Dale, A., &amp; </w:t>
      </w:r>
      <w:proofErr w:type="spellStart"/>
      <w:r w:rsidRPr="008D1CBB">
        <w:rPr>
          <w:rFonts w:eastAsiaTheme="minorHAnsi"/>
          <w:lang w:val="nb-NO"/>
          <w14:ligatures w14:val="standardContextual"/>
        </w:rPr>
        <w:t>Halgren</w:t>
      </w:r>
      <w:proofErr w:type="spellEnd"/>
      <w:r w:rsidRPr="008D1CBB">
        <w:rPr>
          <w:rFonts w:eastAsiaTheme="minorHAnsi"/>
          <w:lang w:val="nb-NO"/>
          <w14:ligatures w14:val="standardContextual"/>
        </w:rPr>
        <w:t xml:space="preserve">, E. (2010). </w:t>
      </w:r>
      <w:r w:rsidRPr="008D1CBB">
        <w:rPr>
          <w:rFonts w:eastAsiaTheme="minorHAnsi"/>
          <w14:ligatures w14:val="standardContextual"/>
        </w:rPr>
        <w:t xml:space="preserve">Automatic parcellation of human cortical gyri and sulci using standard anatomical nomenclature. </w:t>
      </w:r>
      <w:proofErr w:type="spellStart"/>
      <w:r w:rsidRPr="008D1CBB">
        <w:rPr>
          <w:rFonts w:eastAsiaTheme="minorHAnsi"/>
          <w:i/>
          <w:iCs/>
          <w14:ligatures w14:val="standardContextual"/>
        </w:rPr>
        <w:t>NeuroImage</w:t>
      </w:r>
      <w:proofErr w:type="spellEnd"/>
      <w:r w:rsidRPr="008D1CBB">
        <w:rPr>
          <w:rFonts w:eastAsiaTheme="minorHAnsi"/>
          <w14:ligatures w14:val="standardContextual"/>
        </w:rPr>
        <w:t xml:space="preserve">, </w:t>
      </w:r>
      <w:r w:rsidRPr="008D1CBB">
        <w:rPr>
          <w:rFonts w:eastAsiaTheme="minorHAnsi"/>
          <w:i/>
          <w:iCs/>
          <w14:ligatures w14:val="standardContextual"/>
        </w:rPr>
        <w:t>53</w:t>
      </w:r>
      <w:r w:rsidRPr="008D1CBB">
        <w:rPr>
          <w:rFonts w:eastAsiaTheme="minorHAnsi"/>
          <w14:ligatures w14:val="standardContextual"/>
        </w:rPr>
        <w:t>(1), 1–15. https://doi.org/10.1016/j.neuroimage.2010.06.010</w:t>
      </w:r>
    </w:p>
    <w:p w14:paraId="6446600D"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Dwyer, D. B., </w:t>
      </w:r>
      <w:proofErr w:type="spellStart"/>
      <w:r w:rsidRPr="008D1CBB">
        <w:rPr>
          <w:rFonts w:eastAsiaTheme="minorHAnsi"/>
          <w14:ligatures w14:val="standardContextual"/>
        </w:rPr>
        <w:t>Falkai</w:t>
      </w:r>
      <w:proofErr w:type="spellEnd"/>
      <w:r w:rsidRPr="008D1CBB">
        <w:rPr>
          <w:rFonts w:eastAsiaTheme="minorHAnsi"/>
          <w14:ligatures w14:val="standardContextual"/>
        </w:rPr>
        <w:t xml:space="preserve">, P., &amp; </w:t>
      </w:r>
      <w:proofErr w:type="spellStart"/>
      <w:r w:rsidRPr="008D1CBB">
        <w:rPr>
          <w:rFonts w:eastAsiaTheme="minorHAnsi"/>
          <w14:ligatures w14:val="standardContextual"/>
        </w:rPr>
        <w:t>Koutsouleris</w:t>
      </w:r>
      <w:proofErr w:type="spellEnd"/>
      <w:r w:rsidRPr="008D1CBB">
        <w:rPr>
          <w:rFonts w:eastAsiaTheme="minorHAnsi"/>
          <w14:ligatures w14:val="standardContextual"/>
        </w:rPr>
        <w:t xml:space="preserve">, N. (2018). Machine Learning Approaches for Clinical Psychology and Psychiatry. </w:t>
      </w:r>
      <w:r w:rsidRPr="008D1CBB">
        <w:rPr>
          <w:rFonts w:eastAsiaTheme="minorHAnsi"/>
          <w:i/>
          <w:iCs/>
          <w14:ligatures w14:val="standardContextual"/>
        </w:rPr>
        <w:t>Annu Rev Clin Psychol</w:t>
      </w:r>
      <w:r w:rsidRPr="008D1CBB">
        <w:rPr>
          <w:rFonts w:eastAsiaTheme="minorHAnsi"/>
          <w14:ligatures w14:val="standardContextual"/>
        </w:rPr>
        <w:t xml:space="preserve">, </w:t>
      </w:r>
      <w:r w:rsidRPr="008D1CBB">
        <w:rPr>
          <w:rFonts w:eastAsiaTheme="minorHAnsi"/>
          <w:i/>
          <w:iCs/>
          <w14:ligatures w14:val="standardContextual"/>
        </w:rPr>
        <w:t>14</w:t>
      </w:r>
      <w:r w:rsidRPr="008D1CBB">
        <w:rPr>
          <w:rFonts w:eastAsiaTheme="minorHAnsi"/>
          <w14:ligatures w14:val="standardContextual"/>
        </w:rPr>
        <w:t>(1), 91–118. https://doi.org/10.1146/annurev-clinpsy-032816-045037</w:t>
      </w:r>
    </w:p>
    <w:p w14:paraId="7ADFBC71"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Enrico, P., Delvecchio, G., </w:t>
      </w:r>
      <w:proofErr w:type="spellStart"/>
      <w:r w:rsidRPr="008D1CBB">
        <w:rPr>
          <w:rFonts w:eastAsiaTheme="minorHAnsi"/>
          <w14:ligatures w14:val="standardContextual"/>
        </w:rPr>
        <w:t>Turtulici</w:t>
      </w:r>
      <w:proofErr w:type="spellEnd"/>
      <w:r w:rsidRPr="008D1CBB">
        <w:rPr>
          <w:rFonts w:eastAsiaTheme="minorHAnsi"/>
          <w14:ligatures w14:val="standardContextual"/>
        </w:rPr>
        <w:t xml:space="preserve">, N., </w:t>
      </w:r>
      <w:proofErr w:type="spellStart"/>
      <w:r w:rsidRPr="008D1CBB">
        <w:rPr>
          <w:rFonts w:eastAsiaTheme="minorHAnsi"/>
          <w14:ligatures w14:val="standardContextual"/>
        </w:rPr>
        <w:t>Pigoni</w:t>
      </w:r>
      <w:proofErr w:type="spellEnd"/>
      <w:r w:rsidRPr="008D1CBB">
        <w:rPr>
          <w:rFonts w:eastAsiaTheme="minorHAnsi"/>
          <w14:ligatures w14:val="standardContextual"/>
        </w:rPr>
        <w:t xml:space="preserve">, A., Villa, F. M., </w:t>
      </w:r>
      <w:proofErr w:type="spellStart"/>
      <w:r w:rsidRPr="008D1CBB">
        <w:rPr>
          <w:rFonts w:eastAsiaTheme="minorHAnsi"/>
          <w14:ligatures w14:val="standardContextual"/>
        </w:rPr>
        <w:t>Perlini</w:t>
      </w:r>
      <w:proofErr w:type="spellEnd"/>
      <w:r w:rsidRPr="008D1CBB">
        <w:rPr>
          <w:rFonts w:eastAsiaTheme="minorHAnsi"/>
          <w14:ligatures w14:val="standardContextual"/>
        </w:rPr>
        <w:t xml:space="preserve">, C., Rossetti, M. G., Bellani, M., Lasalvia, A., Bonetto, C., Scocco, P., D’Agostino, A., </w:t>
      </w:r>
      <w:proofErr w:type="spellStart"/>
      <w:r w:rsidRPr="008D1CBB">
        <w:rPr>
          <w:rFonts w:eastAsiaTheme="minorHAnsi"/>
          <w14:ligatures w14:val="standardContextual"/>
        </w:rPr>
        <w:t>Torresani</w:t>
      </w:r>
      <w:proofErr w:type="spellEnd"/>
      <w:r w:rsidRPr="008D1CBB">
        <w:rPr>
          <w:rFonts w:eastAsiaTheme="minorHAnsi"/>
          <w14:ligatures w14:val="standardContextual"/>
        </w:rPr>
        <w:t xml:space="preserve">, S., Imbesi, M., Bellini, F., Veronese, A., </w:t>
      </w:r>
      <w:proofErr w:type="spellStart"/>
      <w:r w:rsidRPr="008D1CBB">
        <w:rPr>
          <w:rFonts w:eastAsiaTheme="minorHAnsi"/>
          <w14:ligatures w14:val="standardContextual"/>
        </w:rPr>
        <w:t>Bocchio-Chiavetto</w:t>
      </w:r>
      <w:proofErr w:type="spellEnd"/>
      <w:r w:rsidRPr="008D1CBB">
        <w:rPr>
          <w:rFonts w:eastAsiaTheme="minorHAnsi"/>
          <w14:ligatures w14:val="standardContextual"/>
        </w:rPr>
        <w:t xml:space="preserve">, L., Gennarelli, M., Balestrieri, M., … Brambilla, P. (2021). Classification of Psychoses Based on Immunological Features: A Machine Learning Study in a Large Cohort of </w:t>
      </w:r>
      <w:proofErr w:type="gramStart"/>
      <w:r w:rsidRPr="008D1CBB">
        <w:rPr>
          <w:rFonts w:eastAsiaTheme="minorHAnsi"/>
          <w14:ligatures w14:val="standardContextual"/>
        </w:rPr>
        <w:t>First-Episode</w:t>
      </w:r>
      <w:proofErr w:type="gramEnd"/>
      <w:r w:rsidRPr="008D1CBB">
        <w:rPr>
          <w:rFonts w:eastAsiaTheme="minorHAnsi"/>
          <w14:ligatures w14:val="standardContextual"/>
        </w:rPr>
        <w:t xml:space="preserve"> and Chronic Patients. </w:t>
      </w:r>
      <w:r w:rsidRPr="008D1CBB">
        <w:rPr>
          <w:rFonts w:eastAsiaTheme="minorHAnsi"/>
          <w:i/>
          <w:iCs/>
          <w14:ligatures w14:val="standardContextual"/>
        </w:rPr>
        <w:t>Schizophrenia Bulletin</w:t>
      </w:r>
      <w:r w:rsidRPr="008D1CBB">
        <w:rPr>
          <w:rFonts w:eastAsiaTheme="minorHAnsi"/>
          <w14:ligatures w14:val="standardContextual"/>
        </w:rPr>
        <w:t xml:space="preserve">, </w:t>
      </w:r>
      <w:r w:rsidRPr="008D1CBB">
        <w:rPr>
          <w:rFonts w:eastAsiaTheme="minorHAnsi"/>
          <w:i/>
          <w:iCs/>
          <w14:ligatures w14:val="standardContextual"/>
        </w:rPr>
        <w:t>47</w:t>
      </w:r>
      <w:r w:rsidRPr="008D1CBB">
        <w:rPr>
          <w:rFonts w:eastAsiaTheme="minorHAnsi"/>
          <w14:ligatures w14:val="standardContextual"/>
        </w:rPr>
        <w:t>(4), 1141–1155. https://doi.org/10.1093/schbul/sbaa190</w:t>
      </w:r>
    </w:p>
    <w:p w14:paraId="744D4690"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Fischl, B., &amp; Dale, A. M. (2000). Measuring the Thickness of the Human Cerebral Cortex from Magnetic Resonance Images. </w:t>
      </w:r>
      <w:r w:rsidRPr="008D1CBB">
        <w:rPr>
          <w:rFonts w:eastAsiaTheme="minorHAnsi"/>
          <w:i/>
          <w:iCs/>
          <w14:ligatures w14:val="standardContextual"/>
        </w:rPr>
        <w:t xml:space="preserve">Proc Natl </w:t>
      </w:r>
      <w:proofErr w:type="spellStart"/>
      <w:r w:rsidRPr="008D1CBB">
        <w:rPr>
          <w:rFonts w:eastAsiaTheme="minorHAnsi"/>
          <w:i/>
          <w:iCs/>
          <w14:ligatures w14:val="standardContextual"/>
        </w:rPr>
        <w:t>Acad</w:t>
      </w:r>
      <w:proofErr w:type="spellEnd"/>
      <w:r w:rsidRPr="008D1CBB">
        <w:rPr>
          <w:rFonts w:eastAsiaTheme="minorHAnsi"/>
          <w:i/>
          <w:iCs/>
          <w14:ligatures w14:val="standardContextual"/>
        </w:rPr>
        <w:t xml:space="preserve"> Sci U S A</w:t>
      </w:r>
      <w:r w:rsidRPr="008D1CBB">
        <w:rPr>
          <w:rFonts w:eastAsiaTheme="minorHAnsi"/>
          <w14:ligatures w14:val="standardContextual"/>
        </w:rPr>
        <w:t xml:space="preserve">, </w:t>
      </w:r>
      <w:r w:rsidRPr="008D1CBB">
        <w:rPr>
          <w:rFonts w:eastAsiaTheme="minorHAnsi"/>
          <w:i/>
          <w:iCs/>
          <w14:ligatures w14:val="standardContextual"/>
        </w:rPr>
        <w:t>97</w:t>
      </w:r>
      <w:r w:rsidRPr="008D1CBB">
        <w:rPr>
          <w:rFonts w:eastAsiaTheme="minorHAnsi"/>
          <w14:ligatures w14:val="standardContextual"/>
        </w:rPr>
        <w:t>(20), 11050–11055. https://doi.org/10.1073/pnas.200033797</w:t>
      </w:r>
    </w:p>
    <w:p w14:paraId="53990AC2" w14:textId="77777777" w:rsidR="008D1CBB" w:rsidRPr="008D1CBB" w:rsidRDefault="008D1CBB" w:rsidP="008D1CBB">
      <w:pPr>
        <w:pStyle w:val="Bibliography"/>
        <w:rPr>
          <w:rFonts w:eastAsiaTheme="minorHAnsi"/>
          <w14:ligatures w14:val="standardContextual"/>
        </w:rPr>
      </w:pPr>
      <w:proofErr w:type="spellStart"/>
      <w:r w:rsidRPr="008D1CBB">
        <w:rPr>
          <w:rFonts w:eastAsiaTheme="minorHAnsi"/>
          <w:lang w:val="nb-NO"/>
          <w14:ligatures w14:val="standardContextual"/>
        </w:rPr>
        <w:t>Fischl</w:t>
      </w:r>
      <w:proofErr w:type="spellEnd"/>
      <w:r w:rsidRPr="008D1CBB">
        <w:rPr>
          <w:rFonts w:eastAsiaTheme="minorHAnsi"/>
          <w:lang w:val="nb-NO"/>
          <w14:ligatures w14:val="standardContextual"/>
        </w:rPr>
        <w:t xml:space="preserve">, B., Liu, A., &amp; Dale, A. M. (2001). </w:t>
      </w:r>
      <w:r w:rsidRPr="008D1CBB">
        <w:rPr>
          <w:rFonts w:eastAsiaTheme="minorHAnsi"/>
          <w14:ligatures w14:val="standardContextual"/>
        </w:rPr>
        <w:t xml:space="preserve">Automated manifold surgery: Constructing geometrically accurate and topologically correct models of the human cerebral cortex. </w:t>
      </w:r>
      <w:r w:rsidRPr="008D1CBB">
        <w:rPr>
          <w:rFonts w:eastAsiaTheme="minorHAnsi"/>
          <w:i/>
          <w:iCs/>
          <w14:ligatures w14:val="standardContextual"/>
        </w:rPr>
        <w:t>IEEE Trans Med Imaging</w:t>
      </w:r>
      <w:r w:rsidRPr="008D1CBB">
        <w:rPr>
          <w:rFonts w:eastAsiaTheme="minorHAnsi"/>
          <w14:ligatures w14:val="standardContextual"/>
        </w:rPr>
        <w:t xml:space="preserve">, </w:t>
      </w:r>
      <w:r w:rsidRPr="008D1CBB">
        <w:rPr>
          <w:rFonts w:eastAsiaTheme="minorHAnsi"/>
          <w:i/>
          <w:iCs/>
          <w14:ligatures w14:val="standardContextual"/>
        </w:rPr>
        <w:t>20</w:t>
      </w:r>
      <w:r w:rsidRPr="008D1CBB">
        <w:rPr>
          <w:rFonts w:eastAsiaTheme="minorHAnsi"/>
          <w14:ligatures w14:val="standardContextual"/>
        </w:rPr>
        <w:t>(1), 70–80. https://doi.org/10.1109/42.906426</w:t>
      </w:r>
    </w:p>
    <w:p w14:paraId="313E857A"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Fischl, B., Salat, D. H., Busa, E., Albert, M., Dieterich, M., Haselgrove, C., van der Kouwe, A., Killiany, R., Kennedy, D., Klaveness, S., Montillo, A., Makris, N., Rosen, B., &amp; Dale, A. M. (2002). Whole brain segmentation: Automated labeling of neuroanatomical structures </w:t>
      </w:r>
      <w:r w:rsidRPr="008D1CBB">
        <w:rPr>
          <w:rFonts w:eastAsiaTheme="minorHAnsi"/>
          <w14:ligatures w14:val="standardContextual"/>
        </w:rPr>
        <w:lastRenderedPageBreak/>
        <w:t xml:space="preserve">in the human brain. </w:t>
      </w:r>
      <w:r w:rsidRPr="008D1CBB">
        <w:rPr>
          <w:rFonts w:eastAsiaTheme="minorHAnsi"/>
          <w:i/>
          <w:iCs/>
          <w14:ligatures w14:val="standardContextual"/>
        </w:rPr>
        <w:t>Neuron</w:t>
      </w:r>
      <w:r w:rsidRPr="008D1CBB">
        <w:rPr>
          <w:rFonts w:eastAsiaTheme="minorHAnsi"/>
          <w14:ligatures w14:val="standardContextual"/>
        </w:rPr>
        <w:t xml:space="preserve">, </w:t>
      </w:r>
      <w:r w:rsidRPr="008D1CBB">
        <w:rPr>
          <w:rFonts w:eastAsiaTheme="minorHAnsi"/>
          <w:i/>
          <w:iCs/>
          <w14:ligatures w14:val="standardContextual"/>
        </w:rPr>
        <w:t>33</w:t>
      </w:r>
      <w:r w:rsidRPr="008D1CBB">
        <w:rPr>
          <w:rFonts w:eastAsiaTheme="minorHAnsi"/>
          <w14:ligatures w14:val="standardContextual"/>
        </w:rPr>
        <w:t>(3), 341–355. https://doi.org/10.1016/s0896-6273(02)00569-x</w:t>
      </w:r>
    </w:p>
    <w:p w14:paraId="46935A5C"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Fischl, B., Sereno, M. I., Tootell, R. B. H., &amp; Dale, A. M. (1999). High-resolution intersubject averaging and a coordinate system for the cortical surface. </w:t>
      </w:r>
      <w:r w:rsidRPr="008D1CBB">
        <w:rPr>
          <w:rFonts w:eastAsiaTheme="minorHAnsi"/>
          <w:i/>
          <w:iCs/>
          <w14:ligatures w14:val="standardContextual"/>
        </w:rPr>
        <w:t>Hum. Brain Mapp</w:t>
      </w:r>
      <w:r w:rsidRPr="008D1CBB">
        <w:rPr>
          <w:rFonts w:eastAsiaTheme="minorHAnsi"/>
          <w14:ligatures w14:val="standardContextual"/>
        </w:rPr>
        <w:t xml:space="preserve">, </w:t>
      </w:r>
      <w:r w:rsidRPr="008D1CBB">
        <w:rPr>
          <w:rFonts w:eastAsiaTheme="minorHAnsi"/>
          <w:i/>
          <w:iCs/>
          <w14:ligatures w14:val="standardContextual"/>
        </w:rPr>
        <w:t>8</w:t>
      </w:r>
      <w:r w:rsidRPr="008D1CBB">
        <w:rPr>
          <w:rFonts w:eastAsiaTheme="minorHAnsi"/>
          <w14:ligatures w14:val="standardContextual"/>
        </w:rPr>
        <w:t>(4), 272–284.</w:t>
      </w:r>
    </w:p>
    <w:p w14:paraId="1DFE4860"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Friedman, J. H. (2001). Greedy Function Approximation: A Gradient Boosting Machine. </w:t>
      </w:r>
      <w:r w:rsidRPr="008D1CBB">
        <w:rPr>
          <w:rFonts w:eastAsiaTheme="minorHAnsi"/>
          <w:i/>
          <w:iCs/>
          <w14:ligatures w14:val="standardContextual"/>
        </w:rPr>
        <w:t>The Annals of Statistics</w:t>
      </w:r>
      <w:r w:rsidRPr="008D1CBB">
        <w:rPr>
          <w:rFonts w:eastAsiaTheme="minorHAnsi"/>
          <w14:ligatures w14:val="standardContextual"/>
        </w:rPr>
        <w:t xml:space="preserve">, </w:t>
      </w:r>
      <w:r w:rsidRPr="008D1CBB">
        <w:rPr>
          <w:rFonts w:eastAsiaTheme="minorHAnsi"/>
          <w:i/>
          <w:iCs/>
          <w14:ligatures w14:val="standardContextual"/>
        </w:rPr>
        <w:t>29</w:t>
      </w:r>
      <w:r w:rsidRPr="008D1CBB">
        <w:rPr>
          <w:rFonts w:eastAsiaTheme="minorHAnsi"/>
          <w14:ligatures w14:val="standardContextual"/>
        </w:rPr>
        <w:t>(5), 1189–1232.</w:t>
      </w:r>
    </w:p>
    <w:p w14:paraId="3F2B5342"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Friston, Karl. J., Ashburner, J., Frith, C. D., Poline, J.-B., Heather, J. D., &amp; Frackowiak, R. S. J. (1995). Spatial registration and normalization of images. </w:t>
      </w:r>
      <w:r w:rsidRPr="008D1CBB">
        <w:rPr>
          <w:rFonts w:eastAsiaTheme="minorHAnsi"/>
          <w:i/>
          <w:iCs/>
          <w14:ligatures w14:val="standardContextual"/>
        </w:rPr>
        <w:t>Hum. Brain Mapp</w:t>
      </w:r>
      <w:r w:rsidRPr="008D1CBB">
        <w:rPr>
          <w:rFonts w:eastAsiaTheme="minorHAnsi"/>
          <w14:ligatures w14:val="standardContextual"/>
        </w:rPr>
        <w:t xml:space="preserve">, </w:t>
      </w:r>
      <w:r w:rsidRPr="008D1CBB">
        <w:rPr>
          <w:rFonts w:eastAsiaTheme="minorHAnsi"/>
          <w:i/>
          <w:iCs/>
          <w14:ligatures w14:val="standardContextual"/>
        </w:rPr>
        <w:t>3</w:t>
      </w:r>
      <w:r w:rsidRPr="008D1CBB">
        <w:rPr>
          <w:rFonts w:eastAsiaTheme="minorHAnsi"/>
          <w14:ligatures w14:val="standardContextual"/>
        </w:rPr>
        <w:t>(3), 165–189. https://doi.org/10.1002/hbm.460030303</w:t>
      </w:r>
    </w:p>
    <w:p w14:paraId="7C25D048" w14:textId="77777777" w:rsidR="008D1CBB" w:rsidRPr="008D1CBB" w:rsidRDefault="008D1CBB" w:rsidP="008D1CBB">
      <w:pPr>
        <w:pStyle w:val="Bibliography"/>
        <w:rPr>
          <w:rFonts w:eastAsiaTheme="minorHAnsi"/>
          <w14:ligatures w14:val="standardContextual"/>
        </w:rPr>
      </w:pPr>
      <w:proofErr w:type="spellStart"/>
      <w:r w:rsidRPr="008D1CBB">
        <w:rPr>
          <w:rFonts w:eastAsiaTheme="minorHAnsi"/>
          <w14:ligatures w14:val="standardContextual"/>
        </w:rPr>
        <w:t>Garavan</w:t>
      </w:r>
      <w:proofErr w:type="spellEnd"/>
      <w:r w:rsidRPr="008D1CBB">
        <w:rPr>
          <w:rFonts w:eastAsiaTheme="minorHAnsi"/>
          <w14:ligatures w14:val="standardContextual"/>
        </w:rPr>
        <w:t xml:space="preserve">, H., Bartsch, H., Conway, K., </w:t>
      </w:r>
      <w:proofErr w:type="spellStart"/>
      <w:r w:rsidRPr="008D1CBB">
        <w:rPr>
          <w:rFonts w:eastAsiaTheme="minorHAnsi"/>
          <w14:ligatures w14:val="standardContextual"/>
        </w:rPr>
        <w:t>Decastro</w:t>
      </w:r>
      <w:proofErr w:type="spellEnd"/>
      <w:r w:rsidRPr="008D1CBB">
        <w:rPr>
          <w:rFonts w:eastAsiaTheme="minorHAnsi"/>
          <w14:ligatures w14:val="standardContextual"/>
        </w:rPr>
        <w:t xml:space="preserve">, A., Goldstein, R. Z., Heeringa, S., Jernigan, T., Potter, A., Thompson, W., &amp; </w:t>
      </w:r>
      <w:proofErr w:type="spellStart"/>
      <w:r w:rsidRPr="008D1CBB">
        <w:rPr>
          <w:rFonts w:eastAsiaTheme="minorHAnsi"/>
          <w14:ligatures w14:val="standardContextual"/>
        </w:rPr>
        <w:t>Zahs</w:t>
      </w:r>
      <w:proofErr w:type="spellEnd"/>
      <w:r w:rsidRPr="008D1CBB">
        <w:rPr>
          <w:rFonts w:eastAsiaTheme="minorHAnsi"/>
          <w14:ligatures w14:val="standardContextual"/>
        </w:rPr>
        <w:t xml:space="preserve">, D. (2018). Recruiting the ABCD sample: Design considerations and procedures. </w:t>
      </w:r>
      <w:r w:rsidRPr="008D1CBB">
        <w:rPr>
          <w:rFonts w:eastAsiaTheme="minorHAnsi"/>
          <w:i/>
          <w:iCs/>
          <w14:ligatures w14:val="standardContextual"/>
        </w:rPr>
        <w:t>Developmental Cognitive Neuroscience</w:t>
      </w:r>
      <w:r w:rsidRPr="008D1CBB">
        <w:rPr>
          <w:rFonts w:eastAsiaTheme="minorHAnsi"/>
          <w14:ligatures w14:val="standardContextual"/>
        </w:rPr>
        <w:t xml:space="preserve">, </w:t>
      </w:r>
      <w:r w:rsidRPr="008D1CBB">
        <w:rPr>
          <w:rFonts w:eastAsiaTheme="minorHAnsi"/>
          <w:i/>
          <w:iCs/>
          <w14:ligatures w14:val="standardContextual"/>
        </w:rPr>
        <w:t>32</w:t>
      </w:r>
      <w:r w:rsidRPr="008D1CBB">
        <w:rPr>
          <w:rFonts w:eastAsiaTheme="minorHAnsi"/>
          <w14:ligatures w14:val="standardContextual"/>
        </w:rPr>
        <w:t>, 16–22. https://doi.org/10.1016/j.dcn.2018.04.004</w:t>
      </w:r>
    </w:p>
    <w:p w14:paraId="51B45B08"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Geller, D. A., M. B. B. S., &amp; March, J., M. D. (2012). Practice Parameter for the Assessment and Treatment of Children and Adolescents </w:t>
      </w:r>
      <w:proofErr w:type="gramStart"/>
      <w:r w:rsidRPr="008D1CBB">
        <w:rPr>
          <w:rFonts w:eastAsiaTheme="minorHAnsi"/>
          <w14:ligatures w14:val="standardContextual"/>
        </w:rPr>
        <w:t>With</w:t>
      </w:r>
      <w:proofErr w:type="gramEnd"/>
      <w:r w:rsidRPr="008D1CBB">
        <w:rPr>
          <w:rFonts w:eastAsiaTheme="minorHAnsi"/>
          <w14:ligatures w14:val="standardContextual"/>
        </w:rPr>
        <w:t xml:space="preserve"> Obsessive-Compulsive Disorder. </w:t>
      </w:r>
      <w:r w:rsidRPr="008D1CBB">
        <w:rPr>
          <w:rFonts w:eastAsiaTheme="minorHAnsi"/>
          <w:i/>
          <w:iCs/>
          <w14:ligatures w14:val="standardContextual"/>
        </w:rPr>
        <w:t xml:space="preserve">J Am </w:t>
      </w:r>
      <w:proofErr w:type="spellStart"/>
      <w:r w:rsidRPr="008D1CBB">
        <w:rPr>
          <w:rFonts w:eastAsiaTheme="minorHAnsi"/>
          <w:i/>
          <w:iCs/>
          <w14:ligatures w14:val="standardContextual"/>
        </w:rPr>
        <w:t>Acad</w:t>
      </w:r>
      <w:proofErr w:type="spellEnd"/>
      <w:r w:rsidRPr="008D1CBB">
        <w:rPr>
          <w:rFonts w:eastAsiaTheme="minorHAnsi"/>
          <w:i/>
          <w:iCs/>
          <w14:ligatures w14:val="standardContextual"/>
        </w:rPr>
        <w:t xml:space="preserve"> Child </w:t>
      </w:r>
      <w:proofErr w:type="spellStart"/>
      <w:r w:rsidRPr="008D1CBB">
        <w:rPr>
          <w:rFonts w:eastAsiaTheme="minorHAnsi"/>
          <w:i/>
          <w:iCs/>
          <w14:ligatures w14:val="standardContextual"/>
        </w:rPr>
        <w:t>Adolesc</w:t>
      </w:r>
      <w:proofErr w:type="spellEnd"/>
      <w:r w:rsidRPr="008D1CBB">
        <w:rPr>
          <w:rFonts w:eastAsiaTheme="minorHAnsi"/>
          <w:i/>
          <w:iCs/>
          <w14:ligatures w14:val="standardContextual"/>
        </w:rPr>
        <w:t xml:space="preserve"> Psychiatry</w:t>
      </w:r>
      <w:r w:rsidRPr="008D1CBB">
        <w:rPr>
          <w:rFonts w:eastAsiaTheme="minorHAnsi"/>
          <w14:ligatures w14:val="standardContextual"/>
        </w:rPr>
        <w:t xml:space="preserve">, </w:t>
      </w:r>
      <w:r w:rsidRPr="008D1CBB">
        <w:rPr>
          <w:rFonts w:eastAsiaTheme="minorHAnsi"/>
          <w:i/>
          <w:iCs/>
          <w14:ligatures w14:val="standardContextual"/>
        </w:rPr>
        <w:t>51</w:t>
      </w:r>
      <w:r w:rsidRPr="008D1CBB">
        <w:rPr>
          <w:rFonts w:eastAsiaTheme="minorHAnsi"/>
          <w14:ligatures w14:val="standardContextual"/>
        </w:rPr>
        <w:t>(1), 98–113. https://doi.org/10.1016/j.jaac.2011.09.019</w:t>
      </w:r>
    </w:p>
    <w:p w14:paraId="0F152BEF"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Gilmore, J. H., Shi, F., Woolson, S. L., Knickmeyer, R. C., Short, S. J., Lin, W., Zhu, H., Hamer, R. M., Styner, M., &amp; Shen, D. (2012). Longitudinal Development of Cortical and Subcortical Gray Matter from Birth to 2 Years. </w:t>
      </w:r>
      <w:proofErr w:type="spellStart"/>
      <w:r w:rsidRPr="008D1CBB">
        <w:rPr>
          <w:rFonts w:eastAsiaTheme="minorHAnsi"/>
          <w:i/>
          <w:iCs/>
          <w14:ligatures w14:val="standardContextual"/>
        </w:rPr>
        <w:t>Cereb</w:t>
      </w:r>
      <w:proofErr w:type="spellEnd"/>
      <w:r w:rsidRPr="008D1CBB">
        <w:rPr>
          <w:rFonts w:eastAsiaTheme="minorHAnsi"/>
          <w:i/>
          <w:iCs/>
          <w14:ligatures w14:val="standardContextual"/>
        </w:rPr>
        <w:t xml:space="preserve"> Cortex</w:t>
      </w:r>
      <w:r w:rsidRPr="008D1CBB">
        <w:rPr>
          <w:rFonts w:eastAsiaTheme="minorHAnsi"/>
          <w14:ligatures w14:val="standardContextual"/>
        </w:rPr>
        <w:t xml:space="preserve">, </w:t>
      </w:r>
      <w:r w:rsidRPr="008D1CBB">
        <w:rPr>
          <w:rFonts w:eastAsiaTheme="minorHAnsi"/>
          <w:i/>
          <w:iCs/>
          <w14:ligatures w14:val="standardContextual"/>
        </w:rPr>
        <w:t>22</w:t>
      </w:r>
      <w:r w:rsidRPr="008D1CBB">
        <w:rPr>
          <w:rFonts w:eastAsiaTheme="minorHAnsi"/>
          <w14:ligatures w14:val="standardContextual"/>
        </w:rPr>
        <w:t>(11), 2478–2485. https://doi.org/10.1093/cercor/bhr327</w:t>
      </w:r>
    </w:p>
    <w:p w14:paraId="3A432420" w14:textId="77777777" w:rsidR="008D1CBB" w:rsidRPr="008D1CBB" w:rsidRDefault="008D1CBB" w:rsidP="008D1CBB">
      <w:pPr>
        <w:pStyle w:val="Bibliography"/>
        <w:rPr>
          <w:rFonts w:eastAsiaTheme="minorHAnsi"/>
          <w:lang w:val="nb-NO"/>
          <w14:ligatures w14:val="standardContextual"/>
        </w:rPr>
      </w:pPr>
      <w:r w:rsidRPr="008D1CBB">
        <w:rPr>
          <w:rFonts w:eastAsiaTheme="minorHAnsi"/>
          <w14:ligatures w14:val="standardContextual"/>
        </w:rPr>
        <w:t xml:space="preserve">Good, P. (2000). </w:t>
      </w:r>
      <w:r w:rsidRPr="008D1CBB">
        <w:rPr>
          <w:rFonts w:eastAsiaTheme="minorHAnsi"/>
          <w:i/>
          <w:iCs/>
          <w14:ligatures w14:val="standardContextual"/>
        </w:rPr>
        <w:t>Permutation Tests</w:t>
      </w:r>
      <w:r w:rsidRPr="008D1CBB">
        <w:rPr>
          <w:rFonts w:eastAsiaTheme="minorHAnsi"/>
          <w14:ligatures w14:val="standardContextual"/>
        </w:rPr>
        <w:t xml:space="preserve">. </w:t>
      </w:r>
      <w:r w:rsidRPr="008D1CBB">
        <w:rPr>
          <w:rFonts w:eastAsiaTheme="minorHAnsi"/>
          <w:lang w:val="nb-NO"/>
          <w14:ligatures w14:val="standardContextual"/>
        </w:rPr>
        <w:t>Springer. https://doi.org/10.1007/978-1-4757-3235-1</w:t>
      </w:r>
    </w:p>
    <w:p w14:paraId="3CCDB139" w14:textId="77777777" w:rsidR="008D1CBB" w:rsidRPr="008D1CBB" w:rsidRDefault="008D1CBB" w:rsidP="008D1CBB">
      <w:pPr>
        <w:pStyle w:val="Bibliography"/>
        <w:rPr>
          <w:rFonts w:eastAsiaTheme="minorHAnsi"/>
          <w14:ligatures w14:val="standardContextual"/>
        </w:rPr>
      </w:pPr>
      <w:proofErr w:type="spellStart"/>
      <w:r w:rsidRPr="008D1CBB">
        <w:rPr>
          <w:rFonts w:eastAsiaTheme="minorHAnsi"/>
          <w:lang w:val="nb-NO"/>
          <w14:ligatures w14:val="standardContextual"/>
        </w:rPr>
        <w:lastRenderedPageBreak/>
        <w:t>Graybiel</w:t>
      </w:r>
      <w:proofErr w:type="spellEnd"/>
      <w:r w:rsidRPr="008D1CBB">
        <w:rPr>
          <w:rFonts w:eastAsiaTheme="minorHAnsi"/>
          <w:lang w:val="nb-NO"/>
          <w14:ligatures w14:val="standardContextual"/>
        </w:rPr>
        <w:t xml:space="preserve">, A. M., &amp; </w:t>
      </w:r>
      <w:proofErr w:type="spellStart"/>
      <w:r w:rsidRPr="008D1CBB">
        <w:rPr>
          <w:rFonts w:eastAsiaTheme="minorHAnsi"/>
          <w:lang w:val="nb-NO"/>
          <w14:ligatures w14:val="standardContextual"/>
        </w:rPr>
        <w:t>Rauch</w:t>
      </w:r>
      <w:proofErr w:type="spellEnd"/>
      <w:r w:rsidRPr="008D1CBB">
        <w:rPr>
          <w:rFonts w:eastAsiaTheme="minorHAnsi"/>
          <w:lang w:val="nb-NO"/>
          <w14:ligatures w14:val="standardContextual"/>
        </w:rPr>
        <w:t xml:space="preserve">, S. L. (2000). </w:t>
      </w:r>
      <w:r w:rsidRPr="008D1CBB">
        <w:rPr>
          <w:rFonts w:eastAsiaTheme="minorHAnsi"/>
          <w14:ligatures w14:val="standardContextual"/>
        </w:rPr>
        <w:t xml:space="preserve">Toward a Neurobiology of Obsessive-Compulsive Disorder. </w:t>
      </w:r>
      <w:r w:rsidRPr="008D1CBB">
        <w:rPr>
          <w:rFonts w:eastAsiaTheme="minorHAnsi"/>
          <w:i/>
          <w:iCs/>
          <w14:ligatures w14:val="standardContextual"/>
        </w:rPr>
        <w:t>Neuron</w:t>
      </w:r>
      <w:r w:rsidRPr="008D1CBB">
        <w:rPr>
          <w:rFonts w:eastAsiaTheme="minorHAnsi"/>
          <w14:ligatures w14:val="standardContextual"/>
        </w:rPr>
        <w:t xml:space="preserve">, </w:t>
      </w:r>
      <w:r w:rsidRPr="008D1CBB">
        <w:rPr>
          <w:rFonts w:eastAsiaTheme="minorHAnsi"/>
          <w:i/>
          <w:iCs/>
          <w14:ligatures w14:val="standardContextual"/>
        </w:rPr>
        <w:t>28</w:t>
      </w:r>
      <w:r w:rsidRPr="008D1CBB">
        <w:rPr>
          <w:rFonts w:eastAsiaTheme="minorHAnsi"/>
          <w14:ligatures w14:val="standardContextual"/>
        </w:rPr>
        <w:t>(2), 343–347. https://doi.org/10.1016/S0896-6273(00)00113-6</w:t>
      </w:r>
    </w:p>
    <w:p w14:paraId="3A14AA21"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Hagler, D. J., Hatton, </w:t>
      </w:r>
      <w:proofErr w:type="spellStart"/>
      <w:r w:rsidRPr="008D1CBB">
        <w:rPr>
          <w:rFonts w:eastAsiaTheme="minorHAnsi"/>
          <w14:ligatures w14:val="standardContextual"/>
        </w:rPr>
        <w:t>SeanN</w:t>
      </w:r>
      <w:proofErr w:type="spellEnd"/>
      <w:r w:rsidRPr="008D1CBB">
        <w:rPr>
          <w:rFonts w:eastAsiaTheme="minorHAnsi"/>
          <w14:ligatures w14:val="standardContextual"/>
        </w:rPr>
        <w:t xml:space="preserve">., Cornejo, M. D., Makowski, C., Fair, D. A., Dick, A. S., Sutherland, M. T., Casey, B. J., Barch, D. M., Harms, M. P., Watts, R., Bjork, J. M., </w:t>
      </w:r>
      <w:proofErr w:type="spellStart"/>
      <w:r w:rsidRPr="008D1CBB">
        <w:rPr>
          <w:rFonts w:eastAsiaTheme="minorHAnsi"/>
          <w14:ligatures w14:val="standardContextual"/>
        </w:rPr>
        <w:t>Garavan</w:t>
      </w:r>
      <w:proofErr w:type="spellEnd"/>
      <w:r w:rsidRPr="008D1CBB">
        <w:rPr>
          <w:rFonts w:eastAsiaTheme="minorHAnsi"/>
          <w14:ligatures w14:val="standardContextual"/>
        </w:rPr>
        <w:t xml:space="preserve">, H. P., Hilmer, L., </w:t>
      </w:r>
      <w:proofErr w:type="spellStart"/>
      <w:r w:rsidRPr="008D1CBB">
        <w:rPr>
          <w:rFonts w:eastAsiaTheme="minorHAnsi"/>
          <w14:ligatures w14:val="standardContextual"/>
        </w:rPr>
        <w:t>Pung</w:t>
      </w:r>
      <w:proofErr w:type="spellEnd"/>
      <w:r w:rsidRPr="008D1CBB">
        <w:rPr>
          <w:rFonts w:eastAsiaTheme="minorHAnsi"/>
          <w14:ligatures w14:val="standardContextual"/>
        </w:rPr>
        <w:t xml:space="preserve">, C. J., Sicat, C. S., Kuperman, J., Bartsch, H., Xue, F., … Dale, A. M. (2019). Image processing and analysis methods for the Adolescent Brain Cognitive Development Study. </w:t>
      </w:r>
      <w:proofErr w:type="spellStart"/>
      <w:r w:rsidRPr="008D1CBB">
        <w:rPr>
          <w:rFonts w:eastAsiaTheme="minorHAnsi"/>
          <w:i/>
          <w:iCs/>
          <w14:ligatures w14:val="standardContextual"/>
        </w:rPr>
        <w:t>NeuroImage</w:t>
      </w:r>
      <w:proofErr w:type="spellEnd"/>
      <w:r w:rsidRPr="008D1CBB">
        <w:rPr>
          <w:rFonts w:eastAsiaTheme="minorHAnsi"/>
          <w14:ligatures w14:val="standardContextual"/>
        </w:rPr>
        <w:t xml:space="preserve">, </w:t>
      </w:r>
      <w:r w:rsidRPr="008D1CBB">
        <w:rPr>
          <w:rFonts w:eastAsiaTheme="minorHAnsi"/>
          <w:i/>
          <w:iCs/>
          <w14:ligatures w14:val="standardContextual"/>
        </w:rPr>
        <w:t>202</w:t>
      </w:r>
      <w:r w:rsidRPr="008D1CBB">
        <w:rPr>
          <w:rFonts w:eastAsiaTheme="minorHAnsi"/>
          <w14:ligatures w14:val="standardContextual"/>
        </w:rPr>
        <w:t>, 116091. https://doi.org/10.1016/j.neuroimage.2019.116091</w:t>
      </w:r>
    </w:p>
    <w:p w14:paraId="45CF8656"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Haist, F., &amp; Jernigan, T. L. (2023). </w:t>
      </w:r>
      <w:r w:rsidRPr="008D1CBB">
        <w:rPr>
          <w:rFonts w:eastAsiaTheme="minorHAnsi"/>
          <w:i/>
          <w:iCs/>
          <w14:ligatures w14:val="standardContextual"/>
        </w:rPr>
        <w:t>Adolescent Brain Cognitive Development Study (ABCD)—Annual Release 5.1</w:t>
      </w:r>
      <w:r w:rsidRPr="008D1CBB">
        <w:rPr>
          <w:rFonts w:eastAsiaTheme="minorHAnsi"/>
          <w14:ligatures w14:val="standardContextual"/>
        </w:rPr>
        <w:t>. https://doi.org/10.15154/Z563-ZD24</w:t>
      </w:r>
    </w:p>
    <w:p w14:paraId="45615C9F"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Hastie, T., </w:t>
      </w:r>
      <w:proofErr w:type="spellStart"/>
      <w:r w:rsidRPr="008D1CBB">
        <w:rPr>
          <w:rFonts w:eastAsiaTheme="minorHAnsi"/>
          <w14:ligatures w14:val="standardContextual"/>
        </w:rPr>
        <w:t>Tibshirani</w:t>
      </w:r>
      <w:proofErr w:type="spellEnd"/>
      <w:r w:rsidRPr="008D1CBB">
        <w:rPr>
          <w:rFonts w:eastAsiaTheme="minorHAnsi"/>
          <w14:ligatures w14:val="standardContextual"/>
        </w:rPr>
        <w:t xml:space="preserve">, R., &amp; Friedman, J. (2009). </w:t>
      </w:r>
      <w:r w:rsidRPr="008D1CBB">
        <w:rPr>
          <w:rFonts w:eastAsiaTheme="minorHAnsi"/>
          <w:i/>
          <w:iCs/>
          <w14:ligatures w14:val="standardContextual"/>
        </w:rPr>
        <w:t>The Elements of Statistical Learning</w:t>
      </w:r>
      <w:r w:rsidRPr="008D1CBB">
        <w:rPr>
          <w:rFonts w:eastAsiaTheme="minorHAnsi"/>
          <w14:ligatures w14:val="standardContextual"/>
        </w:rPr>
        <w:t>. Springer. https://doi.org/10.1007/978-0-387-84858-7</w:t>
      </w:r>
    </w:p>
    <w:p w14:paraId="432B0F43"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He, H., &amp; Garcia, E. A. (2009). Learning from Imbalanced Data. </w:t>
      </w:r>
      <w:r w:rsidRPr="008D1CBB">
        <w:rPr>
          <w:rFonts w:eastAsiaTheme="minorHAnsi"/>
          <w:i/>
          <w:iCs/>
          <w14:ligatures w14:val="standardContextual"/>
        </w:rPr>
        <w:t>IEEE Transactions on Knowledge and Data Engineering</w:t>
      </w:r>
      <w:r w:rsidRPr="008D1CBB">
        <w:rPr>
          <w:rFonts w:eastAsiaTheme="minorHAnsi"/>
          <w14:ligatures w14:val="standardContextual"/>
        </w:rPr>
        <w:t xml:space="preserve">, </w:t>
      </w:r>
      <w:r w:rsidRPr="008D1CBB">
        <w:rPr>
          <w:rFonts w:eastAsiaTheme="minorHAnsi"/>
          <w:i/>
          <w:iCs/>
          <w14:ligatures w14:val="standardContextual"/>
        </w:rPr>
        <w:t>21</w:t>
      </w:r>
      <w:r w:rsidRPr="008D1CBB">
        <w:rPr>
          <w:rFonts w:eastAsiaTheme="minorHAnsi"/>
          <w14:ligatures w14:val="standardContextual"/>
        </w:rPr>
        <w:t>(9), 1263–1284. https://doi.org/10.1109/TKDE.2008.239</w:t>
      </w:r>
    </w:p>
    <w:p w14:paraId="65F54C76"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Herting, M. M., Johnson, C., Mills, K. L., Vijayakumar, N., Dennison, M., Liu, C., </w:t>
      </w:r>
      <w:proofErr w:type="spellStart"/>
      <w:r w:rsidRPr="008D1CBB">
        <w:rPr>
          <w:rFonts w:eastAsiaTheme="minorHAnsi"/>
          <w14:ligatures w14:val="standardContextual"/>
        </w:rPr>
        <w:t>Goddings</w:t>
      </w:r>
      <w:proofErr w:type="spellEnd"/>
      <w:r w:rsidRPr="008D1CBB">
        <w:rPr>
          <w:rFonts w:eastAsiaTheme="minorHAnsi"/>
          <w14:ligatures w14:val="standardContextual"/>
        </w:rPr>
        <w:t xml:space="preserve">, A.-L., Dahl, R. E., Sowell, E. R., Whittle, S., Allen, N. B., &amp; </w:t>
      </w:r>
      <w:proofErr w:type="spellStart"/>
      <w:r w:rsidRPr="008D1CBB">
        <w:rPr>
          <w:rFonts w:eastAsiaTheme="minorHAnsi"/>
          <w14:ligatures w14:val="standardContextual"/>
        </w:rPr>
        <w:t>Tamnes</w:t>
      </w:r>
      <w:proofErr w:type="spellEnd"/>
      <w:r w:rsidRPr="008D1CBB">
        <w:rPr>
          <w:rFonts w:eastAsiaTheme="minorHAnsi"/>
          <w14:ligatures w14:val="standardContextual"/>
        </w:rPr>
        <w:t xml:space="preserve">, C. K. (2018). Development of subcortical volumes across adolescence in males and females: A </w:t>
      </w:r>
      <w:proofErr w:type="spellStart"/>
      <w:r w:rsidRPr="008D1CBB">
        <w:rPr>
          <w:rFonts w:eastAsiaTheme="minorHAnsi"/>
          <w14:ligatures w14:val="standardContextual"/>
        </w:rPr>
        <w:t>multisample</w:t>
      </w:r>
      <w:proofErr w:type="spellEnd"/>
      <w:r w:rsidRPr="008D1CBB">
        <w:rPr>
          <w:rFonts w:eastAsiaTheme="minorHAnsi"/>
          <w14:ligatures w14:val="standardContextual"/>
        </w:rPr>
        <w:t xml:space="preserve"> study of longitudinal changes. </w:t>
      </w:r>
      <w:r w:rsidRPr="008D1CBB">
        <w:rPr>
          <w:rFonts w:eastAsiaTheme="minorHAnsi"/>
          <w:i/>
          <w:iCs/>
          <w14:ligatures w14:val="standardContextual"/>
        </w:rPr>
        <w:t>Neuroimage</w:t>
      </w:r>
      <w:r w:rsidRPr="008D1CBB">
        <w:rPr>
          <w:rFonts w:eastAsiaTheme="minorHAnsi"/>
          <w14:ligatures w14:val="standardContextual"/>
        </w:rPr>
        <w:t xml:space="preserve">, </w:t>
      </w:r>
      <w:r w:rsidRPr="008D1CBB">
        <w:rPr>
          <w:rFonts w:eastAsiaTheme="minorHAnsi"/>
          <w:i/>
          <w:iCs/>
          <w14:ligatures w14:val="standardContextual"/>
        </w:rPr>
        <w:t>172</w:t>
      </w:r>
      <w:r w:rsidRPr="008D1CBB">
        <w:rPr>
          <w:rFonts w:eastAsiaTheme="minorHAnsi"/>
          <w14:ligatures w14:val="standardContextual"/>
        </w:rPr>
        <w:t>, 194–205. https://doi.org/10.1016/j.neuroimage.2018.01.020</w:t>
      </w:r>
    </w:p>
    <w:p w14:paraId="0E8343E1"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Insel, T. R. (2017). Digital Phenotyping: Technology for a New Science of Behavior. </w:t>
      </w:r>
      <w:r w:rsidRPr="008D1CBB">
        <w:rPr>
          <w:rFonts w:eastAsiaTheme="minorHAnsi"/>
          <w:i/>
          <w:iCs/>
          <w14:ligatures w14:val="standardContextual"/>
        </w:rPr>
        <w:t>JAMA</w:t>
      </w:r>
      <w:r w:rsidRPr="008D1CBB">
        <w:rPr>
          <w:rFonts w:eastAsiaTheme="minorHAnsi"/>
          <w14:ligatures w14:val="standardContextual"/>
        </w:rPr>
        <w:t xml:space="preserve">, </w:t>
      </w:r>
      <w:r w:rsidRPr="008D1CBB">
        <w:rPr>
          <w:rFonts w:eastAsiaTheme="minorHAnsi"/>
          <w:i/>
          <w:iCs/>
          <w14:ligatures w14:val="standardContextual"/>
        </w:rPr>
        <w:t>318</w:t>
      </w:r>
      <w:r w:rsidRPr="008D1CBB">
        <w:rPr>
          <w:rFonts w:eastAsiaTheme="minorHAnsi"/>
          <w14:ligatures w14:val="standardContextual"/>
        </w:rPr>
        <w:t>(13), 1215–1216. https://doi.org/10.1001/jama.2017.11295</w:t>
      </w:r>
    </w:p>
    <w:p w14:paraId="5CCFCFA0"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lastRenderedPageBreak/>
        <w:t xml:space="preserve">Ivankovic, F., Johnson, S., Shen, J., Scharf, J. M., &amp; Mathews, C. A. (2024). Optimization of self‐ or parent‐reported psychiatric phenotypes in longitudinal studies. </w:t>
      </w:r>
      <w:r w:rsidRPr="008D1CBB">
        <w:rPr>
          <w:rFonts w:eastAsiaTheme="minorHAnsi"/>
          <w:i/>
          <w:iCs/>
          <w14:ligatures w14:val="standardContextual"/>
        </w:rPr>
        <w:t>Journal of Child Psychology and Psychiatry</w:t>
      </w:r>
      <w:r w:rsidRPr="008D1CBB">
        <w:rPr>
          <w:rFonts w:eastAsiaTheme="minorHAnsi"/>
          <w14:ligatures w14:val="standardContextual"/>
        </w:rPr>
        <w:t>. https://doi.org/10.1111/jcpp.14054</w:t>
      </w:r>
    </w:p>
    <w:p w14:paraId="2B5D1281"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Ivarsson, T., Melin, K., &amp; Wallin, L. (2008). Categorical and dimensional aspects of co-morbidity in obsessive-compulsive disorder (OCD). </w:t>
      </w:r>
      <w:proofErr w:type="spellStart"/>
      <w:r w:rsidRPr="008D1CBB">
        <w:rPr>
          <w:rFonts w:eastAsiaTheme="minorHAnsi"/>
          <w:i/>
          <w:iCs/>
          <w14:ligatures w14:val="standardContextual"/>
        </w:rPr>
        <w:t>Eur</w:t>
      </w:r>
      <w:proofErr w:type="spellEnd"/>
      <w:r w:rsidRPr="008D1CBB">
        <w:rPr>
          <w:rFonts w:eastAsiaTheme="minorHAnsi"/>
          <w:i/>
          <w:iCs/>
          <w14:ligatures w14:val="standardContextual"/>
        </w:rPr>
        <w:t xml:space="preserve"> Child </w:t>
      </w:r>
      <w:proofErr w:type="spellStart"/>
      <w:r w:rsidRPr="008D1CBB">
        <w:rPr>
          <w:rFonts w:eastAsiaTheme="minorHAnsi"/>
          <w:i/>
          <w:iCs/>
          <w14:ligatures w14:val="standardContextual"/>
        </w:rPr>
        <w:t>Adolesc</w:t>
      </w:r>
      <w:proofErr w:type="spellEnd"/>
      <w:r w:rsidRPr="008D1CBB">
        <w:rPr>
          <w:rFonts w:eastAsiaTheme="minorHAnsi"/>
          <w:i/>
          <w:iCs/>
          <w14:ligatures w14:val="standardContextual"/>
        </w:rPr>
        <w:t xml:space="preserve"> Psychiatry</w:t>
      </w:r>
      <w:r w:rsidRPr="008D1CBB">
        <w:rPr>
          <w:rFonts w:eastAsiaTheme="minorHAnsi"/>
          <w14:ligatures w14:val="standardContextual"/>
        </w:rPr>
        <w:t xml:space="preserve">, </w:t>
      </w:r>
      <w:r w:rsidRPr="008D1CBB">
        <w:rPr>
          <w:rFonts w:eastAsiaTheme="minorHAnsi"/>
          <w:i/>
          <w:iCs/>
          <w14:ligatures w14:val="standardContextual"/>
        </w:rPr>
        <w:t>17</w:t>
      </w:r>
      <w:r w:rsidRPr="008D1CBB">
        <w:rPr>
          <w:rFonts w:eastAsiaTheme="minorHAnsi"/>
          <w14:ligatures w14:val="standardContextual"/>
        </w:rPr>
        <w:t>(1), 20–31. https://doi.org/10.1007/s00787-007-0626-z</w:t>
      </w:r>
    </w:p>
    <w:p w14:paraId="2C9BAF7D"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James, G., Witten, D., Hastie, T., &amp; </w:t>
      </w:r>
      <w:proofErr w:type="spellStart"/>
      <w:r w:rsidRPr="008D1CBB">
        <w:rPr>
          <w:rFonts w:eastAsiaTheme="minorHAnsi"/>
          <w14:ligatures w14:val="standardContextual"/>
        </w:rPr>
        <w:t>Tibshirani</w:t>
      </w:r>
      <w:proofErr w:type="spellEnd"/>
      <w:r w:rsidRPr="008D1CBB">
        <w:rPr>
          <w:rFonts w:eastAsiaTheme="minorHAnsi"/>
          <w14:ligatures w14:val="standardContextual"/>
        </w:rPr>
        <w:t xml:space="preserve">, R. (2021). </w:t>
      </w:r>
      <w:r w:rsidRPr="008D1CBB">
        <w:rPr>
          <w:rFonts w:eastAsiaTheme="minorHAnsi"/>
          <w:i/>
          <w:iCs/>
          <w14:ligatures w14:val="standardContextual"/>
        </w:rPr>
        <w:t>An Introduction to Statistical Learning: With Applications in R</w:t>
      </w:r>
      <w:r w:rsidRPr="008D1CBB">
        <w:rPr>
          <w:rFonts w:eastAsiaTheme="minorHAnsi"/>
          <w14:ligatures w14:val="standardContextual"/>
        </w:rPr>
        <w:t>. Springer US. https://doi.org/10.1007/978-1-0716-1418-1</w:t>
      </w:r>
    </w:p>
    <w:p w14:paraId="6BA812F8" w14:textId="77777777" w:rsidR="008D1CBB" w:rsidRPr="008D1CBB" w:rsidRDefault="008D1CBB" w:rsidP="008D1CBB">
      <w:pPr>
        <w:pStyle w:val="Bibliography"/>
        <w:rPr>
          <w:rFonts w:eastAsiaTheme="minorHAnsi"/>
          <w14:ligatures w14:val="standardContextual"/>
        </w:rPr>
      </w:pPr>
      <w:proofErr w:type="spellStart"/>
      <w:r w:rsidRPr="008D1CBB">
        <w:rPr>
          <w:rFonts w:eastAsiaTheme="minorHAnsi"/>
          <w14:ligatures w14:val="standardContextual"/>
        </w:rPr>
        <w:t>Jovicich</w:t>
      </w:r>
      <w:proofErr w:type="spellEnd"/>
      <w:r w:rsidRPr="008D1CBB">
        <w:rPr>
          <w:rFonts w:eastAsiaTheme="minorHAnsi"/>
          <w14:ligatures w14:val="standardContextual"/>
        </w:rPr>
        <w:t xml:space="preserve">, J., </w:t>
      </w:r>
      <w:proofErr w:type="spellStart"/>
      <w:r w:rsidRPr="008D1CBB">
        <w:rPr>
          <w:rFonts w:eastAsiaTheme="minorHAnsi"/>
          <w14:ligatures w14:val="standardContextual"/>
        </w:rPr>
        <w:t>Czanner</w:t>
      </w:r>
      <w:proofErr w:type="spellEnd"/>
      <w:r w:rsidRPr="008D1CBB">
        <w:rPr>
          <w:rFonts w:eastAsiaTheme="minorHAnsi"/>
          <w14:ligatures w14:val="standardContextual"/>
        </w:rPr>
        <w:t xml:space="preserve">, S., Greve, D., Haley, E., van der Kouwe, A., Gollub, R., Kennedy, D., Schmitt, F., Brown, G., MacFall, J., Fischl, B., &amp; Dale, A. (2006). Reliability in multi-site structural MRI studies: Effects of gradient non-linearity correction on phantom and human data. </w:t>
      </w:r>
      <w:proofErr w:type="spellStart"/>
      <w:r w:rsidRPr="008D1CBB">
        <w:rPr>
          <w:rFonts w:eastAsiaTheme="minorHAnsi"/>
          <w:i/>
          <w:iCs/>
          <w14:ligatures w14:val="standardContextual"/>
        </w:rPr>
        <w:t>NeuroImage</w:t>
      </w:r>
      <w:proofErr w:type="spellEnd"/>
      <w:r w:rsidRPr="008D1CBB">
        <w:rPr>
          <w:rFonts w:eastAsiaTheme="minorHAnsi"/>
          <w14:ligatures w14:val="standardContextual"/>
        </w:rPr>
        <w:t xml:space="preserve">, </w:t>
      </w:r>
      <w:r w:rsidRPr="008D1CBB">
        <w:rPr>
          <w:rFonts w:eastAsiaTheme="minorHAnsi"/>
          <w:i/>
          <w:iCs/>
          <w14:ligatures w14:val="standardContextual"/>
        </w:rPr>
        <w:t>30</w:t>
      </w:r>
      <w:r w:rsidRPr="008D1CBB">
        <w:rPr>
          <w:rFonts w:eastAsiaTheme="minorHAnsi"/>
          <w14:ligatures w14:val="standardContextual"/>
        </w:rPr>
        <w:t>(2), 436–443. https://doi.org/10.1016/j.neuroimage.2005.09.046</w:t>
      </w:r>
    </w:p>
    <w:p w14:paraId="29EC95A7"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Karcher, N. R., &amp; Barch, D. M. (2021). The ABCD study: Understanding the development of risk for mental and physical health outcomes. </w:t>
      </w:r>
      <w:r w:rsidRPr="008D1CBB">
        <w:rPr>
          <w:rFonts w:eastAsiaTheme="minorHAnsi"/>
          <w:i/>
          <w:iCs/>
          <w14:ligatures w14:val="standardContextual"/>
        </w:rPr>
        <w:t>Neuropsychopharmacology</w:t>
      </w:r>
      <w:r w:rsidRPr="008D1CBB">
        <w:rPr>
          <w:rFonts w:eastAsiaTheme="minorHAnsi"/>
          <w14:ligatures w14:val="standardContextual"/>
        </w:rPr>
        <w:t xml:space="preserve">, </w:t>
      </w:r>
      <w:r w:rsidRPr="008D1CBB">
        <w:rPr>
          <w:rFonts w:eastAsiaTheme="minorHAnsi"/>
          <w:i/>
          <w:iCs/>
          <w14:ligatures w14:val="standardContextual"/>
        </w:rPr>
        <w:t>46</w:t>
      </w:r>
      <w:r w:rsidRPr="008D1CBB">
        <w:rPr>
          <w:rFonts w:eastAsiaTheme="minorHAnsi"/>
          <w14:ligatures w14:val="standardContextual"/>
        </w:rPr>
        <w:t>(1), 131–142. https://doi.org/10.1038/s41386-020-0736-6</w:t>
      </w:r>
    </w:p>
    <w:p w14:paraId="7435EE2C"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Kaufman, J., </w:t>
      </w:r>
      <w:proofErr w:type="spellStart"/>
      <w:r w:rsidRPr="008D1CBB">
        <w:rPr>
          <w:rFonts w:eastAsiaTheme="minorHAnsi"/>
          <w14:ligatures w14:val="standardContextual"/>
        </w:rPr>
        <w:t>Birmaher</w:t>
      </w:r>
      <w:proofErr w:type="spellEnd"/>
      <w:r w:rsidRPr="008D1CBB">
        <w:rPr>
          <w:rFonts w:eastAsiaTheme="minorHAnsi"/>
          <w14:ligatures w14:val="standardContextual"/>
        </w:rPr>
        <w:t xml:space="preserve">, B., Brent, D., Rao, U., Flynn, C., Moreci, P., Williamson, D., &amp; Ryan, N. (1997). Schedule for Affective Disorders and Schizophrenia for School-Age Children-Present and Lifetime Version (K-SADS-PL): Initial Reliability and Validity Data. </w:t>
      </w:r>
      <w:r w:rsidRPr="008D1CBB">
        <w:rPr>
          <w:rFonts w:eastAsiaTheme="minorHAnsi"/>
          <w:i/>
          <w:iCs/>
          <w14:ligatures w14:val="standardContextual"/>
        </w:rPr>
        <w:t>Journal of the American Academy of Child &amp; Adolescent Psychiatry</w:t>
      </w:r>
      <w:r w:rsidRPr="008D1CBB">
        <w:rPr>
          <w:rFonts w:eastAsiaTheme="minorHAnsi"/>
          <w14:ligatures w14:val="standardContextual"/>
        </w:rPr>
        <w:t xml:space="preserve">, </w:t>
      </w:r>
      <w:r w:rsidRPr="008D1CBB">
        <w:rPr>
          <w:rFonts w:eastAsiaTheme="minorHAnsi"/>
          <w:i/>
          <w:iCs/>
          <w14:ligatures w14:val="standardContextual"/>
        </w:rPr>
        <w:t>36</w:t>
      </w:r>
      <w:r w:rsidRPr="008D1CBB">
        <w:rPr>
          <w:rFonts w:eastAsiaTheme="minorHAnsi"/>
          <w14:ligatures w14:val="standardContextual"/>
        </w:rPr>
        <w:t>(7), 980–988. https://doi.org/10.1097/00004583-199707000-00021</w:t>
      </w:r>
    </w:p>
    <w:p w14:paraId="53FF0B43"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lastRenderedPageBreak/>
        <w:t xml:space="preserve">Kaufman, J., Townsend, L. D., &amp; Kobak, K. (2017). The Computerized Kiddie Schedule for Affective Disorders and Schizophrenia (KSADS): Development and Administration Guidelines. </w:t>
      </w:r>
      <w:r w:rsidRPr="008D1CBB">
        <w:rPr>
          <w:rFonts w:eastAsiaTheme="minorHAnsi"/>
          <w:i/>
          <w:iCs/>
          <w14:ligatures w14:val="standardContextual"/>
        </w:rPr>
        <w:t>Journal of the American Academy of Child &amp; Adolescent Psychiatry</w:t>
      </w:r>
      <w:r w:rsidRPr="008D1CBB">
        <w:rPr>
          <w:rFonts w:eastAsiaTheme="minorHAnsi"/>
          <w14:ligatures w14:val="standardContextual"/>
        </w:rPr>
        <w:t xml:space="preserve">, </w:t>
      </w:r>
      <w:r w:rsidRPr="008D1CBB">
        <w:rPr>
          <w:rFonts w:eastAsiaTheme="minorHAnsi"/>
          <w:i/>
          <w:iCs/>
          <w14:ligatures w14:val="standardContextual"/>
        </w:rPr>
        <w:t>56</w:t>
      </w:r>
      <w:r w:rsidRPr="008D1CBB">
        <w:rPr>
          <w:rFonts w:eastAsiaTheme="minorHAnsi"/>
          <w14:ligatures w14:val="standardContextual"/>
        </w:rPr>
        <w:t>(10, Supplement), S357. https://doi.org/10.1016/j.jaac.2017.07.770</w:t>
      </w:r>
    </w:p>
    <w:p w14:paraId="7A5FFE26"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Kaufman, S., Rosset, S., Perlich, C., &amp; </w:t>
      </w:r>
      <w:proofErr w:type="spellStart"/>
      <w:r w:rsidRPr="008D1CBB">
        <w:rPr>
          <w:rFonts w:eastAsiaTheme="minorHAnsi"/>
          <w14:ligatures w14:val="standardContextual"/>
        </w:rPr>
        <w:t>Stitelman</w:t>
      </w:r>
      <w:proofErr w:type="spellEnd"/>
      <w:r w:rsidRPr="008D1CBB">
        <w:rPr>
          <w:rFonts w:eastAsiaTheme="minorHAnsi"/>
          <w14:ligatures w14:val="standardContextual"/>
        </w:rPr>
        <w:t xml:space="preserve">, O. (2012). Leakage in data mining: Formulation, detection, and avoidance. </w:t>
      </w:r>
      <w:r w:rsidRPr="008D1CBB">
        <w:rPr>
          <w:rFonts w:eastAsiaTheme="minorHAnsi"/>
          <w:i/>
          <w:iCs/>
          <w14:ligatures w14:val="standardContextual"/>
        </w:rPr>
        <w:t xml:space="preserve">ACM Trans. </w:t>
      </w:r>
      <w:proofErr w:type="spellStart"/>
      <w:r w:rsidRPr="008D1CBB">
        <w:rPr>
          <w:rFonts w:eastAsiaTheme="minorHAnsi"/>
          <w:i/>
          <w:iCs/>
          <w14:ligatures w14:val="standardContextual"/>
        </w:rPr>
        <w:t>Knowl</w:t>
      </w:r>
      <w:proofErr w:type="spellEnd"/>
      <w:r w:rsidRPr="008D1CBB">
        <w:rPr>
          <w:rFonts w:eastAsiaTheme="minorHAnsi"/>
          <w:i/>
          <w:iCs/>
          <w14:ligatures w14:val="standardContextual"/>
        </w:rPr>
        <w:t xml:space="preserve">. </w:t>
      </w:r>
      <w:proofErr w:type="spellStart"/>
      <w:r w:rsidRPr="008D1CBB">
        <w:rPr>
          <w:rFonts w:eastAsiaTheme="minorHAnsi"/>
          <w:i/>
          <w:iCs/>
          <w14:ligatures w14:val="standardContextual"/>
        </w:rPr>
        <w:t>Discov</w:t>
      </w:r>
      <w:proofErr w:type="spellEnd"/>
      <w:r w:rsidRPr="008D1CBB">
        <w:rPr>
          <w:rFonts w:eastAsiaTheme="minorHAnsi"/>
          <w:i/>
          <w:iCs/>
          <w14:ligatures w14:val="standardContextual"/>
        </w:rPr>
        <w:t>. Data</w:t>
      </w:r>
      <w:r w:rsidRPr="008D1CBB">
        <w:rPr>
          <w:rFonts w:eastAsiaTheme="minorHAnsi"/>
          <w14:ligatures w14:val="standardContextual"/>
        </w:rPr>
        <w:t xml:space="preserve">, </w:t>
      </w:r>
      <w:r w:rsidRPr="008D1CBB">
        <w:rPr>
          <w:rFonts w:eastAsiaTheme="minorHAnsi"/>
          <w:i/>
          <w:iCs/>
          <w14:ligatures w14:val="standardContextual"/>
        </w:rPr>
        <w:t>6</w:t>
      </w:r>
      <w:r w:rsidRPr="008D1CBB">
        <w:rPr>
          <w:rFonts w:eastAsiaTheme="minorHAnsi"/>
          <w14:ligatures w14:val="standardContextual"/>
        </w:rPr>
        <w:t>(4), 15:1-15:21. https://doi.org/10.1145/2382577.2382579</w:t>
      </w:r>
    </w:p>
    <w:p w14:paraId="4FA5FED3" w14:textId="77777777" w:rsidR="008D1CBB" w:rsidRPr="008D1CBB" w:rsidRDefault="008D1CBB" w:rsidP="008D1CBB">
      <w:pPr>
        <w:pStyle w:val="Bibliography"/>
        <w:rPr>
          <w:rFonts w:eastAsiaTheme="minorHAnsi"/>
          <w14:ligatures w14:val="standardContextual"/>
        </w:rPr>
      </w:pPr>
      <w:r w:rsidRPr="008D1CBB">
        <w:rPr>
          <w:rFonts w:eastAsiaTheme="minorHAnsi"/>
          <w:i/>
          <w:iCs/>
          <w14:ligatures w14:val="standardContextual"/>
        </w:rPr>
        <w:t>KSADS-COMP</w:t>
      </w:r>
      <w:r w:rsidRPr="008D1CBB">
        <w:rPr>
          <w:rFonts w:eastAsiaTheme="minorHAnsi"/>
          <w14:ligatures w14:val="standardContextual"/>
        </w:rPr>
        <w:t>. (n.d.). Retrieved April 20, 2025, from https://www.ksadslogin.net/ksads-comp/</w:t>
      </w:r>
    </w:p>
    <w:p w14:paraId="2E2DCAA2"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Kuhn, M., &amp; Johnson, K. (2013). </w:t>
      </w:r>
      <w:r w:rsidRPr="008D1CBB">
        <w:rPr>
          <w:rFonts w:eastAsiaTheme="minorHAnsi"/>
          <w:i/>
          <w:iCs/>
          <w14:ligatures w14:val="standardContextual"/>
        </w:rPr>
        <w:t>Applied Predictive Modeling</w:t>
      </w:r>
      <w:r w:rsidRPr="008D1CBB">
        <w:rPr>
          <w:rFonts w:eastAsiaTheme="minorHAnsi"/>
          <w14:ligatures w14:val="standardContextual"/>
        </w:rPr>
        <w:t>. Springer New York. https://doi.org/10.1007/978-1-4614-6849-3</w:t>
      </w:r>
    </w:p>
    <w:p w14:paraId="2DC3647F"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Lipton, Z. C. (2018). The Mythos of Model Interpretability: In machine learning, the concept of interpretability is both important and slippery. </w:t>
      </w:r>
      <w:r w:rsidRPr="008D1CBB">
        <w:rPr>
          <w:rFonts w:eastAsiaTheme="minorHAnsi"/>
          <w:i/>
          <w:iCs/>
          <w14:ligatures w14:val="standardContextual"/>
        </w:rPr>
        <w:t>ACM Queue</w:t>
      </w:r>
      <w:r w:rsidRPr="008D1CBB">
        <w:rPr>
          <w:rFonts w:eastAsiaTheme="minorHAnsi"/>
          <w14:ligatures w14:val="standardContextual"/>
        </w:rPr>
        <w:t xml:space="preserve">, </w:t>
      </w:r>
      <w:r w:rsidRPr="008D1CBB">
        <w:rPr>
          <w:rFonts w:eastAsiaTheme="minorHAnsi"/>
          <w:i/>
          <w:iCs/>
          <w14:ligatures w14:val="standardContextual"/>
        </w:rPr>
        <w:t>16</w:t>
      </w:r>
      <w:r w:rsidRPr="008D1CBB">
        <w:rPr>
          <w:rFonts w:eastAsiaTheme="minorHAnsi"/>
          <w14:ligatures w14:val="standardContextual"/>
        </w:rPr>
        <w:t>(3), 31–57. https://doi.org/10.1145/3236386.3241340</w:t>
      </w:r>
    </w:p>
    <w:p w14:paraId="3BF32617" w14:textId="77777777" w:rsidR="008D1CBB" w:rsidRPr="008D1CBB" w:rsidRDefault="008D1CBB" w:rsidP="008D1CBB">
      <w:pPr>
        <w:pStyle w:val="Bibliography"/>
        <w:rPr>
          <w:rFonts w:eastAsiaTheme="minorHAnsi"/>
          <w14:ligatures w14:val="standardContextual"/>
        </w:rPr>
      </w:pPr>
      <w:proofErr w:type="spellStart"/>
      <w:r w:rsidRPr="008D1CBB">
        <w:rPr>
          <w:rFonts w:eastAsiaTheme="minorHAnsi"/>
          <w14:ligatures w14:val="standardContextual"/>
        </w:rPr>
        <w:t>Luxburg</w:t>
      </w:r>
      <w:proofErr w:type="spellEnd"/>
      <w:r w:rsidRPr="008D1CBB">
        <w:rPr>
          <w:rFonts w:eastAsiaTheme="minorHAnsi"/>
          <w14:ligatures w14:val="standardContextual"/>
        </w:rPr>
        <w:t xml:space="preserve">, U. von, &amp; Schoelkopf, B. (2008). </w:t>
      </w:r>
      <w:r w:rsidRPr="008D1CBB">
        <w:rPr>
          <w:rFonts w:eastAsiaTheme="minorHAnsi"/>
          <w:i/>
          <w:iCs/>
          <w14:ligatures w14:val="standardContextual"/>
        </w:rPr>
        <w:t>Statistical Learning Theory: Models, Concepts, and Results</w:t>
      </w:r>
      <w:r w:rsidRPr="008D1CBB">
        <w:rPr>
          <w:rFonts w:eastAsiaTheme="minorHAnsi"/>
          <w14:ligatures w14:val="standardContextual"/>
        </w:rPr>
        <w:t xml:space="preserve"> (No. arXiv:0810.4752). </w:t>
      </w:r>
      <w:proofErr w:type="spellStart"/>
      <w:r w:rsidRPr="008D1CBB">
        <w:rPr>
          <w:rFonts w:eastAsiaTheme="minorHAnsi"/>
          <w14:ligatures w14:val="standardContextual"/>
        </w:rPr>
        <w:t>arXiv</w:t>
      </w:r>
      <w:proofErr w:type="spellEnd"/>
      <w:r w:rsidRPr="008D1CBB">
        <w:rPr>
          <w:rFonts w:eastAsiaTheme="minorHAnsi"/>
          <w14:ligatures w14:val="standardContextual"/>
        </w:rPr>
        <w:t>. https://doi.org/10.48550/arXiv.0810.4752</w:t>
      </w:r>
    </w:p>
    <w:p w14:paraId="7A0924E8"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Mills, K. L., &amp; </w:t>
      </w:r>
      <w:proofErr w:type="spellStart"/>
      <w:r w:rsidRPr="008D1CBB">
        <w:rPr>
          <w:rFonts w:eastAsiaTheme="minorHAnsi"/>
          <w14:ligatures w14:val="standardContextual"/>
        </w:rPr>
        <w:t>Tamnes</w:t>
      </w:r>
      <w:proofErr w:type="spellEnd"/>
      <w:r w:rsidRPr="008D1CBB">
        <w:rPr>
          <w:rFonts w:eastAsiaTheme="minorHAnsi"/>
          <w14:ligatures w14:val="standardContextual"/>
        </w:rPr>
        <w:t xml:space="preserve">, C. K. (2014). Methods and considerations for longitudinal structural brain imaging analysis across development. </w:t>
      </w:r>
      <w:r w:rsidRPr="008D1CBB">
        <w:rPr>
          <w:rFonts w:eastAsiaTheme="minorHAnsi"/>
          <w:i/>
          <w:iCs/>
          <w14:ligatures w14:val="standardContextual"/>
        </w:rPr>
        <w:t xml:space="preserve">Dev </w:t>
      </w:r>
      <w:proofErr w:type="spellStart"/>
      <w:r w:rsidRPr="008D1CBB">
        <w:rPr>
          <w:rFonts w:eastAsiaTheme="minorHAnsi"/>
          <w:i/>
          <w:iCs/>
          <w14:ligatures w14:val="standardContextual"/>
        </w:rPr>
        <w:t>Cogn</w:t>
      </w:r>
      <w:proofErr w:type="spellEnd"/>
      <w:r w:rsidRPr="008D1CBB">
        <w:rPr>
          <w:rFonts w:eastAsiaTheme="minorHAnsi"/>
          <w:i/>
          <w:iCs/>
          <w14:ligatures w14:val="standardContextual"/>
        </w:rPr>
        <w:t xml:space="preserve"> </w:t>
      </w:r>
      <w:proofErr w:type="spellStart"/>
      <w:r w:rsidRPr="008D1CBB">
        <w:rPr>
          <w:rFonts w:eastAsiaTheme="minorHAnsi"/>
          <w:i/>
          <w:iCs/>
          <w14:ligatures w14:val="standardContextual"/>
        </w:rPr>
        <w:t>Neurosci</w:t>
      </w:r>
      <w:proofErr w:type="spellEnd"/>
      <w:r w:rsidRPr="008D1CBB">
        <w:rPr>
          <w:rFonts w:eastAsiaTheme="minorHAnsi"/>
          <w14:ligatures w14:val="standardContextual"/>
        </w:rPr>
        <w:t xml:space="preserve">, </w:t>
      </w:r>
      <w:r w:rsidRPr="008D1CBB">
        <w:rPr>
          <w:rFonts w:eastAsiaTheme="minorHAnsi"/>
          <w:i/>
          <w:iCs/>
          <w14:ligatures w14:val="standardContextual"/>
        </w:rPr>
        <w:t>9</w:t>
      </w:r>
      <w:r w:rsidRPr="008D1CBB">
        <w:rPr>
          <w:rFonts w:eastAsiaTheme="minorHAnsi"/>
          <w14:ligatures w14:val="standardContextual"/>
        </w:rPr>
        <w:t>(C), 172–190. https://doi.org/10.1016/j.dcn.2014.04.004</w:t>
      </w:r>
    </w:p>
    <w:p w14:paraId="4BD9CF58"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Mowinckel, A. M., &amp; Vidal-Piñeiro, D. (2020). Visualization of brain statistics with R packages </w:t>
      </w:r>
      <w:proofErr w:type="spellStart"/>
      <w:r w:rsidRPr="008D1CBB">
        <w:rPr>
          <w:rFonts w:eastAsiaTheme="minorHAnsi"/>
          <w14:ligatures w14:val="standardContextual"/>
        </w:rPr>
        <w:t>ggseg</w:t>
      </w:r>
      <w:proofErr w:type="spellEnd"/>
      <w:r w:rsidRPr="008D1CBB">
        <w:rPr>
          <w:rFonts w:eastAsiaTheme="minorHAnsi"/>
          <w14:ligatures w14:val="standardContextual"/>
        </w:rPr>
        <w:t xml:space="preserve"> and ggseg3d. </w:t>
      </w:r>
      <w:r w:rsidRPr="008D1CBB">
        <w:rPr>
          <w:rFonts w:eastAsiaTheme="minorHAnsi"/>
          <w:i/>
          <w:iCs/>
          <w14:ligatures w14:val="standardContextual"/>
        </w:rPr>
        <w:t>Advances in Methods and Practices in Psychological Science</w:t>
      </w:r>
      <w:r w:rsidRPr="008D1CBB">
        <w:rPr>
          <w:rFonts w:eastAsiaTheme="minorHAnsi"/>
          <w14:ligatures w14:val="standardContextual"/>
        </w:rPr>
        <w:t xml:space="preserve">, </w:t>
      </w:r>
      <w:r w:rsidRPr="008D1CBB">
        <w:rPr>
          <w:rFonts w:eastAsiaTheme="minorHAnsi"/>
          <w:i/>
          <w:iCs/>
          <w14:ligatures w14:val="standardContextual"/>
        </w:rPr>
        <w:t>3</w:t>
      </w:r>
      <w:r w:rsidRPr="008D1CBB">
        <w:rPr>
          <w:rFonts w:eastAsiaTheme="minorHAnsi"/>
          <w14:ligatures w14:val="standardContextual"/>
        </w:rPr>
        <w:t>(4), 466–483.</w:t>
      </w:r>
    </w:p>
    <w:p w14:paraId="7DF42E91"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lastRenderedPageBreak/>
        <w:t xml:space="preserve">Mutlu, A. K., Schneider, M., </w:t>
      </w:r>
      <w:proofErr w:type="spellStart"/>
      <w:r w:rsidRPr="008D1CBB">
        <w:rPr>
          <w:rFonts w:eastAsiaTheme="minorHAnsi"/>
          <w14:ligatures w14:val="standardContextual"/>
        </w:rPr>
        <w:t>Debbané</w:t>
      </w:r>
      <w:proofErr w:type="spellEnd"/>
      <w:r w:rsidRPr="008D1CBB">
        <w:rPr>
          <w:rFonts w:eastAsiaTheme="minorHAnsi"/>
          <w14:ligatures w14:val="standardContextual"/>
        </w:rPr>
        <w:t xml:space="preserve">, M., </w:t>
      </w:r>
      <w:proofErr w:type="spellStart"/>
      <w:r w:rsidRPr="008D1CBB">
        <w:rPr>
          <w:rFonts w:eastAsiaTheme="minorHAnsi"/>
          <w14:ligatures w14:val="standardContextual"/>
        </w:rPr>
        <w:t>Badoud</w:t>
      </w:r>
      <w:proofErr w:type="spellEnd"/>
      <w:r w:rsidRPr="008D1CBB">
        <w:rPr>
          <w:rFonts w:eastAsiaTheme="minorHAnsi"/>
          <w14:ligatures w14:val="standardContextual"/>
        </w:rPr>
        <w:t xml:space="preserve">, D., Eliez, S., &amp; Schaer, M. (2013). Sex differences in thickness, and folding developments throughout the cortex. </w:t>
      </w:r>
      <w:r w:rsidRPr="008D1CBB">
        <w:rPr>
          <w:rFonts w:eastAsiaTheme="minorHAnsi"/>
          <w:i/>
          <w:iCs/>
          <w14:ligatures w14:val="standardContextual"/>
        </w:rPr>
        <w:t>Neuroimage</w:t>
      </w:r>
      <w:r w:rsidRPr="008D1CBB">
        <w:rPr>
          <w:rFonts w:eastAsiaTheme="minorHAnsi"/>
          <w14:ligatures w14:val="standardContextual"/>
        </w:rPr>
        <w:t xml:space="preserve">, </w:t>
      </w:r>
      <w:r w:rsidRPr="008D1CBB">
        <w:rPr>
          <w:rFonts w:eastAsiaTheme="minorHAnsi"/>
          <w:i/>
          <w:iCs/>
          <w14:ligatures w14:val="standardContextual"/>
        </w:rPr>
        <w:t>82</w:t>
      </w:r>
      <w:r w:rsidRPr="008D1CBB">
        <w:rPr>
          <w:rFonts w:eastAsiaTheme="minorHAnsi"/>
          <w14:ligatures w14:val="standardContextual"/>
        </w:rPr>
        <w:t>, 200–207. https://doi.org/10.1016/j.neuroimage.2013.05.076</w:t>
      </w:r>
    </w:p>
    <w:p w14:paraId="1BAB7B72"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Nazeer, A., Latif, F., Mondal, A., Azeem, M. W., &amp; Greydanus, D. E. (2020). Obsessive-compulsive disorder in children and adolescents: Epidemiology, diagnosis and management. </w:t>
      </w:r>
      <w:r w:rsidRPr="008D1CBB">
        <w:rPr>
          <w:rFonts w:eastAsiaTheme="minorHAnsi"/>
          <w:i/>
          <w:iCs/>
          <w14:ligatures w14:val="standardContextual"/>
        </w:rPr>
        <w:t>Translational Pediatrics</w:t>
      </w:r>
      <w:r w:rsidRPr="008D1CBB">
        <w:rPr>
          <w:rFonts w:eastAsiaTheme="minorHAnsi"/>
          <w14:ligatures w14:val="standardContextual"/>
        </w:rPr>
        <w:t xml:space="preserve">, </w:t>
      </w:r>
      <w:r w:rsidRPr="008D1CBB">
        <w:rPr>
          <w:rFonts w:eastAsiaTheme="minorHAnsi"/>
          <w:i/>
          <w:iCs/>
          <w14:ligatures w14:val="standardContextual"/>
        </w:rPr>
        <w:t>9</w:t>
      </w:r>
      <w:r w:rsidRPr="008D1CBB">
        <w:rPr>
          <w:rFonts w:eastAsiaTheme="minorHAnsi"/>
          <w14:ligatures w14:val="standardContextual"/>
        </w:rPr>
        <w:t>(Suppl 1), S76.</w:t>
      </w:r>
    </w:p>
    <w:p w14:paraId="1CAB872D"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Nelson, E. C., Hanna, G. L., Hudziak, J. J., Botteron, K. N., Heath, A. C., &amp; Todd, R. D. (2001). Obsessive-Compulsive Scale of the Child Behavior Checklist: Specificity, Sensitivity, and Predictive Power. </w:t>
      </w:r>
      <w:r w:rsidRPr="008D1CBB">
        <w:rPr>
          <w:rFonts w:eastAsiaTheme="minorHAnsi"/>
          <w:i/>
          <w:iCs/>
          <w14:ligatures w14:val="standardContextual"/>
        </w:rPr>
        <w:t>Pediatrics</w:t>
      </w:r>
      <w:r w:rsidRPr="008D1CBB">
        <w:rPr>
          <w:rFonts w:eastAsiaTheme="minorHAnsi"/>
          <w14:ligatures w14:val="standardContextual"/>
        </w:rPr>
        <w:t xml:space="preserve">, </w:t>
      </w:r>
      <w:r w:rsidRPr="008D1CBB">
        <w:rPr>
          <w:rFonts w:eastAsiaTheme="minorHAnsi"/>
          <w:i/>
          <w:iCs/>
          <w14:ligatures w14:val="standardContextual"/>
        </w:rPr>
        <w:t>108</w:t>
      </w:r>
      <w:r w:rsidRPr="008D1CBB">
        <w:rPr>
          <w:rFonts w:eastAsiaTheme="minorHAnsi"/>
          <w14:ligatures w14:val="standardContextual"/>
        </w:rPr>
        <w:t>(1), e14–e14. https://doi.org/10.1542/peds.108.1.e14</w:t>
      </w:r>
    </w:p>
    <w:p w14:paraId="7B6D9D1D"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Ng, A. Y. (2004). Feature selection, </w:t>
      </w:r>
      <w:r w:rsidRPr="008D1CBB">
        <w:rPr>
          <w:rFonts w:eastAsiaTheme="minorHAnsi"/>
          <w:i/>
          <w:iCs/>
          <w14:ligatures w14:val="standardContextual"/>
        </w:rPr>
        <w:t>L</w:t>
      </w:r>
      <w:r w:rsidRPr="008D1CBB">
        <w:rPr>
          <w:rFonts w:eastAsiaTheme="minorHAnsi"/>
          <w:vertAlign w:val="subscript"/>
          <w14:ligatures w14:val="standardContextual"/>
        </w:rPr>
        <w:t>1</w:t>
      </w:r>
      <w:r w:rsidRPr="008D1CBB">
        <w:rPr>
          <w:rFonts w:eastAsiaTheme="minorHAnsi"/>
          <w14:ligatures w14:val="standardContextual"/>
        </w:rPr>
        <w:t xml:space="preserve"> vs. </w:t>
      </w:r>
      <w:r w:rsidRPr="008D1CBB">
        <w:rPr>
          <w:rFonts w:eastAsiaTheme="minorHAnsi"/>
          <w:i/>
          <w:iCs/>
          <w14:ligatures w14:val="standardContextual"/>
        </w:rPr>
        <w:t>L</w:t>
      </w:r>
      <w:r w:rsidRPr="008D1CBB">
        <w:rPr>
          <w:rFonts w:eastAsiaTheme="minorHAnsi"/>
          <w:vertAlign w:val="subscript"/>
          <w14:ligatures w14:val="standardContextual"/>
        </w:rPr>
        <w:t>2</w:t>
      </w:r>
      <w:r w:rsidRPr="008D1CBB">
        <w:rPr>
          <w:rFonts w:eastAsiaTheme="minorHAnsi"/>
          <w14:ligatures w14:val="standardContextual"/>
        </w:rPr>
        <w:t xml:space="preserve"> regularization, and rotational invariance. </w:t>
      </w:r>
      <w:r w:rsidRPr="008D1CBB">
        <w:rPr>
          <w:rFonts w:eastAsiaTheme="minorHAnsi"/>
          <w:i/>
          <w:iCs/>
          <w14:ligatures w14:val="standardContextual"/>
        </w:rPr>
        <w:t xml:space="preserve">Twenty-First International Conference on Machine </w:t>
      </w:r>
      <w:proofErr w:type="gramStart"/>
      <w:r w:rsidRPr="008D1CBB">
        <w:rPr>
          <w:rFonts w:eastAsiaTheme="minorHAnsi"/>
          <w:i/>
          <w:iCs/>
          <w14:ligatures w14:val="standardContextual"/>
        </w:rPr>
        <w:t>Learning  -</w:t>
      </w:r>
      <w:proofErr w:type="gramEnd"/>
      <w:r w:rsidRPr="008D1CBB">
        <w:rPr>
          <w:rFonts w:eastAsiaTheme="minorHAnsi"/>
          <w:i/>
          <w:iCs/>
          <w14:ligatures w14:val="standardContextual"/>
        </w:rPr>
        <w:t xml:space="preserve"> ICML ’04</w:t>
      </w:r>
      <w:r w:rsidRPr="008D1CBB">
        <w:rPr>
          <w:rFonts w:eastAsiaTheme="minorHAnsi"/>
          <w14:ligatures w14:val="standardContextual"/>
        </w:rPr>
        <w:t>, 78. https://doi.org/10.1145/1015330.1015435</w:t>
      </w:r>
    </w:p>
    <w:p w14:paraId="37316496"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Niculescu-Mizil, A., &amp; Caruana, R. (2005). Predicting good probabilities with supervised learning. </w:t>
      </w:r>
      <w:r w:rsidRPr="008D1CBB">
        <w:rPr>
          <w:rFonts w:eastAsiaTheme="minorHAnsi"/>
          <w:i/>
          <w:iCs/>
          <w14:ligatures w14:val="standardContextual"/>
        </w:rPr>
        <w:t>Proceedings of the 22nd International Conference on Machine Learning</w:t>
      </w:r>
      <w:r w:rsidRPr="008D1CBB">
        <w:rPr>
          <w:rFonts w:eastAsiaTheme="minorHAnsi"/>
          <w14:ligatures w14:val="standardContextual"/>
        </w:rPr>
        <w:t>, 625–632. https://doi.org/10.1145/1102351.1102430</w:t>
      </w:r>
    </w:p>
    <w:p w14:paraId="7CEC9C7D" w14:textId="77777777" w:rsidR="008D1CBB" w:rsidRPr="008D1CBB" w:rsidRDefault="008D1CBB" w:rsidP="008D1CBB">
      <w:pPr>
        <w:pStyle w:val="Bibliography"/>
        <w:rPr>
          <w:rFonts w:eastAsiaTheme="minorHAnsi"/>
          <w14:ligatures w14:val="standardContextual"/>
        </w:rPr>
      </w:pPr>
      <w:proofErr w:type="spellStart"/>
      <w:r w:rsidRPr="008D1CBB">
        <w:rPr>
          <w:rFonts w:eastAsiaTheme="minorHAnsi"/>
          <w:lang w:val="nb-NO"/>
          <w14:ligatures w14:val="standardContextual"/>
        </w:rPr>
        <w:t>Ojala</w:t>
      </w:r>
      <w:proofErr w:type="spellEnd"/>
      <w:r w:rsidRPr="008D1CBB">
        <w:rPr>
          <w:rFonts w:eastAsiaTheme="minorHAnsi"/>
          <w:lang w:val="nb-NO"/>
          <w14:ligatures w14:val="standardContextual"/>
        </w:rPr>
        <w:t xml:space="preserve">, M., &amp; </w:t>
      </w:r>
      <w:proofErr w:type="spellStart"/>
      <w:r w:rsidRPr="008D1CBB">
        <w:rPr>
          <w:rFonts w:eastAsiaTheme="minorHAnsi"/>
          <w:lang w:val="nb-NO"/>
          <w14:ligatures w14:val="standardContextual"/>
        </w:rPr>
        <w:t>Garriga</w:t>
      </w:r>
      <w:proofErr w:type="spellEnd"/>
      <w:r w:rsidRPr="008D1CBB">
        <w:rPr>
          <w:rFonts w:eastAsiaTheme="minorHAnsi"/>
          <w:lang w:val="nb-NO"/>
          <w14:ligatures w14:val="standardContextual"/>
        </w:rPr>
        <w:t xml:space="preserve">, G. C. (2009). </w:t>
      </w:r>
      <w:r w:rsidRPr="008D1CBB">
        <w:rPr>
          <w:rFonts w:eastAsiaTheme="minorHAnsi"/>
          <w14:ligatures w14:val="standardContextual"/>
        </w:rPr>
        <w:t xml:space="preserve">Permutation Tests for Studying Classifier Performance. </w:t>
      </w:r>
      <w:r w:rsidRPr="008D1CBB">
        <w:rPr>
          <w:rFonts w:eastAsiaTheme="minorHAnsi"/>
          <w:i/>
          <w:iCs/>
          <w14:ligatures w14:val="standardContextual"/>
        </w:rPr>
        <w:t>2009 Ninth IEEE International Conference on Data Mining</w:t>
      </w:r>
      <w:r w:rsidRPr="008D1CBB">
        <w:rPr>
          <w:rFonts w:eastAsiaTheme="minorHAnsi"/>
          <w14:ligatures w14:val="standardContextual"/>
        </w:rPr>
        <w:t>, 908–913. https://doi.org/10.1109/ICDM.2009.108</w:t>
      </w:r>
    </w:p>
    <w:p w14:paraId="1C3C6AFD" w14:textId="77777777" w:rsidR="008D1CBB" w:rsidRPr="008D1CBB" w:rsidRDefault="008D1CBB" w:rsidP="008D1CBB">
      <w:pPr>
        <w:pStyle w:val="Bibliography"/>
        <w:rPr>
          <w:rFonts w:eastAsiaTheme="minorHAnsi"/>
          <w14:ligatures w14:val="standardContextual"/>
        </w:rPr>
      </w:pPr>
      <w:r w:rsidRPr="008D1CBB">
        <w:rPr>
          <w:rFonts w:eastAsiaTheme="minorHAnsi"/>
          <w:lang w:val="nb-NO"/>
          <w14:ligatures w14:val="standardContextual"/>
        </w:rPr>
        <w:t xml:space="preserve">Pedersen, M. L., </w:t>
      </w:r>
      <w:proofErr w:type="spellStart"/>
      <w:r w:rsidRPr="008D1CBB">
        <w:rPr>
          <w:rFonts w:eastAsiaTheme="minorHAnsi"/>
          <w:lang w:val="nb-NO"/>
          <w14:ligatures w14:val="standardContextual"/>
        </w:rPr>
        <w:t>Jozefiak</w:t>
      </w:r>
      <w:proofErr w:type="spellEnd"/>
      <w:r w:rsidRPr="008D1CBB">
        <w:rPr>
          <w:rFonts w:eastAsiaTheme="minorHAnsi"/>
          <w:lang w:val="nb-NO"/>
          <w14:ligatures w14:val="standardContextual"/>
        </w:rPr>
        <w:t xml:space="preserve">, T., Sund, A. M., Holen, S., </w:t>
      </w:r>
      <w:proofErr w:type="spellStart"/>
      <w:r w:rsidRPr="008D1CBB">
        <w:rPr>
          <w:rFonts w:eastAsiaTheme="minorHAnsi"/>
          <w:lang w:val="nb-NO"/>
          <w14:ligatures w14:val="standardContextual"/>
        </w:rPr>
        <w:t>Neumer</w:t>
      </w:r>
      <w:proofErr w:type="spellEnd"/>
      <w:r w:rsidRPr="008D1CBB">
        <w:rPr>
          <w:rFonts w:eastAsiaTheme="minorHAnsi"/>
          <w:lang w:val="nb-NO"/>
          <w14:ligatures w14:val="standardContextual"/>
        </w:rPr>
        <w:t xml:space="preserve">, S.-P., Martinsen, K. D., Rasmussen, L. M. P., Patras, J., &amp; Lydersen, S. (2021). </w:t>
      </w:r>
      <w:r w:rsidRPr="008D1CBB">
        <w:rPr>
          <w:rFonts w:eastAsiaTheme="minorHAnsi"/>
          <w14:ligatures w14:val="standardContextual"/>
        </w:rPr>
        <w:t xml:space="preserve">Psychometric properties of the Brief Problem Monitor (BPM) in children with internalizing symptoms: Examining </w:t>
      </w:r>
      <w:r w:rsidRPr="008D1CBB">
        <w:rPr>
          <w:rFonts w:eastAsiaTheme="minorHAnsi"/>
          <w14:ligatures w14:val="standardContextual"/>
        </w:rPr>
        <w:lastRenderedPageBreak/>
        <w:t xml:space="preserve">baseline data from a national randomized controlled intervention study. </w:t>
      </w:r>
      <w:r w:rsidRPr="008D1CBB">
        <w:rPr>
          <w:rFonts w:eastAsiaTheme="minorHAnsi"/>
          <w:i/>
          <w:iCs/>
          <w14:ligatures w14:val="standardContextual"/>
        </w:rPr>
        <w:t>BMC Psychology</w:t>
      </w:r>
      <w:r w:rsidRPr="008D1CBB">
        <w:rPr>
          <w:rFonts w:eastAsiaTheme="minorHAnsi"/>
          <w14:ligatures w14:val="standardContextual"/>
        </w:rPr>
        <w:t xml:space="preserve">, </w:t>
      </w:r>
      <w:r w:rsidRPr="008D1CBB">
        <w:rPr>
          <w:rFonts w:eastAsiaTheme="minorHAnsi"/>
          <w:i/>
          <w:iCs/>
          <w14:ligatures w14:val="standardContextual"/>
        </w:rPr>
        <w:t>9</w:t>
      </w:r>
      <w:r w:rsidRPr="008D1CBB">
        <w:rPr>
          <w:rFonts w:eastAsiaTheme="minorHAnsi"/>
          <w14:ligatures w14:val="standardContextual"/>
        </w:rPr>
        <w:t>(1), 185. https://doi.org/10.1186/s40359-021-00689-1</w:t>
      </w:r>
    </w:p>
    <w:p w14:paraId="54E11DE3"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Peduzzi, P., Concato, J., Kemper, E., Holford, T. R., &amp; Feinstein, A. R. (1996). A simulation study of the number of events per variable in logistic regression analysis. </w:t>
      </w:r>
      <w:r w:rsidRPr="008D1CBB">
        <w:rPr>
          <w:rFonts w:eastAsiaTheme="minorHAnsi"/>
          <w:i/>
          <w:iCs/>
          <w14:ligatures w14:val="standardContextual"/>
        </w:rPr>
        <w:t>J Clin Epidemiol</w:t>
      </w:r>
      <w:r w:rsidRPr="008D1CBB">
        <w:rPr>
          <w:rFonts w:eastAsiaTheme="minorHAnsi"/>
          <w14:ligatures w14:val="standardContextual"/>
        </w:rPr>
        <w:t xml:space="preserve">, </w:t>
      </w:r>
      <w:r w:rsidRPr="008D1CBB">
        <w:rPr>
          <w:rFonts w:eastAsiaTheme="minorHAnsi"/>
          <w:i/>
          <w:iCs/>
          <w14:ligatures w14:val="standardContextual"/>
        </w:rPr>
        <w:t>49</w:t>
      </w:r>
      <w:r w:rsidRPr="008D1CBB">
        <w:rPr>
          <w:rFonts w:eastAsiaTheme="minorHAnsi"/>
          <w14:ligatures w14:val="standardContextual"/>
        </w:rPr>
        <w:t>(12), 1373–1379. https://doi.org/10.1016/S0895-4356(96)00236-3</w:t>
      </w:r>
    </w:p>
    <w:p w14:paraId="5B446D39" w14:textId="77777777" w:rsidR="008D1CBB" w:rsidRPr="008D1CBB" w:rsidRDefault="008D1CBB" w:rsidP="008D1CBB">
      <w:pPr>
        <w:pStyle w:val="Bibliography"/>
        <w:rPr>
          <w:rFonts w:eastAsiaTheme="minorHAnsi"/>
          <w14:ligatures w14:val="standardContextual"/>
        </w:rPr>
      </w:pPr>
      <w:proofErr w:type="spellStart"/>
      <w:r w:rsidRPr="008D1CBB">
        <w:rPr>
          <w:rFonts w:eastAsiaTheme="minorHAnsi"/>
          <w14:ligatures w14:val="standardContextual"/>
        </w:rPr>
        <w:t>Prechelt</w:t>
      </w:r>
      <w:proofErr w:type="spellEnd"/>
      <w:r w:rsidRPr="008D1CBB">
        <w:rPr>
          <w:rFonts w:eastAsiaTheme="minorHAnsi"/>
          <w14:ligatures w14:val="standardContextual"/>
        </w:rPr>
        <w:t xml:space="preserve">, L. (1998). </w:t>
      </w:r>
      <w:r w:rsidRPr="008D1CBB">
        <w:rPr>
          <w:rFonts w:eastAsiaTheme="minorHAnsi"/>
          <w:i/>
          <w:iCs/>
          <w14:ligatures w14:val="standardContextual"/>
        </w:rPr>
        <w:t xml:space="preserve">Early Stopping—But </w:t>
      </w:r>
      <w:proofErr w:type="gramStart"/>
      <w:r w:rsidRPr="008D1CBB">
        <w:rPr>
          <w:rFonts w:eastAsiaTheme="minorHAnsi"/>
          <w:i/>
          <w:iCs/>
          <w14:ligatures w14:val="standardContextual"/>
        </w:rPr>
        <w:t>When</w:t>
      </w:r>
      <w:proofErr w:type="gramEnd"/>
      <w:r w:rsidRPr="008D1CBB">
        <w:rPr>
          <w:rFonts w:eastAsiaTheme="minorHAnsi"/>
          <w:i/>
          <w:iCs/>
          <w14:ligatures w14:val="standardContextual"/>
        </w:rPr>
        <w:t>?</w:t>
      </w:r>
      <w:r w:rsidRPr="008D1CBB">
        <w:rPr>
          <w:rFonts w:eastAsiaTheme="minorHAnsi"/>
          <w14:ligatures w14:val="standardContextual"/>
        </w:rPr>
        <w:t xml:space="preserve"> (G. B. Orr &amp; K.-R. Müller, Eds.; Vol. 1524, pp. 55–69). Germany: Springer Berlin / Heidelberg. https://doi.org/10.1007/3-540-49430-8_3</w:t>
      </w:r>
    </w:p>
    <w:p w14:paraId="6B1F02CA"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Ren, H., Wang, X., Wang, S., &amp; Zhang, Z. (2019). Predict Fluid Intelligence of Adolescent Using Ensemble Learning. In K. M. Pohl, W. K. Thompson, E. Adeli, &amp; M. G. </w:t>
      </w:r>
      <w:proofErr w:type="spellStart"/>
      <w:r w:rsidRPr="008D1CBB">
        <w:rPr>
          <w:rFonts w:eastAsiaTheme="minorHAnsi"/>
          <w14:ligatures w14:val="standardContextual"/>
        </w:rPr>
        <w:t>Linguraru</w:t>
      </w:r>
      <w:proofErr w:type="spellEnd"/>
      <w:r w:rsidRPr="008D1CBB">
        <w:rPr>
          <w:rFonts w:eastAsiaTheme="minorHAnsi"/>
          <w14:ligatures w14:val="standardContextual"/>
        </w:rPr>
        <w:t xml:space="preserve"> (Eds.), </w:t>
      </w:r>
      <w:r w:rsidRPr="008D1CBB">
        <w:rPr>
          <w:rFonts w:eastAsiaTheme="minorHAnsi"/>
          <w:i/>
          <w:iCs/>
          <w14:ligatures w14:val="standardContextual"/>
        </w:rPr>
        <w:t>Adolescent Brain Cognitive Development Neurocognitive Prediction</w:t>
      </w:r>
      <w:r w:rsidRPr="008D1CBB">
        <w:rPr>
          <w:rFonts w:eastAsiaTheme="minorHAnsi"/>
          <w14:ligatures w14:val="standardContextual"/>
        </w:rPr>
        <w:t xml:space="preserve"> (pp. 66–73). Springer International Publishing.</w:t>
      </w:r>
    </w:p>
    <w:p w14:paraId="1FBAEC7B"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Reuter, M., Tisdall, M. D., Qureshi, A., Buckner, R. L., van der Kouwe, A. J. W., &amp; Fischl, B. (2015). Head motion during MRI acquisition reduces gray matter volume and thickness estimates. </w:t>
      </w:r>
      <w:r w:rsidRPr="008D1CBB">
        <w:rPr>
          <w:rFonts w:eastAsiaTheme="minorHAnsi"/>
          <w:i/>
          <w:iCs/>
          <w14:ligatures w14:val="standardContextual"/>
        </w:rPr>
        <w:t>Neuroimage</w:t>
      </w:r>
      <w:r w:rsidRPr="008D1CBB">
        <w:rPr>
          <w:rFonts w:eastAsiaTheme="minorHAnsi"/>
          <w14:ligatures w14:val="standardContextual"/>
        </w:rPr>
        <w:t xml:space="preserve">, </w:t>
      </w:r>
      <w:r w:rsidRPr="008D1CBB">
        <w:rPr>
          <w:rFonts w:eastAsiaTheme="minorHAnsi"/>
          <w:i/>
          <w:iCs/>
          <w14:ligatures w14:val="standardContextual"/>
        </w:rPr>
        <w:t>107</w:t>
      </w:r>
      <w:r w:rsidRPr="008D1CBB">
        <w:rPr>
          <w:rFonts w:eastAsiaTheme="minorHAnsi"/>
          <w14:ligatures w14:val="standardContextual"/>
        </w:rPr>
        <w:t>, 107–115. https://doi.org/10.1016/j.neuroimage.2014.12.006</w:t>
      </w:r>
    </w:p>
    <w:p w14:paraId="610EF024"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Rifkin, R., &amp; </w:t>
      </w:r>
      <w:proofErr w:type="spellStart"/>
      <w:r w:rsidRPr="008D1CBB">
        <w:rPr>
          <w:rFonts w:eastAsiaTheme="minorHAnsi"/>
          <w14:ligatures w14:val="standardContextual"/>
        </w:rPr>
        <w:t>Klautau</w:t>
      </w:r>
      <w:proofErr w:type="spellEnd"/>
      <w:r w:rsidRPr="008D1CBB">
        <w:rPr>
          <w:rFonts w:eastAsiaTheme="minorHAnsi"/>
          <w14:ligatures w14:val="standardContextual"/>
        </w:rPr>
        <w:t xml:space="preserve">, A. (2004). In Defense of One-Vs-All Classification. </w:t>
      </w:r>
      <w:r w:rsidRPr="008D1CBB">
        <w:rPr>
          <w:rFonts w:eastAsiaTheme="minorHAnsi"/>
          <w:i/>
          <w:iCs/>
          <w14:ligatures w14:val="standardContextual"/>
        </w:rPr>
        <w:t>Journal of Machine Learning Research</w:t>
      </w:r>
      <w:r w:rsidRPr="008D1CBB">
        <w:rPr>
          <w:rFonts w:eastAsiaTheme="minorHAnsi"/>
          <w14:ligatures w14:val="standardContextual"/>
        </w:rPr>
        <w:t xml:space="preserve">, </w:t>
      </w:r>
      <w:r w:rsidRPr="008D1CBB">
        <w:rPr>
          <w:rFonts w:eastAsiaTheme="minorHAnsi"/>
          <w:i/>
          <w:iCs/>
          <w14:ligatures w14:val="standardContextual"/>
        </w:rPr>
        <w:t>5</w:t>
      </w:r>
      <w:r w:rsidRPr="008D1CBB">
        <w:rPr>
          <w:rFonts w:eastAsiaTheme="minorHAnsi"/>
          <w14:ligatures w14:val="standardContextual"/>
        </w:rPr>
        <w:t>(Jan), 101–141.</w:t>
      </w:r>
    </w:p>
    <w:p w14:paraId="151F7D88" w14:textId="77777777" w:rsidR="008D1CBB" w:rsidRPr="008D1CBB" w:rsidRDefault="008D1CBB" w:rsidP="008D1CBB">
      <w:pPr>
        <w:pStyle w:val="Bibliography"/>
        <w:rPr>
          <w:rFonts w:eastAsiaTheme="minorHAnsi"/>
          <w:lang w:val="nb-NO"/>
          <w14:ligatures w14:val="standardContextual"/>
        </w:rPr>
      </w:pPr>
      <w:r w:rsidRPr="008D1CBB">
        <w:rPr>
          <w:rFonts w:eastAsiaTheme="minorHAnsi"/>
          <w14:ligatures w14:val="standardContextual"/>
        </w:rPr>
        <w:t xml:space="preserve">Riley, R. D., Snell, K. I., Ensor, J., Burke, D. L., Harrell Jr, F. E., Moons, K. G., &amp; Collins, G. S. (2019). Minimum sample size for developing a multivariable prediction model: PART II ‐ binary and time‐to‐event outcomes. </w:t>
      </w:r>
      <w:r w:rsidRPr="008D1CBB">
        <w:rPr>
          <w:rFonts w:eastAsiaTheme="minorHAnsi"/>
          <w:i/>
          <w:iCs/>
          <w:lang w:val="nb-NO"/>
          <w14:ligatures w14:val="standardContextual"/>
        </w:rPr>
        <w:t>Stat Med</w:t>
      </w:r>
      <w:r w:rsidRPr="008D1CBB">
        <w:rPr>
          <w:rFonts w:eastAsiaTheme="minorHAnsi"/>
          <w:lang w:val="nb-NO"/>
          <w14:ligatures w14:val="standardContextual"/>
        </w:rPr>
        <w:t xml:space="preserve">, </w:t>
      </w:r>
      <w:r w:rsidRPr="008D1CBB">
        <w:rPr>
          <w:rFonts w:eastAsiaTheme="minorHAnsi"/>
          <w:i/>
          <w:iCs/>
          <w:lang w:val="nb-NO"/>
          <w14:ligatures w14:val="standardContextual"/>
        </w:rPr>
        <w:t>38</w:t>
      </w:r>
      <w:r w:rsidRPr="008D1CBB">
        <w:rPr>
          <w:rFonts w:eastAsiaTheme="minorHAnsi"/>
          <w:lang w:val="nb-NO"/>
          <w14:ligatures w14:val="standardContextual"/>
        </w:rPr>
        <w:t>(7), 1276–1296. https://doi.org/10.1002/sim.7992</w:t>
      </w:r>
    </w:p>
    <w:p w14:paraId="741F85D2" w14:textId="77777777" w:rsidR="008D1CBB" w:rsidRPr="008D1CBB" w:rsidRDefault="008D1CBB" w:rsidP="008D1CBB">
      <w:pPr>
        <w:pStyle w:val="Bibliography"/>
        <w:rPr>
          <w:rFonts w:eastAsiaTheme="minorHAnsi"/>
          <w14:ligatures w14:val="standardContextual"/>
        </w:rPr>
      </w:pPr>
      <w:proofErr w:type="spellStart"/>
      <w:r w:rsidRPr="008D1CBB">
        <w:rPr>
          <w:rFonts w:eastAsiaTheme="minorHAnsi"/>
          <w:lang w:val="nb-NO"/>
          <w14:ligatures w14:val="standardContextual"/>
        </w:rPr>
        <w:t>Rozovsky</w:t>
      </w:r>
      <w:proofErr w:type="spellEnd"/>
      <w:r w:rsidRPr="008D1CBB">
        <w:rPr>
          <w:rFonts w:eastAsiaTheme="minorHAnsi"/>
          <w:lang w:val="nb-NO"/>
          <w14:ligatures w14:val="standardContextual"/>
        </w:rPr>
        <w:t xml:space="preserve">, R., </w:t>
      </w:r>
      <w:proofErr w:type="spellStart"/>
      <w:r w:rsidRPr="008D1CBB">
        <w:rPr>
          <w:rFonts w:eastAsiaTheme="minorHAnsi"/>
          <w:lang w:val="nb-NO"/>
          <w14:ligatures w14:val="standardContextual"/>
        </w:rPr>
        <w:t>Bertocci</w:t>
      </w:r>
      <w:proofErr w:type="spellEnd"/>
      <w:r w:rsidRPr="008D1CBB">
        <w:rPr>
          <w:rFonts w:eastAsiaTheme="minorHAnsi"/>
          <w:lang w:val="nb-NO"/>
          <w14:ligatures w14:val="standardContextual"/>
        </w:rPr>
        <w:t xml:space="preserve">, M., </w:t>
      </w:r>
      <w:proofErr w:type="spellStart"/>
      <w:r w:rsidRPr="008D1CBB">
        <w:rPr>
          <w:rFonts w:eastAsiaTheme="minorHAnsi"/>
          <w:lang w:val="nb-NO"/>
          <w14:ligatures w14:val="standardContextual"/>
        </w:rPr>
        <w:t>Iyengar</w:t>
      </w:r>
      <w:proofErr w:type="spellEnd"/>
      <w:r w:rsidRPr="008D1CBB">
        <w:rPr>
          <w:rFonts w:eastAsiaTheme="minorHAnsi"/>
          <w:lang w:val="nb-NO"/>
          <w14:ligatures w14:val="standardContextual"/>
        </w:rPr>
        <w:t xml:space="preserve">, S., </w:t>
      </w:r>
      <w:proofErr w:type="spellStart"/>
      <w:r w:rsidRPr="008D1CBB">
        <w:rPr>
          <w:rFonts w:eastAsiaTheme="minorHAnsi"/>
          <w:lang w:val="nb-NO"/>
          <w14:ligatures w14:val="standardContextual"/>
        </w:rPr>
        <w:t>Stiffler</w:t>
      </w:r>
      <w:proofErr w:type="spellEnd"/>
      <w:r w:rsidRPr="008D1CBB">
        <w:rPr>
          <w:rFonts w:eastAsiaTheme="minorHAnsi"/>
          <w:lang w:val="nb-NO"/>
          <w14:ligatures w14:val="standardContextual"/>
        </w:rPr>
        <w:t xml:space="preserve">, R. S., </w:t>
      </w:r>
      <w:proofErr w:type="spellStart"/>
      <w:r w:rsidRPr="008D1CBB">
        <w:rPr>
          <w:rFonts w:eastAsiaTheme="minorHAnsi"/>
          <w:lang w:val="nb-NO"/>
          <w14:ligatures w14:val="standardContextual"/>
        </w:rPr>
        <w:t>Bebko</w:t>
      </w:r>
      <w:proofErr w:type="spellEnd"/>
      <w:r w:rsidRPr="008D1CBB">
        <w:rPr>
          <w:rFonts w:eastAsiaTheme="minorHAnsi"/>
          <w:lang w:val="nb-NO"/>
          <w14:ligatures w14:val="standardContextual"/>
        </w:rPr>
        <w:t xml:space="preserve">, G., </w:t>
      </w:r>
      <w:proofErr w:type="spellStart"/>
      <w:r w:rsidRPr="008D1CBB">
        <w:rPr>
          <w:rFonts w:eastAsiaTheme="minorHAnsi"/>
          <w:lang w:val="nb-NO"/>
          <w14:ligatures w14:val="standardContextual"/>
        </w:rPr>
        <w:t>Skeba</w:t>
      </w:r>
      <w:proofErr w:type="spellEnd"/>
      <w:r w:rsidRPr="008D1CBB">
        <w:rPr>
          <w:rFonts w:eastAsiaTheme="minorHAnsi"/>
          <w:lang w:val="nb-NO"/>
          <w14:ligatures w14:val="standardContextual"/>
        </w:rPr>
        <w:t xml:space="preserve">, A. S., </w:t>
      </w:r>
      <w:proofErr w:type="spellStart"/>
      <w:r w:rsidRPr="008D1CBB">
        <w:rPr>
          <w:rFonts w:eastAsiaTheme="minorHAnsi"/>
          <w:lang w:val="nb-NO"/>
          <w14:ligatures w14:val="standardContextual"/>
        </w:rPr>
        <w:t>Brady</w:t>
      </w:r>
      <w:proofErr w:type="spellEnd"/>
      <w:r w:rsidRPr="008D1CBB">
        <w:rPr>
          <w:rFonts w:eastAsiaTheme="minorHAnsi"/>
          <w:lang w:val="nb-NO"/>
          <w14:ligatures w14:val="standardContextual"/>
        </w:rPr>
        <w:t xml:space="preserve">, T., Aslam, H., &amp; Phillips, M. L. (2024). </w:t>
      </w:r>
      <w:r w:rsidRPr="008D1CBB">
        <w:rPr>
          <w:rFonts w:eastAsiaTheme="minorHAnsi"/>
          <w14:ligatures w14:val="standardContextual"/>
        </w:rPr>
        <w:t xml:space="preserve">Identifying tripartite relationship among cortical </w:t>
      </w:r>
      <w:r w:rsidRPr="008D1CBB">
        <w:rPr>
          <w:rFonts w:eastAsiaTheme="minorHAnsi"/>
          <w14:ligatures w14:val="standardContextual"/>
        </w:rPr>
        <w:lastRenderedPageBreak/>
        <w:t xml:space="preserve">thickness, neuroticism, and mood and anxiety disorders. </w:t>
      </w:r>
      <w:r w:rsidRPr="008D1CBB">
        <w:rPr>
          <w:rFonts w:eastAsiaTheme="minorHAnsi"/>
          <w:i/>
          <w:iCs/>
          <w14:ligatures w14:val="standardContextual"/>
        </w:rPr>
        <w:t>Scientific Reports</w:t>
      </w:r>
      <w:r w:rsidRPr="008D1CBB">
        <w:rPr>
          <w:rFonts w:eastAsiaTheme="minorHAnsi"/>
          <w14:ligatures w14:val="standardContextual"/>
        </w:rPr>
        <w:t xml:space="preserve">, </w:t>
      </w:r>
      <w:r w:rsidRPr="008D1CBB">
        <w:rPr>
          <w:rFonts w:eastAsiaTheme="minorHAnsi"/>
          <w:i/>
          <w:iCs/>
          <w14:ligatures w14:val="standardContextual"/>
        </w:rPr>
        <w:t>14</w:t>
      </w:r>
      <w:r w:rsidRPr="008D1CBB">
        <w:rPr>
          <w:rFonts w:eastAsiaTheme="minorHAnsi"/>
          <w14:ligatures w14:val="standardContextual"/>
        </w:rPr>
        <w:t>(1), 8449. https://doi.org/10.1038/s41598-024-59108-1</w:t>
      </w:r>
    </w:p>
    <w:p w14:paraId="785DCB10"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Ryan, M. (2025). </w:t>
      </w:r>
      <w:r w:rsidRPr="008D1CBB">
        <w:rPr>
          <w:rFonts w:eastAsiaTheme="minorHAnsi"/>
          <w:i/>
          <w:iCs/>
          <w14:ligatures w14:val="standardContextual"/>
        </w:rPr>
        <w:t>Machine Learning for Tabular Data.</w:t>
      </w:r>
      <w:r w:rsidRPr="008D1CBB">
        <w:rPr>
          <w:rFonts w:eastAsiaTheme="minorHAnsi"/>
          <w14:ligatures w14:val="standardContextual"/>
        </w:rPr>
        <w:t xml:space="preserve"> (1st ed.). Manning Publications Co. LLC.</w:t>
      </w:r>
    </w:p>
    <w:p w14:paraId="414415BB"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Saad, L. O., do Rosario, M. C., Cesar, R. C., </w:t>
      </w:r>
      <w:proofErr w:type="spellStart"/>
      <w:r w:rsidRPr="008D1CBB">
        <w:rPr>
          <w:rFonts w:eastAsiaTheme="minorHAnsi"/>
          <w14:ligatures w14:val="standardContextual"/>
        </w:rPr>
        <w:t>Batistuzzo</w:t>
      </w:r>
      <w:proofErr w:type="spellEnd"/>
      <w:r w:rsidRPr="008D1CBB">
        <w:rPr>
          <w:rFonts w:eastAsiaTheme="minorHAnsi"/>
          <w14:ligatures w14:val="standardContextual"/>
        </w:rPr>
        <w:t xml:space="preserve">, M. C., Hoexter, M. Q., </w:t>
      </w:r>
      <w:proofErr w:type="spellStart"/>
      <w:r w:rsidRPr="008D1CBB">
        <w:rPr>
          <w:rFonts w:eastAsiaTheme="minorHAnsi"/>
          <w14:ligatures w14:val="standardContextual"/>
        </w:rPr>
        <w:t>Manfro</w:t>
      </w:r>
      <w:proofErr w:type="spellEnd"/>
      <w:r w:rsidRPr="008D1CBB">
        <w:rPr>
          <w:rFonts w:eastAsiaTheme="minorHAnsi"/>
          <w14:ligatures w14:val="standardContextual"/>
        </w:rPr>
        <w:t xml:space="preserve">, G. G., </w:t>
      </w:r>
      <w:proofErr w:type="spellStart"/>
      <w:r w:rsidRPr="008D1CBB">
        <w:rPr>
          <w:rFonts w:eastAsiaTheme="minorHAnsi"/>
          <w14:ligatures w14:val="standardContextual"/>
        </w:rPr>
        <w:t>Shavitt</w:t>
      </w:r>
      <w:proofErr w:type="spellEnd"/>
      <w:r w:rsidRPr="008D1CBB">
        <w:rPr>
          <w:rFonts w:eastAsiaTheme="minorHAnsi"/>
          <w14:ligatures w14:val="standardContextual"/>
        </w:rPr>
        <w:t xml:space="preserve">, R. G., Leckman, J. F., Miguel, E. C., &amp; Alvarenga, P. G. (2017). The Child Behavior Checklist—Obsessive-Compulsive Subscale Detects Severe Psychopathology and Behavioral Problems Among School-Aged Children. </w:t>
      </w:r>
      <w:r w:rsidRPr="008D1CBB">
        <w:rPr>
          <w:rFonts w:eastAsiaTheme="minorHAnsi"/>
          <w:i/>
          <w:iCs/>
          <w14:ligatures w14:val="standardContextual"/>
        </w:rPr>
        <w:t>Journal of Child and Adolescent Psychopharmacology</w:t>
      </w:r>
      <w:r w:rsidRPr="008D1CBB">
        <w:rPr>
          <w:rFonts w:eastAsiaTheme="minorHAnsi"/>
          <w14:ligatures w14:val="standardContextual"/>
        </w:rPr>
        <w:t xml:space="preserve">, </w:t>
      </w:r>
      <w:r w:rsidRPr="008D1CBB">
        <w:rPr>
          <w:rFonts w:eastAsiaTheme="minorHAnsi"/>
          <w:i/>
          <w:iCs/>
          <w14:ligatures w14:val="standardContextual"/>
        </w:rPr>
        <w:t>27</w:t>
      </w:r>
      <w:r w:rsidRPr="008D1CBB">
        <w:rPr>
          <w:rFonts w:eastAsiaTheme="minorHAnsi"/>
          <w14:ligatures w14:val="standardContextual"/>
        </w:rPr>
        <w:t>(4), 342–348. https://doi.org/10.1089/cap.2016.0125</w:t>
      </w:r>
    </w:p>
    <w:p w14:paraId="6C027694"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Saragosa-Harris, N. M., </w:t>
      </w:r>
      <w:proofErr w:type="spellStart"/>
      <w:r w:rsidRPr="008D1CBB">
        <w:rPr>
          <w:rFonts w:eastAsiaTheme="minorHAnsi"/>
          <w14:ligatures w14:val="standardContextual"/>
        </w:rPr>
        <w:t>Chaku</w:t>
      </w:r>
      <w:proofErr w:type="spellEnd"/>
      <w:r w:rsidRPr="008D1CBB">
        <w:rPr>
          <w:rFonts w:eastAsiaTheme="minorHAnsi"/>
          <w14:ligatures w14:val="standardContextual"/>
        </w:rPr>
        <w:t xml:space="preserve">, N., </w:t>
      </w:r>
      <w:proofErr w:type="spellStart"/>
      <w:r w:rsidRPr="008D1CBB">
        <w:rPr>
          <w:rFonts w:eastAsiaTheme="minorHAnsi"/>
          <w14:ligatures w14:val="standardContextual"/>
        </w:rPr>
        <w:t>MacSweeney</w:t>
      </w:r>
      <w:proofErr w:type="spellEnd"/>
      <w:r w:rsidRPr="008D1CBB">
        <w:rPr>
          <w:rFonts w:eastAsiaTheme="minorHAnsi"/>
          <w14:ligatures w14:val="standardContextual"/>
        </w:rPr>
        <w:t xml:space="preserve">, N., </w:t>
      </w:r>
      <w:proofErr w:type="spellStart"/>
      <w:r w:rsidRPr="008D1CBB">
        <w:rPr>
          <w:rFonts w:eastAsiaTheme="minorHAnsi"/>
          <w14:ligatures w14:val="standardContextual"/>
        </w:rPr>
        <w:t>Guazzelli</w:t>
      </w:r>
      <w:proofErr w:type="spellEnd"/>
      <w:r w:rsidRPr="008D1CBB">
        <w:rPr>
          <w:rFonts w:eastAsiaTheme="minorHAnsi"/>
          <w14:ligatures w14:val="standardContextual"/>
        </w:rPr>
        <w:t xml:space="preserve"> Williamson, V., </w:t>
      </w:r>
      <w:proofErr w:type="spellStart"/>
      <w:r w:rsidRPr="008D1CBB">
        <w:rPr>
          <w:rFonts w:eastAsiaTheme="minorHAnsi"/>
          <w14:ligatures w14:val="standardContextual"/>
        </w:rPr>
        <w:t>Scheuplein</w:t>
      </w:r>
      <w:proofErr w:type="spellEnd"/>
      <w:r w:rsidRPr="008D1CBB">
        <w:rPr>
          <w:rFonts w:eastAsiaTheme="minorHAnsi"/>
          <w14:ligatures w14:val="standardContextual"/>
        </w:rPr>
        <w:t xml:space="preserve">, M., Feola, B., Cardenas-Iniguez, C., Demir-Lira, E., McNeilly, E. A., Huffman, L. G., Whitmore, L., Michalska, K. J., Damme, K. S., Rakesh, D., &amp; Mills, K. L. (2022). A practical guide for researchers and reviewers using the ABCD Study and other large longitudinal datasets. </w:t>
      </w:r>
      <w:r w:rsidRPr="008D1CBB">
        <w:rPr>
          <w:rFonts w:eastAsiaTheme="minorHAnsi"/>
          <w:i/>
          <w:iCs/>
          <w14:ligatures w14:val="standardContextual"/>
        </w:rPr>
        <w:t>Developmental Cognitive Neuroscience</w:t>
      </w:r>
      <w:r w:rsidRPr="008D1CBB">
        <w:rPr>
          <w:rFonts w:eastAsiaTheme="minorHAnsi"/>
          <w14:ligatures w14:val="standardContextual"/>
        </w:rPr>
        <w:t xml:space="preserve">, </w:t>
      </w:r>
      <w:r w:rsidRPr="008D1CBB">
        <w:rPr>
          <w:rFonts w:eastAsiaTheme="minorHAnsi"/>
          <w:i/>
          <w:iCs/>
          <w14:ligatures w14:val="standardContextual"/>
        </w:rPr>
        <w:t>55</w:t>
      </w:r>
      <w:r w:rsidRPr="008D1CBB">
        <w:rPr>
          <w:rFonts w:eastAsiaTheme="minorHAnsi"/>
          <w14:ligatures w14:val="standardContextual"/>
        </w:rPr>
        <w:t>, 101115. https://doi.org/10.1016/j.dcn.2022.101115</w:t>
      </w:r>
    </w:p>
    <w:p w14:paraId="358C0F31"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Satterthwaite, T. D., Wolf, D. H., Loughead, J., Ruparel, K., Elliott, M. A., </w:t>
      </w:r>
      <w:proofErr w:type="spellStart"/>
      <w:r w:rsidRPr="008D1CBB">
        <w:rPr>
          <w:rFonts w:eastAsiaTheme="minorHAnsi"/>
          <w14:ligatures w14:val="standardContextual"/>
        </w:rPr>
        <w:t>Hakonarson</w:t>
      </w:r>
      <w:proofErr w:type="spellEnd"/>
      <w:r w:rsidRPr="008D1CBB">
        <w:rPr>
          <w:rFonts w:eastAsiaTheme="minorHAnsi"/>
          <w14:ligatures w14:val="standardContextual"/>
        </w:rPr>
        <w:t xml:space="preserve">, H., Gur, R. C., &amp; Gur, R. E. (2012). Impact of in-scanner head motion on multiple measures of functional connectivity: Relevance for studies of neurodevelopment in youth. </w:t>
      </w:r>
      <w:r w:rsidRPr="008D1CBB">
        <w:rPr>
          <w:rFonts w:eastAsiaTheme="minorHAnsi"/>
          <w:i/>
          <w:iCs/>
          <w14:ligatures w14:val="standardContextual"/>
        </w:rPr>
        <w:t>Neuroimage</w:t>
      </w:r>
      <w:r w:rsidRPr="008D1CBB">
        <w:rPr>
          <w:rFonts w:eastAsiaTheme="minorHAnsi"/>
          <w14:ligatures w14:val="standardContextual"/>
        </w:rPr>
        <w:t xml:space="preserve">, </w:t>
      </w:r>
      <w:r w:rsidRPr="008D1CBB">
        <w:rPr>
          <w:rFonts w:eastAsiaTheme="minorHAnsi"/>
          <w:i/>
          <w:iCs/>
          <w14:ligatures w14:val="standardContextual"/>
        </w:rPr>
        <w:t>60</w:t>
      </w:r>
      <w:r w:rsidRPr="008D1CBB">
        <w:rPr>
          <w:rFonts w:eastAsiaTheme="minorHAnsi"/>
          <w14:ligatures w14:val="standardContextual"/>
        </w:rPr>
        <w:t>(1), 623–632. https://doi.org/10.1016/j.neuroimage.2011.12.063</w:t>
      </w:r>
    </w:p>
    <w:p w14:paraId="592F9534" w14:textId="77777777" w:rsidR="008D1CBB" w:rsidRPr="008D1CBB" w:rsidRDefault="008D1CBB" w:rsidP="008D1CBB">
      <w:pPr>
        <w:pStyle w:val="Bibliography"/>
        <w:rPr>
          <w:rFonts w:eastAsiaTheme="minorHAnsi"/>
          <w14:ligatures w14:val="standardContextual"/>
        </w:rPr>
      </w:pPr>
      <w:proofErr w:type="spellStart"/>
      <w:r w:rsidRPr="008D1CBB">
        <w:rPr>
          <w:rFonts w:eastAsiaTheme="minorHAnsi"/>
          <w14:ligatures w14:val="standardContextual"/>
        </w:rPr>
        <w:t>Schapire</w:t>
      </w:r>
      <w:proofErr w:type="spellEnd"/>
      <w:r w:rsidRPr="008D1CBB">
        <w:rPr>
          <w:rFonts w:eastAsiaTheme="minorHAnsi"/>
          <w14:ligatures w14:val="standardContextual"/>
        </w:rPr>
        <w:t xml:space="preserve">, R. E., &amp; Freund, Y. (2012). </w:t>
      </w:r>
      <w:r w:rsidRPr="008D1CBB">
        <w:rPr>
          <w:rFonts w:eastAsiaTheme="minorHAnsi"/>
          <w:i/>
          <w:iCs/>
          <w14:ligatures w14:val="standardContextual"/>
        </w:rPr>
        <w:t>Boosting: Foundations and Algorithms</w:t>
      </w:r>
      <w:r w:rsidRPr="008D1CBB">
        <w:rPr>
          <w:rFonts w:eastAsiaTheme="minorHAnsi"/>
          <w14:ligatures w14:val="standardContextual"/>
        </w:rPr>
        <w:t>. The MIT Press. https://doi.org/10.7551/mitpress/8291.001.0001</w:t>
      </w:r>
    </w:p>
    <w:p w14:paraId="117BD3E5" w14:textId="77777777" w:rsidR="008D1CBB" w:rsidRPr="008D1CBB" w:rsidRDefault="008D1CBB" w:rsidP="008D1CBB">
      <w:pPr>
        <w:pStyle w:val="Bibliography"/>
        <w:rPr>
          <w:rFonts w:eastAsiaTheme="minorHAnsi"/>
          <w14:ligatures w14:val="standardContextual"/>
        </w:rPr>
      </w:pPr>
      <w:proofErr w:type="spellStart"/>
      <w:r w:rsidRPr="008D1CBB">
        <w:rPr>
          <w:rFonts w:eastAsiaTheme="minorHAnsi"/>
          <w14:ligatures w14:val="standardContextual"/>
        </w:rPr>
        <w:t>Ségonne</w:t>
      </w:r>
      <w:proofErr w:type="spellEnd"/>
      <w:r w:rsidRPr="008D1CBB">
        <w:rPr>
          <w:rFonts w:eastAsiaTheme="minorHAnsi"/>
          <w14:ligatures w14:val="standardContextual"/>
        </w:rPr>
        <w:t xml:space="preserve">, F., Dale, A. M., Busa, E., Glessner, M., Salat, D., Hahn, H. K., &amp; Fischl, B. (2004). A hybrid approach to the skull stripping problem in MRI. </w:t>
      </w:r>
      <w:r w:rsidRPr="008D1CBB">
        <w:rPr>
          <w:rFonts w:eastAsiaTheme="minorHAnsi"/>
          <w:i/>
          <w:iCs/>
          <w14:ligatures w14:val="standardContextual"/>
        </w:rPr>
        <w:t>Neuroimage</w:t>
      </w:r>
      <w:r w:rsidRPr="008D1CBB">
        <w:rPr>
          <w:rFonts w:eastAsiaTheme="minorHAnsi"/>
          <w14:ligatures w14:val="standardContextual"/>
        </w:rPr>
        <w:t xml:space="preserve">, </w:t>
      </w:r>
      <w:r w:rsidRPr="008D1CBB">
        <w:rPr>
          <w:rFonts w:eastAsiaTheme="minorHAnsi"/>
          <w:i/>
          <w:iCs/>
          <w14:ligatures w14:val="standardContextual"/>
        </w:rPr>
        <w:t>22</w:t>
      </w:r>
      <w:r w:rsidRPr="008D1CBB">
        <w:rPr>
          <w:rFonts w:eastAsiaTheme="minorHAnsi"/>
          <w14:ligatures w14:val="standardContextual"/>
        </w:rPr>
        <w:t>(3), 1060–1075. https://doi.org/10.1016/s1053-8119(04)00188-0</w:t>
      </w:r>
    </w:p>
    <w:p w14:paraId="567CB029"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lastRenderedPageBreak/>
        <w:t xml:space="preserve">Segonne, F., Pacheco, J., &amp; Fischl, B. (2007). Geometrically Accurate Topology-Correction of Cortical Surfaces Using </w:t>
      </w:r>
      <w:proofErr w:type="spellStart"/>
      <w:r w:rsidRPr="008D1CBB">
        <w:rPr>
          <w:rFonts w:eastAsiaTheme="minorHAnsi"/>
          <w14:ligatures w14:val="standardContextual"/>
        </w:rPr>
        <w:t>Nonseparating</w:t>
      </w:r>
      <w:proofErr w:type="spellEnd"/>
      <w:r w:rsidRPr="008D1CBB">
        <w:rPr>
          <w:rFonts w:eastAsiaTheme="minorHAnsi"/>
          <w14:ligatures w14:val="standardContextual"/>
        </w:rPr>
        <w:t xml:space="preserve"> Loops. </w:t>
      </w:r>
      <w:r w:rsidRPr="008D1CBB">
        <w:rPr>
          <w:rFonts w:eastAsiaTheme="minorHAnsi"/>
          <w:i/>
          <w:iCs/>
          <w14:ligatures w14:val="standardContextual"/>
        </w:rPr>
        <w:t>IEEE Trans Med Imaging</w:t>
      </w:r>
      <w:r w:rsidRPr="008D1CBB">
        <w:rPr>
          <w:rFonts w:eastAsiaTheme="minorHAnsi"/>
          <w14:ligatures w14:val="standardContextual"/>
        </w:rPr>
        <w:t xml:space="preserve">, </w:t>
      </w:r>
      <w:r w:rsidRPr="008D1CBB">
        <w:rPr>
          <w:rFonts w:eastAsiaTheme="minorHAnsi"/>
          <w:i/>
          <w:iCs/>
          <w14:ligatures w14:val="standardContextual"/>
        </w:rPr>
        <w:t>26</w:t>
      </w:r>
      <w:r w:rsidRPr="008D1CBB">
        <w:rPr>
          <w:rFonts w:eastAsiaTheme="minorHAnsi"/>
          <w14:ligatures w14:val="standardContextual"/>
        </w:rPr>
        <w:t>(4), 518–529. https://doi.org/10.1109/TMI.2006.887364</w:t>
      </w:r>
    </w:p>
    <w:p w14:paraId="087F0909"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Shephard, E., Stern, E. R., van den Heuvel, O. A., Costa, D. L. C., </w:t>
      </w:r>
      <w:proofErr w:type="spellStart"/>
      <w:r w:rsidRPr="008D1CBB">
        <w:rPr>
          <w:rFonts w:eastAsiaTheme="minorHAnsi"/>
          <w14:ligatures w14:val="standardContextual"/>
        </w:rPr>
        <w:t>Batistuzzo</w:t>
      </w:r>
      <w:proofErr w:type="spellEnd"/>
      <w:r w:rsidRPr="008D1CBB">
        <w:rPr>
          <w:rFonts w:eastAsiaTheme="minorHAnsi"/>
          <w14:ligatures w14:val="standardContextual"/>
        </w:rPr>
        <w:t xml:space="preserve">, M. C., Godoy, P. B. G., Lopes, A. C., </w:t>
      </w:r>
      <w:proofErr w:type="spellStart"/>
      <w:r w:rsidRPr="008D1CBB">
        <w:rPr>
          <w:rFonts w:eastAsiaTheme="minorHAnsi"/>
          <w14:ligatures w14:val="standardContextual"/>
        </w:rPr>
        <w:t>Brunoni</w:t>
      </w:r>
      <w:proofErr w:type="spellEnd"/>
      <w:r w:rsidRPr="008D1CBB">
        <w:rPr>
          <w:rFonts w:eastAsiaTheme="minorHAnsi"/>
          <w14:ligatures w14:val="standardContextual"/>
        </w:rPr>
        <w:t xml:space="preserve">, A. R., Hoexter, M. Q., </w:t>
      </w:r>
      <w:proofErr w:type="spellStart"/>
      <w:r w:rsidRPr="008D1CBB">
        <w:rPr>
          <w:rFonts w:eastAsiaTheme="minorHAnsi"/>
          <w14:ligatures w14:val="standardContextual"/>
        </w:rPr>
        <w:t>Shavitt</w:t>
      </w:r>
      <w:proofErr w:type="spellEnd"/>
      <w:r w:rsidRPr="008D1CBB">
        <w:rPr>
          <w:rFonts w:eastAsiaTheme="minorHAnsi"/>
          <w14:ligatures w14:val="standardContextual"/>
        </w:rPr>
        <w:t xml:space="preserve">, R. G., Reddy, Y. C. J., Lochner, C., Stein, D. J., Simpson, H. B., &amp; Miguel, E. C. (2021). Toward a neurocircuit-based taxonomy to guide treatment of obsessive–compulsive disorder. </w:t>
      </w:r>
      <w:r w:rsidRPr="008D1CBB">
        <w:rPr>
          <w:rFonts w:eastAsiaTheme="minorHAnsi"/>
          <w:i/>
          <w:iCs/>
          <w14:ligatures w14:val="standardContextual"/>
        </w:rPr>
        <w:t>Mol Psychiatry</w:t>
      </w:r>
      <w:r w:rsidRPr="008D1CBB">
        <w:rPr>
          <w:rFonts w:eastAsiaTheme="minorHAnsi"/>
          <w14:ligatures w14:val="standardContextual"/>
        </w:rPr>
        <w:t xml:space="preserve">, </w:t>
      </w:r>
      <w:r w:rsidRPr="008D1CBB">
        <w:rPr>
          <w:rFonts w:eastAsiaTheme="minorHAnsi"/>
          <w:i/>
          <w:iCs/>
          <w14:ligatures w14:val="standardContextual"/>
        </w:rPr>
        <w:t>26</w:t>
      </w:r>
      <w:r w:rsidRPr="008D1CBB">
        <w:rPr>
          <w:rFonts w:eastAsiaTheme="minorHAnsi"/>
          <w14:ligatures w14:val="standardContextual"/>
        </w:rPr>
        <w:t>(9), 4583–4604. https://doi.org/10.1038/s41380-020-01007-8</w:t>
      </w:r>
    </w:p>
    <w:p w14:paraId="0C8A6694"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Shmueli, G. (2011, January 5). </w:t>
      </w:r>
      <w:r w:rsidRPr="008D1CBB">
        <w:rPr>
          <w:rFonts w:eastAsiaTheme="minorHAnsi"/>
          <w:i/>
          <w:iCs/>
          <w14:ligatures w14:val="standardContextual"/>
        </w:rPr>
        <w:t>To Explain or to Predict?</w:t>
      </w:r>
      <w:r w:rsidRPr="008D1CBB">
        <w:rPr>
          <w:rFonts w:eastAsiaTheme="minorHAnsi"/>
          <w14:ligatures w14:val="standardContextual"/>
        </w:rPr>
        <w:t xml:space="preserve"> arXiv.Org. https://doi.org/10.1214/10-STS330</w:t>
      </w:r>
    </w:p>
    <w:p w14:paraId="348DFA1B" w14:textId="77777777" w:rsidR="008D1CBB" w:rsidRPr="008D1CBB" w:rsidRDefault="008D1CBB" w:rsidP="008D1CBB">
      <w:pPr>
        <w:pStyle w:val="Bibliography"/>
        <w:rPr>
          <w:rFonts w:eastAsiaTheme="minorHAnsi"/>
          <w14:ligatures w14:val="standardContextual"/>
        </w:rPr>
      </w:pPr>
      <w:proofErr w:type="spellStart"/>
      <w:r w:rsidRPr="008D1CBB">
        <w:rPr>
          <w:rFonts w:eastAsiaTheme="minorHAnsi"/>
          <w:lang w:val="nb-NO"/>
          <w14:ligatures w14:val="standardContextual"/>
        </w:rPr>
        <w:t>Sled</w:t>
      </w:r>
      <w:proofErr w:type="spellEnd"/>
      <w:r w:rsidRPr="008D1CBB">
        <w:rPr>
          <w:rFonts w:eastAsiaTheme="minorHAnsi"/>
          <w:lang w:val="nb-NO"/>
          <w14:ligatures w14:val="standardContextual"/>
        </w:rPr>
        <w:t xml:space="preserve">, J. G., </w:t>
      </w:r>
      <w:proofErr w:type="spellStart"/>
      <w:r w:rsidRPr="008D1CBB">
        <w:rPr>
          <w:rFonts w:eastAsiaTheme="minorHAnsi"/>
          <w:lang w:val="nb-NO"/>
          <w14:ligatures w14:val="standardContextual"/>
        </w:rPr>
        <w:t>Zijdenbos</w:t>
      </w:r>
      <w:proofErr w:type="spellEnd"/>
      <w:r w:rsidRPr="008D1CBB">
        <w:rPr>
          <w:rFonts w:eastAsiaTheme="minorHAnsi"/>
          <w:lang w:val="nb-NO"/>
          <w14:ligatures w14:val="standardContextual"/>
        </w:rPr>
        <w:t xml:space="preserve">, A. P., &amp; Evans, A. C. (1998). </w:t>
      </w:r>
      <w:r w:rsidRPr="008D1CBB">
        <w:rPr>
          <w:rFonts w:eastAsiaTheme="minorHAnsi"/>
          <w14:ligatures w14:val="standardContextual"/>
        </w:rPr>
        <w:t xml:space="preserve">A nonparametric method for automatic correction of intensity nonuniformity in MRI data. </w:t>
      </w:r>
      <w:r w:rsidRPr="008D1CBB">
        <w:rPr>
          <w:rFonts w:eastAsiaTheme="minorHAnsi"/>
          <w:i/>
          <w:iCs/>
          <w14:ligatures w14:val="standardContextual"/>
        </w:rPr>
        <w:t>IEEE Trans Med Imaging</w:t>
      </w:r>
      <w:r w:rsidRPr="008D1CBB">
        <w:rPr>
          <w:rFonts w:eastAsiaTheme="minorHAnsi"/>
          <w14:ligatures w14:val="standardContextual"/>
        </w:rPr>
        <w:t xml:space="preserve">, </w:t>
      </w:r>
      <w:r w:rsidRPr="008D1CBB">
        <w:rPr>
          <w:rFonts w:eastAsiaTheme="minorHAnsi"/>
          <w:i/>
          <w:iCs/>
          <w14:ligatures w14:val="standardContextual"/>
        </w:rPr>
        <w:t>17</w:t>
      </w:r>
      <w:r w:rsidRPr="008D1CBB">
        <w:rPr>
          <w:rFonts w:eastAsiaTheme="minorHAnsi"/>
          <w14:ligatures w14:val="standardContextual"/>
        </w:rPr>
        <w:t>(1), 87–97. https://doi.org/10.1109/42.668698</w:t>
      </w:r>
    </w:p>
    <w:p w14:paraId="45C0BC71"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Storch, E. A., Kay, B., Wu, M. S., Nadeau, J. M., &amp; Riemann, B. (2017). Suicidal and Death Ideation among Adults with Obsessive-Compulsive Disorder Presenting for Intensive Intervention. </w:t>
      </w:r>
      <w:r w:rsidRPr="008D1CBB">
        <w:rPr>
          <w:rFonts w:eastAsiaTheme="minorHAnsi"/>
          <w:i/>
          <w:iCs/>
          <w14:ligatures w14:val="standardContextual"/>
        </w:rPr>
        <w:t>Ann Clin Psychiatry</w:t>
      </w:r>
      <w:r w:rsidRPr="008D1CBB">
        <w:rPr>
          <w:rFonts w:eastAsiaTheme="minorHAnsi"/>
          <w14:ligatures w14:val="standardContextual"/>
        </w:rPr>
        <w:t xml:space="preserve">, </w:t>
      </w:r>
      <w:r w:rsidRPr="008D1CBB">
        <w:rPr>
          <w:rFonts w:eastAsiaTheme="minorHAnsi"/>
          <w:i/>
          <w:iCs/>
          <w14:ligatures w14:val="standardContextual"/>
        </w:rPr>
        <w:t>29</w:t>
      </w:r>
      <w:r w:rsidRPr="008D1CBB">
        <w:rPr>
          <w:rFonts w:eastAsiaTheme="minorHAnsi"/>
          <w14:ligatures w14:val="standardContextual"/>
        </w:rPr>
        <w:t>(1), 46–53. https://doi.org/10.1177/104012371702900109</w:t>
      </w:r>
    </w:p>
    <w:p w14:paraId="0E0A24B4"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Streitbürger, D.-P., Möller, H. E., </w:t>
      </w:r>
      <w:proofErr w:type="spellStart"/>
      <w:r w:rsidRPr="008D1CBB">
        <w:rPr>
          <w:rFonts w:eastAsiaTheme="minorHAnsi"/>
          <w14:ligatures w14:val="standardContextual"/>
        </w:rPr>
        <w:t>Tittgemeyer</w:t>
      </w:r>
      <w:proofErr w:type="spellEnd"/>
      <w:r w:rsidRPr="008D1CBB">
        <w:rPr>
          <w:rFonts w:eastAsiaTheme="minorHAnsi"/>
          <w14:ligatures w14:val="standardContextual"/>
        </w:rPr>
        <w:t xml:space="preserve">, M., Hund-Georgiadis, M., Schroeter, M. L., &amp; Mueller, K. (2012). Investigating Structural Brain Changes of Dehydration Using Voxel-Based Morphometry. </w:t>
      </w:r>
      <w:proofErr w:type="spellStart"/>
      <w:r w:rsidRPr="008D1CBB">
        <w:rPr>
          <w:rFonts w:eastAsiaTheme="minorHAnsi"/>
          <w:i/>
          <w:iCs/>
          <w14:ligatures w14:val="standardContextual"/>
        </w:rPr>
        <w:t>PLoS</w:t>
      </w:r>
      <w:proofErr w:type="spellEnd"/>
      <w:r w:rsidRPr="008D1CBB">
        <w:rPr>
          <w:rFonts w:eastAsiaTheme="minorHAnsi"/>
          <w:i/>
          <w:iCs/>
          <w14:ligatures w14:val="standardContextual"/>
        </w:rPr>
        <w:t xml:space="preserve"> One</w:t>
      </w:r>
      <w:r w:rsidRPr="008D1CBB">
        <w:rPr>
          <w:rFonts w:eastAsiaTheme="minorHAnsi"/>
          <w14:ligatures w14:val="standardContextual"/>
        </w:rPr>
        <w:t xml:space="preserve">, </w:t>
      </w:r>
      <w:r w:rsidRPr="008D1CBB">
        <w:rPr>
          <w:rFonts w:eastAsiaTheme="minorHAnsi"/>
          <w:i/>
          <w:iCs/>
          <w14:ligatures w14:val="standardContextual"/>
        </w:rPr>
        <w:t>7</w:t>
      </w:r>
      <w:r w:rsidRPr="008D1CBB">
        <w:rPr>
          <w:rFonts w:eastAsiaTheme="minorHAnsi"/>
          <w14:ligatures w14:val="standardContextual"/>
        </w:rPr>
        <w:t>(8), e44195–e44195. https://doi.org/10.1371/journal.pone.0044195</w:t>
      </w:r>
    </w:p>
    <w:p w14:paraId="362EC537" w14:textId="77777777" w:rsidR="008D1CBB" w:rsidRPr="008D1CBB" w:rsidRDefault="008D1CBB" w:rsidP="008D1CBB">
      <w:pPr>
        <w:pStyle w:val="Bibliography"/>
        <w:rPr>
          <w:rFonts w:eastAsiaTheme="minorHAnsi"/>
          <w14:ligatures w14:val="standardContextual"/>
        </w:rPr>
      </w:pPr>
      <w:proofErr w:type="spellStart"/>
      <w:r w:rsidRPr="008D1CBB">
        <w:rPr>
          <w:rFonts w:eastAsiaTheme="minorHAnsi"/>
          <w14:ligatures w14:val="standardContextual"/>
        </w:rPr>
        <w:lastRenderedPageBreak/>
        <w:t>Tamnes</w:t>
      </w:r>
      <w:proofErr w:type="spellEnd"/>
      <w:r w:rsidRPr="008D1CBB">
        <w:rPr>
          <w:rFonts w:eastAsiaTheme="minorHAnsi"/>
          <w14:ligatures w14:val="standardContextual"/>
        </w:rPr>
        <w:t xml:space="preserve">, C. K., Bos, M. G. N., van de Kamp, F. C., Peters, S., &amp; Crone, E. A. (2018). Longitudinal development of hippocampal subregions from childhood to adulthood. </w:t>
      </w:r>
      <w:r w:rsidRPr="008D1CBB">
        <w:rPr>
          <w:rFonts w:eastAsiaTheme="minorHAnsi"/>
          <w:i/>
          <w:iCs/>
          <w14:ligatures w14:val="standardContextual"/>
        </w:rPr>
        <w:t xml:space="preserve">Dev </w:t>
      </w:r>
      <w:proofErr w:type="spellStart"/>
      <w:r w:rsidRPr="008D1CBB">
        <w:rPr>
          <w:rFonts w:eastAsiaTheme="minorHAnsi"/>
          <w:i/>
          <w:iCs/>
          <w14:ligatures w14:val="standardContextual"/>
        </w:rPr>
        <w:t>Cogn</w:t>
      </w:r>
      <w:proofErr w:type="spellEnd"/>
      <w:r w:rsidRPr="008D1CBB">
        <w:rPr>
          <w:rFonts w:eastAsiaTheme="minorHAnsi"/>
          <w:i/>
          <w:iCs/>
          <w14:ligatures w14:val="standardContextual"/>
        </w:rPr>
        <w:t xml:space="preserve"> </w:t>
      </w:r>
      <w:proofErr w:type="spellStart"/>
      <w:r w:rsidRPr="008D1CBB">
        <w:rPr>
          <w:rFonts w:eastAsiaTheme="minorHAnsi"/>
          <w:i/>
          <w:iCs/>
          <w14:ligatures w14:val="standardContextual"/>
        </w:rPr>
        <w:t>Neurosci</w:t>
      </w:r>
      <w:proofErr w:type="spellEnd"/>
      <w:r w:rsidRPr="008D1CBB">
        <w:rPr>
          <w:rFonts w:eastAsiaTheme="minorHAnsi"/>
          <w14:ligatures w14:val="standardContextual"/>
        </w:rPr>
        <w:t xml:space="preserve">, </w:t>
      </w:r>
      <w:r w:rsidRPr="008D1CBB">
        <w:rPr>
          <w:rFonts w:eastAsiaTheme="minorHAnsi"/>
          <w:i/>
          <w:iCs/>
          <w14:ligatures w14:val="standardContextual"/>
        </w:rPr>
        <w:t>30</w:t>
      </w:r>
      <w:r w:rsidRPr="008D1CBB">
        <w:rPr>
          <w:rFonts w:eastAsiaTheme="minorHAnsi"/>
          <w14:ligatures w14:val="standardContextual"/>
        </w:rPr>
        <w:t>, 212–222. https://doi.org/10.1016/j.dcn.2018.03.009</w:t>
      </w:r>
    </w:p>
    <w:p w14:paraId="3B508ED2" w14:textId="77777777" w:rsidR="008D1CBB" w:rsidRPr="008D1CBB" w:rsidRDefault="008D1CBB" w:rsidP="008D1CBB">
      <w:pPr>
        <w:pStyle w:val="Bibliography"/>
        <w:rPr>
          <w:rFonts w:eastAsiaTheme="minorHAnsi"/>
          <w14:ligatures w14:val="standardContextual"/>
        </w:rPr>
      </w:pPr>
      <w:proofErr w:type="spellStart"/>
      <w:r w:rsidRPr="008D1CBB">
        <w:rPr>
          <w:rFonts w:eastAsiaTheme="minorHAnsi"/>
          <w14:ligatures w14:val="standardContextual"/>
        </w:rPr>
        <w:t>Tamnes</w:t>
      </w:r>
      <w:proofErr w:type="spellEnd"/>
      <w:r w:rsidRPr="008D1CBB">
        <w:rPr>
          <w:rFonts w:eastAsiaTheme="minorHAnsi"/>
          <w14:ligatures w14:val="standardContextual"/>
        </w:rPr>
        <w:t xml:space="preserve">, C. K., </w:t>
      </w:r>
      <w:proofErr w:type="spellStart"/>
      <w:r w:rsidRPr="008D1CBB">
        <w:rPr>
          <w:rFonts w:eastAsiaTheme="minorHAnsi"/>
          <w14:ligatures w14:val="standardContextual"/>
        </w:rPr>
        <w:t>Walhovd</w:t>
      </w:r>
      <w:proofErr w:type="spellEnd"/>
      <w:r w:rsidRPr="008D1CBB">
        <w:rPr>
          <w:rFonts w:eastAsiaTheme="minorHAnsi"/>
          <w14:ligatures w14:val="standardContextual"/>
        </w:rPr>
        <w:t xml:space="preserve">, K. B., Dale, A. M., Østby, Y., </w:t>
      </w:r>
      <w:proofErr w:type="spellStart"/>
      <w:r w:rsidRPr="008D1CBB">
        <w:rPr>
          <w:rFonts w:eastAsiaTheme="minorHAnsi"/>
          <w14:ligatures w14:val="standardContextual"/>
        </w:rPr>
        <w:t>Grydeland</w:t>
      </w:r>
      <w:proofErr w:type="spellEnd"/>
      <w:r w:rsidRPr="008D1CBB">
        <w:rPr>
          <w:rFonts w:eastAsiaTheme="minorHAnsi"/>
          <w14:ligatures w14:val="standardContextual"/>
        </w:rPr>
        <w:t xml:space="preserve">, H., Richardson, G., </w:t>
      </w:r>
      <w:proofErr w:type="spellStart"/>
      <w:r w:rsidRPr="008D1CBB">
        <w:rPr>
          <w:rFonts w:eastAsiaTheme="minorHAnsi"/>
          <w14:ligatures w14:val="standardContextual"/>
        </w:rPr>
        <w:t>Westlye</w:t>
      </w:r>
      <w:proofErr w:type="spellEnd"/>
      <w:r w:rsidRPr="008D1CBB">
        <w:rPr>
          <w:rFonts w:eastAsiaTheme="minorHAnsi"/>
          <w14:ligatures w14:val="standardContextual"/>
        </w:rPr>
        <w:t xml:space="preserve">, L. T., Roddey, J. C., Hagler, D. J., Due-Tønnessen, P., Holland, D., &amp; Fjell, A. M. (2013). Brain development and aging: Overlapping and unique patterns of change. </w:t>
      </w:r>
      <w:r w:rsidRPr="008D1CBB">
        <w:rPr>
          <w:rFonts w:eastAsiaTheme="minorHAnsi"/>
          <w:i/>
          <w:iCs/>
          <w14:ligatures w14:val="standardContextual"/>
        </w:rPr>
        <w:t>Neuroimage</w:t>
      </w:r>
      <w:r w:rsidRPr="008D1CBB">
        <w:rPr>
          <w:rFonts w:eastAsiaTheme="minorHAnsi"/>
          <w14:ligatures w14:val="standardContextual"/>
        </w:rPr>
        <w:t xml:space="preserve">, </w:t>
      </w:r>
      <w:r w:rsidRPr="008D1CBB">
        <w:rPr>
          <w:rFonts w:eastAsiaTheme="minorHAnsi"/>
          <w:i/>
          <w:iCs/>
          <w14:ligatures w14:val="standardContextual"/>
        </w:rPr>
        <w:t>68</w:t>
      </w:r>
      <w:r w:rsidRPr="008D1CBB">
        <w:rPr>
          <w:rFonts w:eastAsiaTheme="minorHAnsi"/>
          <w14:ligatures w14:val="standardContextual"/>
        </w:rPr>
        <w:t>, 63–74. https://doi.org/10.1016/j.neuroimage.2012.11.039</w:t>
      </w:r>
    </w:p>
    <w:p w14:paraId="1C83DED7"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Ting, K. M. (2002). An instance-weighting method to induce cost-sensitive trees. </w:t>
      </w:r>
      <w:r w:rsidRPr="008D1CBB">
        <w:rPr>
          <w:rFonts w:eastAsiaTheme="minorHAnsi"/>
          <w:i/>
          <w:iCs/>
          <w14:ligatures w14:val="standardContextual"/>
        </w:rPr>
        <w:t>IEEE Transactions on Knowledge and Data Engineering</w:t>
      </w:r>
      <w:r w:rsidRPr="008D1CBB">
        <w:rPr>
          <w:rFonts w:eastAsiaTheme="minorHAnsi"/>
          <w14:ligatures w14:val="standardContextual"/>
        </w:rPr>
        <w:t xml:space="preserve">, </w:t>
      </w:r>
      <w:r w:rsidRPr="008D1CBB">
        <w:rPr>
          <w:rFonts w:eastAsiaTheme="minorHAnsi"/>
          <w:i/>
          <w:iCs/>
          <w14:ligatures w14:val="standardContextual"/>
        </w:rPr>
        <w:t>14</w:t>
      </w:r>
      <w:r w:rsidRPr="008D1CBB">
        <w:rPr>
          <w:rFonts w:eastAsiaTheme="minorHAnsi"/>
          <w14:ligatures w14:val="standardContextual"/>
        </w:rPr>
        <w:t>(3), 659–665. https://doi.org/10.1109/TKDE.2002.1000348</w:t>
      </w:r>
    </w:p>
    <w:p w14:paraId="0A089BB3" w14:textId="77777777" w:rsidR="008D1CBB" w:rsidRPr="008D1CBB" w:rsidRDefault="008D1CBB" w:rsidP="008D1CBB">
      <w:pPr>
        <w:pStyle w:val="Bibliography"/>
        <w:rPr>
          <w:rFonts w:eastAsiaTheme="minorHAnsi"/>
          <w14:ligatures w14:val="standardContextual"/>
        </w:rPr>
      </w:pPr>
      <w:proofErr w:type="spellStart"/>
      <w:r w:rsidRPr="008D1CBB">
        <w:rPr>
          <w:rFonts w:eastAsiaTheme="minorHAnsi"/>
          <w:lang w:val="nb-NO"/>
          <w14:ligatures w14:val="standardContextual"/>
        </w:rPr>
        <w:t>Tisdall</w:t>
      </w:r>
      <w:proofErr w:type="spellEnd"/>
      <w:r w:rsidRPr="008D1CBB">
        <w:rPr>
          <w:rFonts w:eastAsiaTheme="minorHAnsi"/>
          <w:lang w:val="nb-NO"/>
          <w14:ligatures w14:val="standardContextual"/>
        </w:rPr>
        <w:t xml:space="preserve">, M. D., Hess, A. T., Reuter, M., </w:t>
      </w:r>
      <w:proofErr w:type="spellStart"/>
      <w:r w:rsidRPr="008D1CBB">
        <w:rPr>
          <w:rFonts w:eastAsiaTheme="minorHAnsi"/>
          <w:lang w:val="nb-NO"/>
          <w14:ligatures w14:val="standardContextual"/>
        </w:rPr>
        <w:t>Meintjes</w:t>
      </w:r>
      <w:proofErr w:type="spellEnd"/>
      <w:r w:rsidRPr="008D1CBB">
        <w:rPr>
          <w:rFonts w:eastAsiaTheme="minorHAnsi"/>
          <w:lang w:val="nb-NO"/>
          <w14:ligatures w14:val="standardContextual"/>
        </w:rPr>
        <w:t xml:space="preserve">, E. M., </w:t>
      </w:r>
      <w:proofErr w:type="spellStart"/>
      <w:r w:rsidRPr="008D1CBB">
        <w:rPr>
          <w:rFonts w:eastAsiaTheme="minorHAnsi"/>
          <w:lang w:val="nb-NO"/>
          <w14:ligatures w14:val="standardContextual"/>
        </w:rPr>
        <w:t>Fischl</w:t>
      </w:r>
      <w:proofErr w:type="spellEnd"/>
      <w:r w:rsidRPr="008D1CBB">
        <w:rPr>
          <w:rFonts w:eastAsiaTheme="minorHAnsi"/>
          <w:lang w:val="nb-NO"/>
          <w14:ligatures w14:val="standardContextual"/>
        </w:rPr>
        <w:t xml:space="preserve">, B., &amp; van der </w:t>
      </w:r>
      <w:proofErr w:type="spellStart"/>
      <w:r w:rsidRPr="008D1CBB">
        <w:rPr>
          <w:rFonts w:eastAsiaTheme="minorHAnsi"/>
          <w:lang w:val="nb-NO"/>
          <w14:ligatures w14:val="standardContextual"/>
        </w:rPr>
        <w:t>Kouwe</w:t>
      </w:r>
      <w:proofErr w:type="spellEnd"/>
      <w:r w:rsidRPr="008D1CBB">
        <w:rPr>
          <w:rFonts w:eastAsiaTheme="minorHAnsi"/>
          <w:lang w:val="nb-NO"/>
          <w14:ligatures w14:val="standardContextual"/>
        </w:rPr>
        <w:t xml:space="preserve">, A. J. W. (2012). </w:t>
      </w:r>
      <w:r w:rsidRPr="008D1CBB">
        <w:rPr>
          <w:rFonts w:eastAsiaTheme="minorHAnsi"/>
          <w14:ligatures w14:val="standardContextual"/>
        </w:rPr>
        <w:t xml:space="preserve">Volumetric navigators for prospective motion correction and selective reacquisition in neuroanatomical MRI. </w:t>
      </w:r>
      <w:r w:rsidRPr="008D1CBB">
        <w:rPr>
          <w:rFonts w:eastAsiaTheme="minorHAnsi"/>
          <w:i/>
          <w:iCs/>
          <w14:ligatures w14:val="standardContextual"/>
        </w:rPr>
        <w:t>Magnetic Resonance Medicine</w:t>
      </w:r>
      <w:r w:rsidRPr="008D1CBB">
        <w:rPr>
          <w:rFonts w:eastAsiaTheme="minorHAnsi"/>
          <w14:ligatures w14:val="standardContextual"/>
        </w:rPr>
        <w:t xml:space="preserve">, </w:t>
      </w:r>
      <w:r w:rsidRPr="008D1CBB">
        <w:rPr>
          <w:rFonts w:eastAsiaTheme="minorHAnsi"/>
          <w:i/>
          <w:iCs/>
          <w14:ligatures w14:val="standardContextual"/>
        </w:rPr>
        <w:t>68</w:t>
      </w:r>
      <w:r w:rsidRPr="008D1CBB">
        <w:rPr>
          <w:rFonts w:eastAsiaTheme="minorHAnsi"/>
          <w14:ligatures w14:val="standardContextual"/>
        </w:rPr>
        <w:t>(2), 389–399. https://doi.org/10.1002/mrm.23228</w:t>
      </w:r>
    </w:p>
    <w:p w14:paraId="0749E158"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Tisdall, M. D., Reuter, M., Qureshi, A., Buckner, R. L., Fischl, B., &amp; van der Kouwe, A. J. W. (2016). Prospective motion correction with volumetric navigators (</w:t>
      </w:r>
      <w:proofErr w:type="spellStart"/>
      <w:r w:rsidRPr="008D1CBB">
        <w:rPr>
          <w:rFonts w:eastAsiaTheme="minorHAnsi"/>
          <w14:ligatures w14:val="standardContextual"/>
        </w:rPr>
        <w:t>vNavs</w:t>
      </w:r>
      <w:proofErr w:type="spellEnd"/>
      <w:r w:rsidRPr="008D1CBB">
        <w:rPr>
          <w:rFonts w:eastAsiaTheme="minorHAnsi"/>
          <w14:ligatures w14:val="standardContextual"/>
        </w:rPr>
        <w:t xml:space="preserve">) reduces the bias and variance in brain morphometry induced by subject motion. </w:t>
      </w:r>
      <w:r w:rsidRPr="008D1CBB">
        <w:rPr>
          <w:rFonts w:eastAsiaTheme="minorHAnsi"/>
          <w:i/>
          <w:iCs/>
          <w14:ligatures w14:val="standardContextual"/>
        </w:rPr>
        <w:t>Neuroimage</w:t>
      </w:r>
      <w:r w:rsidRPr="008D1CBB">
        <w:rPr>
          <w:rFonts w:eastAsiaTheme="minorHAnsi"/>
          <w14:ligatures w14:val="standardContextual"/>
        </w:rPr>
        <w:t xml:space="preserve">, </w:t>
      </w:r>
      <w:r w:rsidRPr="008D1CBB">
        <w:rPr>
          <w:rFonts w:eastAsiaTheme="minorHAnsi"/>
          <w:i/>
          <w:iCs/>
          <w14:ligatures w14:val="standardContextual"/>
        </w:rPr>
        <w:t>127</w:t>
      </w:r>
      <w:r w:rsidRPr="008D1CBB">
        <w:rPr>
          <w:rFonts w:eastAsiaTheme="minorHAnsi"/>
          <w14:ligatures w14:val="standardContextual"/>
        </w:rPr>
        <w:t>, 11–22. https://doi.org/10.1016/j.neuroimage.2015.11.054</w:t>
      </w:r>
    </w:p>
    <w:p w14:paraId="3856B31A"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Van </w:t>
      </w:r>
      <w:proofErr w:type="spellStart"/>
      <w:r w:rsidRPr="008D1CBB">
        <w:rPr>
          <w:rFonts w:eastAsiaTheme="minorHAnsi"/>
          <w14:ligatures w14:val="standardContextual"/>
        </w:rPr>
        <w:t>Calster</w:t>
      </w:r>
      <w:proofErr w:type="spellEnd"/>
      <w:r w:rsidRPr="008D1CBB">
        <w:rPr>
          <w:rFonts w:eastAsiaTheme="minorHAnsi"/>
          <w14:ligatures w14:val="standardContextual"/>
        </w:rPr>
        <w:t xml:space="preserve">, B., McLernon, D. J., van Smeden, M., Wynants, L., </w:t>
      </w:r>
      <w:proofErr w:type="spellStart"/>
      <w:r w:rsidRPr="008D1CBB">
        <w:rPr>
          <w:rFonts w:eastAsiaTheme="minorHAnsi"/>
          <w14:ligatures w14:val="standardContextual"/>
        </w:rPr>
        <w:t>Steyerberg</w:t>
      </w:r>
      <w:proofErr w:type="spellEnd"/>
      <w:r w:rsidRPr="008D1CBB">
        <w:rPr>
          <w:rFonts w:eastAsiaTheme="minorHAnsi"/>
          <w14:ligatures w14:val="standardContextual"/>
        </w:rPr>
        <w:t xml:space="preserve">, E. W., Bossuyt, P., Collins, G. S., Macaskill, P., McLernon, D. J., Moons, K. G. M., </w:t>
      </w:r>
      <w:proofErr w:type="spellStart"/>
      <w:r w:rsidRPr="008D1CBB">
        <w:rPr>
          <w:rFonts w:eastAsiaTheme="minorHAnsi"/>
          <w14:ligatures w14:val="standardContextual"/>
        </w:rPr>
        <w:t>Steyerberg</w:t>
      </w:r>
      <w:proofErr w:type="spellEnd"/>
      <w:r w:rsidRPr="008D1CBB">
        <w:rPr>
          <w:rFonts w:eastAsiaTheme="minorHAnsi"/>
          <w14:ligatures w14:val="standardContextual"/>
        </w:rPr>
        <w:t>, E. W., Van </w:t>
      </w:r>
      <w:proofErr w:type="spellStart"/>
      <w:r w:rsidRPr="008D1CBB">
        <w:rPr>
          <w:rFonts w:eastAsiaTheme="minorHAnsi"/>
          <w14:ligatures w14:val="standardContextual"/>
        </w:rPr>
        <w:t>Calster</w:t>
      </w:r>
      <w:proofErr w:type="spellEnd"/>
      <w:r w:rsidRPr="008D1CBB">
        <w:rPr>
          <w:rFonts w:eastAsiaTheme="minorHAnsi"/>
          <w14:ligatures w14:val="standardContextual"/>
        </w:rPr>
        <w:t xml:space="preserve">, B., van Smeden, M., Vickers, A. J., &amp; On behalf of Topic Group ‘Evaluating diagnostic tests and prediction models’ of the STRATOS initiative. (2019). </w:t>
      </w:r>
      <w:r w:rsidRPr="008D1CBB">
        <w:rPr>
          <w:rFonts w:eastAsiaTheme="minorHAnsi"/>
          <w14:ligatures w14:val="standardContextual"/>
        </w:rPr>
        <w:lastRenderedPageBreak/>
        <w:t xml:space="preserve">Calibration: The Achilles heel of predictive analytics. </w:t>
      </w:r>
      <w:r w:rsidRPr="008D1CBB">
        <w:rPr>
          <w:rFonts w:eastAsiaTheme="minorHAnsi"/>
          <w:i/>
          <w:iCs/>
          <w14:ligatures w14:val="standardContextual"/>
        </w:rPr>
        <w:t>BMC Medicine</w:t>
      </w:r>
      <w:r w:rsidRPr="008D1CBB">
        <w:rPr>
          <w:rFonts w:eastAsiaTheme="minorHAnsi"/>
          <w14:ligatures w14:val="standardContextual"/>
        </w:rPr>
        <w:t xml:space="preserve">, </w:t>
      </w:r>
      <w:r w:rsidRPr="008D1CBB">
        <w:rPr>
          <w:rFonts w:eastAsiaTheme="minorHAnsi"/>
          <w:i/>
          <w:iCs/>
          <w14:ligatures w14:val="standardContextual"/>
        </w:rPr>
        <w:t>17</w:t>
      </w:r>
      <w:r w:rsidRPr="008D1CBB">
        <w:rPr>
          <w:rFonts w:eastAsiaTheme="minorHAnsi"/>
          <w14:ligatures w14:val="standardContextual"/>
        </w:rPr>
        <w:t>(1), 230. https://doi.org/10.1186/s12916-019-1466-7</w:t>
      </w:r>
    </w:p>
    <w:p w14:paraId="7121C6E2"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van den Heuvel, O. A., Boedhoe, P. S. W., </w:t>
      </w:r>
      <w:proofErr w:type="spellStart"/>
      <w:r w:rsidRPr="008D1CBB">
        <w:rPr>
          <w:rFonts w:eastAsiaTheme="minorHAnsi"/>
          <w14:ligatures w14:val="standardContextual"/>
        </w:rPr>
        <w:t>Bertolin</w:t>
      </w:r>
      <w:proofErr w:type="spellEnd"/>
      <w:r w:rsidRPr="008D1CBB">
        <w:rPr>
          <w:rFonts w:eastAsiaTheme="minorHAnsi"/>
          <w14:ligatures w14:val="standardContextual"/>
        </w:rPr>
        <w:t xml:space="preserve">, S., Bruin, W. B., Francks, C., Ivanov, I., Jahanshad, N., Kong, X.-Z., Kwon, J. S., O’Neill, J., Paus, T., Patel, Y., </w:t>
      </w:r>
      <w:proofErr w:type="spellStart"/>
      <w:r w:rsidRPr="008D1CBB">
        <w:rPr>
          <w:rFonts w:eastAsiaTheme="minorHAnsi"/>
          <w14:ligatures w14:val="standardContextual"/>
        </w:rPr>
        <w:t>Piras</w:t>
      </w:r>
      <w:proofErr w:type="spellEnd"/>
      <w:r w:rsidRPr="008D1CBB">
        <w:rPr>
          <w:rFonts w:eastAsiaTheme="minorHAnsi"/>
          <w14:ligatures w14:val="standardContextual"/>
        </w:rPr>
        <w:t xml:space="preserve">, F., </w:t>
      </w:r>
      <w:proofErr w:type="spellStart"/>
      <w:r w:rsidRPr="008D1CBB">
        <w:rPr>
          <w:rFonts w:eastAsiaTheme="minorHAnsi"/>
          <w14:ligatures w14:val="standardContextual"/>
        </w:rPr>
        <w:t>Schmaal</w:t>
      </w:r>
      <w:proofErr w:type="spellEnd"/>
      <w:r w:rsidRPr="008D1CBB">
        <w:rPr>
          <w:rFonts w:eastAsiaTheme="minorHAnsi"/>
          <w14:ligatures w14:val="standardContextual"/>
        </w:rPr>
        <w:t xml:space="preserve">, L., Soriano-Mas, C., Spalletta, G., van </w:t>
      </w:r>
      <w:proofErr w:type="spellStart"/>
      <w:r w:rsidRPr="008D1CBB">
        <w:rPr>
          <w:rFonts w:eastAsiaTheme="minorHAnsi"/>
          <w14:ligatures w14:val="standardContextual"/>
        </w:rPr>
        <w:t>Wingen</w:t>
      </w:r>
      <w:proofErr w:type="spellEnd"/>
      <w:r w:rsidRPr="008D1CBB">
        <w:rPr>
          <w:rFonts w:eastAsiaTheme="minorHAnsi"/>
          <w14:ligatures w14:val="standardContextual"/>
        </w:rPr>
        <w:t xml:space="preserve">, G. A., Yun, J.-Y., </w:t>
      </w:r>
      <w:proofErr w:type="spellStart"/>
      <w:r w:rsidRPr="008D1CBB">
        <w:rPr>
          <w:rFonts w:eastAsiaTheme="minorHAnsi"/>
          <w14:ligatures w14:val="standardContextual"/>
        </w:rPr>
        <w:t>Vriend</w:t>
      </w:r>
      <w:proofErr w:type="spellEnd"/>
      <w:r w:rsidRPr="008D1CBB">
        <w:rPr>
          <w:rFonts w:eastAsiaTheme="minorHAnsi"/>
          <w14:ligatures w14:val="standardContextual"/>
        </w:rPr>
        <w:t xml:space="preserve">, C., … ENIGMA-OCD working group. (2022). An overview of the first 5 years of the ENIGMA obsessive-compulsive disorder working group: The power of worldwide collaboration. </w:t>
      </w:r>
      <w:r w:rsidRPr="008D1CBB">
        <w:rPr>
          <w:rFonts w:eastAsiaTheme="minorHAnsi"/>
          <w:i/>
          <w:iCs/>
          <w14:ligatures w14:val="standardContextual"/>
        </w:rPr>
        <w:t>Human Brain Mapping</w:t>
      </w:r>
      <w:r w:rsidRPr="008D1CBB">
        <w:rPr>
          <w:rFonts w:eastAsiaTheme="minorHAnsi"/>
          <w14:ligatures w14:val="standardContextual"/>
        </w:rPr>
        <w:t xml:space="preserve">, </w:t>
      </w:r>
      <w:r w:rsidRPr="008D1CBB">
        <w:rPr>
          <w:rFonts w:eastAsiaTheme="minorHAnsi"/>
          <w:i/>
          <w:iCs/>
          <w14:ligatures w14:val="standardContextual"/>
        </w:rPr>
        <w:t>43</w:t>
      </w:r>
      <w:r w:rsidRPr="008D1CBB">
        <w:rPr>
          <w:rFonts w:eastAsiaTheme="minorHAnsi"/>
          <w14:ligatures w14:val="standardContextual"/>
        </w:rPr>
        <w:t>(1), 23–36. https://doi.org/10.1002/hbm.24972</w:t>
      </w:r>
    </w:p>
    <w:p w14:paraId="37D7AF28"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Wald, L., Schmitt, F., &amp; Dale, A. (2001). Systematic spatial distortion in MRI due to gradient non-linearities. </w:t>
      </w:r>
      <w:proofErr w:type="spellStart"/>
      <w:r w:rsidRPr="008D1CBB">
        <w:rPr>
          <w:rFonts w:eastAsiaTheme="minorHAnsi"/>
          <w:i/>
          <w:iCs/>
          <w14:ligatures w14:val="standardContextual"/>
        </w:rPr>
        <w:t>NeuroImage</w:t>
      </w:r>
      <w:proofErr w:type="spellEnd"/>
      <w:r w:rsidRPr="008D1CBB">
        <w:rPr>
          <w:rFonts w:eastAsiaTheme="minorHAnsi"/>
          <w:i/>
          <w:iCs/>
          <w14:ligatures w14:val="standardContextual"/>
        </w:rPr>
        <w:t xml:space="preserve"> (Orlando, Fla.)</w:t>
      </w:r>
      <w:r w:rsidRPr="008D1CBB">
        <w:rPr>
          <w:rFonts w:eastAsiaTheme="minorHAnsi"/>
          <w14:ligatures w14:val="standardContextual"/>
        </w:rPr>
        <w:t xml:space="preserve">, </w:t>
      </w:r>
      <w:r w:rsidRPr="008D1CBB">
        <w:rPr>
          <w:rFonts w:eastAsiaTheme="minorHAnsi"/>
          <w:i/>
          <w:iCs/>
          <w14:ligatures w14:val="standardContextual"/>
        </w:rPr>
        <w:t>13</w:t>
      </w:r>
      <w:r w:rsidRPr="008D1CBB">
        <w:rPr>
          <w:rFonts w:eastAsiaTheme="minorHAnsi"/>
          <w14:ligatures w14:val="standardContextual"/>
        </w:rPr>
        <w:t>(6), 50–50. https://doi.org/10.1016/S1053-8119(01)91393-X</w:t>
      </w:r>
    </w:p>
    <w:p w14:paraId="68677050"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Wang, Z., Fontaine, M., Cyr, M., Rynn, M. A., Simpson, H. B., Marsh, R., &amp; </w:t>
      </w:r>
      <w:proofErr w:type="spellStart"/>
      <w:r w:rsidRPr="008D1CBB">
        <w:rPr>
          <w:rFonts w:eastAsiaTheme="minorHAnsi"/>
          <w14:ligatures w14:val="standardContextual"/>
        </w:rPr>
        <w:t>Pagliaccio</w:t>
      </w:r>
      <w:proofErr w:type="spellEnd"/>
      <w:r w:rsidRPr="008D1CBB">
        <w:rPr>
          <w:rFonts w:eastAsiaTheme="minorHAnsi"/>
          <w14:ligatures w14:val="standardContextual"/>
        </w:rPr>
        <w:t xml:space="preserve">, D. (2022). Subcortical shape in pediatric and adult obsessive-compulsive disorder. </w:t>
      </w:r>
      <w:r w:rsidRPr="008D1CBB">
        <w:rPr>
          <w:rFonts w:eastAsiaTheme="minorHAnsi"/>
          <w:i/>
          <w:iCs/>
          <w14:ligatures w14:val="standardContextual"/>
        </w:rPr>
        <w:t>Depression and Anxiety</w:t>
      </w:r>
      <w:r w:rsidRPr="008D1CBB">
        <w:rPr>
          <w:rFonts w:eastAsiaTheme="minorHAnsi"/>
          <w14:ligatures w14:val="standardContextual"/>
        </w:rPr>
        <w:t xml:space="preserve">, </w:t>
      </w:r>
      <w:r w:rsidRPr="008D1CBB">
        <w:rPr>
          <w:rFonts w:eastAsiaTheme="minorHAnsi"/>
          <w:i/>
          <w:iCs/>
          <w14:ligatures w14:val="standardContextual"/>
        </w:rPr>
        <w:t>39</w:t>
      </w:r>
      <w:r w:rsidRPr="008D1CBB">
        <w:rPr>
          <w:rFonts w:eastAsiaTheme="minorHAnsi"/>
          <w14:ligatures w14:val="standardContextual"/>
        </w:rPr>
        <w:t>(6), 504–514. https://doi.org/10.1002/da.23261</w:t>
      </w:r>
    </w:p>
    <w:p w14:paraId="634CA4A5"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Weinberger, D. R., &amp; Radulescu, E. (2016). Finding the Elusive Psychiatric “Lesion” With 21st-Century Neuroanatomy: A Note of Caution. </w:t>
      </w:r>
      <w:r w:rsidRPr="008D1CBB">
        <w:rPr>
          <w:rFonts w:eastAsiaTheme="minorHAnsi"/>
          <w:i/>
          <w:iCs/>
          <w14:ligatures w14:val="standardContextual"/>
        </w:rPr>
        <w:t>Am J Psychiatry</w:t>
      </w:r>
      <w:r w:rsidRPr="008D1CBB">
        <w:rPr>
          <w:rFonts w:eastAsiaTheme="minorHAnsi"/>
          <w14:ligatures w14:val="standardContextual"/>
        </w:rPr>
        <w:t xml:space="preserve">, </w:t>
      </w:r>
      <w:r w:rsidRPr="008D1CBB">
        <w:rPr>
          <w:rFonts w:eastAsiaTheme="minorHAnsi"/>
          <w:i/>
          <w:iCs/>
          <w14:ligatures w14:val="standardContextual"/>
        </w:rPr>
        <w:t>173</w:t>
      </w:r>
      <w:r w:rsidRPr="008D1CBB">
        <w:rPr>
          <w:rFonts w:eastAsiaTheme="minorHAnsi"/>
          <w14:ligatures w14:val="standardContextual"/>
        </w:rPr>
        <w:t>(1), 27–33. https://doi.org/10.1176/appi.ajp.2015.15060753</w:t>
      </w:r>
    </w:p>
    <w:p w14:paraId="0E554A40"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Weisz, J. R., Doss, A. J., &amp; Hawley, K. M. (2005). Youth Psychotherapy Outcome Research: A Review and Critique of the Evidence Base. </w:t>
      </w:r>
      <w:r w:rsidRPr="008D1CBB">
        <w:rPr>
          <w:rFonts w:eastAsiaTheme="minorHAnsi"/>
          <w:i/>
          <w:iCs/>
          <w14:ligatures w14:val="standardContextual"/>
        </w:rPr>
        <w:t>Annual Review of Psychology</w:t>
      </w:r>
      <w:r w:rsidRPr="008D1CBB">
        <w:rPr>
          <w:rFonts w:eastAsiaTheme="minorHAnsi"/>
          <w14:ligatures w14:val="standardContextual"/>
        </w:rPr>
        <w:t xml:space="preserve">, </w:t>
      </w:r>
      <w:r w:rsidRPr="008D1CBB">
        <w:rPr>
          <w:rFonts w:eastAsiaTheme="minorHAnsi"/>
          <w:i/>
          <w:iCs/>
          <w14:ligatures w14:val="standardContextual"/>
        </w:rPr>
        <w:t>56</w:t>
      </w:r>
      <w:r w:rsidRPr="008D1CBB">
        <w:rPr>
          <w:rFonts w:eastAsiaTheme="minorHAnsi"/>
          <w14:ligatures w14:val="standardContextual"/>
        </w:rPr>
        <w:t>(Volume 56, 2005), 337–363. https://doi.org/10.1146/annurev.psych.55.090902.141449</w:t>
      </w:r>
    </w:p>
    <w:p w14:paraId="790E39D6"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Wells, W. M., Viola, P., Atsumi, H., Nakajima, S., &amp; </w:t>
      </w:r>
      <w:proofErr w:type="spellStart"/>
      <w:r w:rsidRPr="008D1CBB">
        <w:rPr>
          <w:rFonts w:eastAsiaTheme="minorHAnsi"/>
          <w14:ligatures w14:val="standardContextual"/>
        </w:rPr>
        <w:t>Kikinis</w:t>
      </w:r>
      <w:proofErr w:type="spellEnd"/>
      <w:r w:rsidRPr="008D1CBB">
        <w:rPr>
          <w:rFonts w:eastAsiaTheme="minorHAnsi"/>
          <w14:ligatures w14:val="standardContextual"/>
        </w:rPr>
        <w:t xml:space="preserve">, R. (1996). Multi-modal volume registration by maximization of mutual information. </w:t>
      </w:r>
      <w:r w:rsidRPr="008D1CBB">
        <w:rPr>
          <w:rFonts w:eastAsiaTheme="minorHAnsi"/>
          <w:i/>
          <w:iCs/>
          <w14:ligatures w14:val="standardContextual"/>
        </w:rPr>
        <w:t>Med Image Anal</w:t>
      </w:r>
      <w:r w:rsidRPr="008D1CBB">
        <w:rPr>
          <w:rFonts w:eastAsiaTheme="minorHAnsi"/>
          <w14:ligatures w14:val="standardContextual"/>
        </w:rPr>
        <w:t xml:space="preserve">, </w:t>
      </w:r>
      <w:r w:rsidRPr="008D1CBB">
        <w:rPr>
          <w:rFonts w:eastAsiaTheme="minorHAnsi"/>
          <w:i/>
          <w:iCs/>
          <w14:ligatures w14:val="standardContextual"/>
        </w:rPr>
        <w:t>1</w:t>
      </w:r>
      <w:r w:rsidRPr="008D1CBB">
        <w:rPr>
          <w:rFonts w:eastAsiaTheme="minorHAnsi"/>
          <w14:ligatures w14:val="standardContextual"/>
        </w:rPr>
        <w:t>(1), 35–51. https://doi.org/10.1016/S1361-8415(01)80004-9</w:t>
      </w:r>
    </w:p>
    <w:p w14:paraId="31CDB69C" w14:textId="77777777" w:rsidR="008D1CBB" w:rsidRPr="008D1CBB" w:rsidRDefault="008D1CBB" w:rsidP="008D1CBB">
      <w:pPr>
        <w:pStyle w:val="Bibliography"/>
        <w:rPr>
          <w:rFonts w:eastAsiaTheme="minorHAnsi"/>
          <w14:ligatures w14:val="standardContextual"/>
        </w:rPr>
      </w:pPr>
      <w:r w:rsidRPr="008D1CBB">
        <w:rPr>
          <w:rFonts w:eastAsiaTheme="minorHAnsi"/>
          <w:lang w:val="nb-NO"/>
          <w14:ligatures w14:val="standardContextual"/>
        </w:rPr>
        <w:lastRenderedPageBreak/>
        <w:t xml:space="preserve">White, N., </w:t>
      </w:r>
      <w:proofErr w:type="spellStart"/>
      <w:r w:rsidRPr="008D1CBB">
        <w:rPr>
          <w:rFonts w:eastAsiaTheme="minorHAnsi"/>
          <w:lang w:val="nb-NO"/>
          <w14:ligatures w14:val="standardContextual"/>
        </w:rPr>
        <w:t>Roddey</w:t>
      </w:r>
      <w:proofErr w:type="spellEnd"/>
      <w:r w:rsidRPr="008D1CBB">
        <w:rPr>
          <w:rFonts w:eastAsiaTheme="minorHAnsi"/>
          <w:lang w:val="nb-NO"/>
          <w14:ligatures w14:val="standardContextual"/>
        </w:rPr>
        <w:t xml:space="preserve">, C., </w:t>
      </w:r>
      <w:proofErr w:type="spellStart"/>
      <w:r w:rsidRPr="008D1CBB">
        <w:rPr>
          <w:rFonts w:eastAsiaTheme="minorHAnsi"/>
          <w:lang w:val="nb-NO"/>
          <w14:ligatures w14:val="standardContextual"/>
        </w:rPr>
        <w:t>Shankaranarayanan</w:t>
      </w:r>
      <w:proofErr w:type="spellEnd"/>
      <w:r w:rsidRPr="008D1CBB">
        <w:rPr>
          <w:rFonts w:eastAsiaTheme="minorHAnsi"/>
          <w:lang w:val="nb-NO"/>
          <w14:ligatures w14:val="standardContextual"/>
        </w:rPr>
        <w:t xml:space="preserve">, A., Han, E., Rettmann, D., Santos, J., </w:t>
      </w:r>
      <w:proofErr w:type="spellStart"/>
      <w:r w:rsidRPr="008D1CBB">
        <w:rPr>
          <w:rFonts w:eastAsiaTheme="minorHAnsi"/>
          <w:lang w:val="nb-NO"/>
          <w14:ligatures w14:val="standardContextual"/>
        </w:rPr>
        <w:t>Kuperman</w:t>
      </w:r>
      <w:proofErr w:type="spellEnd"/>
      <w:r w:rsidRPr="008D1CBB">
        <w:rPr>
          <w:rFonts w:eastAsiaTheme="minorHAnsi"/>
          <w:lang w:val="nb-NO"/>
          <w14:ligatures w14:val="standardContextual"/>
        </w:rPr>
        <w:t xml:space="preserve">, J., &amp; Dale, A. (2010). </w:t>
      </w:r>
      <w:r w:rsidRPr="008D1CBB">
        <w:rPr>
          <w:rFonts w:eastAsiaTheme="minorHAnsi"/>
          <w14:ligatures w14:val="standardContextual"/>
        </w:rPr>
        <w:t xml:space="preserve">PROMO: Real-time prospective motion correction in MRI using image-based tracking. </w:t>
      </w:r>
      <w:r w:rsidRPr="008D1CBB">
        <w:rPr>
          <w:rFonts w:eastAsiaTheme="minorHAnsi"/>
          <w:i/>
          <w:iCs/>
          <w14:ligatures w14:val="standardContextual"/>
        </w:rPr>
        <w:t xml:space="preserve">Magn. </w:t>
      </w:r>
      <w:proofErr w:type="spellStart"/>
      <w:r w:rsidRPr="008D1CBB">
        <w:rPr>
          <w:rFonts w:eastAsiaTheme="minorHAnsi"/>
          <w:i/>
          <w:iCs/>
          <w14:ligatures w14:val="standardContextual"/>
        </w:rPr>
        <w:t>Reson</w:t>
      </w:r>
      <w:proofErr w:type="spellEnd"/>
      <w:r w:rsidRPr="008D1CBB">
        <w:rPr>
          <w:rFonts w:eastAsiaTheme="minorHAnsi"/>
          <w:i/>
          <w:iCs/>
          <w14:ligatures w14:val="standardContextual"/>
        </w:rPr>
        <w:t>. Med</w:t>
      </w:r>
      <w:r w:rsidRPr="008D1CBB">
        <w:rPr>
          <w:rFonts w:eastAsiaTheme="minorHAnsi"/>
          <w14:ligatures w14:val="standardContextual"/>
        </w:rPr>
        <w:t xml:space="preserve">, </w:t>
      </w:r>
      <w:r w:rsidRPr="008D1CBB">
        <w:rPr>
          <w:rFonts w:eastAsiaTheme="minorHAnsi"/>
          <w:i/>
          <w:iCs/>
          <w14:ligatures w14:val="standardContextual"/>
        </w:rPr>
        <w:t>63</w:t>
      </w:r>
      <w:r w:rsidRPr="008D1CBB">
        <w:rPr>
          <w:rFonts w:eastAsiaTheme="minorHAnsi"/>
          <w14:ligatures w14:val="standardContextual"/>
        </w:rPr>
        <w:t>(1), 91–105. https://doi.org/10.1002/mrm.22176</w:t>
      </w:r>
    </w:p>
    <w:p w14:paraId="3BE35FDB"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Wu, M. S., Geller, D. A., Schneider, S. C., Small, B. J., Murphy, T. K., Wilhelm, S., &amp; Storch, E. A. (2019). Comorbid Psychopathology and the Clinical Profile of Family Accommodation in Pediatric OCD. </w:t>
      </w:r>
      <w:r w:rsidRPr="008D1CBB">
        <w:rPr>
          <w:rFonts w:eastAsiaTheme="minorHAnsi"/>
          <w:i/>
          <w:iCs/>
          <w14:ligatures w14:val="standardContextual"/>
        </w:rPr>
        <w:t>Child Psychiatry Hum Dev</w:t>
      </w:r>
      <w:r w:rsidRPr="008D1CBB">
        <w:rPr>
          <w:rFonts w:eastAsiaTheme="minorHAnsi"/>
          <w14:ligatures w14:val="standardContextual"/>
        </w:rPr>
        <w:t xml:space="preserve">, </w:t>
      </w:r>
      <w:r w:rsidRPr="008D1CBB">
        <w:rPr>
          <w:rFonts w:eastAsiaTheme="minorHAnsi"/>
          <w:i/>
          <w:iCs/>
          <w14:ligatures w14:val="standardContextual"/>
        </w:rPr>
        <w:t>50</w:t>
      </w:r>
      <w:r w:rsidRPr="008D1CBB">
        <w:rPr>
          <w:rFonts w:eastAsiaTheme="minorHAnsi"/>
          <w14:ligatures w14:val="standardContextual"/>
        </w:rPr>
        <w:t>(5), 717–726. https://doi.org/10.1007/s10578-019-00876-7</w:t>
      </w:r>
    </w:p>
    <w:p w14:paraId="1CE11E97" w14:textId="77777777" w:rsidR="008D1CBB" w:rsidRPr="008D1CBB" w:rsidRDefault="008D1CBB" w:rsidP="008D1CBB">
      <w:pPr>
        <w:pStyle w:val="Bibliography"/>
        <w:rPr>
          <w:rFonts w:eastAsiaTheme="minorHAnsi"/>
          <w14:ligatures w14:val="standardContextual"/>
        </w:rPr>
      </w:pPr>
      <w:proofErr w:type="spellStart"/>
      <w:r w:rsidRPr="008D1CBB">
        <w:rPr>
          <w:rFonts w:eastAsiaTheme="minorHAnsi"/>
          <w:i/>
          <w:iCs/>
          <w14:ligatures w14:val="standardContextual"/>
        </w:rPr>
        <w:t>XGBoost</w:t>
      </w:r>
      <w:proofErr w:type="spellEnd"/>
      <w:r w:rsidRPr="008D1CBB">
        <w:rPr>
          <w:rFonts w:eastAsiaTheme="minorHAnsi"/>
          <w14:ligatures w14:val="standardContextual"/>
        </w:rPr>
        <w:t>. (2022). https://xgboost.readthedocs.io/en/stable/parameter.html</w:t>
      </w:r>
    </w:p>
    <w:p w14:paraId="035F4C05" w14:textId="77777777" w:rsidR="008D1CBB" w:rsidRPr="008D1CBB" w:rsidRDefault="008D1CBB" w:rsidP="008D1CBB">
      <w:pPr>
        <w:pStyle w:val="Bibliography"/>
        <w:rPr>
          <w:rFonts w:eastAsiaTheme="minorHAnsi"/>
          <w14:ligatures w14:val="standardContextual"/>
        </w:rPr>
      </w:pPr>
      <w:proofErr w:type="spellStart"/>
      <w:r w:rsidRPr="008D1CBB">
        <w:rPr>
          <w:rFonts w:eastAsiaTheme="minorHAnsi"/>
          <w14:ligatures w14:val="standardContextual"/>
        </w:rPr>
        <w:t>XGBoost</w:t>
      </w:r>
      <w:proofErr w:type="spellEnd"/>
      <w:r w:rsidRPr="008D1CBB">
        <w:rPr>
          <w:rFonts w:eastAsiaTheme="minorHAnsi"/>
          <w14:ligatures w14:val="standardContextual"/>
        </w:rPr>
        <w:t xml:space="preserve"> Developers. (2022). </w:t>
      </w:r>
      <w:proofErr w:type="spellStart"/>
      <w:r w:rsidRPr="008D1CBB">
        <w:rPr>
          <w:rFonts w:eastAsiaTheme="minorHAnsi"/>
          <w:i/>
          <w:iCs/>
          <w14:ligatures w14:val="standardContextual"/>
        </w:rPr>
        <w:t>XGBoost</w:t>
      </w:r>
      <w:proofErr w:type="spellEnd"/>
      <w:r w:rsidRPr="008D1CBB">
        <w:rPr>
          <w:rFonts w:eastAsiaTheme="minorHAnsi"/>
          <w:i/>
          <w:iCs/>
          <w14:ligatures w14:val="standardContextual"/>
        </w:rPr>
        <w:t xml:space="preserve"> Parameters—</w:t>
      </w:r>
      <w:proofErr w:type="spellStart"/>
      <w:r w:rsidRPr="008D1CBB">
        <w:rPr>
          <w:rFonts w:eastAsiaTheme="minorHAnsi"/>
          <w:i/>
          <w:iCs/>
          <w14:ligatures w14:val="standardContextual"/>
        </w:rPr>
        <w:t>Xgboost</w:t>
      </w:r>
      <w:proofErr w:type="spellEnd"/>
      <w:r w:rsidRPr="008D1CBB">
        <w:rPr>
          <w:rFonts w:eastAsiaTheme="minorHAnsi"/>
          <w:i/>
          <w:iCs/>
          <w14:ligatures w14:val="standardContextual"/>
        </w:rPr>
        <w:t xml:space="preserve"> 3.1.0-dev documentation</w:t>
      </w:r>
      <w:r w:rsidRPr="008D1CBB">
        <w:rPr>
          <w:rFonts w:eastAsiaTheme="minorHAnsi"/>
          <w14:ligatures w14:val="standardContextual"/>
        </w:rPr>
        <w:t>. https://xgboost.readthedocs.io/en/latest/parameter.html#general-parameters</w:t>
      </w:r>
    </w:p>
    <w:p w14:paraId="79F40207" w14:textId="77777777" w:rsidR="008D1CBB" w:rsidRPr="008D1CBB" w:rsidRDefault="008D1CBB" w:rsidP="008D1CBB">
      <w:pPr>
        <w:pStyle w:val="Bibliography"/>
        <w:rPr>
          <w:rFonts w:eastAsiaTheme="minorHAnsi"/>
          <w14:ligatures w14:val="standardContextual"/>
        </w:rPr>
      </w:pPr>
      <w:proofErr w:type="spellStart"/>
      <w:r w:rsidRPr="008D1CBB">
        <w:rPr>
          <w:rFonts w:eastAsiaTheme="minorHAnsi"/>
          <w:i/>
          <w:iCs/>
          <w14:ligatures w14:val="standardContextual"/>
        </w:rPr>
        <w:t>xgboost</w:t>
      </w:r>
      <w:proofErr w:type="spellEnd"/>
      <w:r w:rsidRPr="008D1CBB">
        <w:rPr>
          <w:rFonts w:eastAsiaTheme="minorHAnsi"/>
          <w:i/>
          <w:iCs/>
          <w14:ligatures w14:val="standardContextual"/>
        </w:rPr>
        <w:t xml:space="preserve"> Grid Search—R</w:t>
      </w:r>
      <w:r w:rsidRPr="008D1CBB">
        <w:rPr>
          <w:rFonts w:eastAsiaTheme="minorHAnsi"/>
          <w14:ligatures w14:val="standardContextual"/>
        </w:rPr>
        <w:t>. (n.d.). Retrieved April 20, 2025, from https://kaggle.com/code/silverstone1903/xgboost-grid-search-r</w:t>
      </w:r>
    </w:p>
    <w:p w14:paraId="20FEB8D0"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Youngstrom, E., Loeber, R., &amp; </w:t>
      </w:r>
      <w:proofErr w:type="spellStart"/>
      <w:r w:rsidRPr="008D1CBB">
        <w:rPr>
          <w:rFonts w:eastAsiaTheme="minorHAnsi"/>
          <w14:ligatures w14:val="standardContextual"/>
        </w:rPr>
        <w:t>Stouthamer</w:t>
      </w:r>
      <w:proofErr w:type="spellEnd"/>
      <w:r w:rsidRPr="008D1CBB">
        <w:rPr>
          <w:rFonts w:eastAsiaTheme="minorHAnsi"/>
          <w14:ligatures w14:val="standardContextual"/>
        </w:rPr>
        <w:t xml:space="preserve">-Loeber, M. (2000). Patterns and correlates of agreement between parent, teacher, and male adolescent ratings of externalizing and internalizing problems. </w:t>
      </w:r>
      <w:r w:rsidRPr="008D1CBB">
        <w:rPr>
          <w:rFonts w:eastAsiaTheme="minorHAnsi"/>
          <w:i/>
          <w:iCs/>
          <w14:ligatures w14:val="standardContextual"/>
        </w:rPr>
        <w:t>Journal of Consulting and Clinical Psychology</w:t>
      </w:r>
      <w:r w:rsidRPr="008D1CBB">
        <w:rPr>
          <w:rFonts w:eastAsiaTheme="minorHAnsi"/>
          <w14:ligatures w14:val="standardContextual"/>
        </w:rPr>
        <w:t xml:space="preserve">, </w:t>
      </w:r>
      <w:r w:rsidRPr="008D1CBB">
        <w:rPr>
          <w:rFonts w:eastAsiaTheme="minorHAnsi"/>
          <w:i/>
          <w:iCs/>
          <w14:ligatures w14:val="standardContextual"/>
        </w:rPr>
        <w:t>68</w:t>
      </w:r>
      <w:r w:rsidRPr="008D1CBB">
        <w:rPr>
          <w:rFonts w:eastAsiaTheme="minorHAnsi"/>
          <w14:ligatures w14:val="standardContextual"/>
        </w:rPr>
        <w:t>(6), 1038–1050. https://doi.org/10.1037/0022-006X.68.6.1038</w:t>
      </w:r>
    </w:p>
    <w:p w14:paraId="6704B730"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Zhu, X., &amp; Goldberg, A. B. (2009). </w:t>
      </w:r>
      <w:r w:rsidRPr="008D1CBB">
        <w:rPr>
          <w:rFonts w:eastAsiaTheme="minorHAnsi"/>
          <w:i/>
          <w:iCs/>
          <w14:ligatures w14:val="standardContextual"/>
        </w:rPr>
        <w:t>Introduction to Semi-Supervised Learning</w:t>
      </w:r>
      <w:r w:rsidRPr="008D1CBB">
        <w:rPr>
          <w:rFonts w:eastAsiaTheme="minorHAnsi"/>
          <w14:ligatures w14:val="standardContextual"/>
        </w:rPr>
        <w:t xml:space="preserve">. </w:t>
      </w:r>
      <w:r w:rsidRPr="008D1CBB">
        <w:rPr>
          <w:rFonts w:eastAsiaTheme="minorHAnsi"/>
          <w:i/>
          <w:iCs/>
          <w14:ligatures w14:val="standardContextual"/>
        </w:rPr>
        <w:t>3</w:t>
      </w:r>
      <w:r w:rsidRPr="008D1CBB">
        <w:rPr>
          <w:rFonts w:eastAsiaTheme="minorHAnsi"/>
          <w14:ligatures w14:val="standardContextual"/>
        </w:rPr>
        <w:t>(1), 1–130. https://doi.org/10.2200/S00196ED1V01Y200906AIM006</w:t>
      </w:r>
    </w:p>
    <w:p w14:paraId="3AF48C0C" w14:textId="77777777" w:rsidR="008D1CBB" w:rsidRPr="008D1CBB" w:rsidRDefault="008D1CBB" w:rsidP="008D1CBB">
      <w:pPr>
        <w:pStyle w:val="Bibliography"/>
        <w:rPr>
          <w:rFonts w:eastAsiaTheme="minorHAnsi"/>
          <w14:ligatures w14:val="standardContextual"/>
        </w:rPr>
      </w:pPr>
      <w:r w:rsidRPr="008D1CBB">
        <w:rPr>
          <w:rFonts w:eastAsiaTheme="minorHAnsi"/>
          <w14:ligatures w14:val="standardContextual"/>
        </w:rPr>
        <w:t xml:space="preserve">Zucker, R. A., Gonzalez, R., Feldstein Ewing, S. W., Paulus, M. P., Arroyo, J., </w:t>
      </w:r>
      <w:proofErr w:type="spellStart"/>
      <w:r w:rsidRPr="008D1CBB">
        <w:rPr>
          <w:rFonts w:eastAsiaTheme="minorHAnsi"/>
          <w14:ligatures w14:val="standardContextual"/>
        </w:rPr>
        <w:t>Fuligni</w:t>
      </w:r>
      <w:proofErr w:type="spellEnd"/>
      <w:r w:rsidRPr="008D1CBB">
        <w:rPr>
          <w:rFonts w:eastAsiaTheme="minorHAnsi"/>
          <w14:ligatures w14:val="standardContextual"/>
        </w:rPr>
        <w:t xml:space="preserve">, A., Morris, A. S., Sanchez, M., &amp; Wills, T. (2018). Assessment of culture and environment in the Adolescent Brain and Cognitive Development Study: Rationale, description of </w:t>
      </w:r>
      <w:r w:rsidRPr="008D1CBB">
        <w:rPr>
          <w:rFonts w:eastAsiaTheme="minorHAnsi"/>
          <w14:ligatures w14:val="standardContextual"/>
        </w:rPr>
        <w:lastRenderedPageBreak/>
        <w:t xml:space="preserve">measures, and early data. </w:t>
      </w:r>
      <w:r w:rsidRPr="008D1CBB">
        <w:rPr>
          <w:rFonts w:eastAsiaTheme="minorHAnsi"/>
          <w:i/>
          <w:iCs/>
          <w14:ligatures w14:val="standardContextual"/>
        </w:rPr>
        <w:t>Developmental Cognitive Neuroscience</w:t>
      </w:r>
      <w:r w:rsidRPr="008D1CBB">
        <w:rPr>
          <w:rFonts w:eastAsiaTheme="minorHAnsi"/>
          <w14:ligatures w14:val="standardContextual"/>
        </w:rPr>
        <w:t xml:space="preserve">, </w:t>
      </w:r>
      <w:r w:rsidRPr="008D1CBB">
        <w:rPr>
          <w:rFonts w:eastAsiaTheme="minorHAnsi"/>
          <w:i/>
          <w:iCs/>
          <w14:ligatures w14:val="standardContextual"/>
        </w:rPr>
        <w:t>32</w:t>
      </w:r>
      <w:r w:rsidRPr="008D1CBB">
        <w:rPr>
          <w:rFonts w:eastAsiaTheme="minorHAnsi"/>
          <w14:ligatures w14:val="standardContextual"/>
        </w:rPr>
        <w:t>, 107–120. https://doi.org/10.1016/j.dcn.2018.03.004</w:t>
      </w:r>
    </w:p>
    <w:p w14:paraId="1EC0E261" w14:textId="52AD7982" w:rsidR="0085206F" w:rsidRDefault="006E6A88" w:rsidP="008D1CBB">
      <w:pPr>
        <w:pStyle w:val="Bibliography"/>
        <w:rPr>
          <w:color w:val="000000" w:themeColor="text1"/>
        </w:rPr>
      </w:pPr>
      <w:r>
        <w:rPr>
          <w:color w:val="000000" w:themeColor="text1"/>
        </w:rPr>
        <w:fldChar w:fldCharType="end"/>
      </w:r>
    </w:p>
    <w:p w14:paraId="73BB444B" w14:textId="77777777" w:rsidR="003E72D0" w:rsidRDefault="003E72D0" w:rsidP="00426923">
      <w:pPr>
        <w:spacing w:line="240" w:lineRule="auto"/>
        <w:rPr>
          <w:color w:val="000000" w:themeColor="text1"/>
        </w:rPr>
      </w:pPr>
    </w:p>
    <w:p w14:paraId="7D819D9E" w14:textId="77777777" w:rsidR="003E72D0" w:rsidRDefault="003E72D0" w:rsidP="00426923">
      <w:pPr>
        <w:spacing w:line="240" w:lineRule="auto"/>
        <w:rPr>
          <w:color w:val="000000" w:themeColor="text1"/>
        </w:rPr>
      </w:pPr>
    </w:p>
    <w:p w14:paraId="4787470E" w14:textId="77777777" w:rsidR="003E72D0" w:rsidRDefault="003E72D0" w:rsidP="00426923">
      <w:pPr>
        <w:spacing w:line="240" w:lineRule="auto"/>
        <w:rPr>
          <w:color w:val="000000" w:themeColor="text1"/>
        </w:rPr>
      </w:pPr>
    </w:p>
    <w:p w14:paraId="24329DA6" w14:textId="77777777" w:rsidR="00A7222E" w:rsidRDefault="00A7222E">
      <w:pPr>
        <w:spacing w:line="240" w:lineRule="auto"/>
        <w:rPr>
          <w:rFonts w:eastAsiaTheme="majorEastAsia" w:cstheme="majorBidi"/>
          <w:b/>
          <w:color w:val="000000" w:themeColor="text1"/>
          <w:szCs w:val="40"/>
        </w:rPr>
      </w:pPr>
      <w:r>
        <w:br w:type="page"/>
      </w:r>
    </w:p>
    <w:p w14:paraId="28F84119" w14:textId="499CECBB" w:rsidR="003E72D0" w:rsidRDefault="003E72D0" w:rsidP="003E72D0">
      <w:pPr>
        <w:pStyle w:val="Style1"/>
      </w:pPr>
      <w:bookmarkStart w:id="61" w:name="_Toc197948681"/>
      <w:r>
        <w:lastRenderedPageBreak/>
        <w:t>Appendix I</w:t>
      </w:r>
      <w:bookmarkEnd w:id="61"/>
    </w:p>
    <w:p w14:paraId="3A815161" w14:textId="77777777" w:rsidR="00B551A2" w:rsidRPr="00B551A2" w:rsidRDefault="00B551A2" w:rsidP="00B551A2">
      <w:pPr>
        <w:pStyle w:val="Style2"/>
      </w:pPr>
      <w:bookmarkStart w:id="62" w:name="_Toc197948682"/>
      <w:r w:rsidRPr="00B551A2">
        <w:t>Summary of Linear Regression Models Predicting Internalizing Symptoms</w:t>
      </w:r>
      <w:bookmarkEnd w:id="62"/>
    </w:p>
    <w:p w14:paraId="0E1BDB18" w14:textId="3603F04D" w:rsidR="00B551A2" w:rsidRPr="00B551A2" w:rsidRDefault="00B551A2" w:rsidP="00B551A2">
      <w:r w:rsidRPr="00B551A2">
        <w:t xml:space="preserve">Linear regression models were conducted to assess the contribution of demographic, psychosocial, and neuroimaging predictors to internalizing symptoms as reported by parents and children. The outcome variables were T-scores from the </w:t>
      </w:r>
      <w:r>
        <w:t>CBCL</w:t>
      </w:r>
      <w:r w:rsidRPr="00B551A2">
        <w:t xml:space="preserve"> for parent reports and the </w:t>
      </w:r>
      <w:r>
        <w:t>BPM</w:t>
      </w:r>
      <w:r w:rsidRPr="00B551A2">
        <w:t xml:space="preserve"> for child self-reports. Model fit statistics for each regression are summarized below.</w:t>
      </w:r>
    </w:p>
    <w:p w14:paraId="3B2D6297" w14:textId="77777777" w:rsidR="00521BBD" w:rsidRPr="00BE58BA" w:rsidRDefault="00521BBD" w:rsidP="00BE58BA"/>
    <w:p w14:paraId="290AB063" w14:textId="280C427C" w:rsidR="00B86453" w:rsidRDefault="00B86453" w:rsidP="00A82F50">
      <w:pPr>
        <w:rPr>
          <w:b/>
          <w:bCs/>
        </w:rPr>
      </w:pPr>
      <w:r>
        <w:rPr>
          <w:b/>
          <w:bCs/>
        </w:rPr>
        <w:t>Table 1.</w:t>
      </w:r>
    </w:p>
    <w:p w14:paraId="65642167" w14:textId="3A99452E" w:rsidR="00FD0052" w:rsidRPr="00A6525E" w:rsidRDefault="00A6525E" w:rsidP="00A6525E">
      <w:pPr>
        <w:rPr>
          <w:i/>
          <w:iCs/>
        </w:rPr>
      </w:pPr>
      <w:r w:rsidRPr="00A6525E">
        <w:rPr>
          <w:i/>
          <w:iCs/>
        </w:rPr>
        <w:t xml:space="preserve">Summary of Linear Regression Models Predicting </w:t>
      </w:r>
      <w:r>
        <w:rPr>
          <w:i/>
          <w:iCs/>
        </w:rPr>
        <w:t xml:space="preserve">Parent Reported </w:t>
      </w:r>
      <w:r w:rsidRPr="00A6525E">
        <w:rPr>
          <w:i/>
          <w:iCs/>
        </w:rPr>
        <w:t>Internalizing Symptoms</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2520"/>
        <w:gridCol w:w="1260"/>
        <w:gridCol w:w="180"/>
        <w:gridCol w:w="720"/>
        <w:gridCol w:w="1440"/>
        <w:gridCol w:w="1956"/>
        <w:gridCol w:w="1044"/>
      </w:tblGrid>
      <w:tr w:rsidR="00DB0F86" w:rsidRPr="00A6525E" w14:paraId="57B26D23" w14:textId="77777777" w:rsidTr="005C27C4">
        <w:trPr>
          <w:cnfStyle w:val="100000000000" w:firstRow="1" w:lastRow="0" w:firstColumn="0" w:lastColumn="0" w:oddVBand="0" w:evenVBand="0" w:oddHBand="0"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uto"/>
              <w:bottom w:val="single" w:sz="4" w:space="0" w:color="auto"/>
            </w:tcBorders>
            <w:hideMark/>
          </w:tcPr>
          <w:p w14:paraId="6A4AFA71" w14:textId="77777777" w:rsidR="00A6525E" w:rsidRPr="00A6525E" w:rsidRDefault="00A6525E" w:rsidP="00DB0F86">
            <w:pPr>
              <w:rPr>
                <w:b w:val="0"/>
                <w:bCs w:val="0"/>
              </w:rPr>
            </w:pPr>
            <w:r w:rsidRPr="00A6525E">
              <w:rPr>
                <w:b w:val="0"/>
                <w:bCs w:val="0"/>
              </w:rPr>
              <w:t>Model</w:t>
            </w:r>
          </w:p>
        </w:tc>
        <w:tc>
          <w:tcPr>
            <w:tcW w:w="1440" w:type="dxa"/>
            <w:gridSpan w:val="2"/>
            <w:tcBorders>
              <w:top w:val="single" w:sz="4" w:space="0" w:color="auto"/>
              <w:bottom w:val="single" w:sz="4" w:space="0" w:color="auto"/>
            </w:tcBorders>
            <w:hideMark/>
          </w:tcPr>
          <w:p w14:paraId="5976A3E2" w14:textId="77777777" w:rsidR="00A6525E" w:rsidRPr="00A6525E" w:rsidRDefault="00A6525E" w:rsidP="00DB0F86">
            <w:pPr>
              <w:cnfStyle w:val="100000000000" w:firstRow="1" w:lastRow="0" w:firstColumn="0" w:lastColumn="0" w:oddVBand="0" w:evenVBand="0" w:oddHBand="0" w:evenHBand="0" w:firstRowFirstColumn="0" w:firstRowLastColumn="0" w:lastRowFirstColumn="0" w:lastRowLastColumn="0"/>
              <w:rPr>
                <w:b w:val="0"/>
                <w:bCs w:val="0"/>
              </w:rPr>
            </w:pPr>
            <w:r w:rsidRPr="00A6525E">
              <w:rPr>
                <w:b w:val="0"/>
                <w:bCs w:val="0"/>
              </w:rPr>
              <w:t>Residual SE</w:t>
            </w:r>
          </w:p>
        </w:tc>
        <w:tc>
          <w:tcPr>
            <w:tcW w:w="720" w:type="dxa"/>
            <w:tcBorders>
              <w:top w:val="single" w:sz="4" w:space="0" w:color="auto"/>
              <w:bottom w:val="single" w:sz="4" w:space="0" w:color="auto"/>
            </w:tcBorders>
            <w:hideMark/>
          </w:tcPr>
          <w:p w14:paraId="3779F5FC" w14:textId="77777777" w:rsidR="00A6525E" w:rsidRPr="00A6525E" w:rsidRDefault="00A6525E" w:rsidP="00DB0F86">
            <w:pPr>
              <w:cnfStyle w:val="100000000000" w:firstRow="1" w:lastRow="0" w:firstColumn="0" w:lastColumn="0" w:oddVBand="0" w:evenVBand="0" w:oddHBand="0" w:evenHBand="0" w:firstRowFirstColumn="0" w:firstRowLastColumn="0" w:lastRowFirstColumn="0" w:lastRowLastColumn="0"/>
              <w:rPr>
                <w:b w:val="0"/>
                <w:bCs w:val="0"/>
              </w:rPr>
            </w:pPr>
            <w:r w:rsidRPr="00A6525E">
              <w:rPr>
                <w:b w:val="0"/>
                <w:bCs w:val="0"/>
              </w:rPr>
              <w:t>R²</w:t>
            </w:r>
          </w:p>
        </w:tc>
        <w:tc>
          <w:tcPr>
            <w:tcW w:w="1440" w:type="dxa"/>
            <w:tcBorders>
              <w:top w:val="single" w:sz="4" w:space="0" w:color="auto"/>
              <w:bottom w:val="single" w:sz="4" w:space="0" w:color="auto"/>
            </w:tcBorders>
            <w:hideMark/>
          </w:tcPr>
          <w:p w14:paraId="5CDE9911" w14:textId="77777777" w:rsidR="00A6525E" w:rsidRPr="00A6525E" w:rsidRDefault="00A6525E" w:rsidP="00DB0F86">
            <w:pPr>
              <w:cnfStyle w:val="100000000000" w:firstRow="1" w:lastRow="0" w:firstColumn="0" w:lastColumn="0" w:oddVBand="0" w:evenVBand="0" w:oddHBand="0" w:evenHBand="0" w:firstRowFirstColumn="0" w:firstRowLastColumn="0" w:lastRowFirstColumn="0" w:lastRowLastColumn="0"/>
              <w:rPr>
                <w:b w:val="0"/>
                <w:bCs w:val="0"/>
              </w:rPr>
            </w:pPr>
            <w:r w:rsidRPr="00A6525E">
              <w:rPr>
                <w:b w:val="0"/>
                <w:bCs w:val="0"/>
              </w:rPr>
              <w:t>Adjusted R²</w:t>
            </w:r>
          </w:p>
        </w:tc>
        <w:tc>
          <w:tcPr>
            <w:tcW w:w="1956" w:type="dxa"/>
            <w:tcBorders>
              <w:top w:val="single" w:sz="4" w:space="0" w:color="auto"/>
              <w:bottom w:val="single" w:sz="4" w:space="0" w:color="auto"/>
            </w:tcBorders>
            <w:hideMark/>
          </w:tcPr>
          <w:p w14:paraId="62A2F6D1" w14:textId="77777777" w:rsidR="00A6525E" w:rsidRPr="00A6525E" w:rsidRDefault="00A6525E" w:rsidP="00DB0F86">
            <w:pPr>
              <w:cnfStyle w:val="100000000000" w:firstRow="1" w:lastRow="0" w:firstColumn="0" w:lastColumn="0" w:oddVBand="0" w:evenVBand="0" w:oddHBand="0" w:evenHBand="0" w:firstRowFirstColumn="0" w:firstRowLastColumn="0" w:lastRowFirstColumn="0" w:lastRowLastColumn="0"/>
              <w:rPr>
                <w:b w:val="0"/>
                <w:bCs w:val="0"/>
              </w:rPr>
            </w:pPr>
            <w:r w:rsidRPr="00A6525E">
              <w:rPr>
                <w:b w:val="0"/>
                <w:bCs w:val="0"/>
              </w:rPr>
              <w:t>F (</w:t>
            </w:r>
            <w:proofErr w:type="spellStart"/>
            <w:r w:rsidRPr="00A6525E">
              <w:rPr>
                <w:b w:val="0"/>
                <w:bCs w:val="0"/>
              </w:rPr>
              <w:t>df</w:t>
            </w:r>
            <w:proofErr w:type="spellEnd"/>
            <w:r w:rsidRPr="00A6525E">
              <w:rPr>
                <w:b w:val="0"/>
                <w:bCs w:val="0"/>
              </w:rPr>
              <w:t>)</w:t>
            </w:r>
          </w:p>
        </w:tc>
        <w:tc>
          <w:tcPr>
            <w:tcW w:w="1044" w:type="dxa"/>
            <w:tcBorders>
              <w:top w:val="single" w:sz="4" w:space="0" w:color="auto"/>
              <w:bottom w:val="single" w:sz="4" w:space="0" w:color="auto"/>
            </w:tcBorders>
            <w:hideMark/>
          </w:tcPr>
          <w:p w14:paraId="20E3A15F" w14:textId="77777777" w:rsidR="00A6525E" w:rsidRPr="00A6525E" w:rsidRDefault="00A6525E" w:rsidP="00DB0F86">
            <w:pPr>
              <w:cnfStyle w:val="100000000000" w:firstRow="1" w:lastRow="0" w:firstColumn="0" w:lastColumn="0" w:oddVBand="0" w:evenVBand="0" w:oddHBand="0" w:evenHBand="0" w:firstRowFirstColumn="0" w:firstRowLastColumn="0" w:lastRowFirstColumn="0" w:lastRowLastColumn="0"/>
              <w:rPr>
                <w:b w:val="0"/>
                <w:bCs w:val="0"/>
              </w:rPr>
            </w:pPr>
            <w:r w:rsidRPr="00A6525E">
              <w:rPr>
                <w:b w:val="0"/>
                <w:bCs w:val="0"/>
              </w:rPr>
              <w:t>p-value</w:t>
            </w:r>
          </w:p>
        </w:tc>
      </w:tr>
      <w:tr w:rsidR="00521BBD" w:rsidRPr="00A6525E" w14:paraId="3B756260" w14:textId="77777777" w:rsidTr="00DB0F86">
        <w:trPr>
          <w:cnfStyle w:val="000000100000" w:firstRow="0" w:lastRow="0" w:firstColumn="0" w:lastColumn="0" w:oddVBand="0" w:evenVBand="0" w:oddHBand="1" w:evenHBand="0" w:firstRowFirstColumn="0" w:firstRowLastColumn="0" w:lastRowFirstColumn="0" w:lastRowLastColumn="0"/>
          <w:trHeight w:val="183"/>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uto"/>
              <w:bottom w:val="none" w:sz="0" w:space="0" w:color="auto"/>
            </w:tcBorders>
            <w:hideMark/>
          </w:tcPr>
          <w:p w14:paraId="7311B752" w14:textId="5DB69FCE" w:rsidR="00A6525E" w:rsidRPr="00A6525E" w:rsidRDefault="00A6525E" w:rsidP="00DB0F86">
            <w:pPr>
              <w:rPr>
                <w:b w:val="0"/>
                <w:bCs w:val="0"/>
              </w:rPr>
            </w:pPr>
            <w:r w:rsidRPr="00A6525E">
              <w:rPr>
                <w:b w:val="0"/>
                <w:bCs w:val="0"/>
              </w:rPr>
              <w:t>Age, Sex, Race/Ethnicity</w:t>
            </w:r>
          </w:p>
        </w:tc>
        <w:tc>
          <w:tcPr>
            <w:tcW w:w="1260" w:type="dxa"/>
            <w:tcBorders>
              <w:top w:val="single" w:sz="4" w:space="0" w:color="auto"/>
              <w:bottom w:val="none" w:sz="0" w:space="0" w:color="auto"/>
            </w:tcBorders>
            <w:hideMark/>
          </w:tcPr>
          <w:p w14:paraId="09B2BC4E" w14:textId="4322986D" w:rsidR="00A6525E" w:rsidRPr="00A6525E" w:rsidRDefault="00A6525E" w:rsidP="00DB0F86">
            <w:pPr>
              <w:cnfStyle w:val="000000100000" w:firstRow="0" w:lastRow="0" w:firstColumn="0" w:lastColumn="0" w:oddVBand="0" w:evenVBand="0" w:oddHBand="1" w:evenHBand="0" w:firstRowFirstColumn="0" w:firstRowLastColumn="0" w:lastRowFirstColumn="0" w:lastRowLastColumn="0"/>
            </w:pPr>
            <w:r w:rsidRPr="00A6525E">
              <w:t>9.7</w:t>
            </w:r>
            <w:r w:rsidR="00DB0F86" w:rsidRPr="00DB0F86">
              <w:t>0</w:t>
            </w:r>
          </w:p>
        </w:tc>
        <w:tc>
          <w:tcPr>
            <w:tcW w:w="900" w:type="dxa"/>
            <w:gridSpan w:val="2"/>
            <w:tcBorders>
              <w:top w:val="single" w:sz="4" w:space="0" w:color="auto"/>
              <w:bottom w:val="none" w:sz="0" w:space="0" w:color="auto"/>
            </w:tcBorders>
            <w:hideMark/>
          </w:tcPr>
          <w:p w14:paraId="28EEA506" w14:textId="77777777" w:rsidR="00A6525E" w:rsidRPr="00A6525E" w:rsidRDefault="00A6525E" w:rsidP="00DB0F86">
            <w:pPr>
              <w:cnfStyle w:val="000000100000" w:firstRow="0" w:lastRow="0" w:firstColumn="0" w:lastColumn="0" w:oddVBand="0" w:evenVBand="0" w:oddHBand="1" w:evenHBand="0" w:firstRowFirstColumn="0" w:firstRowLastColumn="0" w:lastRowFirstColumn="0" w:lastRowLastColumn="0"/>
            </w:pPr>
            <w:r w:rsidRPr="00A6525E">
              <w:t>0.016</w:t>
            </w:r>
          </w:p>
        </w:tc>
        <w:tc>
          <w:tcPr>
            <w:tcW w:w="1440" w:type="dxa"/>
            <w:tcBorders>
              <w:top w:val="single" w:sz="4" w:space="0" w:color="auto"/>
              <w:bottom w:val="none" w:sz="0" w:space="0" w:color="auto"/>
            </w:tcBorders>
            <w:hideMark/>
          </w:tcPr>
          <w:p w14:paraId="663DA2DB" w14:textId="77777777" w:rsidR="00A6525E" w:rsidRPr="00A6525E" w:rsidRDefault="00A6525E" w:rsidP="00DB0F86">
            <w:pPr>
              <w:cnfStyle w:val="000000100000" w:firstRow="0" w:lastRow="0" w:firstColumn="0" w:lastColumn="0" w:oddVBand="0" w:evenVBand="0" w:oddHBand="1" w:evenHBand="0" w:firstRowFirstColumn="0" w:firstRowLastColumn="0" w:lastRowFirstColumn="0" w:lastRowLastColumn="0"/>
            </w:pPr>
            <w:r w:rsidRPr="00A6525E">
              <w:t>0.014</w:t>
            </w:r>
          </w:p>
        </w:tc>
        <w:tc>
          <w:tcPr>
            <w:tcW w:w="1956" w:type="dxa"/>
            <w:tcBorders>
              <w:top w:val="single" w:sz="4" w:space="0" w:color="auto"/>
              <w:bottom w:val="none" w:sz="0" w:space="0" w:color="auto"/>
            </w:tcBorders>
            <w:hideMark/>
          </w:tcPr>
          <w:p w14:paraId="659D96EE" w14:textId="77777777" w:rsidR="00A6525E" w:rsidRPr="00A6525E" w:rsidRDefault="00A6525E" w:rsidP="00DB0F86">
            <w:pPr>
              <w:cnfStyle w:val="000000100000" w:firstRow="0" w:lastRow="0" w:firstColumn="0" w:lastColumn="0" w:oddVBand="0" w:evenVBand="0" w:oddHBand="1" w:evenHBand="0" w:firstRowFirstColumn="0" w:firstRowLastColumn="0" w:lastRowFirstColumn="0" w:lastRowLastColumn="0"/>
            </w:pPr>
            <w:r w:rsidRPr="00A6525E">
              <w:t>12.07 (6, 4515)</w:t>
            </w:r>
          </w:p>
        </w:tc>
        <w:tc>
          <w:tcPr>
            <w:tcW w:w="1044" w:type="dxa"/>
            <w:tcBorders>
              <w:top w:val="single" w:sz="4" w:space="0" w:color="auto"/>
              <w:bottom w:val="none" w:sz="0" w:space="0" w:color="auto"/>
            </w:tcBorders>
            <w:hideMark/>
          </w:tcPr>
          <w:p w14:paraId="69B40D76" w14:textId="77777777" w:rsidR="00A6525E" w:rsidRPr="00A6525E" w:rsidRDefault="00A6525E" w:rsidP="00DB0F86">
            <w:pPr>
              <w:cnfStyle w:val="000000100000" w:firstRow="0" w:lastRow="0" w:firstColumn="0" w:lastColumn="0" w:oddVBand="0" w:evenVBand="0" w:oddHBand="1" w:evenHBand="0" w:firstRowFirstColumn="0" w:firstRowLastColumn="0" w:lastRowFirstColumn="0" w:lastRowLastColumn="0"/>
            </w:pPr>
            <w:r w:rsidRPr="00A6525E">
              <w:t>&lt; .001</w:t>
            </w:r>
          </w:p>
        </w:tc>
      </w:tr>
      <w:tr w:rsidR="00B551A2" w:rsidRPr="00A6525E" w14:paraId="1807EECE" w14:textId="77777777" w:rsidTr="00DB0F86">
        <w:trPr>
          <w:trHeight w:val="167"/>
        </w:trPr>
        <w:tc>
          <w:tcPr>
            <w:cnfStyle w:val="001000000000" w:firstRow="0" w:lastRow="0" w:firstColumn="1" w:lastColumn="0" w:oddVBand="0" w:evenVBand="0" w:oddHBand="0" w:evenHBand="0" w:firstRowFirstColumn="0" w:firstRowLastColumn="0" w:lastRowFirstColumn="0" w:lastRowLastColumn="0"/>
            <w:tcW w:w="2520" w:type="dxa"/>
            <w:hideMark/>
          </w:tcPr>
          <w:p w14:paraId="214BD60B" w14:textId="554C0012" w:rsidR="00A6525E" w:rsidRPr="00A6525E" w:rsidRDefault="00A6525E" w:rsidP="00DB0F86">
            <w:pPr>
              <w:rPr>
                <w:b w:val="0"/>
                <w:bCs w:val="0"/>
              </w:rPr>
            </w:pPr>
            <w:r w:rsidRPr="00A6525E">
              <w:rPr>
                <w:b w:val="0"/>
                <w:bCs w:val="0"/>
              </w:rPr>
              <w:t>Latent SES, Social Risk, Perinatal Risk</w:t>
            </w:r>
          </w:p>
        </w:tc>
        <w:tc>
          <w:tcPr>
            <w:tcW w:w="1260" w:type="dxa"/>
            <w:hideMark/>
          </w:tcPr>
          <w:p w14:paraId="755F1D50" w14:textId="77777777" w:rsidR="00A6525E" w:rsidRPr="00A6525E" w:rsidRDefault="00A6525E" w:rsidP="00DB0F86">
            <w:pPr>
              <w:cnfStyle w:val="000000000000" w:firstRow="0" w:lastRow="0" w:firstColumn="0" w:lastColumn="0" w:oddVBand="0" w:evenVBand="0" w:oddHBand="0" w:evenHBand="0" w:firstRowFirstColumn="0" w:firstRowLastColumn="0" w:lastRowFirstColumn="0" w:lastRowLastColumn="0"/>
            </w:pPr>
            <w:r w:rsidRPr="00A6525E">
              <w:t>9.73</w:t>
            </w:r>
          </w:p>
        </w:tc>
        <w:tc>
          <w:tcPr>
            <w:tcW w:w="900" w:type="dxa"/>
            <w:gridSpan w:val="2"/>
            <w:hideMark/>
          </w:tcPr>
          <w:p w14:paraId="5CF4848A" w14:textId="213E74C7" w:rsidR="00A6525E" w:rsidRPr="00A6525E" w:rsidRDefault="00A6525E" w:rsidP="00DB0F86">
            <w:pPr>
              <w:cnfStyle w:val="000000000000" w:firstRow="0" w:lastRow="0" w:firstColumn="0" w:lastColumn="0" w:oddVBand="0" w:evenVBand="0" w:oddHBand="0" w:evenHBand="0" w:firstRowFirstColumn="0" w:firstRowLastColumn="0" w:lastRowFirstColumn="0" w:lastRowLastColumn="0"/>
            </w:pPr>
            <w:r w:rsidRPr="00A6525E">
              <w:t>0.01</w:t>
            </w:r>
            <w:r w:rsidR="00DB0F86" w:rsidRPr="00DB0F86">
              <w:t>0</w:t>
            </w:r>
          </w:p>
        </w:tc>
        <w:tc>
          <w:tcPr>
            <w:tcW w:w="1440" w:type="dxa"/>
            <w:hideMark/>
          </w:tcPr>
          <w:p w14:paraId="2B8D935A" w14:textId="77777777" w:rsidR="00A6525E" w:rsidRPr="00A6525E" w:rsidRDefault="00A6525E" w:rsidP="00DB0F86">
            <w:pPr>
              <w:cnfStyle w:val="000000000000" w:firstRow="0" w:lastRow="0" w:firstColumn="0" w:lastColumn="0" w:oddVBand="0" w:evenVBand="0" w:oddHBand="0" w:evenHBand="0" w:firstRowFirstColumn="0" w:firstRowLastColumn="0" w:lastRowFirstColumn="0" w:lastRowLastColumn="0"/>
            </w:pPr>
            <w:r w:rsidRPr="00A6525E">
              <w:t>0.009</w:t>
            </w:r>
          </w:p>
        </w:tc>
        <w:tc>
          <w:tcPr>
            <w:tcW w:w="1956" w:type="dxa"/>
            <w:hideMark/>
          </w:tcPr>
          <w:p w14:paraId="715AA8C7" w14:textId="77777777" w:rsidR="00A6525E" w:rsidRPr="00A6525E" w:rsidRDefault="00A6525E" w:rsidP="00DB0F86">
            <w:pPr>
              <w:cnfStyle w:val="000000000000" w:firstRow="0" w:lastRow="0" w:firstColumn="0" w:lastColumn="0" w:oddVBand="0" w:evenVBand="0" w:oddHBand="0" w:evenHBand="0" w:firstRowFirstColumn="0" w:firstRowLastColumn="0" w:lastRowFirstColumn="0" w:lastRowLastColumn="0"/>
            </w:pPr>
            <w:r w:rsidRPr="00A6525E">
              <w:t>14.56 (3, 4518)</w:t>
            </w:r>
          </w:p>
        </w:tc>
        <w:tc>
          <w:tcPr>
            <w:tcW w:w="1044" w:type="dxa"/>
            <w:hideMark/>
          </w:tcPr>
          <w:p w14:paraId="3E09C644" w14:textId="77777777" w:rsidR="00A6525E" w:rsidRPr="00A6525E" w:rsidRDefault="00A6525E" w:rsidP="00DB0F86">
            <w:pPr>
              <w:cnfStyle w:val="000000000000" w:firstRow="0" w:lastRow="0" w:firstColumn="0" w:lastColumn="0" w:oddVBand="0" w:evenVBand="0" w:oddHBand="0" w:evenHBand="0" w:firstRowFirstColumn="0" w:firstRowLastColumn="0" w:lastRowFirstColumn="0" w:lastRowLastColumn="0"/>
            </w:pPr>
            <w:r w:rsidRPr="00A6525E">
              <w:t>&lt; .001</w:t>
            </w:r>
          </w:p>
        </w:tc>
      </w:tr>
      <w:tr w:rsidR="00521BBD" w:rsidRPr="00A6525E" w14:paraId="32D4A5E1" w14:textId="77777777" w:rsidTr="00DB0F86">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2520" w:type="dxa"/>
            <w:tcBorders>
              <w:top w:val="none" w:sz="0" w:space="0" w:color="auto"/>
              <w:bottom w:val="none" w:sz="0" w:space="0" w:color="auto"/>
            </w:tcBorders>
            <w:hideMark/>
          </w:tcPr>
          <w:p w14:paraId="03610EFC" w14:textId="3ED1F473" w:rsidR="00A6525E" w:rsidRPr="00A6525E" w:rsidRDefault="00B551A2" w:rsidP="00DB0F86">
            <w:pPr>
              <w:rPr>
                <w:b w:val="0"/>
                <w:bCs w:val="0"/>
              </w:rPr>
            </w:pPr>
            <w:r w:rsidRPr="00DB0F86">
              <w:rPr>
                <w:b w:val="0"/>
                <w:bCs w:val="0"/>
              </w:rPr>
              <w:t>sMRI</w:t>
            </w:r>
          </w:p>
        </w:tc>
        <w:tc>
          <w:tcPr>
            <w:tcW w:w="1260" w:type="dxa"/>
            <w:tcBorders>
              <w:top w:val="none" w:sz="0" w:space="0" w:color="auto"/>
              <w:bottom w:val="none" w:sz="0" w:space="0" w:color="auto"/>
            </w:tcBorders>
            <w:hideMark/>
          </w:tcPr>
          <w:p w14:paraId="3D888B3A" w14:textId="77777777" w:rsidR="00A6525E" w:rsidRPr="00A6525E" w:rsidRDefault="00A6525E" w:rsidP="00DB0F86">
            <w:pPr>
              <w:cnfStyle w:val="000000100000" w:firstRow="0" w:lastRow="0" w:firstColumn="0" w:lastColumn="0" w:oddVBand="0" w:evenVBand="0" w:oddHBand="1" w:evenHBand="0" w:firstRowFirstColumn="0" w:firstRowLastColumn="0" w:lastRowFirstColumn="0" w:lastRowLastColumn="0"/>
            </w:pPr>
            <w:r w:rsidRPr="00A6525E">
              <w:t>9.68</w:t>
            </w:r>
          </w:p>
        </w:tc>
        <w:tc>
          <w:tcPr>
            <w:tcW w:w="900" w:type="dxa"/>
            <w:gridSpan w:val="2"/>
            <w:tcBorders>
              <w:top w:val="none" w:sz="0" w:space="0" w:color="auto"/>
              <w:bottom w:val="none" w:sz="0" w:space="0" w:color="auto"/>
            </w:tcBorders>
            <w:hideMark/>
          </w:tcPr>
          <w:p w14:paraId="3A51F3F5" w14:textId="7412AE56" w:rsidR="00A6525E" w:rsidRPr="00A6525E" w:rsidRDefault="00A6525E" w:rsidP="00DB0F86">
            <w:pPr>
              <w:cnfStyle w:val="000000100000" w:firstRow="0" w:lastRow="0" w:firstColumn="0" w:lastColumn="0" w:oddVBand="0" w:evenVBand="0" w:oddHBand="1" w:evenHBand="0" w:firstRowFirstColumn="0" w:firstRowLastColumn="0" w:lastRowFirstColumn="0" w:lastRowLastColumn="0"/>
            </w:pPr>
            <w:r w:rsidRPr="00A6525E">
              <w:t>0.06</w:t>
            </w:r>
            <w:r w:rsidR="00DB0F86" w:rsidRPr="00DB0F86">
              <w:t>0</w:t>
            </w:r>
          </w:p>
        </w:tc>
        <w:tc>
          <w:tcPr>
            <w:tcW w:w="1440" w:type="dxa"/>
            <w:tcBorders>
              <w:top w:val="none" w:sz="0" w:space="0" w:color="auto"/>
              <w:bottom w:val="none" w:sz="0" w:space="0" w:color="auto"/>
            </w:tcBorders>
            <w:hideMark/>
          </w:tcPr>
          <w:p w14:paraId="7508C735" w14:textId="77777777" w:rsidR="00A6525E" w:rsidRPr="00A6525E" w:rsidRDefault="00A6525E" w:rsidP="00DB0F86">
            <w:pPr>
              <w:cnfStyle w:val="000000100000" w:firstRow="0" w:lastRow="0" w:firstColumn="0" w:lastColumn="0" w:oddVBand="0" w:evenVBand="0" w:oddHBand="1" w:evenHBand="0" w:firstRowFirstColumn="0" w:firstRowLastColumn="0" w:lastRowFirstColumn="0" w:lastRowLastColumn="0"/>
            </w:pPr>
            <w:r w:rsidRPr="00A6525E">
              <w:t>0.019</w:t>
            </w:r>
          </w:p>
        </w:tc>
        <w:tc>
          <w:tcPr>
            <w:tcW w:w="1956" w:type="dxa"/>
            <w:tcBorders>
              <w:top w:val="none" w:sz="0" w:space="0" w:color="auto"/>
              <w:bottom w:val="none" w:sz="0" w:space="0" w:color="auto"/>
            </w:tcBorders>
            <w:hideMark/>
          </w:tcPr>
          <w:p w14:paraId="6CCF27D9" w14:textId="77777777" w:rsidR="00A6525E" w:rsidRPr="00A6525E" w:rsidRDefault="00A6525E" w:rsidP="00DB0F86">
            <w:pPr>
              <w:cnfStyle w:val="000000100000" w:firstRow="0" w:lastRow="0" w:firstColumn="0" w:lastColumn="0" w:oddVBand="0" w:evenVBand="0" w:oddHBand="1" w:evenHBand="0" w:firstRowFirstColumn="0" w:firstRowLastColumn="0" w:lastRowFirstColumn="0" w:lastRowLastColumn="0"/>
            </w:pPr>
            <w:r w:rsidRPr="00A6525E">
              <w:t>1.45 (191, 4330)</w:t>
            </w:r>
          </w:p>
        </w:tc>
        <w:tc>
          <w:tcPr>
            <w:tcW w:w="1044" w:type="dxa"/>
            <w:tcBorders>
              <w:top w:val="none" w:sz="0" w:space="0" w:color="auto"/>
              <w:bottom w:val="none" w:sz="0" w:space="0" w:color="auto"/>
            </w:tcBorders>
            <w:hideMark/>
          </w:tcPr>
          <w:p w14:paraId="6238A9BD" w14:textId="77777777" w:rsidR="00A6525E" w:rsidRPr="00A6525E" w:rsidRDefault="00A6525E" w:rsidP="00DB0F86">
            <w:pPr>
              <w:cnfStyle w:val="000000100000" w:firstRow="0" w:lastRow="0" w:firstColumn="0" w:lastColumn="0" w:oddVBand="0" w:evenVBand="0" w:oddHBand="1" w:evenHBand="0" w:firstRowFirstColumn="0" w:firstRowLastColumn="0" w:lastRowFirstColumn="0" w:lastRowLastColumn="0"/>
            </w:pPr>
            <w:r w:rsidRPr="00A6525E">
              <w:t>&lt; .001</w:t>
            </w:r>
          </w:p>
        </w:tc>
      </w:tr>
      <w:tr w:rsidR="00B551A2" w:rsidRPr="00A6525E" w14:paraId="1EEE57FE" w14:textId="77777777" w:rsidTr="005C27C4">
        <w:trPr>
          <w:trHeight w:val="167"/>
        </w:trPr>
        <w:tc>
          <w:tcPr>
            <w:cnfStyle w:val="001000000000" w:firstRow="0" w:lastRow="0" w:firstColumn="1" w:lastColumn="0" w:oddVBand="0" w:evenVBand="0" w:oddHBand="0" w:evenHBand="0" w:firstRowFirstColumn="0" w:firstRowLastColumn="0" w:lastRowFirstColumn="0" w:lastRowLastColumn="0"/>
            <w:tcW w:w="2520" w:type="dxa"/>
            <w:hideMark/>
          </w:tcPr>
          <w:p w14:paraId="22EC89FF" w14:textId="15DAC674" w:rsidR="00A6525E" w:rsidRPr="00A6525E" w:rsidRDefault="00BE58BA" w:rsidP="00DB0F86">
            <w:pPr>
              <w:rPr>
                <w:b w:val="0"/>
                <w:bCs w:val="0"/>
              </w:rPr>
            </w:pPr>
            <w:r w:rsidRPr="00A6525E">
              <w:rPr>
                <w:b w:val="0"/>
                <w:bCs w:val="0"/>
              </w:rPr>
              <w:t xml:space="preserve">All Predictors </w:t>
            </w:r>
          </w:p>
        </w:tc>
        <w:tc>
          <w:tcPr>
            <w:tcW w:w="1260" w:type="dxa"/>
            <w:hideMark/>
          </w:tcPr>
          <w:p w14:paraId="6776CCA2" w14:textId="77777777" w:rsidR="00A6525E" w:rsidRPr="00A6525E" w:rsidRDefault="00A6525E" w:rsidP="00DB0F86">
            <w:pPr>
              <w:cnfStyle w:val="000000000000" w:firstRow="0" w:lastRow="0" w:firstColumn="0" w:lastColumn="0" w:oddVBand="0" w:evenVBand="0" w:oddHBand="0" w:evenHBand="0" w:firstRowFirstColumn="0" w:firstRowLastColumn="0" w:lastRowFirstColumn="0" w:lastRowLastColumn="0"/>
            </w:pPr>
            <w:r w:rsidRPr="00A6525E">
              <w:t>9.62</w:t>
            </w:r>
          </w:p>
        </w:tc>
        <w:tc>
          <w:tcPr>
            <w:tcW w:w="900" w:type="dxa"/>
            <w:gridSpan w:val="2"/>
            <w:hideMark/>
          </w:tcPr>
          <w:p w14:paraId="53954A40" w14:textId="77777777" w:rsidR="00A6525E" w:rsidRPr="00A6525E" w:rsidRDefault="00A6525E" w:rsidP="00DB0F86">
            <w:pPr>
              <w:cnfStyle w:val="000000000000" w:firstRow="0" w:lastRow="0" w:firstColumn="0" w:lastColumn="0" w:oddVBand="0" w:evenVBand="0" w:oddHBand="0" w:evenHBand="0" w:firstRowFirstColumn="0" w:firstRowLastColumn="0" w:lastRowFirstColumn="0" w:lastRowLastColumn="0"/>
            </w:pPr>
            <w:r w:rsidRPr="00A6525E">
              <w:t>0.073</w:t>
            </w:r>
          </w:p>
        </w:tc>
        <w:tc>
          <w:tcPr>
            <w:tcW w:w="1440" w:type="dxa"/>
            <w:hideMark/>
          </w:tcPr>
          <w:p w14:paraId="214E6C91" w14:textId="77777777" w:rsidR="00A6525E" w:rsidRPr="00A6525E" w:rsidRDefault="00A6525E" w:rsidP="00DB0F86">
            <w:pPr>
              <w:cnfStyle w:val="000000000000" w:firstRow="0" w:lastRow="0" w:firstColumn="0" w:lastColumn="0" w:oddVBand="0" w:evenVBand="0" w:oddHBand="0" w:evenHBand="0" w:firstRowFirstColumn="0" w:firstRowLastColumn="0" w:lastRowFirstColumn="0" w:lastRowLastColumn="0"/>
            </w:pPr>
            <w:r w:rsidRPr="00A6525E">
              <w:t>0.031</w:t>
            </w:r>
          </w:p>
        </w:tc>
        <w:tc>
          <w:tcPr>
            <w:tcW w:w="1956" w:type="dxa"/>
            <w:hideMark/>
          </w:tcPr>
          <w:p w14:paraId="58A7BF0E" w14:textId="77777777" w:rsidR="00A6525E" w:rsidRPr="00A6525E" w:rsidRDefault="00A6525E" w:rsidP="00DB0F86">
            <w:pPr>
              <w:cnfStyle w:val="000000000000" w:firstRow="0" w:lastRow="0" w:firstColumn="0" w:lastColumn="0" w:oddVBand="0" w:evenVBand="0" w:oddHBand="0" w:evenHBand="0" w:firstRowFirstColumn="0" w:firstRowLastColumn="0" w:lastRowFirstColumn="0" w:lastRowLastColumn="0"/>
            </w:pPr>
            <w:r w:rsidRPr="00A6525E">
              <w:t>1.73 (196, 4325)</w:t>
            </w:r>
          </w:p>
        </w:tc>
        <w:tc>
          <w:tcPr>
            <w:tcW w:w="1044" w:type="dxa"/>
            <w:hideMark/>
          </w:tcPr>
          <w:p w14:paraId="365967C2" w14:textId="77777777" w:rsidR="00A6525E" w:rsidRPr="00A6525E" w:rsidRDefault="00A6525E" w:rsidP="00DB0F86">
            <w:pPr>
              <w:cnfStyle w:val="000000000000" w:firstRow="0" w:lastRow="0" w:firstColumn="0" w:lastColumn="0" w:oddVBand="0" w:evenVBand="0" w:oddHBand="0" w:evenHBand="0" w:firstRowFirstColumn="0" w:firstRowLastColumn="0" w:lastRowFirstColumn="0" w:lastRowLastColumn="0"/>
            </w:pPr>
            <w:r w:rsidRPr="00A6525E">
              <w:t>&lt; .001</w:t>
            </w:r>
          </w:p>
        </w:tc>
      </w:tr>
    </w:tbl>
    <w:p w14:paraId="1CF49FEA" w14:textId="6FA7829C" w:rsidR="00B551A2" w:rsidRDefault="00A6525E" w:rsidP="00A6525E">
      <w:r w:rsidRPr="00A6525E">
        <w:rPr>
          <w:rFonts w:eastAsiaTheme="majorEastAsia"/>
          <w:i/>
          <w:iCs/>
        </w:rPr>
        <w:t>Note.</w:t>
      </w:r>
      <w:r w:rsidRPr="00A6525E">
        <w:rPr>
          <w:rFonts w:eastAsiaTheme="majorEastAsia"/>
        </w:rPr>
        <w:t> </w:t>
      </w:r>
      <w:r w:rsidRPr="00A6525E">
        <w:t>Residual SE = Residual Standard Error.</w:t>
      </w:r>
      <w:r w:rsidRPr="00A6525E">
        <w:rPr>
          <w:rFonts w:eastAsiaTheme="majorEastAsia"/>
        </w:rPr>
        <w:t> R² </w:t>
      </w:r>
      <w:r w:rsidRPr="00A6525E">
        <w:t>= Coefficient of Determination. All models used CBCL Internalizing T-score as the outcome variable.</w:t>
      </w:r>
      <w:r w:rsidRPr="00A6525E">
        <w:t xml:space="preserve"> </w:t>
      </w:r>
      <w:r w:rsidRPr="00A6525E">
        <w:t>This table presents a summary of four linear regression models examining predictors of internalizing symptoms as measured by the CBCL T-scores. Each model includes a different combination of demographic, latent psychosocial, and neuroimaging variables. Key model fit indices are reported, including residual standard error,</w:t>
      </w:r>
      <w:r w:rsidRPr="00A6525E">
        <w:rPr>
          <w:rFonts w:eastAsiaTheme="majorEastAsia"/>
        </w:rPr>
        <w:t> R²</w:t>
      </w:r>
      <w:r w:rsidRPr="00A6525E">
        <w:t>, adjusted</w:t>
      </w:r>
      <w:r w:rsidRPr="00A6525E">
        <w:rPr>
          <w:rFonts w:eastAsiaTheme="majorEastAsia"/>
        </w:rPr>
        <w:t> R²</w:t>
      </w:r>
      <w:r w:rsidRPr="00A6525E">
        <w:t>, F-statistics, and associated</w:t>
      </w:r>
      <w:r w:rsidRPr="00A6525E">
        <w:rPr>
          <w:rFonts w:eastAsiaTheme="majorEastAsia"/>
        </w:rPr>
        <w:t> p</w:t>
      </w:r>
      <w:r w:rsidRPr="00A6525E">
        <w:t>-values.</w:t>
      </w:r>
    </w:p>
    <w:p w14:paraId="3107966B" w14:textId="77777777" w:rsidR="00B551A2" w:rsidRDefault="00B551A2" w:rsidP="00A6525E"/>
    <w:p w14:paraId="41039CF6" w14:textId="2CF5066C" w:rsidR="00BE58BA" w:rsidRDefault="00BE58BA" w:rsidP="00A6525E">
      <w:pPr>
        <w:rPr>
          <w:b/>
          <w:bCs/>
        </w:rPr>
      </w:pPr>
      <w:r>
        <w:rPr>
          <w:b/>
          <w:bCs/>
        </w:rPr>
        <w:t xml:space="preserve">Table 2. </w:t>
      </w:r>
    </w:p>
    <w:p w14:paraId="6B29FA77" w14:textId="5E5CBBC2" w:rsidR="00BE58BA" w:rsidRPr="00706136" w:rsidRDefault="00706136" w:rsidP="00A6525E">
      <w:pPr>
        <w:rPr>
          <w:i/>
          <w:iCs/>
        </w:rPr>
      </w:pPr>
      <w:r w:rsidRPr="00A6525E">
        <w:rPr>
          <w:i/>
          <w:iCs/>
        </w:rPr>
        <w:t xml:space="preserve">Summary of Linear Regression Models Predicting </w:t>
      </w:r>
      <w:r>
        <w:rPr>
          <w:i/>
          <w:iCs/>
        </w:rPr>
        <w:t>Child</w:t>
      </w:r>
      <w:r>
        <w:rPr>
          <w:i/>
          <w:iCs/>
        </w:rPr>
        <w:t xml:space="preserve"> Reported </w:t>
      </w:r>
      <w:r w:rsidRPr="00A6525E">
        <w:rPr>
          <w:i/>
          <w:iCs/>
        </w:rPr>
        <w:t>Internalizing Symptoms</w:t>
      </w:r>
    </w:p>
    <w:tbl>
      <w:tblPr>
        <w:tblStyle w:val="PlainTable2"/>
        <w:tblpPr w:leftFromText="180" w:rightFromText="180" w:vertAnchor="text" w:horzAnchor="margin" w:tblpY="47"/>
        <w:tblW w:w="0" w:type="auto"/>
        <w:tblBorders>
          <w:top w:val="none" w:sz="0" w:space="0" w:color="auto"/>
          <w:bottom w:val="none" w:sz="0" w:space="0" w:color="auto"/>
        </w:tblBorders>
        <w:tblLook w:val="04A0" w:firstRow="1" w:lastRow="0" w:firstColumn="1" w:lastColumn="0" w:noHBand="0" w:noVBand="1"/>
      </w:tblPr>
      <w:tblGrid>
        <w:gridCol w:w="2520"/>
        <w:gridCol w:w="1440"/>
        <w:gridCol w:w="810"/>
        <w:gridCol w:w="1440"/>
        <w:gridCol w:w="1855"/>
        <w:gridCol w:w="1277"/>
      </w:tblGrid>
      <w:tr w:rsidR="005C27C4" w:rsidRPr="00706136" w14:paraId="4F0C6389" w14:textId="77777777" w:rsidTr="005C27C4">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uto"/>
              <w:bottom w:val="single" w:sz="4" w:space="0" w:color="auto"/>
            </w:tcBorders>
            <w:hideMark/>
          </w:tcPr>
          <w:p w14:paraId="33C544C5" w14:textId="77777777" w:rsidR="005C27C4" w:rsidRPr="00706136" w:rsidRDefault="005C27C4" w:rsidP="005C27C4">
            <w:pPr>
              <w:rPr>
                <w:b w:val="0"/>
                <w:bCs w:val="0"/>
              </w:rPr>
            </w:pPr>
            <w:r w:rsidRPr="00706136">
              <w:rPr>
                <w:b w:val="0"/>
                <w:bCs w:val="0"/>
              </w:rPr>
              <w:t>Model</w:t>
            </w:r>
          </w:p>
        </w:tc>
        <w:tc>
          <w:tcPr>
            <w:tcW w:w="1440" w:type="dxa"/>
            <w:tcBorders>
              <w:top w:val="single" w:sz="4" w:space="0" w:color="auto"/>
              <w:bottom w:val="single" w:sz="4" w:space="0" w:color="auto"/>
            </w:tcBorders>
            <w:hideMark/>
          </w:tcPr>
          <w:p w14:paraId="31EC1402" w14:textId="77777777" w:rsidR="005C27C4" w:rsidRPr="00706136" w:rsidRDefault="005C27C4" w:rsidP="005C27C4">
            <w:pPr>
              <w:cnfStyle w:val="100000000000" w:firstRow="1" w:lastRow="0" w:firstColumn="0" w:lastColumn="0" w:oddVBand="0" w:evenVBand="0" w:oddHBand="0" w:evenHBand="0" w:firstRowFirstColumn="0" w:firstRowLastColumn="0" w:lastRowFirstColumn="0" w:lastRowLastColumn="0"/>
              <w:rPr>
                <w:b w:val="0"/>
                <w:bCs w:val="0"/>
              </w:rPr>
            </w:pPr>
            <w:r w:rsidRPr="00A6525E">
              <w:rPr>
                <w:b w:val="0"/>
                <w:bCs w:val="0"/>
              </w:rPr>
              <w:t>Residual SE</w:t>
            </w:r>
          </w:p>
        </w:tc>
        <w:tc>
          <w:tcPr>
            <w:tcW w:w="810" w:type="dxa"/>
            <w:tcBorders>
              <w:top w:val="single" w:sz="4" w:space="0" w:color="auto"/>
              <w:bottom w:val="single" w:sz="4" w:space="0" w:color="auto"/>
            </w:tcBorders>
            <w:hideMark/>
          </w:tcPr>
          <w:p w14:paraId="48C84D6B" w14:textId="77777777" w:rsidR="005C27C4" w:rsidRPr="00706136" w:rsidRDefault="005C27C4" w:rsidP="005C27C4">
            <w:pPr>
              <w:cnfStyle w:val="100000000000" w:firstRow="1" w:lastRow="0" w:firstColumn="0" w:lastColumn="0" w:oddVBand="0" w:evenVBand="0" w:oddHBand="0" w:evenHBand="0" w:firstRowFirstColumn="0" w:firstRowLastColumn="0" w:lastRowFirstColumn="0" w:lastRowLastColumn="0"/>
              <w:rPr>
                <w:b w:val="0"/>
                <w:bCs w:val="0"/>
              </w:rPr>
            </w:pPr>
            <w:r w:rsidRPr="00A6525E">
              <w:rPr>
                <w:b w:val="0"/>
                <w:bCs w:val="0"/>
              </w:rPr>
              <w:t>R²</w:t>
            </w:r>
          </w:p>
        </w:tc>
        <w:tc>
          <w:tcPr>
            <w:tcW w:w="1440" w:type="dxa"/>
            <w:tcBorders>
              <w:top w:val="single" w:sz="4" w:space="0" w:color="auto"/>
              <w:bottom w:val="single" w:sz="4" w:space="0" w:color="auto"/>
            </w:tcBorders>
            <w:hideMark/>
          </w:tcPr>
          <w:p w14:paraId="474EE0A8" w14:textId="77777777" w:rsidR="005C27C4" w:rsidRPr="00706136" w:rsidRDefault="005C27C4" w:rsidP="005C27C4">
            <w:pPr>
              <w:cnfStyle w:val="100000000000" w:firstRow="1" w:lastRow="0" w:firstColumn="0" w:lastColumn="0" w:oddVBand="0" w:evenVBand="0" w:oddHBand="0" w:evenHBand="0" w:firstRowFirstColumn="0" w:firstRowLastColumn="0" w:lastRowFirstColumn="0" w:lastRowLastColumn="0"/>
              <w:rPr>
                <w:b w:val="0"/>
                <w:bCs w:val="0"/>
              </w:rPr>
            </w:pPr>
            <w:r w:rsidRPr="00A6525E">
              <w:rPr>
                <w:b w:val="0"/>
                <w:bCs w:val="0"/>
              </w:rPr>
              <w:t>Adjusted R²</w:t>
            </w:r>
          </w:p>
        </w:tc>
        <w:tc>
          <w:tcPr>
            <w:tcW w:w="1855" w:type="dxa"/>
            <w:tcBorders>
              <w:top w:val="single" w:sz="4" w:space="0" w:color="auto"/>
              <w:bottom w:val="single" w:sz="4" w:space="0" w:color="auto"/>
            </w:tcBorders>
            <w:hideMark/>
          </w:tcPr>
          <w:p w14:paraId="380D5E41" w14:textId="77777777" w:rsidR="005C27C4" w:rsidRPr="00706136" w:rsidRDefault="005C27C4" w:rsidP="005C27C4">
            <w:pPr>
              <w:cnfStyle w:val="100000000000" w:firstRow="1" w:lastRow="0" w:firstColumn="0" w:lastColumn="0" w:oddVBand="0" w:evenVBand="0" w:oddHBand="0" w:evenHBand="0" w:firstRowFirstColumn="0" w:firstRowLastColumn="0" w:lastRowFirstColumn="0" w:lastRowLastColumn="0"/>
              <w:rPr>
                <w:b w:val="0"/>
                <w:bCs w:val="0"/>
              </w:rPr>
            </w:pPr>
            <w:r w:rsidRPr="00A6525E">
              <w:rPr>
                <w:b w:val="0"/>
                <w:bCs w:val="0"/>
              </w:rPr>
              <w:t>F (</w:t>
            </w:r>
            <w:proofErr w:type="spellStart"/>
            <w:r w:rsidRPr="00A6525E">
              <w:rPr>
                <w:b w:val="0"/>
                <w:bCs w:val="0"/>
              </w:rPr>
              <w:t>df</w:t>
            </w:r>
            <w:proofErr w:type="spellEnd"/>
            <w:r w:rsidRPr="00A6525E">
              <w:rPr>
                <w:b w:val="0"/>
                <w:bCs w:val="0"/>
              </w:rPr>
              <w:t>)</w:t>
            </w:r>
          </w:p>
        </w:tc>
        <w:tc>
          <w:tcPr>
            <w:tcW w:w="1277" w:type="dxa"/>
            <w:tcBorders>
              <w:top w:val="single" w:sz="4" w:space="0" w:color="auto"/>
              <w:bottom w:val="single" w:sz="4" w:space="0" w:color="auto"/>
            </w:tcBorders>
            <w:hideMark/>
          </w:tcPr>
          <w:p w14:paraId="73E5B98E" w14:textId="77777777" w:rsidR="005C27C4" w:rsidRPr="00706136" w:rsidRDefault="005C27C4" w:rsidP="005C27C4">
            <w:pPr>
              <w:cnfStyle w:val="100000000000" w:firstRow="1" w:lastRow="0" w:firstColumn="0" w:lastColumn="0" w:oddVBand="0" w:evenVBand="0" w:oddHBand="0" w:evenHBand="0" w:firstRowFirstColumn="0" w:firstRowLastColumn="0" w:lastRowFirstColumn="0" w:lastRowLastColumn="0"/>
              <w:rPr>
                <w:b w:val="0"/>
                <w:bCs w:val="0"/>
              </w:rPr>
            </w:pPr>
            <w:r w:rsidRPr="00706136">
              <w:rPr>
                <w:b w:val="0"/>
                <w:bCs w:val="0"/>
              </w:rPr>
              <w:t>p-value</w:t>
            </w:r>
          </w:p>
        </w:tc>
      </w:tr>
      <w:tr w:rsidR="005C27C4" w:rsidRPr="00706136" w14:paraId="3F100B0B" w14:textId="77777777" w:rsidTr="005C27C4">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uto"/>
              <w:bottom w:val="none" w:sz="0" w:space="0" w:color="auto"/>
            </w:tcBorders>
            <w:hideMark/>
          </w:tcPr>
          <w:p w14:paraId="29536EA4" w14:textId="77777777" w:rsidR="005C27C4" w:rsidRPr="00706136" w:rsidRDefault="005C27C4" w:rsidP="005C27C4">
            <w:pPr>
              <w:rPr>
                <w:b w:val="0"/>
                <w:bCs w:val="0"/>
              </w:rPr>
            </w:pPr>
            <w:r w:rsidRPr="00A6525E">
              <w:rPr>
                <w:b w:val="0"/>
                <w:bCs w:val="0"/>
              </w:rPr>
              <w:t>Age, Sex, Race/Ethnicity</w:t>
            </w:r>
          </w:p>
        </w:tc>
        <w:tc>
          <w:tcPr>
            <w:tcW w:w="1440" w:type="dxa"/>
            <w:tcBorders>
              <w:top w:val="single" w:sz="4" w:space="0" w:color="auto"/>
              <w:bottom w:val="none" w:sz="0" w:space="0" w:color="auto"/>
            </w:tcBorders>
            <w:hideMark/>
          </w:tcPr>
          <w:p w14:paraId="00C84453" w14:textId="77777777" w:rsidR="005C27C4" w:rsidRPr="00706136" w:rsidRDefault="005C27C4" w:rsidP="005C27C4">
            <w:pPr>
              <w:cnfStyle w:val="000000100000" w:firstRow="0" w:lastRow="0" w:firstColumn="0" w:lastColumn="0" w:oddVBand="0" w:evenVBand="0" w:oddHBand="1" w:evenHBand="0" w:firstRowFirstColumn="0" w:firstRowLastColumn="0" w:lastRowFirstColumn="0" w:lastRowLastColumn="0"/>
            </w:pPr>
            <w:r w:rsidRPr="00706136">
              <w:t>5.1</w:t>
            </w:r>
            <w:r>
              <w:t>1</w:t>
            </w:r>
          </w:p>
        </w:tc>
        <w:tc>
          <w:tcPr>
            <w:tcW w:w="810" w:type="dxa"/>
            <w:tcBorders>
              <w:top w:val="single" w:sz="4" w:space="0" w:color="auto"/>
              <w:bottom w:val="none" w:sz="0" w:space="0" w:color="auto"/>
            </w:tcBorders>
            <w:hideMark/>
          </w:tcPr>
          <w:p w14:paraId="1DF1E737" w14:textId="77777777" w:rsidR="005C27C4" w:rsidRPr="00706136" w:rsidRDefault="005C27C4" w:rsidP="005C27C4">
            <w:pPr>
              <w:cnfStyle w:val="000000100000" w:firstRow="0" w:lastRow="0" w:firstColumn="0" w:lastColumn="0" w:oddVBand="0" w:evenVBand="0" w:oddHBand="1" w:evenHBand="0" w:firstRowFirstColumn="0" w:firstRowLastColumn="0" w:lastRowFirstColumn="0" w:lastRowLastColumn="0"/>
            </w:pPr>
            <w:r w:rsidRPr="00706136">
              <w:t>0.005</w:t>
            </w:r>
          </w:p>
        </w:tc>
        <w:tc>
          <w:tcPr>
            <w:tcW w:w="1440" w:type="dxa"/>
            <w:tcBorders>
              <w:top w:val="single" w:sz="4" w:space="0" w:color="auto"/>
              <w:bottom w:val="none" w:sz="0" w:space="0" w:color="auto"/>
            </w:tcBorders>
            <w:hideMark/>
          </w:tcPr>
          <w:p w14:paraId="643FF242" w14:textId="77777777" w:rsidR="005C27C4" w:rsidRPr="00706136" w:rsidRDefault="005C27C4" w:rsidP="005C27C4">
            <w:pPr>
              <w:cnfStyle w:val="000000100000" w:firstRow="0" w:lastRow="0" w:firstColumn="0" w:lastColumn="0" w:oddVBand="0" w:evenVBand="0" w:oddHBand="1" w:evenHBand="0" w:firstRowFirstColumn="0" w:firstRowLastColumn="0" w:lastRowFirstColumn="0" w:lastRowLastColumn="0"/>
            </w:pPr>
            <w:r w:rsidRPr="00706136">
              <w:t>0.004</w:t>
            </w:r>
          </w:p>
        </w:tc>
        <w:tc>
          <w:tcPr>
            <w:tcW w:w="1855" w:type="dxa"/>
            <w:tcBorders>
              <w:top w:val="single" w:sz="4" w:space="0" w:color="auto"/>
              <w:bottom w:val="none" w:sz="0" w:space="0" w:color="auto"/>
            </w:tcBorders>
            <w:hideMark/>
          </w:tcPr>
          <w:p w14:paraId="043DCC0C" w14:textId="77777777" w:rsidR="005C27C4" w:rsidRPr="00706136" w:rsidRDefault="005C27C4" w:rsidP="005C27C4">
            <w:pPr>
              <w:cnfStyle w:val="000000100000" w:firstRow="0" w:lastRow="0" w:firstColumn="0" w:lastColumn="0" w:oddVBand="0" w:evenVBand="0" w:oddHBand="1" w:evenHBand="0" w:firstRowFirstColumn="0" w:firstRowLastColumn="0" w:lastRowFirstColumn="0" w:lastRowLastColumn="0"/>
            </w:pPr>
            <w:r w:rsidRPr="00706136">
              <w:t>4.1</w:t>
            </w:r>
            <w:r>
              <w:t>3 (6, 4515)</w:t>
            </w:r>
          </w:p>
        </w:tc>
        <w:tc>
          <w:tcPr>
            <w:tcW w:w="1277" w:type="dxa"/>
            <w:tcBorders>
              <w:top w:val="single" w:sz="4" w:space="0" w:color="auto"/>
              <w:bottom w:val="none" w:sz="0" w:space="0" w:color="auto"/>
            </w:tcBorders>
            <w:hideMark/>
          </w:tcPr>
          <w:p w14:paraId="51C9A01B" w14:textId="77777777" w:rsidR="005C27C4" w:rsidRPr="00706136" w:rsidRDefault="005C27C4" w:rsidP="005C27C4">
            <w:pPr>
              <w:cnfStyle w:val="000000100000" w:firstRow="0" w:lastRow="0" w:firstColumn="0" w:lastColumn="0" w:oddVBand="0" w:evenVBand="0" w:oddHBand="1" w:evenHBand="0" w:firstRowFirstColumn="0" w:firstRowLastColumn="0" w:lastRowFirstColumn="0" w:lastRowLastColumn="0"/>
            </w:pPr>
            <w:r w:rsidRPr="00706136">
              <w:t>&lt;.001</w:t>
            </w:r>
          </w:p>
        </w:tc>
      </w:tr>
      <w:tr w:rsidR="005C27C4" w:rsidRPr="00706136" w14:paraId="6BADEA60" w14:textId="77777777" w:rsidTr="005C27C4">
        <w:trPr>
          <w:trHeight w:val="292"/>
        </w:trPr>
        <w:tc>
          <w:tcPr>
            <w:cnfStyle w:val="001000000000" w:firstRow="0" w:lastRow="0" w:firstColumn="1" w:lastColumn="0" w:oddVBand="0" w:evenVBand="0" w:oddHBand="0" w:evenHBand="0" w:firstRowFirstColumn="0" w:firstRowLastColumn="0" w:lastRowFirstColumn="0" w:lastRowLastColumn="0"/>
            <w:tcW w:w="2520" w:type="dxa"/>
            <w:hideMark/>
          </w:tcPr>
          <w:p w14:paraId="658479AA" w14:textId="77777777" w:rsidR="005C27C4" w:rsidRPr="00706136" w:rsidRDefault="005C27C4" w:rsidP="005C27C4">
            <w:pPr>
              <w:rPr>
                <w:b w:val="0"/>
                <w:bCs w:val="0"/>
              </w:rPr>
            </w:pPr>
            <w:r w:rsidRPr="00A6525E">
              <w:rPr>
                <w:b w:val="0"/>
                <w:bCs w:val="0"/>
              </w:rPr>
              <w:t>Latent SES, Social Risk, Perinatal Risk</w:t>
            </w:r>
          </w:p>
        </w:tc>
        <w:tc>
          <w:tcPr>
            <w:tcW w:w="1440" w:type="dxa"/>
            <w:hideMark/>
          </w:tcPr>
          <w:p w14:paraId="263C5257" w14:textId="77777777" w:rsidR="005C27C4" w:rsidRPr="00706136" w:rsidRDefault="005C27C4" w:rsidP="005C27C4">
            <w:pPr>
              <w:cnfStyle w:val="000000000000" w:firstRow="0" w:lastRow="0" w:firstColumn="0" w:lastColumn="0" w:oddVBand="0" w:evenVBand="0" w:oddHBand="0" w:evenHBand="0" w:firstRowFirstColumn="0" w:firstRowLastColumn="0" w:lastRowFirstColumn="0" w:lastRowLastColumn="0"/>
            </w:pPr>
            <w:r w:rsidRPr="00706136">
              <w:t>5.0</w:t>
            </w:r>
            <w:r>
              <w:t>8</w:t>
            </w:r>
          </w:p>
        </w:tc>
        <w:tc>
          <w:tcPr>
            <w:tcW w:w="810" w:type="dxa"/>
            <w:hideMark/>
          </w:tcPr>
          <w:p w14:paraId="732F9670" w14:textId="77777777" w:rsidR="005C27C4" w:rsidRPr="00706136" w:rsidRDefault="005C27C4" w:rsidP="005C27C4">
            <w:pPr>
              <w:cnfStyle w:val="000000000000" w:firstRow="0" w:lastRow="0" w:firstColumn="0" w:lastColumn="0" w:oddVBand="0" w:evenVBand="0" w:oddHBand="0" w:evenHBand="0" w:firstRowFirstColumn="0" w:firstRowLastColumn="0" w:lastRowFirstColumn="0" w:lastRowLastColumn="0"/>
            </w:pPr>
            <w:r w:rsidRPr="00706136">
              <w:t>0.017</w:t>
            </w:r>
          </w:p>
        </w:tc>
        <w:tc>
          <w:tcPr>
            <w:tcW w:w="1440" w:type="dxa"/>
            <w:hideMark/>
          </w:tcPr>
          <w:p w14:paraId="03AB47CB" w14:textId="77777777" w:rsidR="005C27C4" w:rsidRPr="00706136" w:rsidRDefault="005C27C4" w:rsidP="005C27C4">
            <w:pPr>
              <w:cnfStyle w:val="000000000000" w:firstRow="0" w:lastRow="0" w:firstColumn="0" w:lastColumn="0" w:oddVBand="0" w:evenVBand="0" w:oddHBand="0" w:evenHBand="0" w:firstRowFirstColumn="0" w:firstRowLastColumn="0" w:lastRowFirstColumn="0" w:lastRowLastColumn="0"/>
            </w:pPr>
            <w:r w:rsidRPr="00706136">
              <w:t>0.016</w:t>
            </w:r>
          </w:p>
        </w:tc>
        <w:tc>
          <w:tcPr>
            <w:tcW w:w="1855" w:type="dxa"/>
            <w:hideMark/>
          </w:tcPr>
          <w:p w14:paraId="5CEDE906" w14:textId="77777777" w:rsidR="005C27C4" w:rsidRPr="00706136" w:rsidRDefault="005C27C4" w:rsidP="005C27C4">
            <w:pPr>
              <w:cnfStyle w:val="000000000000" w:firstRow="0" w:lastRow="0" w:firstColumn="0" w:lastColumn="0" w:oddVBand="0" w:evenVBand="0" w:oddHBand="0" w:evenHBand="0" w:firstRowFirstColumn="0" w:firstRowLastColumn="0" w:lastRowFirstColumn="0" w:lastRowLastColumn="0"/>
            </w:pPr>
            <w:r w:rsidRPr="00706136">
              <w:t>25.63</w:t>
            </w:r>
            <w:r>
              <w:t xml:space="preserve"> </w:t>
            </w:r>
            <w:r w:rsidRPr="00A6525E">
              <w:t>(3, 4518)</w:t>
            </w:r>
          </w:p>
        </w:tc>
        <w:tc>
          <w:tcPr>
            <w:tcW w:w="1277" w:type="dxa"/>
            <w:hideMark/>
          </w:tcPr>
          <w:p w14:paraId="2E116073" w14:textId="77777777" w:rsidR="005C27C4" w:rsidRPr="00706136" w:rsidRDefault="005C27C4" w:rsidP="005C27C4">
            <w:pPr>
              <w:cnfStyle w:val="000000000000" w:firstRow="0" w:lastRow="0" w:firstColumn="0" w:lastColumn="0" w:oddVBand="0" w:evenVBand="0" w:oddHBand="0" w:evenHBand="0" w:firstRowFirstColumn="0" w:firstRowLastColumn="0" w:lastRowFirstColumn="0" w:lastRowLastColumn="0"/>
            </w:pPr>
            <w:r w:rsidRPr="00706136">
              <w:t>&lt;.001</w:t>
            </w:r>
          </w:p>
        </w:tc>
      </w:tr>
      <w:tr w:rsidR="005C27C4" w:rsidRPr="00706136" w14:paraId="7FD1C2F9" w14:textId="77777777" w:rsidTr="005C27C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520" w:type="dxa"/>
            <w:tcBorders>
              <w:top w:val="none" w:sz="0" w:space="0" w:color="auto"/>
              <w:bottom w:val="none" w:sz="0" w:space="0" w:color="auto"/>
            </w:tcBorders>
            <w:hideMark/>
          </w:tcPr>
          <w:p w14:paraId="0A055379" w14:textId="77777777" w:rsidR="005C27C4" w:rsidRPr="00706136" w:rsidRDefault="005C27C4" w:rsidP="005C27C4">
            <w:pPr>
              <w:rPr>
                <w:b w:val="0"/>
                <w:bCs w:val="0"/>
              </w:rPr>
            </w:pPr>
            <w:r>
              <w:rPr>
                <w:b w:val="0"/>
                <w:bCs w:val="0"/>
              </w:rPr>
              <w:lastRenderedPageBreak/>
              <w:t>sMRI</w:t>
            </w:r>
          </w:p>
        </w:tc>
        <w:tc>
          <w:tcPr>
            <w:tcW w:w="1440" w:type="dxa"/>
            <w:tcBorders>
              <w:top w:val="none" w:sz="0" w:space="0" w:color="auto"/>
              <w:bottom w:val="none" w:sz="0" w:space="0" w:color="auto"/>
            </w:tcBorders>
            <w:hideMark/>
          </w:tcPr>
          <w:p w14:paraId="09600055" w14:textId="77777777" w:rsidR="005C27C4" w:rsidRPr="00706136" w:rsidRDefault="005C27C4" w:rsidP="005C27C4">
            <w:pPr>
              <w:cnfStyle w:val="000000100000" w:firstRow="0" w:lastRow="0" w:firstColumn="0" w:lastColumn="0" w:oddVBand="0" w:evenVBand="0" w:oddHBand="1" w:evenHBand="0" w:firstRowFirstColumn="0" w:firstRowLastColumn="0" w:lastRowFirstColumn="0" w:lastRowLastColumn="0"/>
            </w:pPr>
            <w:r w:rsidRPr="00706136">
              <w:t>5.07</w:t>
            </w:r>
          </w:p>
        </w:tc>
        <w:tc>
          <w:tcPr>
            <w:tcW w:w="810" w:type="dxa"/>
            <w:tcBorders>
              <w:top w:val="none" w:sz="0" w:space="0" w:color="auto"/>
              <w:bottom w:val="none" w:sz="0" w:space="0" w:color="auto"/>
            </w:tcBorders>
            <w:hideMark/>
          </w:tcPr>
          <w:p w14:paraId="42F97945" w14:textId="77777777" w:rsidR="005C27C4" w:rsidRPr="00706136" w:rsidRDefault="005C27C4" w:rsidP="005C27C4">
            <w:pPr>
              <w:cnfStyle w:val="000000100000" w:firstRow="0" w:lastRow="0" w:firstColumn="0" w:lastColumn="0" w:oddVBand="0" w:evenVBand="0" w:oddHBand="1" w:evenHBand="0" w:firstRowFirstColumn="0" w:firstRowLastColumn="0" w:lastRowFirstColumn="0" w:lastRowLastColumn="0"/>
            </w:pPr>
            <w:r w:rsidRPr="00706136">
              <w:t>0.06</w:t>
            </w:r>
            <w:r>
              <w:t>0</w:t>
            </w:r>
          </w:p>
        </w:tc>
        <w:tc>
          <w:tcPr>
            <w:tcW w:w="1440" w:type="dxa"/>
            <w:tcBorders>
              <w:top w:val="none" w:sz="0" w:space="0" w:color="auto"/>
              <w:bottom w:val="none" w:sz="0" w:space="0" w:color="auto"/>
            </w:tcBorders>
            <w:hideMark/>
          </w:tcPr>
          <w:p w14:paraId="77AE3556" w14:textId="77777777" w:rsidR="005C27C4" w:rsidRPr="00706136" w:rsidRDefault="005C27C4" w:rsidP="005C27C4">
            <w:pPr>
              <w:cnfStyle w:val="000000100000" w:firstRow="0" w:lastRow="0" w:firstColumn="0" w:lastColumn="0" w:oddVBand="0" w:evenVBand="0" w:oddHBand="1" w:evenHBand="0" w:firstRowFirstColumn="0" w:firstRowLastColumn="0" w:lastRowFirstColumn="0" w:lastRowLastColumn="0"/>
            </w:pPr>
            <w:r w:rsidRPr="00706136">
              <w:t>0.018</w:t>
            </w:r>
          </w:p>
        </w:tc>
        <w:tc>
          <w:tcPr>
            <w:tcW w:w="1855" w:type="dxa"/>
            <w:tcBorders>
              <w:top w:val="none" w:sz="0" w:space="0" w:color="auto"/>
              <w:bottom w:val="none" w:sz="0" w:space="0" w:color="auto"/>
            </w:tcBorders>
            <w:hideMark/>
          </w:tcPr>
          <w:p w14:paraId="71412C4F" w14:textId="77777777" w:rsidR="005C27C4" w:rsidRPr="00706136" w:rsidRDefault="005C27C4" w:rsidP="005C27C4">
            <w:pPr>
              <w:cnfStyle w:val="000000100000" w:firstRow="0" w:lastRow="0" w:firstColumn="0" w:lastColumn="0" w:oddVBand="0" w:evenVBand="0" w:oddHBand="1" w:evenHBand="0" w:firstRowFirstColumn="0" w:firstRowLastColumn="0" w:lastRowFirstColumn="0" w:lastRowLastColumn="0"/>
            </w:pPr>
            <w:r w:rsidRPr="00706136">
              <w:t>1.4</w:t>
            </w:r>
            <w:r>
              <w:t xml:space="preserve">4 </w:t>
            </w:r>
            <w:r w:rsidRPr="00A6525E">
              <w:t>(191, 4330)</w:t>
            </w:r>
          </w:p>
        </w:tc>
        <w:tc>
          <w:tcPr>
            <w:tcW w:w="1277" w:type="dxa"/>
            <w:tcBorders>
              <w:top w:val="none" w:sz="0" w:space="0" w:color="auto"/>
              <w:bottom w:val="none" w:sz="0" w:space="0" w:color="auto"/>
            </w:tcBorders>
            <w:hideMark/>
          </w:tcPr>
          <w:p w14:paraId="6C4DCD81" w14:textId="77777777" w:rsidR="005C27C4" w:rsidRPr="00706136" w:rsidRDefault="005C27C4" w:rsidP="005C27C4">
            <w:pPr>
              <w:cnfStyle w:val="000000100000" w:firstRow="0" w:lastRow="0" w:firstColumn="0" w:lastColumn="0" w:oddVBand="0" w:evenVBand="0" w:oddHBand="1" w:evenHBand="0" w:firstRowFirstColumn="0" w:firstRowLastColumn="0" w:lastRowFirstColumn="0" w:lastRowLastColumn="0"/>
            </w:pPr>
            <w:r w:rsidRPr="00706136">
              <w:t>&lt;.001</w:t>
            </w:r>
          </w:p>
        </w:tc>
      </w:tr>
      <w:tr w:rsidR="005C27C4" w:rsidRPr="00706136" w14:paraId="34A85E3E" w14:textId="77777777" w:rsidTr="005C27C4">
        <w:trPr>
          <w:trHeight w:val="292"/>
        </w:trPr>
        <w:tc>
          <w:tcPr>
            <w:cnfStyle w:val="001000000000" w:firstRow="0" w:lastRow="0" w:firstColumn="1" w:lastColumn="0" w:oddVBand="0" w:evenVBand="0" w:oddHBand="0" w:evenHBand="0" w:firstRowFirstColumn="0" w:firstRowLastColumn="0" w:lastRowFirstColumn="0" w:lastRowLastColumn="0"/>
            <w:tcW w:w="2520" w:type="dxa"/>
            <w:hideMark/>
          </w:tcPr>
          <w:p w14:paraId="2D31C710" w14:textId="77777777" w:rsidR="005C27C4" w:rsidRPr="00706136" w:rsidRDefault="005C27C4" w:rsidP="005C27C4">
            <w:pPr>
              <w:rPr>
                <w:b w:val="0"/>
                <w:bCs w:val="0"/>
              </w:rPr>
            </w:pPr>
            <w:r w:rsidRPr="00A6525E">
              <w:rPr>
                <w:b w:val="0"/>
                <w:bCs w:val="0"/>
              </w:rPr>
              <w:t xml:space="preserve">All Predictors </w:t>
            </w:r>
          </w:p>
        </w:tc>
        <w:tc>
          <w:tcPr>
            <w:tcW w:w="1440" w:type="dxa"/>
            <w:hideMark/>
          </w:tcPr>
          <w:p w14:paraId="69AE8D59" w14:textId="77777777" w:rsidR="005C27C4" w:rsidRPr="00706136" w:rsidRDefault="005C27C4" w:rsidP="005C27C4">
            <w:pPr>
              <w:cnfStyle w:val="000000000000" w:firstRow="0" w:lastRow="0" w:firstColumn="0" w:lastColumn="0" w:oddVBand="0" w:evenVBand="0" w:oddHBand="0" w:evenHBand="0" w:firstRowFirstColumn="0" w:firstRowLastColumn="0" w:lastRowFirstColumn="0" w:lastRowLastColumn="0"/>
            </w:pPr>
            <w:r w:rsidRPr="00706136">
              <w:t>5.03</w:t>
            </w:r>
          </w:p>
        </w:tc>
        <w:tc>
          <w:tcPr>
            <w:tcW w:w="810" w:type="dxa"/>
            <w:hideMark/>
          </w:tcPr>
          <w:p w14:paraId="687175AF" w14:textId="77777777" w:rsidR="005C27C4" w:rsidRPr="00706136" w:rsidRDefault="005C27C4" w:rsidP="005C27C4">
            <w:pPr>
              <w:cnfStyle w:val="000000000000" w:firstRow="0" w:lastRow="0" w:firstColumn="0" w:lastColumn="0" w:oddVBand="0" w:evenVBand="0" w:oddHBand="0" w:evenHBand="0" w:firstRowFirstColumn="0" w:firstRowLastColumn="0" w:lastRowFirstColumn="0" w:lastRowLastColumn="0"/>
            </w:pPr>
            <w:r w:rsidRPr="00706136">
              <w:t>0.074</w:t>
            </w:r>
          </w:p>
        </w:tc>
        <w:tc>
          <w:tcPr>
            <w:tcW w:w="1440" w:type="dxa"/>
            <w:hideMark/>
          </w:tcPr>
          <w:p w14:paraId="63BC990F" w14:textId="77777777" w:rsidR="005C27C4" w:rsidRPr="00706136" w:rsidRDefault="005C27C4" w:rsidP="005C27C4">
            <w:pPr>
              <w:cnfStyle w:val="000000000000" w:firstRow="0" w:lastRow="0" w:firstColumn="0" w:lastColumn="0" w:oddVBand="0" w:evenVBand="0" w:oddHBand="0" w:evenHBand="0" w:firstRowFirstColumn="0" w:firstRowLastColumn="0" w:lastRowFirstColumn="0" w:lastRowLastColumn="0"/>
            </w:pPr>
            <w:r w:rsidRPr="00706136">
              <w:t>0.032</w:t>
            </w:r>
          </w:p>
        </w:tc>
        <w:tc>
          <w:tcPr>
            <w:tcW w:w="1855" w:type="dxa"/>
            <w:hideMark/>
          </w:tcPr>
          <w:p w14:paraId="5548B029" w14:textId="77777777" w:rsidR="005C27C4" w:rsidRPr="00706136" w:rsidRDefault="005C27C4" w:rsidP="005C27C4">
            <w:pPr>
              <w:cnfStyle w:val="000000000000" w:firstRow="0" w:lastRow="0" w:firstColumn="0" w:lastColumn="0" w:oddVBand="0" w:evenVBand="0" w:oddHBand="0" w:evenHBand="0" w:firstRowFirstColumn="0" w:firstRowLastColumn="0" w:lastRowFirstColumn="0" w:lastRowLastColumn="0"/>
            </w:pPr>
            <w:r w:rsidRPr="00706136">
              <w:t>1.77</w:t>
            </w:r>
            <w:r>
              <w:t xml:space="preserve"> </w:t>
            </w:r>
            <w:r w:rsidRPr="00A6525E">
              <w:t>(196, 4325)</w:t>
            </w:r>
          </w:p>
        </w:tc>
        <w:tc>
          <w:tcPr>
            <w:tcW w:w="1277" w:type="dxa"/>
            <w:hideMark/>
          </w:tcPr>
          <w:p w14:paraId="609AFB52" w14:textId="77777777" w:rsidR="005C27C4" w:rsidRPr="00706136" w:rsidRDefault="005C27C4" w:rsidP="005C27C4">
            <w:pPr>
              <w:cnfStyle w:val="000000000000" w:firstRow="0" w:lastRow="0" w:firstColumn="0" w:lastColumn="0" w:oddVBand="0" w:evenVBand="0" w:oddHBand="0" w:evenHBand="0" w:firstRowFirstColumn="0" w:firstRowLastColumn="0" w:lastRowFirstColumn="0" w:lastRowLastColumn="0"/>
            </w:pPr>
            <w:r w:rsidRPr="00706136">
              <w:t>&lt;.001</w:t>
            </w:r>
          </w:p>
        </w:tc>
      </w:tr>
    </w:tbl>
    <w:p w14:paraId="37362B64" w14:textId="77777777" w:rsidR="00FD0052" w:rsidRDefault="00FD0052" w:rsidP="00A82F50"/>
    <w:p w14:paraId="7DDC6728" w14:textId="77777777" w:rsidR="00706136" w:rsidRDefault="00706136">
      <w:pPr>
        <w:spacing w:line="240" w:lineRule="auto"/>
        <w:rPr>
          <w:rFonts w:eastAsiaTheme="majorEastAsia" w:cstheme="majorBidi"/>
          <w:b/>
          <w:color w:val="000000" w:themeColor="text1"/>
          <w:szCs w:val="40"/>
        </w:rPr>
      </w:pPr>
      <w:r>
        <w:br w:type="page"/>
      </w:r>
    </w:p>
    <w:p w14:paraId="7FF61E6A" w14:textId="7C0C45BD" w:rsidR="00FD0052" w:rsidRDefault="00FD0052" w:rsidP="00FD0052">
      <w:pPr>
        <w:pStyle w:val="Style1"/>
      </w:pPr>
      <w:bookmarkStart w:id="63" w:name="_Toc197948683"/>
      <w:r>
        <w:lastRenderedPageBreak/>
        <w:t>Appendix II</w:t>
      </w:r>
      <w:bookmarkEnd w:id="63"/>
    </w:p>
    <w:p w14:paraId="49B13F19" w14:textId="038DE69F" w:rsidR="009B4F28" w:rsidRPr="009B4F28" w:rsidRDefault="009B4F28" w:rsidP="009B4F28">
      <w:pPr>
        <w:pStyle w:val="Style2"/>
      </w:pPr>
      <w:bookmarkStart w:id="64" w:name="_Toc197948684"/>
      <w:r w:rsidRPr="009B4F28">
        <w:t>Data Splitting and Class Distributions</w:t>
      </w:r>
      <w:bookmarkEnd w:id="64"/>
    </w:p>
    <w:p w14:paraId="49F87D77" w14:textId="6C72C23E" w:rsidR="008D3496" w:rsidRDefault="009B4F28" w:rsidP="009B4F28">
      <w:r w:rsidRPr="009B4F28">
        <w:t>To ensure appropriate model training and evaluation, the CBCL internalizing dataset was randomly divided into training (70%), calibration (15%), and test (15%) subsets using</w:t>
      </w:r>
      <w:r w:rsidRPr="009B4F28">
        <w:rPr>
          <w:rFonts w:eastAsiaTheme="majorEastAsia"/>
        </w:rPr>
        <w:t> stratified random sampling </w:t>
      </w:r>
      <w:r w:rsidRPr="009B4F28">
        <w:t>via the</w:t>
      </w:r>
      <w:r w:rsidRPr="009B4F28">
        <w:rPr>
          <w:rFonts w:eastAsiaTheme="majorEastAsia"/>
        </w:rPr>
        <w:t> create</w:t>
      </w:r>
      <w:r>
        <w:rPr>
          <w:rFonts w:eastAsiaTheme="majorEastAsia"/>
        </w:rPr>
        <w:t xml:space="preserve"> </w:t>
      </w:r>
      <w:proofErr w:type="spellStart"/>
      <w:r w:rsidRPr="009B4F28">
        <w:rPr>
          <w:rFonts w:eastAsiaTheme="majorEastAsia"/>
        </w:rPr>
        <w:t>DataPartition</w:t>
      </w:r>
      <w:proofErr w:type="spellEnd"/>
      <w:r w:rsidR="000B7B04">
        <w:rPr>
          <w:rFonts w:eastAsiaTheme="majorEastAsia"/>
        </w:rPr>
        <w:t xml:space="preserve"> </w:t>
      </w:r>
      <w:r w:rsidRPr="009B4F28">
        <w:t>function from the</w:t>
      </w:r>
      <w:r w:rsidRPr="009B4F28">
        <w:rPr>
          <w:rFonts w:eastAsiaTheme="majorEastAsia"/>
        </w:rPr>
        <w:t> caret </w:t>
      </w:r>
      <w:r w:rsidRPr="009B4F28">
        <w:t>package in R. A fixed seed (</w:t>
      </w:r>
      <w:proofErr w:type="spellStart"/>
      <w:proofErr w:type="gramStart"/>
      <w:r w:rsidRPr="009B4F28">
        <w:rPr>
          <w:rFonts w:eastAsiaTheme="majorEastAsia"/>
        </w:rPr>
        <w:t>set.seed</w:t>
      </w:r>
      <w:proofErr w:type="spellEnd"/>
      <w:proofErr w:type="gramEnd"/>
      <w:r w:rsidRPr="009B4F28">
        <w:rPr>
          <w:rFonts w:eastAsiaTheme="majorEastAsia"/>
        </w:rPr>
        <w:t>(123)</w:t>
      </w:r>
      <w:r w:rsidRPr="009B4F28">
        <w:t>) was used to ensure reproducibility. Stratification was based on internalizing class labels (</w:t>
      </w:r>
      <w:r w:rsidR="000B7B04">
        <w:t>h</w:t>
      </w:r>
      <w:r w:rsidRPr="009B4F28">
        <w:t xml:space="preserve">ealthy, </w:t>
      </w:r>
      <w:r w:rsidR="000B7B04">
        <w:t>b</w:t>
      </w:r>
      <w:r w:rsidRPr="009B4F28">
        <w:t xml:space="preserve">orderline, </w:t>
      </w:r>
      <w:r w:rsidR="000B7B04">
        <w:t>c</w:t>
      </w:r>
      <w:r w:rsidRPr="009B4F28">
        <w:t>linical) to maintain class proportions across splits.</w:t>
      </w:r>
    </w:p>
    <w:p w14:paraId="0792CEF7" w14:textId="77777777" w:rsidR="008D393B" w:rsidRPr="009B4F28" w:rsidRDefault="008D393B" w:rsidP="009B4F28"/>
    <w:p w14:paraId="57DBA76B" w14:textId="3C742F48" w:rsidR="008D3496" w:rsidRDefault="008D3496" w:rsidP="00CD121F">
      <w:pPr>
        <w:rPr>
          <w:b/>
          <w:bCs/>
        </w:rPr>
      </w:pPr>
      <w:r>
        <w:rPr>
          <w:b/>
          <w:bCs/>
        </w:rPr>
        <w:t>Table 1.</w:t>
      </w:r>
    </w:p>
    <w:p w14:paraId="1A87D43D" w14:textId="5C854173" w:rsidR="008D3496" w:rsidRPr="00CD121F" w:rsidRDefault="008D3496" w:rsidP="008D3496">
      <w:pPr>
        <w:rPr>
          <w:i/>
          <w:iCs/>
        </w:rPr>
      </w:pPr>
      <w:r w:rsidRPr="00CD121F">
        <w:rPr>
          <w:i/>
          <w:iCs/>
        </w:rPr>
        <w:t>Class Distribution Across Dataset Splits</w:t>
      </w:r>
      <w:r>
        <w:rPr>
          <w:i/>
          <w:iCs/>
        </w:rPr>
        <w:t xml:space="preserve"> for </w:t>
      </w:r>
      <w:r>
        <w:rPr>
          <w:i/>
          <w:iCs/>
        </w:rPr>
        <w:t>In</w:t>
      </w:r>
      <w:r>
        <w:rPr>
          <w:i/>
          <w:iCs/>
        </w:rPr>
        <w:t>ternalizing Domain</w:t>
      </w:r>
    </w:p>
    <w:tbl>
      <w:tblPr>
        <w:tblStyle w:val="PlainTable2"/>
        <w:tblW w:w="9493" w:type="dxa"/>
        <w:tblBorders>
          <w:top w:val="none" w:sz="0" w:space="0" w:color="auto"/>
          <w:bottom w:val="none" w:sz="0" w:space="0" w:color="auto"/>
        </w:tblBorders>
        <w:tblLook w:val="04A0" w:firstRow="1" w:lastRow="0" w:firstColumn="1" w:lastColumn="0" w:noHBand="0" w:noVBand="1"/>
      </w:tblPr>
      <w:tblGrid>
        <w:gridCol w:w="1880"/>
        <w:gridCol w:w="1416"/>
        <w:gridCol w:w="1803"/>
        <w:gridCol w:w="1416"/>
        <w:gridCol w:w="1049"/>
        <w:gridCol w:w="1929"/>
      </w:tblGrid>
      <w:tr w:rsidR="00B551A2" w:rsidRPr="0084635A" w14:paraId="1CF14369" w14:textId="77777777" w:rsidTr="007E24E1">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0" w:type="auto"/>
            <w:gridSpan w:val="6"/>
            <w:tcBorders>
              <w:top w:val="single" w:sz="4" w:space="0" w:color="auto"/>
              <w:bottom w:val="single" w:sz="4" w:space="0" w:color="auto"/>
            </w:tcBorders>
          </w:tcPr>
          <w:p w14:paraId="2AFBE79D" w14:textId="77777777" w:rsidR="00B551A2" w:rsidRPr="003871E5" w:rsidRDefault="00B551A2" w:rsidP="007E24E1">
            <w:pPr>
              <w:jc w:val="center"/>
              <w:rPr>
                <w:b w:val="0"/>
                <w:bCs w:val="0"/>
              </w:rPr>
            </w:pPr>
            <w:r w:rsidRPr="003871E5">
              <w:rPr>
                <w:b w:val="0"/>
                <w:bCs w:val="0"/>
              </w:rPr>
              <w:t>CBCL</w:t>
            </w:r>
          </w:p>
        </w:tc>
      </w:tr>
      <w:tr w:rsidR="00B551A2" w:rsidRPr="0084635A" w14:paraId="5E3A3278" w14:textId="77777777" w:rsidTr="007E24E1">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hideMark/>
          </w:tcPr>
          <w:p w14:paraId="6EB3D0A8" w14:textId="77777777" w:rsidR="00B551A2" w:rsidRPr="0084635A" w:rsidRDefault="00B551A2" w:rsidP="007E24E1">
            <w:pPr>
              <w:rPr>
                <w:b w:val="0"/>
                <w:bCs w:val="0"/>
              </w:rPr>
            </w:pPr>
            <w:r w:rsidRPr="003871E5">
              <w:rPr>
                <w:b w:val="0"/>
                <w:bCs w:val="0"/>
              </w:rPr>
              <w:t>Split</w:t>
            </w:r>
          </w:p>
        </w:tc>
        <w:tc>
          <w:tcPr>
            <w:tcW w:w="0" w:type="auto"/>
            <w:tcBorders>
              <w:top w:val="single" w:sz="4" w:space="0" w:color="auto"/>
            </w:tcBorders>
            <w:hideMark/>
          </w:tcPr>
          <w:p w14:paraId="0358C21C" w14:textId="77777777" w:rsidR="00B551A2" w:rsidRPr="0084635A" w:rsidRDefault="00B551A2" w:rsidP="007E24E1">
            <w:pPr>
              <w:cnfStyle w:val="000000100000" w:firstRow="0" w:lastRow="0" w:firstColumn="0" w:lastColumn="0" w:oddVBand="0" w:evenVBand="0" w:oddHBand="1" w:evenHBand="0" w:firstRowFirstColumn="0" w:firstRowLastColumn="0" w:lastRowFirstColumn="0" w:lastRowLastColumn="0"/>
            </w:pPr>
            <w:r>
              <w:t>Healthy</w:t>
            </w:r>
          </w:p>
        </w:tc>
        <w:tc>
          <w:tcPr>
            <w:tcW w:w="0" w:type="auto"/>
            <w:tcBorders>
              <w:top w:val="single" w:sz="4" w:space="0" w:color="auto"/>
            </w:tcBorders>
            <w:hideMark/>
          </w:tcPr>
          <w:p w14:paraId="7F1B500F" w14:textId="77777777" w:rsidR="00B551A2" w:rsidRPr="0084635A" w:rsidRDefault="00B551A2" w:rsidP="007E24E1">
            <w:pPr>
              <w:cnfStyle w:val="000000100000" w:firstRow="0" w:lastRow="0" w:firstColumn="0" w:lastColumn="0" w:oddVBand="0" w:evenVBand="0" w:oddHBand="1" w:evenHBand="0" w:firstRowFirstColumn="0" w:firstRowLastColumn="0" w:lastRowFirstColumn="0" w:lastRowLastColumn="0"/>
            </w:pPr>
            <w:r>
              <w:t>Borderline</w:t>
            </w:r>
          </w:p>
        </w:tc>
        <w:tc>
          <w:tcPr>
            <w:tcW w:w="0" w:type="auto"/>
            <w:tcBorders>
              <w:top w:val="single" w:sz="4" w:space="0" w:color="auto"/>
            </w:tcBorders>
            <w:hideMark/>
          </w:tcPr>
          <w:p w14:paraId="55DB4FE0" w14:textId="77777777" w:rsidR="00B551A2" w:rsidRPr="0084635A" w:rsidRDefault="00B551A2" w:rsidP="007E24E1">
            <w:pPr>
              <w:cnfStyle w:val="000000100000" w:firstRow="0" w:lastRow="0" w:firstColumn="0" w:lastColumn="0" w:oddVBand="0" w:evenVBand="0" w:oddHBand="1" w:evenHBand="0" w:firstRowFirstColumn="0" w:firstRowLastColumn="0" w:lastRowFirstColumn="0" w:lastRowLastColumn="0"/>
            </w:pPr>
            <w:r w:rsidRPr="0084635A">
              <w:t>Cl</w:t>
            </w:r>
            <w:r>
              <w:t>inical</w:t>
            </w:r>
          </w:p>
        </w:tc>
        <w:tc>
          <w:tcPr>
            <w:tcW w:w="0" w:type="auto"/>
            <w:tcBorders>
              <w:top w:val="single" w:sz="4" w:space="0" w:color="auto"/>
            </w:tcBorders>
            <w:hideMark/>
          </w:tcPr>
          <w:p w14:paraId="59942AF3" w14:textId="77777777" w:rsidR="00B551A2" w:rsidRPr="0084635A" w:rsidRDefault="00B551A2" w:rsidP="007E24E1">
            <w:pPr>
              <w:cnfStyle w:val="000000100000" w:firstRow="0" w:lastRow="0" w:firstColumn="0" w:lastColumn="0" w:oddVBand="0" w:evenVBand="0" w:oddHBand="1" w:evenHBand="0" w:firstRowFirstColumn="0" w:firstRowLastColumn="0" w:lastRowFirstColumn="0" w:lastRowLastColumn="0"/>
            </w:pPr>
            <w:r w:rsidRPr="0084635A">
              <w:t>Total</w:t>
            </w:r>
          </w:p>
        </w:tc>
        <w:tc>
          <w:tcPr>
            <w:tcW w:w="0" w:type="auto"/>
            <w:tcBorders>
              <w:top w:val="single" w:sz="4" w:space="0" w:color="auto"/>
            </w:tcBorders>
            <w:hideMark/>
          </w:tcPr>
          <w:p w14:paraId="24409FAB" w14:textId="77777777" w:rsidR="00B551A2" w:rsidRPr="0084635A" w:rsidRDefault="00B551A2" w:rsidP="007E24E1">
            <w:pPr>
              <w:cnfStyle w:val="000000100000" w:firstRow="0" w:lastRow="0" w:firstColumn="0" w:lastColumn="0" w:oddVBand="0" w:evenVBand="0" w:oddHBand="1" w:evenHBand="0" w:firstRowFirstColumn="0" w:firstRowLastColumn="0" w:lastRowFirstColumn="0" w:lastRowLastColumn="0"/>
            </w:pPr>
            <w:r w:rsidRPr="0084635A">
              <w:t>Minority %</w:t>
            </w:r>
          </w:p>
        </w:tc>
      </w:tr>
      <w:tr w:rsidR="000B7B04" w:rsidRPr="002957EA" w14:paraId="68955DB8" w14:textId="77777777" w:rsidTr="007E24E1">
        <w:trPr>
          <w:trHeight w:val="31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hideMark/>
          </w:tcPr>
          <w:p w14:paraId="79AF0D24" w14:textId="77777777" w:rsidR="000B7B04" w:rsidRPr="0084635A" w:rsidRDefault="000B7B04" w:rsidP="000B7B04">
            <w:pPr>
              <w:rPr>
                <w:b w:val="0"/>
                <w:bCs w:val="0"/>
              </w:rPr>
            </w:pPr>
            <w:r w:rsidRPr="0084635A">
              <w:rPr>
                <w:b w:val="0"/>
                <w:bCs w:val="0"/>
              </w:rPr>
              <w:t>Full</w:t>
            </w:r>
          </w:p>
        </w:tc>
        <w:tc>
          <w:tcPr>
            <w:tcW w:w="0" w:type="auto"/>
            <w:hideMark/>
          </w:tcPr>
          <w:p w14:paraId="4B981F54" w14:textId="27E6371A" w:rsidR="000B7B04" w:rsidRPr="0084635A" w:rsidRDefault="000B7B04" w:rsidP="000B7B04">
            <w:pPr>
              <w:cnfStyle w:val="000000000000" w:firstRow="0" w:lastRow="0" w:firstColumn="0" w:lastColumn="0" w:oddVBand="0" w:evenVBand="0" w:oddHBand="0" w:evenHBand="0" w:firstRowFirstColumn="0" w:firstRowLastColumn="0" w:lastRowFirstColumn="0" w:lastRowLastColumn="0"/>
            </w:pPr>
            <w:r w:rsidRPr="002957EA">
              <w:t>6</w:t>
            </w:r>
            <w:r>
              <w:t>126</w:t>
            </w:r>
          </w:p>
        </w:tc>
        <w:tc>
          <w:tcPr>
            <w:tcW w:w="0" w:type="auto"/>
            <w:hideMark/>
          </w:tcPr>
          <w:p w14:paraId="25F6C018" w14:textId="691F40AF" w:rsidR="000B7B04" w:rsidRPr="0084635A" w:rsidRDefault="000B7B04" w:rsidP="000B7B04">
            <w:pPr>
              <w:cnfStyle w:val="000000000000" w:firstRow="0" w:lastRow="0" w:firstColumn="0" w:lastColumn="0" w:oddVBand="0" w:evenVBand="0" w:oddHBand="0" w:evenHBand="0" w:firstRowFirstColumn="0" w:firstRowLastColumn="0" w:lastRowFirstColumn="0" w:lastRowLastColumn="0"/>
            </w:pPr>
            <w:r>
              <w:t>222</w:t>
            </w:r>
          </w:p>
        </w:tc>
        <w:tc>
          <w:tcPr>
            <w:tcW w:w="0" w:type="auto"/>
            <w:hideMark/>
          </w:tcPr>
          <w:p w14:paraId="063425C0" w14:textId="0597D5DB" w:rsidR="000B7B04" w:rsidRPr="0084635A" w:rsidRDefault="000B7B04" w:rsidP="000B7B04">
            <w:pPr>
              <w:cnfStyle w:val="000000000000" w:firstRow="0" w:lastRow="0" w:firstColumn="0" w:lastColumn="0" w:oddVBand="0" w:evenVBand="0" w:oddHBand="0" w:evenHBand="0" w:firstRowFirstColumn="0" w:firstRowLastColumn="0" w:lastRowFirstColumn="0" w:lastRowLastColumn="0"/>
            </w:pPr>
            <w:r>
              <w:t>112</w:t>
            </w:r>
          </w:p>
        </w:tc>
        <w:tc>
          <w:tcPr>
            <w:tcW w:w="0" w:type="auto"/>
            <w:hideMark/>
          </w:tcPr>
          <w:p w14:paraId="1998DFBD" w14:textId="77777777" w:rsidR="000B7B04" w:rsidRPr="0084635A" w:rsidRDefault="000B7B04" w:rsidP="000B7B04">
            <w:pPr>
              <w:cnfStyle w:val="000000000000" w:firstRow="0" w:lastRow="0" w:firstColumn="0" w:lastColumn="0" w:oddVBand="0" w:evenVBand="0" w:oddHBand="0" w:evenHBand="0" w:firstRowFirstColumn="0" w:firstRowLastColumn="0" w:lastRowFirstColumn="0" w:lastRowLastColumn="0"/>
            </w:pPr>
            <w:r w:rsidRPr="002957EA">
              <w:t>6460</w:t>
            </w:r>
          </w:p>
        </w:tc>
        <w:tc>
          <w:tcPr>
            <w:tcW w:w="0" w:type="auto"/>
            <w:hideMark/>
          </w:tcPr>
          <w:p w14:paraId="18CC16DA" w14:textId="13B29282" w:rsidR="000B7B04" w:rsidRPr="0084635A" w:rsidRDefault="000B7B04" w:rsidP="000B7B04">
            <w:pPr>
              <w:cnfStyle w:val="000000000000" w:firstRow="0" w:lastRow="0" w:firstColumn="0" w:lastColumn="0" w:oddVBand="0" w:evenVBand="0" w:oddHBand="0" w:evenHBand="0" w:firstRowFirstColumn="0" w:firstRowLastColumn="0" w:lastRowFirstColumn="0" w:lastRowLastColumn="0"/>
            </w:pPr>
            <w:r w:rsidRPr="000B7B04">
              <w:t>5.2%</w:t>
            </w:r>
          </w:p>
        </w:tc>
      </w:tr>
      <w:tr w:rsidR="000B7B04" w:rsidRPr="0084635A" w14:paraId="02A56772" w14:textId="77777777" w:rsidTr="007E24E1">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hideMark/>
          </w:tcPr>
          <w:p w14:paraId="45394258" w14:textId="77777777" w:rsidR="000B7B04" w:rsidRPr="0084635A" w:rsidRDefault="000B7B04" w:rsidP="000B7B04">
            <w:pPr>
              <w:rPr>
                <w:b w:val="0"/>
                <w:bCs w:val="0"/>
              </w:rPr>
            </w:pPr>
            <w:r w:rsidRPr="0084635A">
              <w:rPr>
                <w:b w:val="0"/>
                <w:bCs w:val="0"/>
              </w:rPr>
              <w:t>Training</w:t>
            </w:r>
          </w:p>
        </w:tc>
        <w:tc>
          <w:tcPr>
            <w:tcW w:w="0" w:type="auto"/>
            <w:tcBorders>
              <w:top w:val="none" w:sz="0" w:space="0" w:color="auto"/>
              <w:bottom w:val="none" w:sz="0" w:space="0" w:color="auto"/>
            </w:tcBorders>
            <w:hideMark/>
          </w:tcPr>
          <w:p w14:paraId="40B31664" w14:textId="0D2347A7" w:rsidR="000B7B04" w:rsidRPr="0084635A" w:rsidRDefault="000B7B04" w:rsidP="000B7B04">
            <w:pPr>
              <w:cnfStyle w:val="000000100000" w:firstRow="0" w:lastRow="0" w:firstColumn="0" w:lastColumn="0" w:oddVBand="0" w:evenVBand="0" w:oddHBand="1" w:evenHBand="0" w:firstRowFirstColumn="0" w:firstRowLastColumn="0" w:lastRowFirstColumn="0" w:lastRowLastColumn="0"/>
            </w:pPr>
            <w:r w:rsidRPr="002957EA">
              <w:t>4</w:t>
            </w:r>
            <w:r>
              <w:t>301</w:t>
            </w:r>
          </w:p>
        </w:tc>
        <w:tc>
          <w:tcPr>
            <w:tcW w:w="0" w:type="auto"/>
            <w:tcBorders>
              <w:top w:val="none" w:sz="0" w:space="0" w:color="auto"/>
              <w:bottom w:val="none" w:sz="0" w:space="0" w:color="auto"/>
            </w:tcBorders>
            <w:hideMark/>
          </w:tcPr>
          <w:p w14:paraId="316ECDCD" w14:textId="0DA1A748" w:rsidR="000B7B04" w:rsidRPr="0084635A" w:rsidRDefault="000B7B04" w:rsidP="000B7B04">
            <w:pPr>
              <w:cnfStyle w:val="000000100000" w:firstRow="0" w:lastRow="0" w:firstColumn="0" w:lastColumn="0" w:oddVBand="0" w:evenVBand="0" w:oddHBand="1" w:evenHBand="0" w:firstRowFirstColumn="0" w:firstRowLastColumn="0" w:lastRowFirstColumn="0" w:lastRowLastColumn="0"/>
            </w:pPr>
            <w:r>
              <w:t>152</w:t>
            </w:r>
          </w:p>
        </w:tc>
        <w:tc>
          <w:tcPr>
            <w:tcW w:w="0" w:type="auto"/>
            <w:tcBorders>
              <w:top w:val="none" w:sz="0" w:space="0" w:color="auto"/>
              <w:bottom w:val="none" w:sz="0" w:space="0" w:color="auto"/>
            </w:tcBorders>
            <w:hideMark/>
          </w:tcPr>
          <w:p w14:paraId="02D9F24A" w14:textId="7E648F84" w:rsidR="000B7B04" w:rsidRPr="0084635A" w:rsidRDefault="000B7B04" w:rsidP="000B7B04">
            <w:pPr>
              <w:cnfStyle w:val="000000100000" w:firstRow="0" w:lastRow="0" w:firstColumn="0" w:lastColumn="0" w:oddVBand="0" w:evenVBand="0" w:oddHBand="1" w:evenHBand="0" w:firstRowFirstColumn="0" w:firstRowLastColumn="0" w:lastRowFirstColumn="0" w:lastRowLastColumn="0"/>
            </w:pPr>
            <w:r>
              <w:t>69</w:t>
            </w:r>
          </w:p>
        </w:tc>
        <w:tc>
          <w:tcPr>
            <w:tcW w:w="0" w:type="auto"/>
            <w:tcBorders>
              <w:top w:val="none" w:sz="0" w:space="0" w:color="auto"/>
              <w:bottom w:val="none" w:sz="0" w:space="0" w:color="auto"/>
            </w:tcBorders>
            <w:hideMark/>
          </w:tcPr>
          <w:p w14:paraId="7E30B8ED" w14:textId="77777777" w:rsidR="000B7B04" w:rsidRPr="0084635A" w:rsidRDefault="000B7B04" w:rsidP="000B7B04">
            <w:pPr>
              <w:cnfStyle w:val="000000100000" w:firstRow="0" w:lastRow="0" w:firstColumn="0" w:lastColumn="0" w:oddVBand="0" w:evenVBand="0" w:oddHBand="1" w:evenHBand="0" w:firstRowFirstColumn="0" w:firstRowLastColumn="0" w:lastRowFirstColumn="0" w:lastRowLastColumn="0"/>
            </w:pPr>
            <w:r w:rsidRPr="002957EA">
              <w:t>4522</w:t>
            </w:r>
          </w:p>
        </w:tc>
        <w:tc>
          <w:tcPr>
            <w:tcW w:w="0" w:type="auto"/>
            <w:tcBorders>
              <w:top w:val="none" w:sz="0" w:space="0" w:color="auto"/>
              <w:bottom w:val="none" w:sz="0" w:space="0" w:color="auto"/>
            </w:tcBorders>
            <w:hideMark/>
          </w:tcPr>
          <w:p w14:paraId="2E335735" w14:textId="7968AF04" w:rsidR="000B7B04" w:rsidRPr="0084635A" w:rsidRDefault="000B7B04" w:rsidP="000B7B04">
            <w:pPr>
              <w:cnfStyle w:val="000000100000" w:firstRow="0" w:lastRow="0" w:firstColumn="0" w:lastColumn="0" w:oddVBand="0" w:evenVBand="0" w:oddHBand="1" w:evenHBand="0" w:firstRowFirstColumn="0" w:firstRowLastColumn="0" w:lastRowFirstColumn="0" w:lastRowLastColumn="0"/>
            </w:pPr>
            <w:r w:rsidRPr="000B7B04">
              <w:t>4.9%</w:t>
            </w:r>
          </w:p>
        </w:tc>
      </w:tr>
      <w:tr w:rsidR="000B7B04" w:rsidRPr="002957EA" w14:paraId="3D4BB47A" w14:textId="77777777" w:rsidTr="007E24E1">
        <w:trPr>
          <w:trHeight w:val="334"/>
        </w:trPr>
        <w:tc>
          <w:tcPr>
            <w:cnfStyle w:val="001000000000" w:firstRow="0" w:lastRow="0" w:firstColumn="1" w:lastColumn="0" w:oddVBand="0" w:evenVBand="0" w:oddHBand="0" w:evenHBand="0" w:firstRowFirstColumn="0" w:firstRowLastColumn="0" w:lastRowFirstColumn="0" w:lastRowLastColumn="0"/>
            <w:tcW w:w="0" w:type="auto"/>
            <w:hideMark/>
          </w:tcPr>
          <w:p w14:paraId="1E7E3611" w14:textId="77777777" w:rsidR="000B7B04" w:rsidRPr="0084635A" w:rsidRDefault="000B7B04" w:rsidP="000B7B04">
            <w:pPr>
              <w:rPr>
                <w:b w:val="0"/>
                <w:bCs w:val="0"/>
              </w:rPr>
            </w:pPr>
            <w:r w:rsidRPr="0084635A">
              <w:rPr>
                <w:b w:val="0"/>
                <w:bCs w:val="0"/>
              </w:rPr>
              <w:t>Calibration</w:t>
            </w:r>
          </w:p>
        </w:tc>
        <w:tc>
          <w:tcPr>
            <w:tcW w:w="0" w:type="auto"/>
            <w:hideMark/>
          </w:tcPr>
          <w:p w14:paraId="6AECDFC0" w14:textId="0B86261D" w:rsidR="000B7B04" w:rsidRPr="0084635A" w:rsidRDefault="000B7B04" w:rsidP="000B7B04">
            <w:pPr>
              <w:cnfStyle w:val="000000000000" w:firstRow="0" w:lastRow="0" w:firstColumn="0" w:lastColumn="0" w:oddVBand="0" w:evenVBand="0" w:oddHBand="0" w:evenHBand="0" w:firstRowFirstColumn="0" w:firstRowLastColumn="0" w:lastRowFirstColumn="0" w:lastRowLastColumn="0"/>
            </w:pPr>
            <w:r w:rsidRPr="002957EA">
              <w:t>9</w:t>
            </w:r>
            <w:r>
              <w:t>22</w:t>
            </w:r>
          </w:p>
        </w:tc>
        <w:tc>
          <w:tcPr>
            <w:tcW w:w="0" w:type="auto"/>
            <w:hideMark/>
          </w:tcPr>
          <w:p w14:paraId="1C50B4B9" w14:textId="409F1B60" w:rsidR="000B7B04" w:rsidRPr="0084635A" w:rsidRDefault="000B7B04" w:rsidP="000B7B04">
            <w:pPr>
              <w:cnfStyle w:val="000000000000" w:firstRow="0" w:lastRow="0" w:firstColumn="0" w:lastColumn="0" w:oddVBand="0" w:evenVBand="0" w:oddHBand="0" w:evenHBand="0" w:firstRowFirstColumn="0" w:firstRowLastColumn="0" w:lastRowFirstColumn="0" w:lastRowLastColumn="0"/>
            </w:pPr>
            <w:r>
              <w:t>28</w:t>
            </w:r>
          </w:p>
        </w:tc>
        <w:tc>
          <w:tcPr>
            <w:tcW w:w="0" w:type="auto"/>
            <w:hideMark/>
          </w:tcPr>
          <w:p w14:paraId="5F31ED4E" w14:textId="109D5F45" w:rsidR="000B7B04" w:rsidRPr="0084635A" w:rsidRDefault="000B7B04" w:rsidP="000B7B04">
            <w:pPr>
              <w:cnfStyle w:val="000000000000" w:firstRow="0" w:lastRow="0" w:firstColumn="0" w:lastColumn="0" w:oddVBand="0" w:evenVBand="0" w:oddHBand="0" w:evenHBand="0" w:firstRowFirstColumn="0" w:firstRowLastColumn="0" w:lastRowFirstColumn="0" w:lastRowLastColumn="0"/>
            </w:pPr>
            <w:r>
              <w:t>19</w:t>
            </w:r>
          </w:p>
        </w:tc>
        <w:tc>
          <w:tcPr>
            <w:tcW w:w="0" w:type="auto"/>
            <w:hideMark/>
          </w:tcPr>
          <w:p w14:paraId="1969A9D9" w14:textId="77777777" w:rsidR="000B7B04" w:rsidRPr="0084635A" w:rsidRDefault="000B7B04" w:rsidP="000B7B04">
            <w:pPr>
              <w:cnfStyle w:val="000000000000" w:firstRow="0" w:lastRow="0" w:firstColumn="0" w:lastColumn="0" w:oddVBand="0" w:evenVBand="0" w:oddHBand="0" w:evenHBand="0" w:firstRowFirstColumn="0" w:firstRowLastColumn="0" w:lastRowFirstColumn="0" w:lastRowLastColumn="0"/>
            </w:pPr>
            <w:r w:rsidRPr="002957EA">
              <w:t>969</w:t>
            </w:r>
          </w:p>
        </w:tc>
        <w:tc>
          <w:tcPr>
            <w:tcW w:w="0" w:type="auto"/>
            <w:hideMark/>
          </w:tcPr>
          <w:p w14:paraId="05A59B83" w14:textId="1D62868C" w:rsidR="000B7B04" w:rsidRPr="0084635A" w:rsidRDefault="000B7B04" w:rsidP="000B7B04">
            <w:pPr>
              <w:cnfStyle w:val="000000000000" w:firstRow="0" w:lastRow="0" w:firstColumn="0" w:lastColumn="0" w:oddVBand="0" w:evenVBand="0" w:oddHBand="0" w:evenHBand="0" w:firstRowFirstColumn="0" w:firstRowLastColumn="0" w:lastRowFirstColumn="0" w:lastRowLastColumn="0"/>
            </w:pPr>
            <w:r w:rsidRPr="000B7B04">
              <w:t>4.9%</w:t>
            </w:r>
          </w:p>
        </w:tc>
      </w:tr>
      <w:tr w:rsidR="000B7B04" w:rsidRPr="0084635A" w14:paraId="30AECFF6" w14:textId="77777777" w:rsidTr="007E24E1">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single" w:sz="4" w:space="0" w:color="auto"/>
            </w:tcBorders>
            <w:hideMark/>
          </w:tcPr>
          <w:p w14:paraId="1C577587" w14:textId="77777777" w:rsidR="000B7B04" w:rsidRPr="0084635A" w:rsidRDefault="000B7B04" w:rsidP="000B7B04">
            <w:pPr>
              <w:rPr>
                <w:b w:val="0"/>
                <w:bCs w:val="0"/>
              </w:rPr>
            </w:pPr>
            <w:r w:rsidRPr="0084635A">
              <w:rPr>
                <w:b w:val="0"/>
                <w:bCs w:val="0"/>
              </w:rPr>
              <w:t>Test</w:t>
            </w:r>
          </w:p>
        </w:tc>
        <w:tc>
          <w:tcPr>
            <w:tcW w:w="0" w:type="auto"/>
            <w:tcBorders>
              <w:top w:val="none" w:sz="0" w:space="0" w:color="auto"/>
              <w:bottom w:val="single" w:sz="4" w:space="0" w:color="auto"/>
            </w:tcBorders>
            <w:hideMark/>
          </w:tcPr>
          <w:p w14:paraId="62448146" w14:textId="0FF44899" w:rsidR="000B7B04" w:rsidRPr="0084635A" w:rsidRDefault="000B7B04" w:rsidP="000B7B04">
            <w:pPr>
              <w:cnfStyle w:val="000000100000" w:firstRow="0" w:lastRow="0" w:firstColumn="0" w:lastColumn="0" w:oddVBand="0" w:evenVBand="0" w:oddHBand="1" w:evenHBand="0" w:firstRowFirstColumn="0" w:firstRowLastColumn="0" w:lastRowFirstColumn="0" w:lastRowLastColumn="0"/>
            </w:pPr>
            <w:r w:rsidRPr="003871E5">
              <w:t>9</w:t>
            </w:r>
            <w:r>
              <w:t>03</w:t>
            </w:r>
          </w:p>
        </w:tc>
        <w:tc>
          <w:tcPr>
            <w:tcW w:w="0" w:type="auto"/>
            <w:tcBorders>
              <w:top w:val="none" w:sz="0" w:space="0" w:color="auto"/>
              <w:bottom w:val="single" w:sz="4" w:space="0" w:color="auto"/>
            </w:tcBorders>
            <w:hideMark/>
          </w:tcPr>
          <w:p w14:paraId="79205456" w14:textId="77A49287" w:rsidR="000B7B04" w:rsidRPr="0084635A" w:rsidRDefault="000B7B04" w:rsidP="000B7B04">
            <w:pPr>
              <w:cnfStyle w:val="000000100000" w:firstRow="0" w:lastRow="0" w:firstColumn="0" w:lastColumn="0" w:oddVBand="0" w:evenVBand="0" w:oddHBand="1" w:evenHBand="0" w:firstRowFirstColumn="0" w:firstRowLastColumn="0" w:lastRowFirstColumn="0" w:lastRowLastColumn="0"/>
            </w:pPr>
            <w:r>
              <w:t>42</w:t>
            </w:r>
          </w:p>
        </w:tc>
        <w:tc>
          <w:tcPr>
            <w:tcW w:w="0" w:type="auto"/>
            <w:tcBorders>
              <w:top w:val="none" w:sz="0" w:space="0" w:color="auto"/>
              <w:bottom w:val="single" w:sz="4" w:space="0" w:color="auto"/>
            </w:tcBorders>
            <w:hideMark/>
          </w:tcPr>
          <w:p w14:paraId="68505562" w14:textId="3B5CE896" w:rsidR="000B7B04" w:rsidRPr="0084635A" w:rsidRDefault="000B7B04" w:rsidP="000B7B04">
            <w:pPr>
              <w:cnfStyle w:val="000000100000" w:firstRow="0" w:lastRow="0" w:firstColumn="0" w:lastColumn="0" w:oddVBand="0" w:evenVBand="0" w:oddHBand="1" w:evenHBand="0" w:firstRowFirstColumn="0" w:firstRowLastColumn="0" w:lastRowFirstColumn="0" w:lastRowLastColumn="0"/>
            </w:pPr>
            <w:r>
              <w:t>24</w:t>
            </w:r>
          </w:p>
        </w:tc>
        <w:tc>
          <w:tcPr>
            <w:tcW w:w="0" w:type="auto"/>
            <w:tcBorders>
              <w:top w:val="none" w:sz="0" w:space="0" w:color="auto"/>
              <w:bottom w:val="single" w:sz="4" w:space="0" w:color="auto"/>
            </w:tcBorders>
            <w:hideMark/>
          </w:tcPr>
          <w:p w14:paraId="6CE89140" w14:textId="77777777" w:rsidR="000B7B04" w:rsidRPr="0084635A" w:rsidRDefault="000B7B04" w:rsidP="000B7B04">
            <w:pPr>
              <w:cnfStyle w:val="000000100000" w:firstRow="0" w:lastRow="0" w:firstColumn="0" w:lastColumn="0" w:oddVBand="0" w:evenVBand="0" w:oddHBand="1" w:evenHBand="0" w:firstRowFirstColumn="0" w:firstRowLastColumn="0" w:lastRowFirstColumn="0" w:lastRowLastColumn="0"/>
            </w:pPr>
            <w:r w:rsidRPr="002957EA">
              <w:t>969</w:t>
            </w:r>
          </w:p>
        </w:tc>
        <w:tc>
          <w:tcPr>
            <w:tcW w:w="0" w:type="auto"/>
            <w:tcBorders>
              <w:top w:val="none" w:sz="0" w:space="0" w:color="auto"/>
              <w:bottom w:val="single" w:sz="4" w:space="0" w:color="auto"/>
            </w:tcBorders>
            <w:hideMark/>
          </w:tcPr>
          <w:p w14:paraId="31193FBC" w14:textId="41C62625" w:rsidR="000B7B04" w:rsidRPr="0084635A" w:rsidRDefault="000B7B04" w:rsidP="000B7B04">
            <w:pPr>
              <w:cnfStyle w:val="000000100000" w:firstRow="0" w:lastRow="0" w:firstColumn="0" w:lastColumn="0" w:oddVBand="0" w:evenVBand="0" w:oddHBand="1" w:evenHBand="0" w:firstRowFirstColumn="0" w:firstRowLastColumn="0" w:lastRowFirstColumn="0" w:lastRowLastColumn="0"/>
            </w:pPr>
            <w:r w:rsidRPr="000B7B04">
              <w:t>6.8%</w:t>
            </w:r>
          </w:p>
        </w:tc>
      </w:tr>
      <w:tr w:rsidR="00B551A2" w:rsidRPr="0084635A" w14:paraId="14FA7518" w14:textId="77777777" w:rsidTr="007E24E1">
        <w:trPr>
          <w:trHeight w:val="318"/>
        </w:trPr>
        <w:tc>
          <w:tcPr>
            <w:cnfStyle w:val="001000000000" w:firstRow="0" w:lastRow="0" w:firstColumn="1" w:lastColumn="0" w:oddVBand="0" w:evenVBand="0" w:oddHBand="0" w:evenHBand="0" w:firstRowFirstColumn="0" w:firstRowLastColumn="0" w:lastRowFirstColumn="0" w:lastRowLastColumn="0"/>
            <w:tcW w:w="0" w:type="auto"/>
            <w:gridSpan w:val="6"/>
            <w:tcBorders>
              <w:top w:val="single" w:sz="4" w:space="0" w:color="auto"/>
              <w:bottom w:val="single" w:sz="4" w:space="0" w:color="auto"/>
            </w:tcBorders>
          </w:tcPr>
          <w:p w14:paraId="3D6CE0D7" w14:textId="77777777" w:rsidR="00B551A2" w:rsidRPr="003871E5" w:rsidRDefault="00B551A2" w:rsidP="007E24E1">
            <w:pPr>
              <w:jc w:val="center"/>
              <w:rPr>
                <w:b w:val="0"/>
                <w:bCs w:val="0"/>
              </w:rPr>
            </w:pPr>
            <w:r w:rsidRPr="003871E5">
              <w:rPr>
                <w:b w:val="0"/>
                <w:bCs w:val="0"/>
              </w:rPr>
              <w:t>BPM</w:t>
            </w:r>
          </w:p>
        </w:tc>
      </w:tr>
      <w:tr w:rsidR="00B551A2" w:rsidRPr="0084635A" w14:paraId="6737AA07" w14:textId="77777777" w:rsidTr="007E24E1">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tcPr>
          <w:p w14:paraId="676ADD27" w14:textId="77777777" w:rsidR="00B551A2" w:rsidRPr="003871E5" w:rsidRDefault="00B551A2" w:rsidP="007E24E1">
            <w:pPr>
              <w:rPr>
                <w:b w:val="0"/>
                <w:bCs w:val="0"/>
              </w:rPr>
            </w:pPr>
            <w:r w:rsidRPr="003871E5">
              <w:rPr>
                <w:b w:val="0"/>
                <w:bCs w:val="0"/>
              </w:rPr>
              <w:t>Split</w:t>
            </w:r>
          </w:p>
        </w:tc>
        <w:tc>
          <w:tcPr>
            <w:tcW w:w="0" w:type="auto"/>
            <w:tcBorders>
              <w:top w:val="single" w:sz="4" w:space="0" w:color="auto"/>
              <w:bottom w:val="single" w:sz="4" w:space="0" w:color="auto"/>
            </w:tcBorders>
          </w:tcPr>
          <w:p w14:paraId="09B30D4B" w14:textId="77777777" w:rsidR="00B551A2" w:rsidRPr="0084635A" w:rsidRDefault="00B551A2" w:rsidP="007E24E1">
            <w:pPr>
              <w:cnfStyle w:val="000000100000" w:firstRow="0" w:lastRow="0" w:firstColumn="0" w:lastColumn="0" w:oddVBand="0" w:evenVBand="0" w:oddHBand="1" w:evenHBand="0" w:firstRowFirstColumn="0" w:firstRowLastColumn="0" w:lastRowFirstColumn="0" w:lastRowLastColumn="0"/>
            </w:pPr>
            <w:r>
              <w:t>Healthy</w:t>
            </w:r>
          </w:p>
        </w:tc>
        <w:tc>
          <w:tcPr>
            <w:tcW w:w="0" w:type="auto"/>
            <w:tcBorders>
              <w:top w:val="single" w:sz="4" w:space="0" w:color="auto"/>
              <w:bottom w:val="single" w:sz="4" w:space="0" w:color="auto"/>
            </w:tcBorders>
          </w:tcPr>
          <w:p w14:paraId="3511ADD8" w14:textId="77777777" w:rsidR="00B551A2" w:rsidRPr="0084635A" w:rsidRDefault="00B551A2" w:rsidP="007E24E1">
            <w:pPr>
              <w:cnfStyle w:val="000000100000" w:firstRow="0" w:lastRow="0" w:firstColumn="0" w:lastColumn="0" w:oddVBand="0" w:evenVBand="0" w:oddHBand="1" w:evenHBand="0" w:firstRowFirstColumn="0" w:firstRowLastColumn="0" w:lastRowFirstColumn="0" w:lastRowLastColumn="0"/>
            </w:pPr>
            <w:r>
              <w:t>Borderline</w:t>
            </w:r>
          </w:p>
        </w:tc>
        <w:tc>
          <w:tcPr>
            <w:tcW w:w="0" w:type="auto"/>
            <w:tcBorders>
              <w:top w:val="single" w:sz="4" w:space="0" w:color="auto"/>
              <w:bottom w:val="single" w:sz="4" w:space="0" w:color="auto"/>
            </w:tcBorders>
          </w:tcPr>
          <w:p w14:paraId="024708C5" w14:textId="77777777" w:rsidR="00B551A2" w:rsidRPr="0084635A" w:rsidRDefault="00B551A2" w:rsidP="007E24E1">
            <w:pPr>
              <w:cnfStyle w:val="000000100000" w:firstRow="0" w:lastRow="0" w:firstColumn="0" w:lastColumn="0" w:oddVBand="0" w:evenVBand="0" w:oddHBand="1" w:evenHBand="0" w:firstRowFirstColumn="0" w:firstRowLastColumn="0" w:lastRowFirstColumn="0" w:lastRowLastColumn="0"/>
            </w:pPr>
            <w:r>
              <w:t>Clinical</w:t>
            </w:r>
          </w:p>
        </w:tc>
        <w:tc>
          <w:tcPr>
            <w:tcW w:w="0" w:type="auto"/>
            <w:tcBorders>
              <w:top w:val="single" w:sz="4" w:space="0" w:color="auto"/>
              <w:bottom w:val="single" w:sz="4" w:space="0" w:color="auto"/>
            </w:tcBorders>
          </w:tcPr>
          <w:p w14:paraId="7A28241C" w14:textId="77777777" w:rsidR="00B551A2" w:rsidRPr="0084635A" w:rsidRDefault="00B551A2" w:rsidP="007E24E1">
            <w:pPr>
              <w:cnfStyle w:val="000000100000" w:firstRow="0" w:lastRow="0" w:firstColumn="0" w:lastColumn="0" w:oddVBand="0" w:evenVBand="0" w:oddHBand="1" w:evenHBand="0" w:firstRowFirstColumn="0" w:firstRowLastColumn="0" w:lastRowFirstColumn="0" w:lastRowLastColumn="0"/>
            </w:pPr>
            <w:r w:rsidRPr="002957EA">
              <w:t>Total</w:t>
            </w:r>
          </w:p>
        </w:tc>
        <w:tc>
          <w:tcPr>
            <w:tcW w:w="0" w:type="auto"/>
            <w:tcBorders>
              <w:top w:val="single" w:sz="4" w:space="0" w:color="auto"/>
              <w:bottom w:val="single" w:sz="4" w:space="0" w:color="auto"/>
            </w:tcBorders>
          </w:tcPr>
          <w:p w14:paraId="70FE4F5E" w14:textId="77777777" w:rsidR="00B551A2" w:rsidRPr="0084635A" w:rsidRDefault="00B551A2" w:rsidP="007E24E1">
            <w:pPr>
              <w:cnfStyle w:val="000000100000" w:firstRow="0" w:lastRow="0" w:firstColumn="0" w:lastColumn="0" w:oddVBand="0" w:evenVBand="0" w:oddHBand="1" w:evenHBand="0" w:firstRowFirstColumn="0" w:firstRowLastColumn="0" w:lastRowFirstColumn="0" w:lastRowLastColumn="0"/>
            </w:pPr>
            <w:r w:rsidRPr="002957EA">
              <w:t>Minority %</w:t>
            </w:r>
          </w:p>
        </w:tc>
      </w:tr>
      <w:tr w:rsidR="009B4F28" w:rsidRPr="0084635A" w14:paraId="0E6F2E4B" w14:textId="77777777" w:rsidTr="007E24E1">
        <w:trPr>
          <w:trHeight w:val="31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tcPr>
          <w:p w14:paraId="5D82C980" w14:textId="77777777" w:rsidR="009B4F28" w:rsidRPr="0084635A" w:rsidRDefault="009B4F28" w:rsidP="009B4F28">
            <w:pPr>
              <w:rPr>
                <w:b w:val="0"/>
                <w:bCs w:val="0"/>
              </w:rPr>
            </w:pPr>
            <w:r w:rsidRPr="002957EA">
              <w:rPr>
                <w:b w:val="0"/>
                <w:bCs w:val="0"/>
              </w:rPr>
              <w:t>Full</w:t>
            </w:r>
          </w:p>
        </w:tc>
        <w:tc>
          <w:tcPr>
            <w:tcW w:w="0" w:type="auto"/>
            <w:tcBorders>
              <w:top w:val="single" w:sz="4" w:space="0" w:color="auto"/>
            </w:tcBorders>
          </w:tcPr>
          <w:p w14:paraId="7D79101C" w14:textId="2056394A" w:rsidR="009B4F28" w:rsidRPr="009B4F28" w:rsidRDefault="009B4F28" w:rsidP="009B4F28">
            <w:pPr>
              <w:cnfStyle w:val="000000000000" w:firstRow="0" w:lastRow="0" w:firstColumn="0" w:lastColumn="0" w:oddVBand="0" w:evenVBand="0" w:oddHBand="0" w:evenHBand="0" w:firstRowFirstColumn="0" w:firstRowLastColumn="0" w:lastRowFirstColumn="0" w:lastRowLastColumn="0"/>
            </w:pPr>
            <w:r w:rsidRPr="009B4F28">
              <w:t>6043</w:t>
            </w:r>
          </w:p>
        </w:tc>
        <w:tc>
          <w:tcPr>
            <w:tcW w:w="0" w:type="auto"/>
            <w:tcBorders>
              <w:top w:val="single" w:sz="4" w:space="0" w:color="auto"/>
            </w:tcBorders>
          </w:tcPr>
          <w:p w14:paraId="286BEF7E" w14:textId="0D4660D0" w:rsidR="009B4F28" w:rsidRPr="009B4F28" w:rsidRDefault="009B4F28" w:rsidP="009B4F28">
            <w:pPr>
              <w:cnfStyle w:val="000000000000" w:firstRow="0" w:lastRow="0" w:firstColumn="0" w:lastColumn="0" w:oddVBand="0" w:evenVBand="0" w:oddHBand="0" w:evenHBand="0" w:firstRowFirstColumn="0" w:firstRowLastColumn="0" w:lastRowFirstColumn="0" w:lastRowLastColumn="0"/>
            </w:pPr>
            <w:r w:rsidRPr="009B4F28">
              <w:t>308</w:t>
            </w:r>
          </w:p>
        </w:tc>
        <w:tc>
          <w:tcPr>
            <w:tcW w:w="0" w:type="auto"/>
            <w:tcBorders>
              <w:top w:val="single" w:sz="4" w:space="0" w:color="auto"/>
            </w:tcBorders>
          </w:tcPr>
          <w:p w14:paraId="4FCF8F36" w14:textId="7FA10423" w:rsidR="009B4F28" w:rsidRPr="009B4F28" w:rsidRDefault="009B4F28" w:rsidP="009B4F28">
            <w:pPr>
              <w:cnfStyle w:val="000000000000" w:firstRow="0" w:lastRow="0" w:firstColumn="0" w:lastColumn="0" w:oddVBand="0" w:evenVBand="0" w:oddHBand="0" w:evenHBand="0" w:firstRowFirstColumn="0" w:firstRowLastColumn="0" w:lastRowFirstColumn="0" w:lastRowLastColumn="0"/>
            </w:pPr>
            <w:r w:rsidRPr="009B4F28">
              <w:t>109</w:t>
            </w:r>
          </w:p>
        </w:tc>
        <w:tc>
          <w:tcPr>
            <w:tcW w:w="0" w:type="auto"/>
            <w:tcBorders>
              <w:top w:val="single" w:sz="4" w:space="0" w:color="auto"/>
            </w:tcBorders>
          </w:tcPr>
          <w:p w14:paraId="68B5EDAC" w14:textId="34DDF024" w:rsidR="009B4F28" w:rsidRPr="009B4F28" w:rsidRDefault="009B4F28" w:rsidP="009B4F28">
            <w:pPr>
              <w:cnfStyle w:val="000000000000" w:firstRow="0" w:lastRow="0" w:firstColumn="0" w:lastColumn="0" w:oddVBand="0" w:evenVBand="0" w:oddHBand="0" w:evenHBand="0" w:firstRowFirstColumn="0" w:firstRowLastColumn="0" w:lastRowFirstColumn="0" w:lastRowLastColumn="0"/>
            </w:pPr>
            <w:r w:rsidRPr="009B4F28">
              <w:t>6460</w:t>
            </w:r>
          </w:p>
        </w:tc>
        <w:tc>
          <w:tcPr>
            <w:tcW w:w="0" w:type="auto"/>
            <w:tcBorders>
              <w:top w:val="single" w:sz="4" w:space="0" w:color="auto"/>
            </w:tcBorders>
          </w:tcPr>
          <w:p w14:paraId="266BBE45" w14:textId="135ED492" w:rsidR="009B4F28" w:rsidRPr="009B4F28" w:rsidRDefault="009B4F28" w:rsidP="009B4F28">
            <w:pPr>
              <w:cnfStyle w:val="000000000000" w:firstRow="0" w:lastRow="0" w:firstColumn="0" w:lastColumn="0" w:oddVBand="0" w:evenVBand="0" w:oddHBand="0" w:evenHBand="0" w:firstRowFirstColumn="0" w:firstRowLastColumn="0" w:lastRowFirstColumn="0" w:lastRowLastColumn="0"/>
            </w:pPr>
            <w:r w:rsidRPr="009B4F28">
              <w:t>~2.5%</w:t>
            </w:r>
          </w:p>
        </w:tc>
      </w:tr>
      <w:tr w:rsidR="009B4F28" w:rsidRPr="0084635A" w14:paraId="3EF69848" w14:textId="77777777" w:rsidTr="007E24E1">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tcPr>
          <w:p w14:paraId="5A4FA2D3" w14:textId="77777777" w:rsidR="009B4F28" w:rsidRPr="0084635A" w:rsidRDefault="009B4F28" w:rsidP="009B4F28">
            <w:pPr>
              <w:rPr>
                <w:b w:val="0"/>
                <w:bCs w:val="0"/>
              </w:rPr>
            </w:pPr>
            <w:r w:rsidRPr="002957EA">
              <w:rPr>
                <w:b w:val="0"/>
                <w:bCs w:val="0"/>
              </w:rPr>
              <w:t>Training</w:t>
            </w:r>
          </w:p>
        </w:tc>
        <w:tc>
          <w:tcPr>
            <w:tcW w:w="0" w:type="auto"/>
            <w:tcBorders>
              <w:top w:val="none" w:sz="0" w:space="0" w:color="auto"/>
              <w:bottom w:val="none" w:sz="0" w:space="0" w:color="auto"/>
            </w:tcBorders>
          </w:tcPr>
          <w:p w14:paraId="3C265F9B" w14:textId="7E475E9C" w:rsidR="009B4F28" w:rsidRPr="009B4F28" w:rsidRDefault="009B4F28" w:rsidP="009B4F28">
            <w:pPr>
              <w:cnfStyle w:val="000000100000" w:firstRow="0" w:lastRow="0" w:firstColumn="0" w:lastColumn="0" w:oddVBand="0" w:evenVBand="0" w:oddHBand="1" w:evenHBand="0" w:firstRowFirstColumn="0" w:firstRowLastColumn="0" w:lastRowFirstColumn="0" w:lastRowLastColumn="0"/>
            </w:pPr>
            <w:r w:rsidRPr="009B4F28">
              <w:t>4231</w:t>
            </w:r>
          </w:p>
        </w:tc>
        <w:tc>
          <w:tcPr>
            <w:tcW w:w="0" w:type="auto"/>
            <w:tcBorders>
              <w:top w:val="none" w:sz="0" w:space="0" w:color="auto"/>
              <w:bottom w:val="none" w:sz="0" w:space="0" w:color="auto"/>
            </w:tcBorders>
          </w:tcPr>
          <w:p w14:paraId="272E86D1" w14:textId="573663FC" w:rsidR="009B4F28" w:rsidRPr="009B4F28" w:rsidRDefault="009B4F28" w:rsidP="009B4F28">
            <w:pPr>
              <w:cnfStyle w:val="000000100000" w:firstRow="0" w:lastRow="0" w:firstColumn="0" w:lastColumn="0" w:oddVBand="0" w:evenVBand="0" w:oddHBand="1" w:evenHBand="0" w:firstRowFirstColumn="0" w:firstRowLastColumn="0" w:lastRowFirstColumn="0" w:lastRowLastColumn="0"/>
            </w:pPr>
            <w:r w:rsidRPr="009B4F28">
              <w:t>217</w:t>
            </w:r>
          </w:p>
        </w:tc>
        <w:tc>
          <w:tcPr>
            <w:tcW w:w="0" w:type="auto"/>
            <w:tcBorders>
              <w:top w:val="none" w:sz="0" w:space="0" w:color="auto"/>
              <w:bottom w:val="none" w:sz="0" w:space="0" w:color="auto"/>
            </w:tcBorders>
          </w:tcPr>
          <w:p w14:paraId="3EF6BAAC" w14:textId="7E638273" w:rsidR="009B4F28" w:rsidRPr="009B4F28" w:rsidRDefault="009B4F28" w:rsidP="009B4F28">
            <w:pPr>
              <w:cnfStyle w:val="000000100000" w:firstRow="0" w:lastRow="0" w:firstColumn="0" w:lastColumn="0" w:oddVBand="0" w:evenVBand="0" w:oddHBand="1" w:evenHBand="0" w:firstRowFirstColumn="0" w:firstRowLastColumn="0" w:lastRowFirstColumn="0" w:lastRowLastColumn="0"/>
            </w:pPr>
            <w:r w:rsidRPr="009B4F28">
              <w:t>74</w:t>
            </w:r>
          </w:p>
        </w:tc>
        <w:tc>
          <w:tcPr>
            <w:tcW w:w="0" w:type="auto"/>
            <w:tcBorders>
              <w:top w:val="none" w:sz="0" w:space="0" w:color="auto"/>
              <w:bottom w:val="none" w:sz="0" w:space="0" w:color="auto"/>
            </w:tcBorders>
          </w:tcPr>
          <w:p w14:paraId="1A641B8C" w14:textId="251EB7EF" w:rsidR="009B4F28" w:rsidRPr="009B4F28" w:rsidRDefault="009B4F28" w:rsidP="009B4F28">
            <w:pPr>
              <w:cnfStyle w:val="000000100000" w:firstRow="0" w:lastRow="0" w:firstColumn="0" w:lastColumn="0" w:oddVBand="0" w:evenVBand="0" w:oddHBand="1" w:evenHBand="0" w:firstRowFirstColumn="0" w:firstRowLastColumn="0" w:lastRowFirstColumn="0" w:lastRowLastColumn="0"/>
            </w:pPr>
            <w:r w:rsidRPr="009B4F28">
              <w:t>4522</w:t>
            </w:r>
          </w:p>
        </w:tc>
        <w:tc>
          <w:tcPr>
            <w:tcW w:w="0" w:type="auto"/>
            <w:tcBorders>
              <w:top w:val="none" w:sz="0" w:space="0" w:color="auto"/>
              <w:bottom w:val="none" w:sz="0" w:space="0" w:color="auto"/>
            </w:tcBorders>
          </w:tcPr>
          <w:p w14:paraId="0D819325" w14:textId="0B329705" w:rsidR="009B4F28" w:rsidRPr="009B4F28" w:rsidRDefault="009B4F28" w:rsidP="009B4F28">
            <w:pPr>
              <w:cnfStyle w:val="000000100000" w:firstRow="0" w:lastRow="0" w:firstColumn="0" w:lastColumn="0" w:oddVBand="0" w:evenVBand="0" w:oddHBand="1" w:evenHBand="0" w:firstRowFirstColumn="0" w:firstRowLastColumn="0" w:lastRowFirstColumn="0" w:lastRowLastColumn="0"/>
            </w:pPr>
            <w:r w:rsidRPr="009B4F28">
              <w:t>~2.7%</w:t>
            </w:r>
          </w:p>
        </w:tc>
      </w:tr>
      <w:tr w:rsidR="009B4F28" w:rsidRPr="0084635A" w14:paraId="5CBA5EAD" w14:textId="77777777" w:rsidTr="007E24E1">
        <w:trPr>
          <w:trHeight w:val="318"/>
        </w:trPr>
        <w:tc>
          <w:tcPr>
            <w:cnfStyle w:val="001000000000" w:firstRow="0" w:lastRow="0" w:firstColumn="1" w:lastColumn="0" w:oddVBand="0" w:evenVBand="0" w:oddHBand="0" w:evenHBand="0" w:firstRowFirstColumn="0" w:firstRowLastColumn="0" w:lastRowFirstColumn="0" w:lastRowLastColumn="0"/>
            <w:tcW w:w="0" w:type="auto"/>
          </w:tcPr>
          <w:p w14:paraId="153CD195" w14:textId="77777777" w:rsidR="009B4F28" w:rsidRPr="0084635A" w:rsidRDefault="009B4F28" w:rsidP="009B4F28">
            <w:pPr>
              <w:rPr>
                <w:b w:val="0"/>
                <w:bCs w:val="0"/>
              </w:rPr>
            </w:pPr>
            <w:r w:rsidRPr="002957EA">
              <w:rPr>
                <w:b w:val="0"/>
                <w:bCs w:val="0"/>
              </w:rPr>
              <w:t>Calibration</w:t>
            </w:r>
          </w:p>
        </w:tc>
        <w:tc>
          <w:tcPr>
            <w:tcW w:w="0" w:type="auto"/>
          </w:tcPr>
          <w:p w14:paraId="59410949" w14:textId="393DDC11" w:rsidR="009B4F28" w:rsidRPr="009B4F28" w:rsidRDefault="009B4F28" w:rsidP="009B4F28">
            <w:pPr>
              <w:cnfStyle w:val="000000000000" w:firstRow="0" w:lastRow="0" w:firstColumn="0" w:lastColumn="0" w:oddVBand="0" w:evenVBand="0" w:oddHBand="0" w:evenHBand="0" w:firstRowFirstColumn="0" w:firstRowLastColumn="0" w:lastRowFirstColumn="0" w:lastRowLastColumn="0"/>
            </w:pPr>
            <w:r w:rsidRPr="009B4F28">
              <w:t>905</w:t>
            </w:r>
          </w:p>
        </w:tc>
        <w:tc>
          <w:tcPr>
            <w:tcW w:w="0" w:type="auto"/>
          </w:tcPr>
          <w:p w14:paraId="2F0E0C4A" w14:textId="7B0646C4" w:rsidR="009B4F28" w:rsidRPr="009B4F28" w:rsidRDefault="009B4F28" w:rsidP="009B4F28">
            <w:pPr>
              <w:cnfStyle w:val="000000000000" w:firstRow="0" w:lastRow="0" w:firstColumn="0" w:lastColumn="0" w:oddVBand="0" w:evenVBand="0" w:oddHBand="0" w:evenHBand="0" w:firstRowFirstColumn="0" w:firstRowLastColumn="0" w:lastRowFirstColumn="0" w:lastRowLastColumn="0"/>
            </w:pPr>
            <w:r w:rsidRPr="009B4F28">
              <w:t>47</w:t>
            </w:r>
          </w:p>
        </w:tc>
        <w:tc>
          <w:tcPr>
            <w:tcW w:w="0" w:type="auto"/>
          </w:tcPr>
          <w:p w14:paraId="48FA3365" w14:textId="3794BC30" w:rsidR="009B4F28" w:rsidRPr="009B4F28" w:rsidRDefault="009B4F28" w:rsidP="009B4F28">
            <w:pPr>
              <w:cnfStyle w:val="000000000000" w:firstRow="0" w:lastRow="0" w:firstColumn="0" w:lastColumn="0" w:oddVBand="0" w:evenVBand="0" w:oddHBand="0" w:evenHBand="0" w:firstRowFirstColumn="0" w:firstRowLastColumn="0" w:lastRowFirstColumn="0" w:lastRowLastColumn="0"/>
            </w:pPr>
            <w:r w:rsidRPr="009B4F28">
              <w:t>17</w:t>
            </w:r>
          </w:p>
        </w:tc>
        <w:tc>
          <w:tcPr>
            <w:tcW w:w="0" w:type="auto"/>
          </w:tcPr>
          <w:p w14:paraId="41929297" w14:textId="1E61D553" w:rsidR="009B4F28" w:rsidRPr="009B4F28" w:rsidRDefault="009B4F28" w:rsidP="009B4F28">
            <w:pPr>
              <w:cnfStyle w:val="000000000000" w:firstRow="0" w:lastRow="0" w:firstColumn="0" w:lastColumn="0" w:oddVBand="0" w:evenVBand="0" w:oddHBand="0" w:evenHBand="0" w:firstRowFirstColumn="0" w:firstRowLastColumn="0" w:lastRowFirstColumn="0" w:lastRowLastColumn="0"/>
            </w:pPr>
            <w:r w:rsidRPr="009B4F28">
              <w:t>969</w:t>
            </w:r>
          </w:p>
        </w:tc>
        <w:tc>
          <w:tcPr>
            <w:tcW w:w="0" w:type="auto"/>
          </w:tcPr>
          <w:p w14:paraId="2F0E9016" w14:textId="32021E33" w:rsidR="009B4F28" w:rsidRPr="009B4F28" w:rsidRDefault="009B4F28" w:rsidP="009B4F28">
            <w:pPr>
              <w:cnfStyle w:val="000000000000" w:firstRow="0" w:lastRow="0" w:firstColumn="0" w:lastColumn="0" w:oddVBand="0" w:evenVBand="0" w:oddHBand="0" w:evenHBand="0" w:firstRowFirstColumn="0" w:firstRowLastColumn="0" w:lastRowFirstColumn="0" w:lastRowLastColumn="0"/>
            </w:pPr>
            <w:r w:rsidRPr="009B4F28">
              <w:t>~2.8%</w:t>
            </w:r>
          </w:p>
        </w:tc>
      </w:tr>
      <w:tr w:rsidR="009B4F28" w:rsidRPr="0084635A" w14:paraId="6D2FB995" w14:textId="77777777" w:rsidTr="007E24E1">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tcPr>
          <w:p w14:paraId="74CF0602" w14:textId="77777777" w:rsidR="009B4F28" w:rsidRPr="0084635A" w:rsidRDefault="009B4F28" w:rsidP="009B4F28">
            <w:pPr>
              <w:rPr>
                <w:b w:val="0"/>
                <w:bCs w:val="0"/>
              </w:rPr>
            </w:pPr>
            <w:r w:rsidRPr="002957EA">
              <w:rPr>
                <w:b w:val="0"/>
                <w:bCs w:val="0"/>
              </w:rPr>
              <w:t>Test</w:t>
            </w:r>
          </w:p>
        </w:tc>
        <w:tc>
          <w:tcPr>
            <w:tcW w:w="0" w:type="auto"/>
            <w:tcBorders>
              <w:top w:val="none" w:sz="0" w:space="0" w:color="auto"/>
              <w:bottom w:val="none" w:sz="0" w:space="0" w:color="auto"/>
            </w:tcBorders>
          </w:tcPr>
          <w:p w14:paraId="452681E6" w14:textId="30E26967" w:rsidR="009B4F28" w:rsidRPr="009B4F28" w:rsidRDefault="009B4F28" w:rsidP="009B4F28">
            <w:pPr>
              <w:cnfStyle w:val="000000100000" w:firstRow="0" w:lastRow="0" w:firstColumn="0" w:lastColumn="0" w:oddVBand="0" w:evenVBand="0" w:oddHBand="1" w:evenHBand="0" w:firstRowFirstColumn="0" w:firstRowLastColumn="0" w:lastRowFirstColumn="0" w:lastRowLastColumn="0"/>
            </w:pPr>
            <w:r w:rsidRPr="009B4F28">
              <w:t>907</w:t>
            </w:r>
          </w:p>
        </w:tc>
        <w:tc>
          <w:tcPr>
            <w:tcW w:w="0" w:type="auto"/>
            <w:tcBorders>
              <w:top w:val="none" w:sz="0" w:space="0" w:color="auto"/>
              <w:bottom w:val="none" w:sz="0" w:space="0" w:color="auto"/>
            </w:tcBorders>
          </w:tcPr>
          <w:p w14:paraId="7152221A" w14:textId="0346BC26" w:rsidR="009B4F28" w:rsidRPr="009B4F28" w:rsidRDefault="009B4F28" w:rsidP="009B4F28">
            <w:pPr>
              <w:cnfStyle w:val="000000100000" w:firstRow="0" w:lastRow="0" w:firstColumn="0" w:lastColumn="0" w:oddVBand="0" w:evenVBand="0" w:oddHBand="1" w:evenHBand="0" w:firstRowFirstColumn="0" w:firstRowLastColumn="0" w:lastRowFirstColumn="0" w:lastRowLastColumn="0"/>
            </w:pPr>
            <w:r w:rsidRPr="009B4F28">
              <w:t>44</w:t>
            </w:r>
          </w:p>
        </w:tc>
        <w:tc>
          <w:tcPr>
            <w:tcW w:w="0" w:type="auto"/>
            <w:tcBorders>
              <w:top w:val="none" w:sz="0" w:space="0" w:color="auto"/>
              <w:bottom w:val="none" w:sz="0" w:space="0" w:color="auto"/>
            </w:tcBorders>
          </w:tcPr>
          <w:p w14:paraId="76F33F92" w14:textId="3CAC56BA" w:rsidR="009B4F28" w:rsidRPr="009B4F28" w:rsidRDefault="009B4F28" w:rsidP="009B4F28">
            <w:pPr>
              <w:cnfStyle w:val="000000100000" w:firstRow="0" w:lastRow="0" w:firstColumn="0" w:lastColumn="0" w:oddVBand="0" w:evenVBand="0" w:oddHBand="1" w:evenHBand="0" w:firstRowFirstColumn="0" w:firstRowLastColumn="0" w:lastRowFirstColumn="0" w:lastRowLastColumn="0"/>
            </w:pPr>
            <w:r w:rsidRPr="009B4F28">
              <w:t>18</w:t>
            </w:r>
          </w:p>
        </w:tc>
        <w:tc>
          <w:tcPr>
            <w:tcW w:w="0" w:type="auto"/>
            <w:tcBorders>
              <w:top w:val="none" w:sz="0" w:space="0" w:color="auto"/>
              <w:bottom w:val="none" w:sz="0" w:space="0" w:color="auto"/>
            </w:tcBorders>
          </w:tcPr>
          <w:p w14:paraId="6CDAB51A" w14:textId="0A9346B2" w:rsidR="009B4F28" w:rsidRPr="009B4F28" w:rsidRDefault="009B4F28" w:rsidP="009B4F28">
            <w:pPr>
              <w:cnfStyle w:val="000000100000" w:firstRow="0" w:lastRow="0" w:firstColumn="0" w:lastColumn="0" w:oddVBand="0" w:evenVBand="0" w:oddHBand="1" w:evenHBand="0" w:firstRowFirstColumn="0" w:firstRowLastColumn="0" w:lastRowFirstColumn="0" w:lastRowLastColumn="0"/>
            </w:pPr>
            <w:r w:rsidRPr="009B4F28">
              <w:t>969</w:t>
            </w:r>
          </w:p>
        </w:tc>
        <w:tc>
          <w:tcPr>
            <w:tcW w:w="0" w:type="auto"/>
            <w:tcBorders>
              <w:top w:val="none" w:sz="0" w:space="0" w:color="auto"/>
              <w:bottom w:val="none" w:sz="0" w:space="0" w:color="auto"/>
            </w:tcBorders>
          </w:tcPr>
          <w:p w14:paraId="1D62AA65" w14:textId="11CDB9D1" w:rsidR="009B4F28" w:rsidRPr="009B4F28" w:rsidRDefault="009B4F28" w:rsidP="009B4F28">
            <w:pPr>
              <w:cnfStyle w:val="000000100000" w:firstRow="0" w:lastRow="0" w:firstColumn="0" w:lastColumn="0" w:oddVBand="0" w:evenVBand="0" w:oddHBand="1" w:evenHBand="0" w:firstRowFirstColumn="0" w:firstRowLastColumn="0" w:lastRowFirstColumn="0" w:lastRowLastColumn="0"/>
            </w:pPr>
            <w:r w:rsidRPr="009B4F28">
              <w:t>~2.3%</w:t>
            </w:r>
          </w:p>
        </w:tc>
      </w:tr>
    </w:tbl>
    <w:p w14:paraId="06B3F36C" w14:textId="256D0F70" w:rsidR="008D3496" w:rsidRDefault="008D393B" w:rsidP="00CD121F">
      <w:r w:rsidRPr="009B4F28">
        <w:rPr>
          <w:rFonts w:eastAsiaTheme="majorEastAsia"/>
          <w:i/>
          <w:iCs/>
        </w:rPr>
        <w:t>Note.</w:t>
      </w:r>
      <w:r w:rsidRPr="009B4F28">
        <w:rPr>
          <w:rFonts w:eastAsiaTheme="majorEastAsia"/>
        </w:rPr>
        <w:t> </w:t>
      </w:r>
      <w:r w:rsidRPr="009B4F28">
        <w:t>Class labels represent internalizing symptom severity. "Minority %" indicates the proportion of samples in the Borderline and Clinical categories combined.</w:t>
      </w:r>
    </w:p>
    <w:p w14:paraId="6F1576B5" w14:textId="77777777" w:rsidR="008D393B" w:rsidRDefault="008D393B" w:rsidP="00CD121F">
      <w:pPr>
        <w:rPr>
          <w:b/>
          <w:bCs/>
        </w:rPr>
      </w:pPr>
    </w:p>
    <w:p w14:paraId="14C811B9" w14:textId="6EFFE43A" w:rsidR="00CD121F" w:rsidRPr="00CD121F" w:rsidRDefault="00CD121F" w:rsidP="00CD121F">
      <w:pPr>
        <w:rPr>
          <w:b/>
          <w:bCs/>
        </w:rPr>
      </w:pPr>
      <w:r w:rsidRPr="00CD121F">
        <w:rPr>
          <w:b/>
          <w:bCs/>
        </w:rPr>
        <w:t xml:space="preserve">Table </w:t>
      </w:r>
      <w:r w:rsidR="008D3496">
        <w:rPr>
          <w:b/>
          <w:bCs/>
        </w:rPr>
        <w:t>2</w:t>
      </w:r>
      <w:r w:rsidRPr="00CD121F">
        <w:rPr>
          <w:b/>
          <w:bCs/>
        </w:rPr>
        <w:t xml:space="preserve">. </w:t>
      </w:r>
    </w:p>
    <w:p w14:paraId="2CA623BF" w14:textId="57731C4C" w:rsidR="00372703" w:rsidRPr="00CD121F" w:rsidRDefault="00CD121F" w:rsidP="00CD121F">
      <w:pPr>
        <w:rPr>
          <w:i/>
          <w:iCs/>
        </w:rPr>
      </w:pPr>
      <w:r w:rsidRPr="00CD121F">
        <w:rPr>
          <w:i/>
          <w:iCs/>
        </w:rPr>
        <w:t>Class Distribution Across Dataset Split</w:t>
      </w:r>
      <w:r w:rsidRPr="00CD121F">
        <w:rPr>
          <w:i/>
          <w:iCs/>
        </w:rPr>
        <w:t>s</w:t>
      </w:r>
      <w:r w:rsidR="008D3496">
        <w:rPr>
          <w:i/>
          <w:iCs/>
        </w:rPr>
        <w:t xml:space="preserve"> for Externalizing Domain</w:t>
      </w:r>
    </w:p>
    <w:tbl>
      <w:tblPr>
        <w:tblStyle w:val="PlainTable2"/>
        <w:tblW w:w="9493" w:type="dxa"/>
        <w:tblBorders>
          <w:top w:val="none" w:sz="0" w:space="0" w:color="auto"/>
          <w:bottom w:val="none" w:sz="0" w:space="0" w:color="auto"/>
        </w:tblBorders>
        <w:tblLook w:val="04A0" w:firstRow="1" w:lastRow="0" w:firstColumn="1" w:lastColumn="0" w:noHBand="0" w:noVBand="1"/>
      </w:tblPr>
      <w:tblGrid>
        <w:gridCol w:w="1880"/>
        <w:gridCol w:w="1416"/>
        <w:gridCol w:w="1803"/>
        <w:gridCol w:w="1416"/>
        <w:gridCol w:w="1049"/>
        <w:gridCol w:w="1929"/>
      </w:tblGrid>
      <w:tr w:rsidR="00CD121F" w:rsidRPr="0084635A" w14:paraId="19E279D5" w14:textId="77777777" w:rsidTr="00CD121F">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0" w:type="auto"/>
            <w:gridSpan w:val="6"/>
            <w:tcBorders>
              <w:top w:val="single" w:sz="4" w:space="0" w:color="auto"/>
              <w:bottom w:val="single" w:sz="4" w:space="0" w:color="auto"/>
            </w:tcBorders>
          </w:tcPr>
          <w:p w14:paraId="2A0EEE8E" w14:textId="2A992535" w:rsidR="00CD121F" w:rsidRPr="003871E5" w:rsidRDefault="00CD121F" w:rsidP="00CD121F">
            <w:pPr>
              <w:jc w:val="center"/>
              <w:rPr>
                <w:b w:val="0"/>
                <w:bCs w:val="0"/>
              </w:rPr>
            </w:pPr>
            <w:r w:rsidRPr="003871E5">
              <w:rPr>
                <w:b w:val="0"/>
                <w:bCs w:val="0"/>
              </w:rPr>
              <w:t>CBCL</w:t>
            </w:r>
          </w:p>
        </w:tc>
      </w:tr>
      <w:tr w:rsidR="00CD121F" w:rsidRPr="0084635A" w14:paraId="5D937524" w14:textId="77777777" w:rsidTr="00E42CB5">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hideMark/>
          </w:tcPr>
          <w:p w14:paraId="7CB613F9" w14:textId="07E89E91" w:rsidR="00372703" w:rsidRPr="0084635A" w:rsidRDefault="003871E5" w:rsidP="007E24E1">
            <w:pPr>
              <w:rPr>
                <w:b w:val="0"/>
                <w:bCs w:val="0"/>
              </w:rPr>
            </w:pPr>
            <w:r w:rsidRPr="003871E5">
              <w:rPr>
                <w:b w:val="0"/>
                <w:bCs w:val="0"/>
              </w:rPr>
              <w:t>Split</w:t>
            </w:r>
          </w:p>
        </w:tc>
        <w:tc>
          <w:tcPr>
            <w:tcW w:w="0" w:type="auto"/>
            <w:tcBorders>
              <w:top w:val="single" w:sz="4" w:space="0" w:color="auto"/>
            </w:tcBorders>
            <w:hideMark/>
          </w:tcPr>
          <w:p w14:paraId="7029437F" w14:textId="75A377DF" w:rsidR="00372703" w:rsidRPr="0084635A" w:rsidRDefault="00CD121F" w:rsidP="007E24E1">
            <w:pPr>
              <w:cnfStyle w:val="000000100000" w:firstRow="0" w:lastRow="0" w:firstColumn="0" w:lastColumn="0" w:oddVBand="0" w:evenVBand="0" w:oddHBand="1" w:evenHBand="0" w:firstRowFirstColumn="0" w:firstRowLastColumn="0" w:lastRowFirstColumn="0" w:lastRowLastColumn="0"/>
            </w:pPr>
            <w:r>
              <w:t>Healthy</w:t>
            </w:r>
          </w:p>
        </w:tc>
        <w:tc>
          <w:tcPr>
            <w:tcW w:w="0" w:type="auto"/>
            <w:tcBorders>
              <w:top w:val="single" w:sz="4" w:space="0" w:color="auto"/>
            </w:tcBorders>
            <w:hideMark/>
          </w:tcPr>
          <w:p w14:paraId="7A0F4BB4" w14:textId="073F425D" w:rsidR="00372703" w:rsidRPr="0084635A" w:rsidRDefault="00CD121F" w:rsidP="007E24E1">
            <w:pPr>
              <w:cnfStyle w:val="000000100000" w:firstRow="0" w:lastRow="0" w:firstColumn="0" w:lastColumn="0" w:oddVBand="0" w:evenVBand="0" w:oddHBand="1" w:evenHBand="0" w:firstRowFirstColumn="0" w:firstRowLastColumn="0" w:lastRowFirstColumn="0" w:lastRowLastColumn="0"/>
            </w:pPr>
            <w:r>
              <w:t>Borderline</w:t>
            </w:r>
          </w:p>
        </w:tc>
        <w:tc>
          <w:tcPr>
            <w:tcW w:w="0" w:type="auto"/>
            <w:tcBorders>
              <w:top w:val="single" w:sz="4" w:space="0" w:color="auto"/>
            </w:tcBorders>
            <w:hideMark/>
          </w:tcPr>
          <w:p w14:paraId="37D8403D" w14:textId="2E4E971E" w:rsidR="00372703" w:rsidRPr="0084635A" w:rsidRDefault="00372703" w:rsidP="007E24E1">
            <w:pPr>
              <w:cnfStyle w:val="000000100000" w:firstRow="0" w:lastRow="0" w:firstColumn="0" w:lastColumn="0" w:oddVBand="0" w:evenVBand="0" w:oddHBand="1" w:evenHBand="0" w:firstRowFirstColumn="0" w:firstRowLastColumn="0" w:lastRowFirstColumn="0" w:lastRowLastColumn="0"/>
            </w:pPr>
            <w:r w:rsidRPr="0084635A">
              <w:t>Cl</w:t>
            </w:r>
            <w:r w:rsidR="00CD121F">
              <w:t>inical</w:t>
            </w:r>
          </w:p>
        </w:tc>
        <w:tc>
          <w:tcPr>
            <w:tcW w:w="0" w:type="auto"/>
            <w:tcBorders>
              <w:top w:val="single" w:sz="4" w:space="0" w:color="auto"/>
            </w:tcBorders>
            <w:hideMark/>
          </w:tcPr>
          <w:p w14:paraId="7E2523C5" w14:textId="77777777" w:rsidR="00372703" w:rsidRPr="0084635A" w:rsidRDefault="00372703" w:rsidP="007E24E1">
            <w:pPr>
              <w:cnfStyle w:val="000000100000" w:firstRow="0" w:lastRow="0" w:firstColumn="0" w:lastColumn="0" w:oddVBand="0" w:evenVBand="0" w:oddHBand="1" w:evenHBand="0" w:firstRowFirstColumn="0" w:firstRowLastColumn="0" w:lastRowFirstColumn="0" w:lastRowLastColumn="0"/>
            </w:pPr>
            <w:r w:rsidRPr="0084635A">
              <w:t>Total</w:t>
            </w:r>
          </w:p>
        </w:tc>
        <w:tc>
          <w:tcPr>
            <w:tcW w:w="0" w:type="auto"/>
            <w:tcBorders>
              <w:top w:val="single" w:sz="4" w:space="0" w:color="auto"/>
            </w:tcBorders>
            <w:hideMark/>
          </w:tcPr>
          <w:p w14:paraId="71DA44EF" w14:textId="77777777" w:rsidR="00372703" w:rsidRPr="0084635A" w:rsidRDefault="00372703" w:rsidP="007E24E1">
            <w:pPr>
              <w:cnfStyle w:val="000000100000" w:firstRow="0" w:lastRow="0" w:firstColumn="0" w:lastColumn="0" w:oddVBand="0" w:evenVBand="0" w:oddHBand="1" w:evenHBand="0" w:firstRowFirstColumn="0" w:firstRowLastColumn="0" w:lastRowFirstColumn="0" w:lastRowLastColumn="0"/>
            </w:pPr>
            <w:r w:rsidRPr="0084635A">
              <w:t>Minority %</w:t>
            </w:r>
          </w:p>
        </w:tc>
      </w:tr>
      <w:tr w:rsidR="00CD121F" w:rsidRPr="002957EA" w14:paraId="01B0CC71" w14:textId="77777777" w:rsidTr="00E42CB5">
        <w:trPr>
          <w:trHeight w:val="31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hideMark/>
          </w:tcPr>
          <w:p w14:paraId="7D01CAB4" w14:textId="77777777" w:rsidR="00CD121F" w:rsidRPr="0084635A" w:rsidRDefault="00CD121F" w:rsidP="00CD121F">
            <w:pPr>
              <w:rPr>
                <w:b w:val="0"/>
                <w:bCs w:val="0"/>
              </w:rPr>
            </w:pPr>
            <w:r w:rsidRPr="0084635A">
              <w:rPr>
                <w:b w:val="0"/>
                <w:bCs w:val="0"/>
              </w:rPr>
              <w:t>Full</w:t>
            </w:r>
          </w:p>
        </w:tc>
        <w:tc>
          <w:tcPr>
            <w:tcW w:w="0" w:type="auto"/>
            <w:hideMark/>
          </w:tcPr>
          <w:p w14:paraId="48CA596B" w14:textId="56DB8988" w:rsidR="00CD121F" w:rsidRPr="0084635A" w:rsidRDefault="00CD121F" w:rsidP="00CD121F">
            <w:pPr>
              <w:cnfStyle w:val="000000000000" w:firstRow="0" w:lastRow="0" w:firstColumn="0" w:lastColumn="0" w:oddVBand="0" w:evenVBand="0" w:oddHBand="0" w:evenHBand="0" w:firstRowFirstColumn="0" w:firstRowLastColumn="0" w:lastRowFirstColumn="0" w:lastRowLastColumn="0"/>
            </w:pPr>
            <w:r w:rsidRPr="002957EA">
              <w:t>6356</w:t>
            </w:r>
          </w:p>
        </w:tc>
        <w:tc>
          <w:tcPr>
            <w:tcW w:w="0" w:type="auto"/>
            <w:hideMark/>
          </w:tcPr>
          <w:p w14:paraId="15D54BA5" w14:textId="66B2916A" w:rsidR="00CD121F" w:rsidRPr="0084635A" w:rsidRDefault="00CD121F" w:rsidP="00CD121F">
            <w:pPr>
              <w:cnfStyle w:val="000000000000" w:firstRow="0" w:lastRow="0" w:firstColumn="0" w:lastColumn="0" w:oddVBand="0" w:evenVBand="0" w:oddHBand="0" w:evenHBand="0" w:firstRowFirstColumn="0" w:firstRowLastColumn="0" w:lastRowFirstColumn="0" w:lastRowLastColumn="0"/>
            </w:pPr>
            <w:r w:rsidRPr="002957EA">
              <w:t>66</w:t>
            </w:r>
          </w:p>
        </w:tc>
        <w:tc>
          <w:tcPr>
            <w:tcW w:w="0" w:type="auto"/>
            <w:hideMark/>
          </w:tcPr>
          <w:p w14:paraId="32C3B064" w14:textId="5FAA81E1" w:rsidR="00CD121F" w:rsidRPr="0084635A" w:rsidRDefault="00CD121F" w:rsidP="00CD121F">
            <w:pPr>
              <w:cnfStyle w:val="000000000000" w:firstRow="0" w:lastRow="0" w:firstColumn="0" w:lastColumn="0" w:oddVBand="0" w:evenVBand="0" w:oddHBand="0" w:evenHBand="0" w:firstRowFirstColumn="0" w:firstRowLastColumn="0" w:lastRowFirstColumn="0" w:lastRowLastColumn="0"/>
            </w:pPr>
            <w:r w:rsidRPr="002957EA">
              <w:t>38</w:t>
            </w:r>
          </w:p>
        </w:tc>
        <w:tc>
          <w:tcPr>
            <w:tcW w:w="0" w:type="auto"/>
            <w:hideMark/>
          </w:tcPr>
          <w:p w14:paraId="1852AFB1" w14:textId="25FFC3C7" w:rsidR="00CD121F" w:rsidRPr="0084635A" w:rsidRDefault="00CD121F" w:rsidP="00CD121F">
            <w:pPr>
              <w:cnfStyle w:val="000000000000" w:firstRow="0" w:lastRow="0" w:firstColumn="0" w:lastColumn="0" w:oddVBand="0" w:evenVBand="0" w:oddHBand="0" w:evenHBand="0" w:firstRowFirstColumn="0" w:firstRowLastColumn="0" w:lastRowFirstColumn="0" w:lastRowLastColumn="0"/>
            </w:pPr>
            <w:r w:rsidRPr="002957EA">
              <w:t>6460</w:t>
            </w:r>
          </w:p>
        </w:tc>
        <w:tc>
          <w:tcPr>
            <w:tcW w:w="0" w:type="auto"/>
            <w:hideMark/>
          </w:tcPr>
          <w:p w14:paraId="372AD817" w14:textId="7360525A" w:rsidR="00CD121F" w:rsidRPr="0084635A" w:rsidRDefault="00CD121F" w:rsidP="00CD121F">
            <w:pPr>
              <w:cnfStyle w:val="000000000000" w:firstRow="0" w:lastRow="0" w:firstColumn="0" w:lastColumn="0" w:oddVBand="0" w:evenVBand="0" w:oddHBand="0" w:evenHBand="0" w:firstRowFirstColumn="0" w:firstRowLastColumn="0" w:lastRowFirstColumn="0" w:lastRowLastColumn="0"/>
            </w:pPr>
            <w:r w:rsidRPr="002957EA">
              <w:t>~1.6%</w:t>
            </w:r>
          </w:p>
        </w:tc>
      </w:tr>
      <w:tr w:rsidR="00CD121F" w:rsidRPr="0084635A" w14:paraId="589A4754" w14:textId="77777777" w:rsidTr="00CD121F">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hideMark/>
          </w:tcPr>
          <w:p w14:paraId="769FB59B" w14:textId="77777777" w:rsidR="00CD121F" w:rsidRPr="0084635A" w:rsidRDefault="00CD121F" w:rsidP="00CD121F">
            <w:pPr>
              <w:rPr>
                <w:b w:val="0"/>
                <w:bCs w:val="0"/>
              </w:rPr>
            </w:pPr>
            <w:r w:rsidRPr="0084635A">
              <w:rPr>
                <w:b w:val="0"/>
                <w:bCs w:val="0"/>
              </w:rPr>
              <w:lastRenderedPageBreak/>
              <w:t>Training</w:t>
            </w:r>
          </w:p>
        </w:tc>
        <w:tc>
          <w:tcPr>
            <w:tcW w:w="0" w:type="auto"/>
            <w:tcBorders>
              <w:top w:val="none" w:sz="0" w:space="0" w:color="auto"/>
              <w:bottom w:val="none" w:sz="0" w:space="0" w:color="auto"/>
            </w:tcBorders>
            <w:hideMark/>
          </w:tcPr>
          <w:p w14:paraId="6807021B" w14:textId="3FD4602B"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rsidRPr="002957EA">
              <w:t>4455</w:t>
            </w:r>
          </w:p>
        </w:tc>
        <w:tc>
          <w:tcPr>
            <w:tcW w:w="0" w:type="auto"/>
            <w:tcBorders>
              <w:top w:val="none" w:sz="0" w:space="0" w:color="auto"/>
              <w:bottom w:val="none" w:sz="0" w:space="0" w:color="auto"/>
            </w:tcBorders>
            <w:hideMark/>
          </w:tcPr>
          <w:p w14:paraId="6FE8ADE2" w14:textId="578BB7E8"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rsidRPr="002957EA">
              <w:t>44</w:t>
            </w:r>
          </w:p>
        </w:tc>
        <w:tc>
          <w:tcPr>
            <w:tcW w:w="0" w:type="auto"/>
            <w:tcBorders>
              <w:top w:val="none" w:sz="0" w:space="0" w:color="auto"/>
              <w:bottom w:val="none" w:sz="0" w:space="0" w:color="auto"/>
            </w:tcBorders>
            <w:hideMark/>
          </w:tcPr>
          <w:p w14:paraId="4C639C67" w14:textId="7C5CC0DD"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rsidRPr="002957EA">
              <w:t>23</w:t>
            </w:r>
          </w:p>
        </w:tc>
        <w:tc>
          <w:tcPr>
            <w:tcW w:w="0" w:type="auto"/>
            <w:tcBorders>
              <w:top w:val="none" w:sz="0" w:space="0" w:color="auto"/>
              <w:bottom w:val="none" w:sz="0" w:space="0" w:color="auto"/>
            </w:tcBorders>
            <w:hideMark/>
          </w:tcPr>
          <w:p w14:paraId="24740B70" w14:textId="332644BA"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rsidRPr="002957EA">
              <w:t>4522</w:t>
            </w:r>
          </w:p>
        </w:tc>
        <w:tc>
          <w:tcPr>
            <w:tcW w:w="0" w:type="auto"/>
            <w:tcBorders>
              <w:top w:val="none" w:sz="0" w:space="0" w:color="auto"/>
              <w:bottom w:val="none" w:sz="0" w:space="0" w:color="auto"/>
            </w:tcBorders>
            <w:hideMark/>
          </w:tcPr>
          <w:p w14:paraId="12E7905F" w14:textId="29FC028D"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rsidRPr="002957EA">
              <w:t>~1.5%</w:t>
            </w:r>
          </w:p>
        </w:tc>
      </w:tr>
      <w:tr w:rsidR="00CD121F" w:rsidRPr="002957EA" w14:paraId="661D1C83" w14:textId="77777777" w:rsidTr="00CD121F">
        <w:trPr>
          <w:trHeight w:val="334"/>
        </w:trPr>
        <w:tc>
          <w:tcPr>
            <w:cnfStyle w:val="001000000000" w:firstRow="0" w:lastRow="0" w:firstColumn="1" w:lastColumn="0" w:oddVBand="0" w:evenVBand="0" w:oddHBand="0" w:evenHBand="0" w:firstRowFirstColumn="0" w:firstRowLastColumn="0" w:lastRowFirstColumn="0" w:lastRowLastColumn="0"/>
            <w:tcW w:w="0" w:type="auto"/>
            <w:hideMark/>
          </w:tcPr>
          <w:p w14:paraId="31AF51E9" w14:textId="77777777" w:rsidR="00CD121F" w:rsidRPr="0084635A" w:rsidRDefault="00CD121F" w:rsidP="00CD121F">
            <w:pPr>
              <w:rPr>
                <w:b w:val="0"/>
                <w:bCs w:val="0"/>
              </w:rPr>
            </w:pPr>
            <w:r w:rsidRPr="0084635A">
              <w:rPr>
                <w:b w:val="0"/>
                <w:bCs w:val="0"/>
              </w:rPr>
              <w:t>Calibration</w:t>
            </w:r>
          </w:p>
        </w:tc>
        <w:tc>
          <w:tcPr>
            <w:tcW w:w="0" w:type="auto"/>
            <w:hideMark/>
          </w:tcPr>
          <w:p w14:paraId="2DE61CCE" w14:textId="00CDBD59" w:rsidR="00CD121F" w:rsidRPr="0084635A" w:rsidRDefault="00CD121F" w:rsidP="00CD121F">
            <w:pPr>
              <w:cnfStyle w:val="000000000000" w:firstRow="0" w:lastRow="0" w:firstColumn="0" w:lastColumn="0" w:oddVBand="0" w:evenVBand="0" w:oddHBand="0" w:evenHBand="0" w:firstRowFirstColumn="0" w:firstRowLastColumn="0" w:lastRowFirstColumn="0" w:lastRowLastColumn="0"/>
            </w:pPr>
            <w:r w:rsidRPr="002957EA">
              <w:t>953</w:t>
            </w:r>
          </w:p>
        </w:tc>
        <w:tc>
          <w:tcPr>
            <w:tcW w:w="0" w:type="auto"/>
            <w:hideMark/>
          </w:tcPr>
          <w:p w14:paraId="6FEBD769" w14:textId="57C1FB20" w:rsidR="00CD121F" w:rsidRPr="0084635A" w:rsidRDefault="00CD121F" w:rsidP="00CD121F">
            <w:pPr>
              <w:cnfStyle w:val="000000000000" w:firstRow="0" w:lastRow="0" w:firstColumn="0" w:lastColumn="0" w:oddVBand="0" w:evenVBand="0" w:oddHBand="0" w:evenHBand="0" w:firstRowFirstColumn="0" w:firstRowLastColumn="0" w:lastRowFirstColumn="0" w:lastRowLastColumn="0"/>
            </w:pPr>
            <w:r w:rsidRPr="002957EA">
              <w:t>12</w:t>
            </w:r>
          </w:p>
        </w:tc>
        <w:tc>
          <w:tcPr>
            <w:tcW w:w="0" w:type="auto"/>
            <w:hideMark/>
          </w:tcPr>
          <w:p w14:paraId="45B3C969" w14:textId="722CA4B1" w:rsidR="00CD121F" w:rsidRPr="0084635A" w:rsidRDefault="00CD121F" w:rsidP="00CD121F">
            <w:pPr>
              <w:cnfStyle w:val="000000000000" w:firstRow="0" w:lastRow="0" w:firstColumn="0" w:lastColumn="0" w:oddVBand="0" w:evenVBand="0" w:oddHBand="0" w:evenHBand="0" w:firstRowFirstColumn="0" w:firstRowLastColumn="0" w:lastRowFirstColumn="0" w:lastRowLastColumn="0"/>
            </w:pPr>
            <w:r w:rsidRPr="002957EA">
              <w:t>4</w:t>
            </w:r>
          </w:p>
        </w:tc>
        <w:tc>
          <w:tcPr>
            <w:tcW w:w="0" w:type="auto"/>
            <w:hideMark/>
          </w:tcPr>
          <w:p w14:paraId="1D429B23" w14:textId="4B8963BB" w:rsidR="00CD121F" w:rsidRPr="0084635A" w:rsidRDefault="00CD121F" w:rsidP="00CD121F">
            <w:pPr>
              <w:cnfStyle w:val="000000000000" w:firstRow="0" w:lastRow="0" w:firstColumn="0" w:lastColumn="0" w:oddVBand="0" w:evenVBand="0" w:oddHBand="0" w:evenHBand="0" w:firstRowFirstColumn="0" w:firstRowLastColumn="0" w:lastRowFirstColumn="0" w:lastRowLastColumn="0"/>
            </w:pPr>
            <w:r w:rsidRPr="002957EA">
              <w:t>969</w:t>
            </w:r>
          </w:p>
        </w:tc>
        <w:tc>
          <w:tcPr>
            <w:tcW w:w="0" w:type="auto"/>
            <w:hideMark/>
          </w:tcPr>
          <w:p w14:paraId="1F4646F6" w14:textId="266C0093" w:rsidR="00CD121F" w:rsidRPr="0084635A" w:rsidRDefault="00CD121F" w:rsidP="00CD121F">
            <w:pPr>
              <w:cnfStyle w:val="000000000000" w:firstRow="0" w:lastRow="0" w:firstColumn="0" w:lastColumn="0" w:oddVBand="0" w:evenVBand="0" w:oddHBand="0" w:evenHBand="0" w:firstRowFirstColumn="0" w:firstRowLastColumn="0" w:lastRowFirstColumn="0" w:lastRowLastColumn="0"/>
            </w:pPr>
            <w:r w:rsidRPr="002957EA">
              <w:t>~1.7%</w:t>
            </w:r>
          </w:p>
        </w:tc>
      </w:tr>
      <w:tr w:rsidR="00CD121F" w:rsidRPr="0084635A" w14:paraId="4D353AAC" w14:textId="77777777" w:rsidTr="00CD121F">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single" w:sz="4" w:space="0" w:color="auto"/>
            </w:tcBorders>
            <w:hideMark/>
          </w:tcPr>
          <w:p w14:paraId="05DBC2EE" w14:textId="77777777" w:rsidR="00CD121F" w:rsidRPr="0084635A" w:rsidRDefault="00CD121F" w:rsidP="00CD121F">
            <w:pPr>
              <w:rPr>
                <w:b w:val="0"/>
                <w:bCs w:val="0"/>
              </w:rPr>
            </w:pPr>
            <w:r w:rsidRPr="0084635A">
              <w:rPr>
                <w:b w:val="0"/>
                <w:bCs w:val="0"/>
              </w:rPr>
              <w:t>Test</w:t>
            </w:r>
          </w:p>
        </w:tc>
        <w:tc>
          <w:tcPr>
            <w:tcW w:w="0" w:type="auto"/>
            <w:tcBorders>
              <w:top w:val="none" w:sz="0" w:space="0" w:color="auto"/>
              <w:bottom w:val="single" w:sz="4" w:space="0" w:color="auto"/>
            </w:tcBorders>
            <w:hideMark/>
          </w:tcPr>
          <w:p w14:paraId="5AD1E92B" w14:textId="084D77B8"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rsidRPr="003871E5">
              <w:t>948</w:t>
            </w:r>
          </w:p>
        </w:tc>
        <w:tc>
          <w:tcPr>
            <w:tcW w:w="0" w:type="auto"/>
            <w:tcBorders>
              <w:top w:val="none" w:sz="0" w:space="0" w:color="auto"/>
              <w:bottom w:val="single" w:sz="4" w:space="0" w:color="auto"/>
            </w:tcBorders>
            <w:hideMark/>
          </w:tcPr>
          <w:p w14:paraId="41EB061D" w14:textId="73C021F5"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rsidRPr="002957EA">
              <w:t>10</w:t>
            </w:r>
          </w:p>
        </w:tc>
        <w:tc>
          <w:tcPr>
            <w:tcW w:w="0" w:type="auto"/>
            <w:tcBorders>
              <w:top w:val="none" w:sz="0" w:space="0" w:color="auto"/>
              <w:bottom w:val="single" w:sz="4" w:space="0" w:color="auto"/>
            </w:tcBorders>
            <w:hideMark/>
          </w:tcPr>
          <w:p w14:paraId="70566B29" w14:textId="327A558F"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rsidRPr="002957EA">
              <w:t>11</w:t>
            </w:r>
          </w:p>
        </w:tc>
        <w:tc>
          <w:tcPr>
            <w:tcW w:w="0" w:type="auto"/>
            <w:tcBorders>
              <w:top w:val="none" w:sz="0" w:space="0" w:color="auto"/>
              <w:bottom w:val="single" w:sz="4" w:space="0" w:color="auto"/>
            </w:tcBorders>
            <w:hideMark/>
          </w:tcPr>
          <w:p w14:paraId="3E5A01ED" w14:textId="6A0DC987"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rsidRPr="002957EA">
              <w:t>969</w:t>
            </w:r>
          </w:p>
        </w:tc>
        <w:tc>
          <w:tcPr>
            <w:tcW w:w="0" w:type="auto"/>
            <w:tcBorders>
              <w:top w:val="none" w:sz="0" w:space="0" w:color="auto"/>
              <w:bottom w:val="single" w:sz="4" w:space="0" w:color="auto"/>
            </w:tcBorders>
            <w:hideMark/>
          </w:tcPr>
          <w:p w14:paraId="1E08A882" w14:textId="4C59771F"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rsidRPr="002957EA">
              <w:t>~2.2%</w:t>
            </w:r>
          </w:p>
        </w:tc>
      </w:tr>
      <w:tr w:rsidR="00CD121F" w:rsidRPr="0084635A" w14:paraId="5E9E9410" w14:textId="77777777" w:rsidTr="003871E5">
        <w:trPr>
          <w:trHeight w:val="318"/>
        </w:trPr>
        <w:tc>
          <w:tcPr>
            <w:cnfStyle w:val="001000000000" w:firstRow="0" w:lastRow="0" w:firstColumn="1" w:lastColumn="0" w:oddVBand="0" w:evenVBand="0" w:oddHBand="0" w:evenHBand="0" w:firstRowFirstColumn="0" w:firstRowLastColumn="0" w:lastRowFirstColumn="0" w:lastRowLastColumn="0"/>
            <w:tcW w:w="0" w:type="auto"/>
            <w:gridSpan w:val="6"/>
            <w:tcBorders>
              <w:top w:val="single" w:sz="4" w:space="0" w:color="auto"/>
              <w:bottom w:val="single" w:sz="4" w:space="0" w:color="auto"/>
            </w:tcBorders>
          </w:tcPr>
          <w:p w14:paraId="09FD89DD" w14:textId="0FAF1F19" w:rsidR="00CD121F" w:rsidRPr="003871E5" w:rsidRDefault="00CD121F" w:rsidP="00CD121F">
            <w:pPr>
              <w:jc w:val="center"/>
              <w:rPr>
                <w:b w:val="0"/>
                <w:bCs w:val="0"/>
              </w:rPr>
            </w:pPr>
            <w:r w:rsidRPr="003871E5">
              <w:rPr>
                <w:b w:val="0"/>
                <w:bCs w:val="0"/>
              </w:rPr>
              <w:t>BPM</w:t>
            </w:r>
          </w:p>
        </w:tc>
      </w:tr>
      <w:tr w:rsidR="00CD121F" w:rsidRPr="0084635A" w14:paraId="29A042D2" w14:textId="77777777" w:rsidTr="003871E5">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tcPr>
          <w:p w14:paraId="1BC4672C" w14:textId="53D9228E" w:rsidR="00CD121F" w:rsidRPr="003871E5" w:rsidRDefault="003871E5" w:rsidP="00CD121F">
            <w:pPr>
              <w:rPr>
                <w:b w:val="0"/>
                <w:bCs w:val="0"/>
              </w:rPr>
            </w:pPr>
            <w:r w:rsidRPr="003871E5">
              <w:rPr>
                <w:b w:val="0"/>
                <w:bCs w:val="0"/>
              </w:rPr>
              <w:t>Split</w:t>
            </w:r>
          </w:p>
        </w:tc>
        <w:tc>
          <w:tcPr>
            <w:tcW w:w="0" w:type="auto"/>
            <w:tcBorders>
              <w:top w:val="single" w:sz="4" w:space="0" w:color="auto"/>
              <w:bottom w:val="single" w:sz="4" w:space="0" w:color="auto"/>
            </w:tcBorders>
          </w:tcPr>
          <w:p w14:paraId="58B6CC57" w14:textId="111C6FBD"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t>Healthy</w:t>
            </w:r>
          </w:p>
        </w:tc>
        <w:tc>
          <w:tcPr>
            <w:tcW w:w="0" w:type="auto"/>
            <w:tcBorders>
              <w:top w:val="single" w:sz="4" w:space="0" w:color="auto"/>
              <w:bottom w:val="single" w:sz="4" w:space="0" w:color="auto"/>
            </w:tcBorders>
          </w:tcPr>
          <w:p w14:paraId="77C9F8C6" w14:textId="72DC0217"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t>Borderline</w:t>
            </w:r>
          </w:p>
        </w:tc>
        <w:tc>
          <w:tcPr>
            <w:tcW w:w="0" w:type="auto"/>
            <w:tcBorders>
              <w:top w:val="single" w:sz="4" w:space="0" w:color="auto"/>
              <w:bottom w:val="single" w:sz="4" w:space="0" w:color="auto"/>
            </w:tcBorders>
          </w:tcPr>
          <w:p w14:paraId="1A59B599" w14:textId="1551CBFE"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t>Clinical</w:t>
            </w:r>
          </w:p>
        </w:tc>
        <w:tc>
          <w:tcPr>
            <w:tcW w:w="0" w:type="auto"/>
            <w:tcBorders>
              <w:top w:val="single" w:sz="4" w:space="0" w:color="auto"/>
              <w:bottom w:val="single" w:sz="4" w:space="0" w:color="auto"/>
            </w:tcBorders>
          </w:tcPr>
          <w:p w14:paraId="7E98772F" w14:textId="651F6EA9"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rsidRPr="002957EA">
              <w:t>Total</w:t>
            </w:r>
          </w:p>
        </w:tc>
        <w:tc>
          <w:tcPr>
            <w:tcW w:w="0" w:type="auto"/>
            <w:tcBorders>
              <w:top w:val="single" w:sz="4" w:space="0" w:color="auto"/>
              <w:bottom w:val="single" w:sz="4" w:space="0" w:color="auto"/>
            </w:tcBorders>
          </w:tcPr>
          <w:p w14:paraId="3A2146A7" w14:textId="01E54362"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rsidRPr="002957EA">
              <w:t>Minority %</w:t>
            </w:r>
          </w:p>
        </w:tc>
      </w:tr>
      <w:tr w:rsidR="00CD121F" w:rsidRPr="0084635A" w14:paraId="15865E92" w14:textId="77777777" w:rsidTr="003871E5">
        <w:trPr>
          <w:trHeight w:val="31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tcPr>
          <w:p w14:paraId="11C35C12" w14:textId="5356AEFD" w:rsidR="00CD121F" w:rsidRPr="0084635A" w:rsidRDefault="00CD121F" w:rsidP="00CD121F">
            <w:pPr>
              <w:rPr>
                <w:b w:val="0"/>
                <w:bCs w:val="0"/>
              </w:rPr>
            </w:pPr>
            <w:r w:rsidRPr="002957EA">
              <w:rPr>
                <w:b w:val="0"/>
                <w:bCs w:val="0"/>
              </w:rPr>
              <w:t>Full</w:t>
            </w:r>
          </w:p>
        </w:tc>
        <w:tc>
          <w:tcPr>
            <w:tcW w:w="0" w:type="auto"/>
            <w:tcBorders>
              <w:top w:val="single" w:sz="4" w:space="0" w:color="auto"/>
            </w:tcBorders>
          </w:tcPr>
          <w:p w14:paraId="0EAFCBB9" w14:textId="69FADD23" w:rsidR="00CD121F" w:rsidRPr="0084635A" w:rsidRDefault="00CD121F" w:rsidP="00CD121F">
            <w:pPr>
              <w:cnfStyle w:val="000000000000" w:firstRow="0" w:lastRow="0" w:firstColumn="0" w:lastColumn="0" w:oddVBand="0" w:evenVBand="0" w:oddHBand="0" w:evenHBand="0" w:firstRowFirstColumn="0" w:firstRowLastColumn="0" w:lastRowFirstColumn="0" w:lastRowLastColumn="0"/>
            </w:pPr>
            <w:r w:rsidRPr="0084635A">
              <w:t>6096</w:t>
            </w:r>
          </w:p>
        </w:tc>
        <w:tc>
          <w:tcPr>
            <w:tcW w:w="0" w:type="auto"/>
            <w:tcBorders>
              <w:top w:val="single" w:sz="4" w:space="0" w:color="auto"/>
            </w:tcBorders>
          </w:tcPr>
          <w:p w14:paraId="09273FFE" w14:textId="6F14AE5E" w:rsidR="00CD121F" w:rsidRPr="0084635A" w:rsidRDefault="00CD121F" w:rsidP="00CD121F">
            <w:pPr>
              <w:cnfStyle w:val="000000000000" w:firstRow="0" w:lastRow="0" w:firstColumn="0" w:lastColumn="0" w:oddVBand="0" w:evenVBand="0" w:oddHBand="0" w:evenHBand="0" w:firstRowFirstColumn="0" w:firstRowLastColumn="0" w:lastRowFirstColumn="0" w:lastRowLastColumn="0"/>
            </w:pPr>
            <w:r w:rsidRPr="0084635A">
              <w:t>144</w:t>
            </w:r>
          </w:p>
        </w:tc>
        <w:tc>
          <w:tcPr>
            <w:tcW w:w="0" w:type="auto"/>
            <w:tcBorders>
              <w:top w:val="single" w:sz="4" w:space="0" w:color="auto"/>
            </w:tcBorders>
          </w:tcPr>
          <w:p w14:paraId="41CEA733" w14:textId="43A92FBE" w:rsidR="00CD121F" w:rsidRPr="0084635A" w:rsidRDefault="00CD121F" w:rsidP="00CD121F">
            <w:pPr>
              <w:cnfStyle w:val="000000000000" w:firstRow="0" w:lastRow="0" w:firstColumn="0" w:lastColumn="0" w:oddVBand="0" w:evenVBand="0" w:oddHBand="0" w:evenHBand="0" w:firstRowFirstColumn="0" w:firstRowLastColumn="0" w:lastRowFirstColumn="0" w:lastRowLastColumn="0"/>
            </w:pPr>
            <w:r w:rsidRPr="0084635A">
              <w:t>21</w:t>
            </w:r>
          </w:p>
        </w:tc>
        <w:tc>
          <w:tcPr>
            <w:tcW w:w="0" w:type="auto"/>
            <w:tcBorders>
              <w:top w:val="single" w:sz="4" w:space="0" w:color="auto"/>
            </w:tcBorders>
          </w:tcPr>
          <w:p w14:paraId="2FF124A6" w14:textId="34167EC2" w:rsidR="00CD121F" w:rsidRPr="0084635A" w:rsidRDefault="00CD121F" w:rsidP="00CD121F">
            <w:pPr>
              <w:cnfStyle w:val="000000000000" w:firstRow="0" w:lastRow="0" w:firstColumn="0" w:lastColumn="0" w:oddVBand="0" w:evenVBand="0" w:oddHBand="0" w:evenHBand="0" w:firstRowFirstColumn="0" w:firstRowLastColumn="0" w:lastRowFirstColumn="0" w:lastRowLastColumn="0"/>
            </w:pPr>
            <w:r w:rsidRPr="0084635A">
              <w:t>6261</w:t>
            </w:r>
          </w:p>
        </w:tc>
        <w:tc>
          <w:tcPr>
            <w:tcW w:w="0" w:type="auto"/>
            <w:tcBorders>
              <w:top w:val="single" w:sz="4" w:space="0" w:color="auto"/>
            </w:tcBorders>
          </w:tcPr>
          <w:p w14:paraId="5117B4F8" w14:textId="35F9345D" w:rsidR="00CD121F" w:rsidRPr="0084635A" w:rsidRDefault="00CD121F" w:rsidP="00CD121F">
            <w:pPr>
              <w:cnfStyle w:val="000000000000" w:firstRow="0" w:lastRow="0" w:firstColumn="0" w:lastColumn="0" w:oddVBand="0" w:evenVBand="0" w:oddHBand="0" w:evenHBand="0" w:firstRowFirstColumn="0" w:firstRowLastColumn="0" w:lastRowFirstColumn="0" w:lastRowLastColumn="0"/>
            </w:pPr>
            <w:r w:rsidRPr="0084635A">
              <w:t>~2.5%</w:t>
            </w:r>
          </w:p>
        </w:tc>
      </w:tr>
      <w:tr w:rsidR="00CD121F" w:rsidRPr="0084635A" w14:paraId="37245218" w14:textId="77777777" w:rsidTr="00CD121F">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tcPr>
          <w:p w14:paraId="375BEA7A" w14:textId="2DC2A39F" w:rsidR="00CD121F" w:rsidRPr="0084635A" w:rsidRDefault="00CD121F" w:rsidP="00CD121F">
            <w:pPr>
              <w:rPr>
                <w:b w:val="0"/>
                <w:bCs w:val="0"/>
              </w:rPr>
            </w:pPr>
            <w:r w:rsidRPr="002957EA">
              <w:rPr>
                <w:b w:val="0"/>
                <w:bCs w:val="0"/>
              </w:rPr>
              <w:t>Training</w:t>
            </w:r>
          </w:p>
        </w:tc>
        <w:tc>
          <w:tcPr>
            <w:tcW w:w="0" w:type="auto"/>
            <w:tcBorders>
              <w:top w:val="none" w:sz="0" w:space="0" w:color="auto"/>
              <w:bottom w:val="none" w:sz="0" w:space="0" w:color="auto"/>
            </w:tcBorders>
          </w:tcPr>
          <w:p w14:paraId="5C3F1FF6" w14:textId="162E0004"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rsidRPr="0084635A">
              <w:t>4266</w:t>
            </w:r>
          </w:p>
        </w:tc>
        <w:tc>
          <w:tcPr>
            <w:tcW w:w="0" w:type="auto"/>
            <w:tcBorders>
              <w:top w:val="none" w:sz="0" w:space="0" w:color="auto"/>
              <w:bottom w:val="none" w:sz="0" w:space="0" w:color="auto"/>
            </w:tcBorders>
          </w:tcPr>
          <w:p w14:paraId="7CBA11CE" w14:textId="487F373A"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rsidRPr="0084635A">
              <w:t>102</w:t>
            </w:r>
          </w:p>
        </w:tc>
        <w:tc>
          <w:tcPr>
            <w:tcW w:w="0" w:type="auto"/>
            <w:tcBorders>
              <w:top w:val="none" w:sz="0" w:space="0" w:color="auto"/>
              <w:bottom w:val="none" w:sz="0" w:space="0" w:color="auto"/>
            </w:tcBorders>
          </w:tcPr>
          <w:p w14:paraId="094A0C31" w14:textId="065ABD8B"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rsidRPr="0084635A">
              <w:t>15</w:t>
            </w:r>
          </w:p>
        </w:tc>
        <w:tc>
          <w:tcPr>
            <w:tcW w:w="0" w:type="auto"/>
            <w:tcBorders>
              <w:top w:val="none" w:sz="0" w:space="0" w:color="auto"/>
              <w:bottom w:val="none" w:sz="0" w:space="0" w:color="auto"/>
            </w:tcBorders>
          </w:tcPr>
          <w:p w14:paraId="78C26D1E" w14:textId="6D8519E3"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rsidRPr="0084635A">
              <w:t>4383</w:t>
            </w:r>
          </w:p>
        </w:tc>
        <w:tc>
          <w:tcPr>
            <w:tcW w:w="0" w:type="auto"/>
            <w:tcBorders>
              <w:top w:val="none" w:sz="0" w:space="0" w:color="auto"/>
              <w:bottom w:val="none" w:sz="0" w:space="0" w:color="auto"/>
            </w:tcBorders>
          </w:tcPr>
          <w:p w14:paraId="55E11660" w14:textId="5A86EC5F"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rsidRPr="0084635A">
              <w:t>~2.7%</w:t>
            </w:r>
          </w:p>
        </w:tc>
      </w:tr>
      <w:tr w:rsidR="00CD121F" w:rsidRPr="0084635A" w14:paraId="7EDE7EB0" w14:textId="77777777" w:rsidTr="00CD121F">
        <w:trPr>
          <w:trHeight w:val="318"/>
        </w:trPr>
        <w:tc>
          <w:tcPr>
            <w:cnfStyle w:val="001000000000" w:firstRow="0" w:lastRow="0" w:firstColumn="1" w:lastColumn="0" w:oddVBand="0" w:evenVBand="0" w:oddHBand="0" w:evenHBand="0" w:firstRowFirstColumn="0" w:firstRowLastColumn="0" w:lastRowFirstColumn="0" w:lastRowLastColumn="0"/>
            <w:tcW w:w="0" w:type="auto"/>
          </w:tcPr>
          <w:p w14:paraId="33A2376D" w14:textId="1D261871" w:rsidR="00CD121F" w:rsidRPr="0084635A" w:rsidRDefault="00CD121F" w:rsidP="00CD121F">
            <w:pPr>
              <w:rPr>
                <w:b w:val="0"/>
                <w:bCs w:val="0"/>
              </w:rPr>
            </w:pPr>
            <w:r w:rsidRPr="002957EA">
              <w:rPr>
                <w:b w:val="0"/>
                <w:bCs w:val="0"/>
              </w:rPr>
              <w:t>Calibration</w:t>
            </w:r>
          </w:p>
        </w:tc>
        <w:tc>
          <w:tcPr>
            <w:tcW w:w="0" w:type="auto"/>
          </w:tcPr>
          <w:p w14:paraId="71352A6F" w14:textId="3F3AE307" w:rsidR="00CD121F" w:rsidRPr="0084635A" w:rsidRDefault="00CD121F" w:rsidP="00CD121F">
            <w:pPr>
              <w:cnfStyle w:val="000000000000" w:firstRow="0" w:lastRow="0" w:firstColumn="0" w:lastColumn="0" w:oddVBand="0" w:evenVBand="0" w:oddHBand="0" w:evenHBand="0" w:firstRowFirstColumn="0" w:firstRowLastColumn="0" w:lastRowFirstColumn="0" w:lastRowLastColumn="0"/>
            </w:pPr>
            <w:r w:rsidRPr="0084635A">
              <w:t>913</w:t>
            </w:r>
          </w:p>
        </w:tc>
        <w:tc>
          <w:tcPr>
            <w:tcW w:w="0" w:type="auto"/>
          </w:tcPr>
          <w:p w14:paraId="1FA9DC5D" w14:textId="7CA358D0" w:rsidR="00CD121F" w:rsidRPr="0084635A" w:rsidRDefault="00CD121F" w:rsidP="00CD121F">
            <w:pPr>
              <w:cnfStyle w:val="000000000000" w:firstRow="0" w:lastRow="0" w:firstColumn="0" w:lastColumn="0" w:oddVBand="0" w:evenVBand="0" w:oddHBand="0" w:evenHBand="0" w:firstRowFirstColumn="0" w:firstRowLastColumn="0" w:lastRowFirstColumn="0" w:lastRowLastColumn="0"/>
            </w:pPr>
            <w:r w:rsidRPr="0084635A">
              <w:t>24</w:t>
            </w:r>
          </w:p>
        </w:tc>
        <w:tc>
          <w:tcPr>
            <w:tcW w:w="0" w:type="auto"/>
          </w:tcPr>
          <w:p w14:paraId="52778ECF" w14:textId="21DBE9E4" w:rsidR="00CD121F" w:rsidRPr="0084635A" w:rsidRDefault="00CD121F" w:rsidP="00CD121F">
            <w:pPr>
              <w:cnfStyle w:val="000000000000" w:firstRow="0" w:lastRow="0" w:firstColumn="0" w:lastColumn="0" w:oddVBand="0" w:evenVBand="0" w:oddHBand="0" w:evenHBand="0" w:firstRowFirstColumn="0" w:firstRowLastColumn="0" w:lastRowFirstColumn="0" w:lastRowLastColumn="0"/>
            </w:pPr>
            <w:r w:rsidRPr="0084635A">
              <w:t>2</w:t>
            </w:r>
          </w:p>
        </w:tc>
        <w:tc>
          <w:tcPr>
            <w:tcW w:w="0" w:type="auto"/>
          </w:tcPr>
          <w:p w14:paraId="4FAE8FC9" w14:textId="3923A91A" w:rsidR="00CD121F" w:rsidRPr="0084635A" w:rsidRDefault="00CD121F" w:rsidP="00CD121F">
            <w:pPr>
              <w:cnfStyle w:val="000000000000" w:firstRow="0" w:lastRow="0" w:firstColumn="0" w:lastColumn="0" w:oddVBand="0" w:evenVBand="0" w:oddHBand="0" w:evenHBand="0" w:firstRowFirstColumn="0" w:firstRowLastColumn="0" w:lastRowFirstColumn="0" w:lastRowLastColumn="0"/>
            </w:pPr>
            <w:r w:rsidRPr="0084635A">
              <w:t>939</w:t>
            </w:r>
          </w:p>
        </w:tc>
        <w:tc>
          <w:tcPr>
            <w:tcW w:w="0" w:type="auto"/>
          </w:tcPr>
          <w:p w14:paraId="76CF0422" w14:textId="33014511" w:rsidR="00CD121F" w:rsidRPr="0084635A" w:rsidRDefault="00CD121F" w:rsidP="00CD121F">
            <w:pPr>
              <w:cnfStyle w:val="000000000000" w:firstRow="0" w:lastRow="0" w:firstColumn="0" w:lastColumn="0" w:oddVBand="0" w:evenVBand="0" w:oddHBand="0" w:evenHBand="0" w:firstRowFirstColumn="0" w:firstRowLastColumn="0" w:lastRowFirstColumn="0" w:lastRowLastColumn="0"/>
            </w:pPr>
            <w:r w:rsidRPr="0084635A">
              <w:t>~2.8%</w:t>
            </w:r>
          </w:p>
        </w:tc>
      </w:tr>
      <w:tr w:rsidR="00CD121F" w:rsidRPr="0084635A" w14:paraId="0AE1EF8A" w14:textId="77777777" w:rsidTr="00CD121F">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tcPr>
          <w:p w14:paraId="7EA3D32F" w14:textId="11F3271D" w:rsidR="00CD121F" w:rsidRPr="0084635A" w:rsidRDefault="00CD121F" w:rsidP="00CD121F">
            <w:pPr>
              <w:rPr>
                <w:b w:val="0"/>
                <w:bCs w:val="0"/>
              </w:rPr>
            </w:pPr>
            <w:r w:rsidRPr="002957EA">
              <w:rPr>
                <w:b w:val="0"/>
                <w:bCs w:val="0"/>
              </w:rPr>
              <w:t>Test</w:t>
            </w:r>
          </w:p>
        </w:tc>
        <w:tc>
          <w:tcPr>
            <w:tcW w:w="0" w:type="auto"/>
            <w:tcBorders>
              <w:top w:val="none" w:sz="0" w:space="0" w:color="auto"/>
              <w:bottom w:val="none" w:sz="0" w:space="0" w:color="auto"/>
            </w:tcBorders>
          </w:tcPr>
          <w:p w14:paraId="6DE9A948" w14:textId="2BF0F1B6"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rsidRPr="0084635A">
              <w:t>917</w:t>
            </w:r>
          </w:p>
        </w:tc>
        <w:tc>
          <w:tcPr>
            <w:tcW w:w="0" w:type="auto"/>
            <w:tcBorders>
              <w:top w:val="none" w:sz="0" w:space="0" w:color="auto"/>
              <w:bottom w:val="none" w:sz="0" w:space="0" w:color="auto"/>
            </w:tcBorders>
          </w:tcPr>
          <w:p w14:paraId="38102F0F" w14:textId="19D01A59"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rsidRPr="0084635A">
              <w:t>18</w:t>
            </w:r>
          </w:p>
        </w:tc>
        <w:tc>
          <w:tcPr>
            <w:tcW w:w="0" w:type="auto"/>
            <w:tcBorders>
              <w:top w:val="none" w:sz="0" w:space="0" w:color="auto"/>
              <w:bottom w:val="none" w:sz="0" w:space="0" w:color="auto"/>
            </w:tcBorders>
          </w:tcPr>
          <w:p w14:paraId="5FEA2EAF" w14:textId="21D2003D"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rsidRPr="0084635A">
              <w:t>4</w:t>
            </w:r>
          </w:p>
        </w:tc>
        <w:tc>
          <w:tcPr>
            <w:tcW w:w="0" w:type="auto"/>
            <w:tcBorders>
              <w:top w:val="none" w:sz="0" w:space="0" w:color="auto"/>
              <w:bottom w:val="none" w:sz="0" w:space="0" w:color="auto"/>
            </w:tcBorders>
          </w:tcPr>
          <w:p w14:paraId="360DE06B" w14:textId="4C1089A6"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rsidRPr="0084635A">
              <w:t>939</w:t>
            </w:r>
          </w:p>
        </w:tc>
        <w:tc>
          <w:tcPr>
            <w:tcW w:w="0" w:type="auto"/>
            <w:tcBorders>
              <w:top w:val="none" w:sz="0" w:space="0" w:color="auto"/>
              <w:bottom w:val="none" w:sz="0" w:space="0" w:color="auto"/>
            </w:tcBorders>
          </w:tcPr>
          <w:p w14:paraId="4D67317A" w14:textId="360DA56B"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rsidRPr="0084635A">
              <w:t>~2.3%</w:t>
            </w:r>
          </w:p>
        </w:tc>
      </w:tr>
    </w:tbl>
    <w:p w14:paraId="3FA4A554" w14:textId="20BD9E42" w:rsidR="009B4F28" w:rsidRPr="009B4F28" w:rsidRDefault="009B4F28" w:rsidP="009B4F28">
      <w:r w:rsidRPr="009B4F28">
        <w:rPr>
          <w:rFonts w:eastAsiaTheme="majorEastAsia"/>
          <w:i/>
          <w:iCs/>
        </w:rPr>
        <w:t>Note.</w:t>
      </w:r>
      <w:r w:rsidRPr="009B4F28">
        <w:rPr>
          <w:rFonts w:eastAsiaTheme="majorEastAsia"/>
        </w:rPr>
        <w:t> </w:t>
      </w:r>
      <w:r w:rsidR="005C65D8" w:rsidRPr="005C65D8">
        <w:rPr>
          <w:color w:val="3A7C22" w:themeColor="accent6" w:themeShade="BF"/>
        </w:rPr>
        <w:t>Children missing externalizing</w:t>
      </w:r>
      <w:r w:rsidR="008D393B">
        <w:rPr>
          <w:color w:val="3A7C22" w:themeColor="accent6" w:themeShade="BF"/>
        </w:rPr>
        <w:t xml:space="preserve"> I forgot, Need to run externalizing again with matching parent and child?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B4F28" w:rsidRPr="009B4F28" w14:paraId="5CE33CA6" w14:textId="77777777" w:rsidTr="009B4F28">
        <w:trPr>
          <w:tblHeader/>
          <w:tblCellSpacing w:w="15" w:type="dxa"/>
        </w:trPr>
        <w:tc>
          <w:tcPr>
            <w:tcW w:w="0" w:type="auto"/>
            <w:vAlign w:val="center"/>
            <w:hideMark/>
          </w:tcPr>
          <w:p w14:paraId="2A676D92" w14:textId="77777777" w:rsidR="009B4F28" w:rsidRPr="009B4F28" w:rsidRDefault="009B4F28" w:rsidP="009B4F28"/>
        </w:tc>
      </w:tr>
    </w:tbl>
    <w:p w14:paraId="24993188" w14:textId="20F5FAEE" w:rsidR="00706136" w:rsidRDefault="00706136">
      <w:pPr>
        <w:spacing w:line="240" w:lineRule="auto"/>
        <w:rPr>
          <w:rFonts w:eastAsiaTheme="majorEastAsia" w:cstheme="majorBidi"/>
          <w:b/>
          <w:color w:val="000000" w:themeColor="text1"/>
          <w:szCs w:val="40"/>
        </w:rPr>
      </w:pPr>
    </w:p>
    <w:p w14:paraId="7A7B3366" w14:textId="77777777" w:rsidR="009B4F28" w:rsidRDefault="009B4F28">
      <w:pPr>
        <w:spacing w:line="240" w:lineRule="auto"/>
        <w:rPr>
          <w:rFonts w:eastAsiaTheme="majorEastAsia" w:cstheme="majorBidi"/>
          <w:b/>
          <w:color w:val="000000" w:themeColor="text1"/>
          <w:szCs w:val="40"/>
        </w:rPr>
      </w:pPr>
      <w:r>
        <w:br w:type="page"/>
      </w:r>
    </w:p>
    <w:p w14:paraId="0A837CD7" w14:textId="444732F8" w:rsidR="008D3496" w:rsidRDefault="008D3496" w:rsidP="008D3496">
      <w:pPr>
        <w:pStyle w:val="Style1"/>
      </w:pPr>
      <w:bookmarkStart w:id="65" w:name="_Toc197948685"/>
      <w:r>
        <w:lastRenderedPageBreak/>
        <w:t>Appendix III</w:t>
      </w:r>
      <w:bookmarkEnd w:id="65"/>
    </w:p>
    <w:p w14:paraId="1C7B14AD" w14:textId="721182BF" w:rsidR="000B7B04" w:rsidRDefault="000B7B04" w:rsidP="000B7B04">
      <w:pPr>
        <w:pStyle w:val="Style2"/>
      </w:pPr>
      <w:bookmarkStart w:id="66" w:name="_Toc197948686"/>
      <w:r>
        <w:t>Externalizing Symptoms</w:t>
      </w:r>
      <w:bookmarkEnd w:id="66"/>
    </w:p>
    <w:p w14:paraId="4AAB478B" w14:textId="00BAE2A6" w:rsidR="008D3496" w:rsidRDefault="00721953" w:rsidP="008D3496">
      <w:r w:rsidRPr="00721953">
        <w:t>The externalizing symptoms outcome variable exhibited similar class imbalance issues as the internalizing symptoms, with a predominance of participants classified as "normal," and comparatively fewer in "borderline" and "clinical" categories.</w:t>
      </w:r>
      <w:r>
        <w:t xml:space="preserve"> </w:t>
      </w:r>
      <w:r w:rsidR="008D3496" w:rsidRPr="00CD121F">
        <w:t>These results are provided here for transparency and reproducibility.</w:t>
      </w:r>
    </w:p>
    <w:p w14:paraId="704245D6" w14:textId="77777777" w:rsidR="00721953" w:rsidRDefault="00721953" w:rsidP="008D3496"/>
    <w:p w14:paraId="61FE1731" w14:textId="0C74251C" w:rsidR="00721953" w:rsidRPr="00721953" w:rsidRDefault="00721953" w:rsidP="008D3496">
      <w:pPr>
        <w:rPr>
          <w:b/>
          <w:bCs/>
        </w:rPr>
      </w:pPr>
      <w:r>
        <w:rPr>
          <w:b/>
          <w:bCs/>
        </w:rPr>
        <w:t xml:space="preserve">Figure </w:t>
      </w:r>
      <w:r w:rsidR="009E0EC5">
        <w:rPr>
          <w:b/>
          <w:bCs/>
        </w:rPr>
        <w:t>1</w:t>
      </w:r>
    </w:p>
    <w:p w14:paraId="4E838D50" w14:textId="77777777" w:rsidR="00721953" w:rsidRDefault="00721953" w:rsidP="00721953">
      <w:pPr>
        <w:rPr>
          <w:i/>
          <w:iCs/>
        </w:rPr>
      </w:pPr>
      <w:r w:rsidRPr="00721953">
        <w:rPr>
          <w:i/>
          <w:iCs/>
        </w:rPr>
        <w:t>Distribution of Externalizing Outcomes</w:t>
      </w:r>
    </w:p>
    <w:p w14:paraId="743717C4" w14:textId="544FFE25" w:rsidR="00721953" w:rsidRDefault="00721953" w:rsidP="00721953">
      <w:pPr>
        <w:rPr>
          <w:i/>
          <w:iCs/>
        </w:rPr>
      </w:pPr>
      <w:r>
        <w:rPr>
          <w:noProof/>
          <w14:ligatures w14:val="standardContextual"/>
        </w:rPr>
        <w:drawing>
          <wp:anchor distT="0" distB="0" distL="114300" distR="114300" simplePos="0" relativeHeight="251708416" behindDoc="0" locked="0" layoutInCell="1" allowOverlap="1" wp14:anchorId="468AE767" wp14:editId="6337B3CF">
            <wp:simplePos x="0" y="0"/>
            <wp:positionH relativeFrom="column">
              <wp:posOffset>-180975</wp:posOffset>
            </wp:positionH>
            <wp:positionV relativeFrom="paragraph">
              <wp:posOffset>351155</wp:posOffset>
            </wp:positionV>
            <wp:extent cx="5942965" cy="3169920"/>
            <wp:effectExtent l="0" t="0" r="635" b="5080"/>
            <wp:wrapTopAndBottom/>
            <wp:docPr id="1497348009" name="Picture 3" descr="A graph of a number of symptom sco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48009" name="Picture 3" descr="A graph of a number of symptom scores&#10;&#10;AI-generated content may be incorrect."/>
                    <pic:cNvPicPr/>
                  </pic:nvPicPr>
                  <pic:blipFill rotWithShape="1">
                    <a:blip r:embed="rId34" cstate="print">
                      <a:extLst>
                        <a:ext uri="{28A0092B-C50C-407E-A947-70E740481C1C}">
                          <a14:useLocalDpi xmlns:a14="http://schemas.microsoft.com/office/drawing/2010/main" val="0"/>
                        </a:ext>
                      </a:extLst>
                    </a:blip>
                    <a:srcRect t="14662"/>
                    <a:stretch/>
                  </pic:blipFill>
                  <pic:spPr bwMode="auto">
                    <a:xfrm>
                      <a:off x="0" y="0"/>
                      <a:ext cx="5942965" cy="3169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i/>
          <w:iCs/>
        </w:rPr>
        <w:t>a)                                                                         b)</w:t>
      </w:r>
    </w:p>
    <w:p w14:paraId="6D487301" w14:textId="508BD7EB" w:rsidR="00721953" w:rsidRPr="00721953" w:rsidRDefault="00372703" w:rsidP="00721953">
      <w:r>
        <w:br/>
      </w:r>
      <w:r w:rsidR="00721953" w:rsidRPr="00721953">
        <w:rPr>
          <w:i/>
          <w:iCs/>
        </w:rPr>
        <w:t>Note:</w:t>
      </w:r>
      <w:r w:rsidR="00721953" w:rsidRPr="00721953">
        <w:t xml:space="preserve"> </w:t>
      </w:r>
      <w:r w:rsidR="00721953" w:rsidRPr="00721953">
        <w:t xml:space="preserve">This figure shows the class distribution (Normal, Borderline, Clinical) for externalizing symptoms. The outcome variable was highly imbalanced, with </w:t>
      </w:r>
      <w:proofErr w:type="gramStart"/>
      <w:r w:rsidR="00721953" w:rsidRPr="00721953">
        <w:t>the majority of</w:t>
      </w:r>
      <w:proofErr w:type="gramEnd"/>
      <w:r w:rsidR="00721953" w:rsidRPr="00721953">
        <w:t xml:space="preserve"> participants classified as “Normal,” and relatively few classified as “Borderline” or “Clinical.”</w:t>
      </w:r>
      <w:r w:rsidR="001A19F3">
        <w:t xml:space="preserve"> </w:t>
      </w:r>
      <w:r w:rsidR="001A19F3" w:rsidRPr="001A19F3">
        <w:rPr>
          <w:color w:val="3A7C22" w:themeColor="accent6" w:themeShade="BF"/>
        </w:rPr>
        <w:t>N, SD, MEAN</w:t>
      </w:r>
      <w:r>
        <w:br/>
      </w:r>
    </w:p>
    <w:p w14:paraId="1597BCF4" w14:textId="7B961181" w:rsidR="00721953" w:rsidRPr="00721953" w:rsidRDefault="00721953" w:rsidP="00721953">
      <w:pPr>
        <w:rPr>
          <w:b/>
          <w:bCs/>
        </w:rPr>
      </w:pPr>
      <w:r w:rsidRPr="00721953">
        <w:rPr>
          <w:rFonts w:eastAsiaTheme="majorEastAsia"/>
          <w:b/>
          <w:bCs/>
        </w:rPr>
        <w:t xml:space="preserve">Table </w:t>
      </w:r>
      <w:r w:rsidRPr="00721953">
        <w:rPr>
          <w:rFonts w:eastAsiaTheme="majorEastAsia"/>
          <w:b/>
          <w:bCs/>
        </w:rPr>
        <w:t>A.</w:t>
      </w:r>
    </w:p>
    <w:p w14:paraId="53616EF6" w14:textId="453CB2CE" w:rsidR="00372703" w:rsidRPr="00721953" w:rsidRDefault="00721953" w:rsidP="00721953">
      <w:pPr>
        <w:rPr>
          <w:i/>
          <w:iCs/>
        </w:rPr>
      </w:pPr>
      <w:r w:rsidRPr="00721953">
        <w:rPr>
          <w:rFonts w:eastAsiaTheme="majorEastAsia"/>
          <w:i/>
          <w:iCs/>
        </w:rPr>
        <w:t xml:space="preserve">Best Tuning Parameters for Externalizing Symptoms – </w:t>
      </w:r>
      <w:proofErr w:type="spellStart"/>
      <w:r w:rsidRPr="00721953">
        <w:rPr>
          <w:rFonts w:eastAsiaTheme="majorEastAsia"/>
          <w:i/>
          <w:iCs/>
        </w:rPr>
        <w:t>XGBoost</w:t>
      </w:r>
      <w:proofErr w:type="spellEnd"/>
      <w:r w:rsidRPr="00721953">
        <w:rPr>
          <w:rFonts w:eastAsiaTheme="majorEastAsia"/>
          <w:i/>
          <w:iCs/>
        </w:rPr>
        <w:t xml:space="preserve"> Models</w:t>
      </w:r>
    </w:p>
    <w:tbl>
      <w:tblPr>
        <w:tblStyle w:val="PlainTable2"/>
        <w:tblW w:w="0" w:type="auto"/>
        <w:tblLook w:val="04A0" w:firstRow="1" w:lastRow="0" w:firstColumn="1" w:lastColumn="0" w:noHBand="0" w:noVBand="1"/>
      </w:tblPr>
      <w:tblGrid>
        <w:gridCol w:w="3116"/>
        <w:gridCol w:w="3117"/>
        <w:gridCol w:w="3117"/>
      </w:tblGrid>
      <w:tr w:rsidR="00372703" w:rsidRPr="00385D94" w14:paraId="4D6D8E93" w14:textId="77777777" w:rsidTr="003871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7F7F7F" w:themeColor="text1" w:themeTint="80"/>
              <w:bottom w:val="single" w:sz="4" w:space="0" w:color="auto"/>
            </w:tcBorders>
          </w:tcPr>
          <w:p w14:paraId="5BEAB66C" w14:textId="77777777" w:rsidR="00372703" w:rsidRPr="003871E5" w:rsidRDefault="00372703" w:rsidP="007E24E1">
            <w:pPr>
              <w:rPr>
                <w:b w:val="0"/>
                <w:bCs w:val="0"/>
              </w:rPr>
            </w:pPr>
            <w:r w:rsidRPr="003871E5">
              <w:rPr>
                <w:b w:val="0"/>
                <w:bCs w:val="0"/>
              </w:rPr>
              <w:lastRenderedPageBreak/>
              <w:t>Parameter</w:t>
            </w:r>
          </w:p>
        </w:tc>
        <w:tc>
          <w:tcPr>
            <w:tcW w:w="3117" w:type="dxa"/>
            <w:tcBorders>
              <w:top w:val="single" w:sz="4" w:space="0" w:color="7F7F7F" w:themeColor="text1" w:themeTint="80"/>
              <w:bottom w:val="single" w:sz="4" w:space="0" w:color="auto"/>
            </w:tcBorders>
          </w:tcPr>
          <w:p w14:paraId="56652C05" w14:textId="77777777" w:rsidR="00372703" w:rsidRPr="003871E5" w:rsidRDefault="00372703" w:rsidP="007E24E1">
            <w:pPr>
              <w:cnfStyle w:val="100000000000" w:firstRow="1" w:lastRow="0" w:firstColumn="0" w:lastColumn="0" w:oddVBand="0" w:evenVBand="0" w:oddHBand="0" w:evenHBand="0" w:firstRowFirstColumn="0" w:firstRowLastColumn="0" w:lastRowFirstColumn="0" w:lastRowLastColumn="0"/>
              <w:rPr>
                <w:b w:val="0"/>
                <w:bCs w:val="0"/>
              </w:rPr>
            </w:pPr>
            <w:r w:rsidRPr="003871E5">
              <w:rPr>
                <w:b w:val="0"/>
                <w:bCs w:val="0"/>
              </w:rPr>
              <w:t>CBCL</w:t>
            </w:r>
          </w:p>
        </w:tc>
        <w:tc>
          <w:tcPr>
            <w:tcW w:w="3117" w:type="dxa"/>
            <w:tcBorders>
              <w:top w:val="single" w:sz="4" w:space="0" w:color="7F7F7F" w:themeColor="text1" w:themeTint="80"/>
              <w:bottom w:val="single" w:sz="4" w:space="0" w:color="auto"/>
            </w:tcBorders>
          </w:tcPr>
          <w:p w14:paraId="02568D0B" w14:textId="77777777" w:rsidR="00372703" w:rsidRPr="003871E5" w:rsidRDefault="00372703" w:rsidP="007E24E1">
            <w:pPr>
              <w:cnfStyle w:val="100000000000" w:firstRow="1" w:lastRow="0" w:firstColumn="0" w:lastColumn="0" w:oddVBand="0" w:evenVBand="0" w:oddHBand="0" w:evenHBand="0" w:firstRowFirstColumn="0" w:firstRowLastColumn="0" w:lastRowFirstColumn="0" w:lastRowLastColumn="0"/>
              <w:rPr>
                <w:b w:val="0"/>
                <w:bCs w:val="0"/>
              </w:rPr>
            </w:pPr>
            <w:r w:rsidRPr="003871E5">
              <w:rPr>
                <w:b w:val="0"/>
                <w:bCs w:val="0"/>
              </w:rPr>
              <w:t>BPM</w:t>
            </w:r>
          </w:p>
        </w:tc>
      </w:tr>
      <w:tr w:rsidR="00372703" w:rsidRPr="00385D94" w14:paraId="361CCFBB" w14:textId="77777777" w:rsidTr="00387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auto"/>
              <w:bottom w:val="nil"/>
            </w:tcBorders>
          </w:tcPr>
          <w:p w14:paraId="7F03845A" w14:textId="77777777" w:rsidR="00372703" w:rsidRPr="00372703" w:rsidRDefault="00372703" w:rsidP="007E24E1">
            <w:pPr>
              <w:rPr>
                <w:b w:val="0"/>
                <w:bCs w:val="0"/>
              </w:rPr>
            </w:pPr>
            <w:r w:rsidRPr="00372703">
              <w:rPr>
                <w:b w:val="0"/>
                <w:bCs w:val="0"/>
              </w:rPr>
              <w:t>Booster</w:t>
            </w:r>
          </w:p>
        </w:tc>
        <w:tc>
          <w:tcPr>
            <w:tcW w:w="3117" w:type="dxa"/>
            <w:tcBorders>
              <w:top w:val="single" w:sz="4" w:space="0" w:color="auto"/>
              <w:bottom w:val="nil"/>
            </w:tcBorders>
          </w:tcPr>
          <w:p w14:paraId="44F97791" w14:textId="77777777" w:rsidR="00372703" w:rsidRPr="00372703" w:rsidRDefault="00372703" w:rsidP="007E24E1">
            <w:pPr>
              <w:cnfStyle w:val="000000100000" w:firstRow="0" w:lastRow="0" w:firstColumn="0" w:lastColumn="0" w:oddVBand="0" w:evenVBand="0" w:oddHBand="1" w:evenHBand="0" w:firstRowFirstColumn="0" w:firstRowLastColumn="0" w:lastRowFirstColumn="0" w:lastRowLastColumn="0"/>
            </w:pPr>
            <w:proofErr w:type="spellStart"/>
            <w:r w:rsidRPr="00372703">
              <w:t>Gbtree</w:t>
            </w:r>
            <w:proofErr w:type="spellEnd"/>
          </w:p>
        </w:tc>
        <w:tc>
          <w:tcPr>
            <w:tcW w:w="3117" w:type="dxa"/>
            <w:tcBorders>
              <w:top w:val="single" w:sz="4" w:space="0" w:color="auto"/>
              <w:bottom w:val="nil"/>
            </w:tcBorders>
          </w:tcPr>
          <w:p w14:paraId="316CCDB8" w14:textId="77777777" w:rsidR="00372703" w:rsidRPr="00372703" w:rsidRDefault="00372703" w:rsidP="007E24E1">
            <w:pPr>
              <w:cnfStyle w:val="000000100000" w:firstRow="0" w:lastRow="0" w:firstColumn="0" w:lastColumn="0" w:oddVBand="0" w:evenVBand="0" w:oddHBand="1" w:evenHBand="0" w:firstRowFirstColumn="0" w:firstRowLastColumn="0" w:lastRowFirstColumn="0" w:lastRowLastColumn="0"/>
            </w:pPr>
            <w:proofErr w:type="spellStart"/>
            <w:r w:rsidRPr="00372703">
              <w:t>Gbtree</w:t>
            </w:r>
            <w:proofErr w:type="spellEnd"/>
          </w:p>
        </w:tc>
      </w:tr>
      <w:tr w:rsidR="00372703" w:rsidRPr="00385D94" w14:paraId="4D9EBC74" w14:textId="77777777" w:rsidTr="00372703">
        <w:tc>
          <w:tcPr>
            <w:cnfStyle w:val="001000000000" w:firstRow="0" w:lastRow="0" w:firstColumn="1" w:lastColumn="0" w:oddVBand="0" w:evenVBand="0" w:oddHBand="0" w:evenHBand="0" w:firstRowFirstColumn="0" w:firstRowLastColumn="0" w:lastRowFirstColumn="0" w:lastRowLastColumn="0"/>
            <w:tcW w:w="3116" w:type="dxa"/>
            <w:tcBorders>
              <w:top w:val="nil"/>
              <w:bottom w:val="nil"/>
            </w:tcBorders>
          </w:tcPr>
          <w:p w14:paraId="0A5A0224" w14:textId="77777777" w:rsidR="00372703" w:rsidRPr="00372703" w:rsidRDefault="00372703" w:rsidP="007E24E1">
            <w:pPr>
              <w:rPr>
                <w:b w:val="0"/>
                <w:bCs w:val="0"/>
              </w:rPr>
            </w:pPr>
            <w:r w:rsidRPr="00372703">
              <w:rPr>
                <w:b w:val="0"/>
                <w:bCs w:val="0"/>
              </w:rPr>
              <w:t>Objective</w:t>
            </w:r>
          </w:p>
        </w:tc>
        <w:tc>
          <w:tcPr>
            <w:tcW w:w="3117" w:type="dxa"/>
            <w:tcBorders>
              <w:top w:val="nil"/>
              <w:bottom w:val="nil"/>
            </w:tcBorders>
          </w:tcPr>
          <w:p w14:paraId="3A10E450" w14:textId="77777777" w:rsidR="00372703" w:rsidRPr="00372703" w:rsidRDefault="00372703" w:rsidP="007E24E1">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372703">
              <w:t>Multi:softprob</w:t>
            </w:r>
            <w:proofErr w:type="spellEnd"/>
            <w:proofErr w:type="gramEnd"/>
          </w:p>
        </w:tc>
        <w:tc>
          <w:tcPr>
            <w:tcW w:w="3117" w:type="dxa"/>
            <w:tcBorders>
              <w:top w:val="nil"/>
              <w:bottom w:val="nil"/>
            </w:tcBorders>
          </w:tcPr>
          <w:p w14:paraId="3513A49C" w14:textId="77777777" w:rsidR="00372703" w:rsidRPr="00372703" w:rsidRDefault="00372703" w:rsidP="007E24E1">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372703">
              <w:t>Multi:softprob</w:t>
            </w:r>
            <w:proofErr w:type="spellEnd"/>
            <w:proofErr w:type="gramEnd"/>
          </w:p>
        </w:tc>
      </w:tr>
      <w:tr w:rsidR="00372703" w:rsidRPr="00385D94" w14:paraId="0086DCB9" w14:textId="77777777" w:rsidTr="00372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nil"/>
              <w:bottom w:val="nil"/>
            </w:tcBorders>
          </w:tcPr>
          <w:p w14:paraId="5DB0886D" w14:textId="77777777" w:rsidR="00372703" w:rsidRPr="00372703" w:rsidRDefault="00372703" w:rsidP="007E24E1">
            <w:pPr>
              <w:rPr>
                <w:b w:val="0"/>
                <w:bCs w:val="0"/>
              </w:rPr>
            </w:pPr>
            <w:r w:rsidRPr="00372703">
              <w:rPr>
                <w:b w:val="0"/>
                <w:bCs w:val="0"/>
              </w:rPr>
              <w:t>Evaluation Metric</w:t>
            </w:r>
          </w:p>
        </w:tc>
        <w:tc>
          <w:tcPr>
            <w:tcW w:w="3117" w:type="dxa"/>
            <w:tcBorders>
              <w:top w:val="nil"/>
              <w:bottom w:val="nil"/>
            </w:tcBorders>
          </w:tcPr>
          <w:p w14:paraId="586EB914" w14:textId="77777777" w:rsidR="00372703" w:rsidRPr="00372703" w:rsidRDefault="00372703" w:rsidP="007E24E1">
            <w:pPr>
              <w:cnfStyle w:val="000000100000" w:firstRow="0" w:lastRow="0" w:firstColumn="0" w:lastColumn="0" w:oddVBand="0" w:evenVBand="0" w:oddHBand="1" w:evenHBand="0" w:firstRowFirstColumn="0" w:firstRowLastColumn="0" w:lastRowFirstColumn="0" w:lastRowLastColumn="0"/>
            </w:pPr>
            <w:proofErr w:type="spellStart"/>
            <w:r w:rsidRPr="00372703">
              <w:t>mlogloss</w:t>
            </w:r>
            <w:proofErr w:type="spellEnd"/>
          </w:p>
        </w:tc>
        <w:tc>
          <w:tcPr>
            <w:tcW w:w="3117" w:type="dxa"/>
            <w:tcBorders>
              <w:top w:val="nil"/>
              <w:bottom w:val="nil"/>
            </w:tcBorders>
          </w:tcPr>
          <w:p w14:paraId="2ABF1B4B" w14:textId="77777777" w:rsidR="00372703" w:rsidRPr="00372703" w:rsidRDefault="00372703" w:rsidP="007E24E1">
            <w:pPr>
              <w:cnfStyle w:val="000000100000" w:firstRow="0" w:lastRow="0" w:firstColumn="0" w:lastColumn="0" w:oddVBand="0" w:evenVBand="0" w:oddHBand="1" w:evenHBand="0" w:firstRowFirstColumn="0" w:firstRowLastColumn="0" w:lastRowFirstColumn="0" w:lastRowLastColumn="0"/>
            </w:pPr>
            <w:proofErr w:type="spellStart"/>
            <w:r w:rsidRPr="00372703">
              <w:t>mlogloss</w:t>
            </w:r>
            <w:proofErr w:type="spellEnd"/>
          </w:p>
        </w:tc>
      </w:tr>
      <w:tr w:rsidR="00372703" w:rsidRPr="00385D94" w14:paraId="77F7A3BF" w14:textId="77777777" w:rsidTr="00372703">
        <w:tc>
          <w:tcPr>
            <w:cnfStyle w:val="001000000000" w:firstRow="0" w:lastRow="0" w:firstColumn="1" w:lastColumn="0" w:oddVBand="0" w:evenVBand="0" w:oddHBand="0" w:evenHBand="0" w:firstRowFirstColumn="0" w:firstRowLastColumn="0" w:lastRowFirstColumn="0" w:lastRowLastColumn="0"/>
            <w:tcW w:w="3116" w:type="dxa"/>
            <w:tcBorders>
              <w:top w:val="nil"/>
              <w:bottom w:val="nil"/>
            </w:tcBorders>
          </w:tcPr>
          <w:p w14:paraId="50CE5BD4" w14:textId="77777777" w:rsidR="00372703" w:rsidRPr="00372703" w:rsidRDefault="00372703" w:rsidP="007E24E1">
            <w:pPr>
              <w:rPr>
                <w:b w:val="0"/>
                <w:bCs w:val="0"/>
              </w:rPr>
            </w:pPr>
            <w:r w:rsidRPr="00372703">
              <w:rPr>
                <w:b w:val="0"/>
                <w:bCs w:val="0"/>
              </w:rPr>
              <w:t>Max Depth</w:t>
            </w:r>
          </w:p>
        </w:tc>
        <w:tc>
          <w:tcPr>
            <w:tcW w:w="3117" w:type="dxa"/>
            <w:tcBorders>
              <w:top w:val="nil"/>
              <w:bottom w:val="nil"/>
            </w:tcBorders>
          </w:tcPr>
          <w:p w14:paraId="17A5BDD1" w14:textId="77777777" w:rsidR="00372703" w:rsidRPr="00372703" w:rsidRDefault="00372703" w:rsidP="007E24E1">
            <w:pPr>
              <w:cnfStyle w:val="000000000000" w:firstRow="0" w:lastRow="0" w:firstColumn="0" w:lastColumn="0" w:oddVBand="0" w:evenVBand="0" w:oddHBand="0" w:evenHBand="0" w:firstRowFirstColumn="0" w:firstRowLastColumn="0" w:lastRowFirstColumn="0" w:lastRowLastColumn="0"/>
            </w:pPr>
            <w:r w:rsidRPr="00372703">
              <w:t>3</w:t>
            </w:r>
          </w:p>
        </w:tc>
        <w:tc>
          <w:tcPr>
            <w:tcW w:w="3117" w:type="dxa"/>
            <w:tcBorders>
              <w:top w:val="nil"/>
              <w:bottom w:val="nil"/>
            </w:tcBorders>
          </w:tcPr>
          <w:p w14:paraId="4C6FCC26" w14:textId="77777777" w:rsidR="00372703" w:rsidRPr="00372703" w:rsidRDefault="00372703" w:rsidP="007E24E1">
            <w:pPr>
              <w:cnfStyle w:val="000000000000" w:firstRow="0" w:lastRow="0" w:firstColumn="0" w:lastColumn="0" w:oddVBand="0" w:evenVBand="0" w:oddHBand="0" w:evenHBand="0" w:firstRowFirstColumn="0" w:firstRowLastColumn="0" w:lastRowFirstColumn="0" w:lastRowLastColumn="0"/>
            </w:pPr>
            <w:r w:rsidRPr="00372703">
              <w:t>3</w:t>
            </w:r>
          </w:p>
        </w:tc>
      </w:tr>
      <w:tr w:rsidR="00372703" w:rsidRPr="00385D94" w14:paraId="1C6EB017" w14:textId="77777777" w:rsidTr="00372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nil"/>
              <w:bottom w:val="nil"/>
            </w:tcBorders>
          </w:tcPr>
          <w:p w14:paraId="7251BD56" w14:textId="77777777" w:rsidR="00372703" w:rsidRPr="00372703" w:rsidRDefault="00372703" w:rsidP="007E24E1">
            <w:pPr>
              <w:rPr>
                <w:b w:val="0"/>
                <w:bCs w:val="0"/>
              </w:rPr>
            </w:pPr>
            <w:r w:rsidRPr="00372703">
              <w:rPr>
                <w:b w:val="0"/>
                <w:bCs w:val="0"/>
              </w:rPr>
              <w:t>Min Child Weight</w:t>
            </w:r>
          </w:p>
        </w:tc>
        <w:tc>
          <w:tcPr>
            <w:tcW w:w="3117" w:type="dxa"/>
            <w:tcBorders>
              <w:top w:val="nil"/>
              <w:bottom w:val="nil"/>
            </w:tcBorders>
          </w:tcPr>
          <w:p w14:paraId="44D97C1C" w14:textId="77777777" w:rsidR="00372703" w:rsidRPr="00372703" w:rsidRDefault="00372703" w:rsidP="007E24E1">
            <w:pPr>
              <w:cnfStyle w:val="000000100000" w:firstRow="0" w:lastRow="0" w:firstColumn="0" w:lastColumn="0" w:oddVBand="0" w:evenVBand="0" w:oddHBand="1" w:evenHBand="0" w:firstRowFirstColumn="0" w:firstRowLastColumn="0" w:lastRowFirstColumn="0" w:lastRowLastColumn="0"/>
            </w:pPr>
            <w:r w:rsidRPr="00372703">
              <w:t>5</w:t>
            </w:r>
          </w:p>
        </w:tc>
        <w:tc>
          <w:tcPr>
            <w:tcW w:w="3117" w:type="dxa"/>
            <w:tcBorders>
              <w:top w:val="nil"/>
              <w:bottom w:val="nil"/>
            </w:tcBorders>
          </w:tcPr>
          <w:p w14:paraId="667B1F5A" w14:textId="77777777" w:rsidR="00372703" w:rsidRPr="00372703" w:rsidRDefault="00372703" w:rsidP="007E24E1">
            <w:pPr>
              <w:cnfStyle w:val="000000100000" w:firstRow="0" w:lastRow="0" w:firstColumn="0" w:lastColumn="0" w:oddVBand="0" w:evenVBand="0" w:oddHBand="1" w:evenHBand="0" w:firstRowFirstColumn="0" w:firstRowLastColumn="0" w:lastRowFirstColumn="0" w:lastRowLastColumn="0"/>
            </w:pPr>
            <w:r w:rsidRPr="00372703">
              <w:t>1</w:t>
            </w:r>
          </w:p>
        </w:tc>
      </w:tr>
      <w:tr w:rsidR="00372703" w:rsidRPr="00385D94" w14:paraId="6F23009C" w14:textId="77777777" w:rsidTr="00372703">
        <w:tc>
          <w:tcPr>
            <w:cnfStyle w:val="001000000000" w:firstRow="0" w:lastRow="0" w:firstColumn="1" w:lastColumn="0" w:oddVBand="0" w:evenVBand="0" w:oddHBand="0" w:evenHBand="0" w:firstRowFirstColumn="0" w:firstRowLastColumn="0" w:lastRowFirstColumn="0" w:lastRowLastColumn="0"/>
            <w:tcW w:w="3116" w:type="dxa"/>
            <w:tcBorders>
              <w:top w:val="nil"/>
              <w:bottom w:val="nil"/>
            </w:tcBorders>
          </w:tcPr>
          <w:p w14:paraId="5D662783" w14:textId="77777777" w:rsidR="00372703" w:rsidRPr="00372703" w:rsidRDefault="00372703" w:rsidP="007E24E1">
            <w:pPr>
              <w:rPr>
                <w:b w:val="0"/>
                <w:bCs w:val="0"/>
              </w:rPr>
            </w:pPr>
            <w:r w:rsidRPr="00372703">
              <w:rPr>
                <w:b w:val="0"/>
                <w:bCs w:val="0"/>
              </w:rPr>
              <w:t>Eta</w:t>
            </w:r>
          </w:p>
        </w:tc>
        <w:tc>
          <w:tcPr>
            <w:tcW w:w="3117" w:type="dxa"/>
            <w:tcBorders>
              <w:top w:val="nil"/>
              <w:bottom w:val="nil"/>
            </w:tcBorders>
          </w:tcPr>
          <w:p w14:paraId="3306BF88" w14:textId="77777777" w:rsidR="00372703" w:rsidRPr="00372703" w:rsidRDefault="00372703" w:rsidP="007E24E1">
            <w:pPr>
              <w:cnfStyle w:val="000000000000" w:firstRow="0" w:lastRow="0" w:firstColumn="0" w:lastColumn="0" w:oddVBand="0" w:evenVBand="0" w:oddHBand="0" w:evenHBand="0" w:firstRowFirstColumn="0" w:firstRowLastColumn="0" w:lastRowFirstColumn="0" w:lastRowLastColumn="0"/>
            </w:pPr>
            <w:r w:rsidRPr="00372703">
              <w:t>0.1</w:t>
            </w:r>
          </w:p>
        </w:tc>
        <w:tc>
          <w:tcPr>
            <w:tcW w:w="3117" w:type="dxa"/>
            <w:tcBorders>
              <w:top w:val="nil"/>
              <w:bottom w:val="nil"/>
            </w:tcBorders>
          </w:tcPr>
          <w:p w14:paraId="24EE9050" w14:textId="77777777" w:rsidR="00372703" w:rsidRPr="00372703" w:rsidRDefault="00372703" w:rsidP="007E24E1">
            <w:pPr>
              <w:cnfStyle w:val="000000000000" w:firstRow="0" w:lastRow="0" w:firstColumn="0" w:lastColumn="0" w:oddVBand="0" w:evenVBand="0" w:oddHBand="0" w:evenHBand="0" w:firstRowFirstColumn="0" w:firstRowLastColumn="0" w:lastRowFirstColumn="0" w:lastRowLastColumn="0"/>
            </w:pPr>
            <w:r w:rsidRPr="00372703">
              <w:t>0.05</w:t>
            </w:r>
          </w:p>
        </w:tc>
      </w:tr>
      <w:tr w:rsidR="00372703" w:rsidRPr="00385D94" w14:paraId="2C4686A0" w14:textId="77777777" w:rsidTr="00372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nil"/>
              <w:bottom w:val="nil"/>
            </w:tcBorders>
          </w:tcPr>
          <w:p w14:paraId="2CDB5FAD" w14:textId="77777777" w:rsidR="00372703" w:rsidRPr="00372703" w:rsidRDefault="00372703" w:rsidP="007E24E1">
            <w:pPr>
              <w:rPr>
                <w:b w:val="0"/>
                <w:bCs w:val="0"/>
              </w:rPr>
            </w:pPr>
            <w:r w:rsidRPr="00372703">
              <w:rPr>
                <w:b w:val="0"/>
                <w:bCs w:val="0"/>
              </w:rPr>
              <w:t>Gamma</w:t>
            </w:r>
          </w:p>
        </w:tc>
        <w:tc>
          <w:tcPr>
            <w:tcW w:w="3117" w:type="dxa"/>
            <w:tcBorders>
              <w:top w:val="nil"/>
              <w:bottom w:val="nil"/>
            </w:tcBorders>
          </w:tcPr>
          <w:p w14:paraId="76F24530" w14:textId="77777777" w:rsidR="00372703" w:rsidRPr="00372703" w:rsidRDefault="00372703" w:rsidP="007E24E1">
            <w:pPr>
              <w:cnfStyle w:val="000000100000" w:firstRow="0" w:lastRow="0" w:firstColumn="0" w:lastColumn="0" w:oddVBand="0" w:evenVBand="0" w:oddHBand="1" w:evenHBand="0" w:firstRowFirstColumn="0" w:firstRowLastColumn="0" w:lastRowFirstColumn="0" w:lastRowLastColumn="0"/>
            </w:pPr>
            <w:r w:rsidRPr="00372703">
              <w:t>0.5</w:t>
            </w:r>
          </w:p>
        </w:tc>
        <w:tc>
          <w:tcPr>
            <w:tcW w:w="3117" w:type="dxa"/>
            <w:tcBorders>
              <w:top w:val="nil"/>
              <w:bottom w:val="nil"/>
            </w:tcBorders>
          </w:tcPr>
          <w:p w14:paraId="47553E5E" w14:textId="77777777" w:rsidR="00372703" w:rsidRPr="00372703" w:rsidRDefault="00372703" w:rsidP="007E24E1">
            <w:pPr>
              <w:cnfStyle w:val="000000100000" w:firstRow="0" w:lastRow="0" w:firstColumn="0" w:lastColumn="0" w:oddVBand="0" w:evenVBand="0" w:oddHBand="1" w:evenHBand="0" w:firstRowFirstColumn="0" w:firstRowLastColumn="0" w:lastRowFirstColumn="0" w:lastRowLastColumn="0"/>
            </w:pPr>
            <w:r w:rsidRPr="00372703">
              <w:t>0.5</w:t>
            </w:r>
          </w:p>
        </w:tc>
      </w:tr>
      <w:tr w:rsidR="00372703" w:rsidRPr="00385D94" w14:paraId="54EE312A" w14:textId="77777777" w:rsidTr="00372703">
        <w:tc>
          <w:tcPr>
            <w:cnfStyle w:val="001000000000" w:firstRow="0" w:lastRow="0" w:firstColumn="1" w:lastColumn="0" w:oddVBand="0" w:evenVBand="0" w:oddHBand="0" w:evenHBand="0" w:firstRowFirstColumn="0" w:firstRowLastColumn="0" w:lastRowFirstColumn="0" w:lastRowLastColumn="0"/>
            <w:tcW w:w="3116" w:type="dxa"/>
            <w:tcBorders>
              <w:top w:val="nil"/>
              <w:bottom w:val="nil"/>
            </w:tcBorders>
          </w:tcPr>
          <w:p w14:paraId="28A75FE0" w14:textId="77777777" w:rsidR="00372703" w:rsidRPr="00372703" w:rsidRDefault="00372703" w:rsidP="007E24E1">
            <w:pPr>
              <w:rPr>
                <w:b w:val="0"/>
                <w:bCs w:val="0"/>
              </w:rPr>
            </w:pPr>
            <w:r w:rsidRPr="00372703">
              <w:rPr>
                <w:b w:val="0"/>
                <w:bCs w:val="0"/>
              </w:rPr>
              <w:t>Subsample</w:t>
            </w:r>
          </w:p>
        </w:tc>
        <w:tc>
          <w:tcPr>
            <w:tcW w:w="3117" w:type="dxa"/>
            <w:tcBorders>
              <w:top w:val="nil"/>
              <w:bottom w:val="nil"/>
            </w:tcBorders>
          </w:tcPr>
          <w:p w14:paraId="3815CD3F" w14:textId="77777777" w:rsidR="00372703" w:rsidRPr="00372703" w:rsidRDefault="00372703" w:rsidP="007E24E1">
            <w:pPr>
              <w:cnfStyle w:val="000000000000" w:firstRow="0" w:lastRow="0" w:firstColumn="0" w:lastColumn="0" w:oddVBand="0" w:evenVBand="0" w:oddHBand="0" w:evenHBand="0" w:firstRowFirstColumn="0" w:firstRowLastColumn="0" w:lastRowFirstColumn="0" w:lastRowLastColumn="0"/>
            </w:pPr>
            <w:r w:rsidRPr="00372703">
              <w:t>0.6</w:t>
            </w:r>
          </w:p>
        </w:tc>
        <w:tc>
          <w:tcPr>
            <w:tcW w:w="3117" w:type="dxa"/>
            <w:tcBorders>
              <w:top w:val="nil"/>
              <w:bottom w:val="nil"/>
            </w:tcBorders>
          </w:tcPr>
          <w:p w14:paraId="376FBE8E" w14:textId="77777777" w:rsidR="00372703" w:rsidRPr="00372703" w:rsidRDefault="00372703" w:rsidP="007E24E1">
            <w:pPr>
              <w:cnfStyle w:val="000000000000" w:firstRow="0" w:lastRow="0" w:firstColumn="0" w:lastColumn="0" w:oddVBand="0" w:evenVBand="0" w:oddHBand="0" w:evenHBand="0" w:firstRowFirstColumn="0" w:firstRowLastColumn="0" w:lastRowFirstColumn="0" w:lastRowLastColumn="0"/>
            </w:pPr>
            <w:r w:rsidRPr="00372703">
              <w:t>0.9</w:t>
            </w:r>
          </w:p>
        </w:tc>
      </w:tr>
      <w:tr w:rsidR="00372703" w:rsidRPr="00385D94" w14:paraId="026CB7A9" w14:textId="77777777" w:rsidTr="00372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nil"/>
              <w:bottom w:val="nil"/>
            </w:tcBorders>
          </w:tcPr>
          <w:p w14:paraId="50E10175" w14:textId="77777777" w:rsidR="00372703" w:rsidRPr="00372703" w:rsidRDefault="00372703" w:rsidP="007E24E1">
            <w:pPr>
              <w:rPr>
                <w:b w:val="0"/>
                <w:bCs w:val="0"/>
              </w:rPr>
            </w:pPr>
            <w:proofErr w:type="spellStart"/>
            <w:r w:rsidRPr="00372703">
              <w:rPr>
                <w:b w:val="0"/>
                <w:bCs w:val="0"/>
              </w:rPr>
              <w:t>Colsample</w:t>
            </w:r>
            <w:proofErr w:type="spellEnd"/>
            <w:r w:rsidRPr="00372703">
              <w:rPr>
                <w:b w:val="0"/>
                <w:bCs w:val="0"/>
              </w:rPr>
              <w:t xml:space="preserve"> by Tree</w:t>
            </w:r>
          </w:p>
        </w:tc>
        <w:tc>
          <w:tcPr>
            <w:tcW w:w="3117" w:type="dxa"/>
            <w:tcBorders>
              <w:top w:val="nil"/>
              <w:bottom w:val="nil"/>
            </w:tcBorders>
          </w:tcPr>
          <w:p w14:paraId="6301C03E" w14:textId="77777777" w:rsidR="00372703" w:rsidRPr="00372703" w:rsidRDefault="00372703" w:rsidP="007E24E1">
            <w:pPr>
              <w:cnfStyle w:val="000000100000" w:firstRow="0" w:lastRow="0" w:firstColumn="0" w:lastColumn="0" w:oddVBand="0" w:evenVBand="0" w:oddHBand="1" w:evenHBand="0" w:firstRowFirstColumn="0" w:firstRowLastColumn="0" w:lastRowFirstColumn="0" w:lastRowLastColumn="0"/>
            </w:pPr>
            <w:r w:rsidRPr="00372703">
              <w:t>0.9</w:t>
            </w:r>
          </w:p>
        </w:tc>
        <w:tc>
          <w:tcPr>
            <w:tcW w:w="3117" w:type="dxa"/>
            <w:tcBorders>
              <w:top w:val="nil"/>
              <w:bottom w:val="nil"/>
            </w:tcBorders>
          </w:tcPr>
          <w:p w14:paraId="5538E316" w14:textId="77777777" w:rsidR="00372703" w:rsidRPr="00372703" w:rsidRDefault="00372703" w:rsidP="007E24E1">
            <w:pPr>
              <w:cnfStyle w:val="000000100000" w:firstRow="0" w:lastRow="0" w:firstColumn="0" w:lastColumn="0" w:oddVBand="0" w:evenVBand="0" w:oddHBand="1" w:evenHBand="0" w:firstRowFirstColumn="0" w:firstRowLastColumn="0" w:lastRowFirstColumn="0" w:lastRowLastColumn="0"/>
            </w:pPr>
            <w:r w:rsidRPr="00372703">
              <w:t>0.9</w:t>
            </w:r>
          </w:p>
        </w:tc>
      </w:tr>
      <w:tr w:rsidR="00372703" w:rsidRPr="00385D94" w14:paraId="1399B1FE" w14:textId="77777777" w:rsidTr="00372703">
        <w:tc>
          <w:tcPr>
            <w:cnfStyle w:val="001000000000" w:firstRow="0" w:lastRow="0" w:firstColumn="1" w:lastColumn="0" w:oddVBand="0" w:evenVBand="0" w:oddHBand="0" w:evenHBand="0" w:firstRowFirstColumn="0" w:firstRowLastColumn="0" w:lastRowFirstColumn="0" w:lastRowLastColumn="0"/>
            <w:tcW w:w="3116" w:type="dxa"/>
            <w:tcBorders>
              <w:top w:val="nil"/>
              <w:bottom w:val="nil"/>
            </w:tcBorders>
          </w:tcPr>
          <w:p w14:paraId="1FCE7AC1" w14:textId="77777777" w:rsidR="00372703" w:rsidRPr="00372703" w:rsidRDefault="00372703" w:rsidP="007E24E1">
            <w:pPr>
              <w:rPr>
                <w:b w:val="0"/>
                <w:bCs w:val="0"/>
              </w:rPr>
            </w:pPr>
            <w:r w:rsidRPr="00372703">
              <w:rPr>
                <w:b w:val="0"/>
                <w:bCs w:val="0"/>
              </w:rPr>
              <w:t>Number of Classes</w:t>
            </w:r>
          </w:p>
        </w:tc>
        <w:tc>
          <w:tcPr>
            <w:tcW w:w="3117" w:type="dxa"/>
            <w:tcBorders>
              <w:top w:val="nil"/>
              <w:bottom w:val="nil"/>
            </w:tcBorders>
          </w:tcPr>
          <w:p w14:paraId="4F4805F9" w14:textId="77777777" w:rsidR="00372703" w:rsidRPr="00372703" w:rsidRDefault="00372703" w:rsidP="007E24E1">
            <w:pPr>
              <w:cnfStyle w:val="000000000000" w:firstRow="0" w:lastRow="0" w:firstColumn="0" w:lastColumn="0" w:oddVBand="0" w:evenVBand="0" w:oddHBand="0" w:evenHBand="0" w:firstRowFirstColumn="0" w:firstRowLastColumn="0" w:lastRowFirstColumn="0" w:lastRowLastColumn="0"/>
            </w:pPr>
            <w:r w:rsidRPr="00372703">
              <w:t>3</w:t>
            </w:r>
          </w:p>
        </w:tc>
        <w:tc>
          <w:tcPr>
            <w:tcW w:w="3117" w:type="dxa"/>
            <w:tcBorders>
              <w:top w:val="nil"/>
              <w:bottom w:val="nil"/>
            </w:tcBorders>
          </w:tcPr>
          <w:p w14:paraId="1919F35B" w14:textId="77777777" w:rsidR="00372703" w:rsidRPr="00372703" w:rsidRDefault="00372703" w:rsidP="007E24E1">
            <w:pPr>
              <w:cnfStyle w:val="000000000000" w:firstRow="0" w:lastRow="0" w:firstColumn="0" w:lastColumn="0" w:oddVBand="0" w:evenVBand="0" w:oddHBand="0" w:evenHBand="0" w:firstRowFirstColumn="0" w:firstRowLastColumn="0" w:lastRowFirstColumn="0" w:lastRowLastColumn="0"/>
            </w:pPr>
            <w:r w:rsidRPr="00372703">
              <w:t>3</w:t>
            </w:r>
          </w:p>
        </w:tc>
      </w:tr>
      <w:tr w:rsidR="00372703" w:rsidRPr="00385D94" w14:paraId="4E45B65B" w14:textId="77777777" w:rsidTr="00372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nil"/>
              <w:bottom w:val="nil"/>
            </w:tcBorders>
          </w:tcPr>
          <w:p w14:paraId="0A4E1F24" w14:textId="77777777" w:rsidR="00372703" w:rsidRPr="00372703" w:rsidRDefault="00372703" w:rsidP="007E24E1">
            <w:pPr>
              <w:rPr>
                <w:b w:val="0"/>
                <w:bCs w:val="0"/>
              </w:rPr>
            </w:pPr>
            <w:r w:rsidRPr="00372703">
              <w:rPr>
                <w:b w:val="0"/>
                <w:bCs w:val="0"/>
              </w:rPr>
              <w:t>Best number of rounds</w:t>
            </w:r>
          </w:p>
        </w:tc>
        <w:tc>
          <w:tcPr>
            <w:tcW w:w="3117" w:type="dxa"/>
            <w:tcBorders>
              <w:top w:val="nil"/>
              <w:bottom w:val="nil"/>
            </w:tcBorders>
          </w:tcPr>
          <w:p w14:paraId="720D4E97" w14:textId="77777777" w:rsidR="00372703" w:rsidRPr="00372703" w:rsidRDefault="00372703" w:rsidP="007E24E1">
            <w:pPr>
              <w:cnfStyle w:val="000000100000" w:firstRow="0" w:lastRow="0" w:firstColumn="0" w:lastColumn="0" w:oddVBand="0" w:evenVBand="0" w:oddHBand="1" w:evenHBand="0" w:firstRowFirstColumn="0" w:firstRowLastColumn="0" w:lastRowFirstColumn="0" w:lastRowLastColumn="0"/>
            </w:pPr>
            <w:r w:rsidRPr="00372703">
              <w:t>150</w:t>
            </w:r>
          </w:p>
        </w:tc>
        <w:tc>
          <w:tcPr>
            <w:tcW w:w="3117" w:type="dxa"/>
            <w:tcBorders>
              <w:top w:val="nil"/>
              <w:bottom w:val="nil"/>
            </w:tcBorders>
          </w:tcPr>
          <w:p w14:paraId="038CDEA3" w14:textId="77777777" w:rsidR="00372703" w:rsidRPr="00372703" w:rsidRDefault="00372703" w:rsidP="007E24E1">
            <w:pPr>
              <w:cnfStyle w:val="000000100000" w:firstRow="0" w:lastRow="0" w:firstColumn="0" w:lastColumn="0" w:oddVBand="0" w:evenVBand="0" w:oddHBand="1" w:evenHBand="0" w:firstRowFirstColumn="0" w:firstRowLastColumn="0" w:lastRowFirstColumn="0" w:lastRowLastColumn="0"/>
            </w:pPr>
            <w:r w:rsidRPr="00372703">
              <w:t>50</w:t>
            </w:r>
          </w:p>
        </w:tc>
      </w:tr>
      <w:tr w:rsidR="00372703" w:rsidRPr="00385D94" w14:paraId="3BE555C3" w14:textId="77777777" w:rsidTr="00372703">
        <w:tc>
          <w:tcPr>
            <w:cnfStyle w:val="001000000000" w:firstRow="0" w:lastRow="0" w:firstColumn="1" w:lastColumn="0" w:oddVBand="0" w:evenVBand="0" w:oddHBand="0" w:evenHBand="0" w:firstRowFirstColumn="0" w:firstRowLastColumn="0" w:lastRowFirstColumn="0" w:lastRowLastColumn="0"/>
            <w:tcW w:w="3116" w:type="dxa"/>
            <w:tcBorders>
              <w:top w:val="nil"/>
              <w:bottom w:val="nil"/>
            </w:tcBorders>
          </w:tcPr>
          <w:p w14:paraId="6371A22A" w14:textId="77777777" w:rsidR="00372703" w:rsidRPr="00372703" w:rsidRDefault="00372703" w:rsidP="007E24E1">
            <w:pPr>
              <w:rPr>
                <w:b w:val="0"/>
                <w:bCs w:val="0"/>
              </w:rPr>
            </w:pPr>
            <w:r w:rsidRPr="00372703">
              <w:rPr>
                <w:b w:val="0"/>
                <w:bCs w:val="0"/>
              </w:rPr>
              <w:t>Best multiclass Log Loss</w:t>
            </w:r>
          </w:p>
        </w:tc>
        <w:tc>
          <w:tcPr>
            <w:tcW w:w="3117" w:type="dxa"/>
            <w:tcBorders>
              <w:top w:val="nil"/>
              <w:bottom w:val="nil"/>
            </w:tcBorders>
          </w:tcPr>
          <w:p w14:paraId="19670EAF" w14:textId="77777777" w:rsidR="00372703" w:rsidRPr="00372703" w:rsidRDefault="00372703" w:rsidP="007E24E1">
            <w:pPr>
              <w:cnfStyle w:val="000000000000" w:firstRow="0" w:lastRow="0" w:firstColumn="0" w:lastColumn="0" w:oddVBand="0" w:evenVBand="0" w:oddHBand="0" w:evenHBand="0" w:firstRowFirstColumn="0" w:firstRowLastColumn="0" w:lastRowFirstColumn="0" w:lastRowLastColumn="0"/>
            </w:pPr>
            <w:r w:rsidRPr="00372703">
              <w:t>1.091149</w:t>
            </w:r>
          </w:p>
        </w:tc>
        <w:tc>
          <w:tcPr>
            <w:tcW w:w="3117" w:type="dxa"/>
            <w:tcBorders>
              <w:top w:val="nil"/>
              <w:bottom w:val="nil"/>
            </w:tcBorders>
          </w:tcPr>
          <w:p w14:paraId="21AB18DB" w14:textId="77777777" w:rsidR="00372703" w:rsidRPr="00372703" w:rsidRDefault="00372703" w:rsidP="007E24E1">
            <w:pPr>
              <w:cnfStyle w:val="000000000000" w:firstRow="0" w:lastRow="0" w:firstColumn="0" w:lastColumn="0" w:oddVBand="0" w:evenVBand="0" w:oddHBand="0" w:evenHBand="0" w:firstRowFirstColumn="0" w:firstRowLastColumn="0" w:lastRowFirstColumn="0" w:lastRowLastColumn="0"/>
            </w:pPr>
            <w:r w:rsidRPr="00372703">
              <w:t>1.08137</w:t>
            </w:r>
          </w:p>
        </w:tc>
      </w:tr>
    </w:tbl>
    <w:p w14:paraId="36B4681D" w14:textId="4CC109E5" w:rsidR="00372703" w:rsidRPr="00721953" w:rsidRDefault="00721953" w:rsidP="00721953">
      <w:r w:rsidRPr="00721953">
        <w:rPr>
          <w:i/>
          <w:iCs/>
        </w:rPr>
        <w:t>Note:</w:t>
      </w:r>
      <w:r w:rsidRPr="00721953">
        <w:t xml:space="preserve"> </w:t>
      </w:r>
      <w:r w:rsidRPr="00721953">
        <w:t>These hyperparameters were obtained through cross-validation to minimize multiclass log loss.</w:t>
      </w:r>
    </w:p>
    <w:p w14:paraId="3725E582" w14:textId="77777777" w:rsidR="00EF5AD1" w:rsidRDefault="00EF5AD1" w:rsidP="00FD0052"/>
    <w:p w14:paraId="1C7E395D" w14:textId="28C30E0F" w:rsidR="00721953" w:rsidRPr="00721953" w:rsidRDefault="00721953" w:rsidP="00721953">
      <w:pPr>
        <w:rPr>
          <w:b/>
          <w:bCs/>
        </w:rPr>
      </w:pPr>
      <w:r w:rsidRPr="00721953">
        <w:rPr>
          <w:rFonts w:eastAsiaTheme="majorEastAsia"/>
          <w:b/>
          <w:bCs/>
        </w:rPr>
        <w:t xml:space="preserve">Table </w:t>
      </w:r>
      <w:r w:rsidRPr="00721953">
        <w:rPr>
          <w:b/>
          <w:bCs/>
        </w:rPr>
        <w:t>B.</w:t>
      </w:r>
    </w:p>
    <w:p w14:paraId="569A4089" w14:textId="03315683" w:rsidR="00FD0052" w:rsidRPr="00721953" w:rsidRDefault="00721953" w:rsidP="00FD0052">
      <w:pPr>
        <w:rPr>
          <w:i/>
          <w:iCs/>
        </w:rPr>
      </w:pPr>
      <w:r w:rsidRPr="00721953">
        <w:rPr>
          <w:rFonts w:eastAsiaTheme="majorEastAsia"/>
          <w:i/>
          <w:iCs/>
        </w:rPr>
        <w:t>Model Performance Metrics for Externalizing Symptoms</w:t>
      </w:r>
    </w:p>
    <w:tbl>
      <w:tblPr>
        <w:tblStyle w:val="PlainTable2"/>
        <w:tblpPr w:leftFromText="187" w:rightFromText="187" w:vertAnchor="text" w:tblpY="1"/>
        <w:tblOverlap w:val="never"/>
        <w:tblW w:w="0" w:type="auto"/>
        <w:tblLook w:val="04A0" w:firstRow="1" w:lastRow="0" w:firstColumn="1" w:lastColumn="0" w:noHBand="0" w:noVBand="1"/>
      </w:tblPr>
      <w:tblGrid>
        <w:gridCol w:w="1488"/>
        <w:gridCol w:w="903"/>
        <w:gridCol w:w="916"/>
        <w:gridCol w:w="924"/>
        <w:gridCol w:w="1183"/>
        <w:gridCol w:w="903"/>
        <w:gridCol w:w="920"/>
        <w:gridCol w:w="932"/>
        <w:gridCol w:w="1191"/>
      </w:tblGrid>
      <w:tr w:rsidR="00FD0052" w:rsidRPr="002957EA" w14:paraId="44E48598" w14:textId="77777777" w:rsidTr="00721953">
        <w:trPr>
          <w:cnfStyle w:val="100000000000" w:firstRow="1" w:lastRow="0" w:firstColumn="0" w:lastColumn="0" w:oddVBand="0" w:evenVBand="0" w:oddHBand="0"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488" w:type="dxa"/>
          </w:tcPr>
          <w:p w14:paraId="638D1312" w14:textId="77777777" w:rsidR="00FD0052" w:rsidRPr="002957EA" w:rsidRDefault="00FD0052" w:rsidP="007E24E1">
            <w:pPr>
              <w:rPr>
                <w:sz w:val="21"/>
                <w:szCs w:val="21"/>
              </w:rPr>
            </w:pPr>
          </w:p>
        </w:tc>
        <w:tc>
          <w:tcPr>
            <w:tcW w:w="3926" w:type="dxa"/>
            <w:gridSpan w:val="4"/>
          </w:tcPr>
          <w:p w14:paraId="36218FC7" w14:textId="77777777" w:rsidR="00FD0052" w:rsidRPr="002957EA" w:rsidRDefault="00FD0052" w:rsidP="007E24E1">
            <w:pPr>
              <w:cnfStyle w:val="100000000000" w:firstRow="1" w:lastRow="0" w:firstColumn="0" w:lastColumn="0" w:oddVBand="0" w:evenVBand="0" w:oddHBand="0" w:evenHBand="0" w:firstRowFirstColumn="0" w:firstRowLastColumn="0" w:lastRowFirstColumn="0" w:lastRowLastColumn="0"/>
              <w:rPr>
                <w:sz w:val="21"/>
                <w:szCs w:val="21"/>
              </w:rPr>
            </w:pPr>
            <w:r w:rsidRPr="002957EA">
              <w:rPr>
                <w:sz w:val="21"/>
                <w:szCs w:val="21"/>
              </w:rPr>
              <w:t>CBCL</w:t>
            </w:r>
          </w:p>
        </w:tc>
        <w:tc>
          <w:tcPr>
            <w:tcW w:w="3946" w:type="dxa"/>
            <w:gridSpan w:val="4"/>
          </w:tcPr>
          <w:p w14:paraId="409590E5" w14:textId="77777777" w:rsidR="00FD0052" w:rsidRPr="002957EA" w:rsidRDefault="00FD0052" w:rsidP="007E24E1">
            <w:pPr>
              <w:cnfStyle w:val="100000000000" w:firstRow="1" w:lastRow="0" w:firstColumn="0" w:lastColumn="0" w:oddVBand="0" w:evenVBand="0" w:oddHBand="0" w:evenHBand="0" w:firstRowFirstColumn="0" w:firstRowLastColumn="0" w:lastRowFirstColumn="0" w:lastRowLastColumn="0"/>
              <w:rPr>
                <w:sz w:val="21"/>
                <w:szCs w:val="21"/>
              </w:rPr>
            </w:pPr>
            <w:r w:rsidRPr="002957EA">
              <w:rPr>
                <w:sz w:val="21"/>
                <w:szCs w:val="21"/>
              </w:rPr>
              <w:t>BPM</w:t>
            </w:r>
          </w:p>
        </w:tc>
      </w:tr>
      <w:tr w:rsidR="00FD0052" w:rsidRPr="002957EA" w14:paraId="5B2A5EFC" w14:textId="77777777" w:rsidTr="00721953">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1488" w:type="dxa"/>
            <w:tcBorders>
              <w:bottom w:val="nil"/>
            </w:tcBorders>
            <w:hideMark/>
          </w:tcPr>
          <w:p w14:paraId="0DE60159" w14:textId="77777777" w:rsidR="00FD0052" w:rsidRPr="002957EA" w:rsidRDefault="00FD0052" w:rsidP="007E24E1">
            <w:pPr>
              <w:rPr>
                <w:sz w:val="21"/>
                <w:szCs w:val="21"/>
              </w:rPr>
            </w:pPr>
            <w:r w:rsidRPr="002957EA">
              <w:rPr>
                <w:sz w:val="21"/>
                <w:szCs w:val="21"/>
              </w:rPr>
              <w:t>Model Configuration</w:t>
            </w:r>
          </w:p>
        </w:tc>
        <w:tc>
          <w:tcPr>
            <w:tcW w:w="903" w:type="dxa"/>
            <w:tcBorders>
              <w:bottom w:val="nil"/>
            </w:tcBorders>
            <w:hideMark/>
          </w:tcPr>
          <w:p w14:paraId="4BCE60BD"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Default</w:t>
            </w:r>
          </w:p>
        </w:tc>
        <w:tc>
          <w:tcPr>
            <w:tcW w:w="916" w:type="dxa"/>
            <w:tcBorders>
              <w:bottom w:val="nil"/>
            </w:tcBorders>
            <w:hideMark/>
          </w:tcPr>
          <w:p w14:paraId="47620F59"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With Weights</w:t>
            </w:r>
          </w:p>
        </w:tc>
        <w:tc>
          <w:tcPr>
            <w:tcW w:w="924" w:type="dxa"/>
            <w:tcBorders>
              <w:bottom w:val="nil"/>
            </w:tcBorders>
            <w:hideMark/>
          </w:tcPr>
          <w:p w14:paraId="17F39743"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Tuned + Argmax</w:t>
            </w:r>
          </w:p>
        </w:tc>
        <w:tc>
          <w:tcPr>
            <w:tcW w:w="1183" w:type="dxa"/>
            <w:tcBorders>
              <w:bottom w:val="nil"/>
            </w:tcBorders>
            <w:hideMark/>
          </w:tcPr>
          <w:p w14:paraId="76FE9537"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Tuned + Threshold-Cal.</w:t>
            </w:r>
          </w:p>
        </w:tc>
        <w:tc>
          <w:tcPr>
            <w:tcW w:w="903" w:type="dxa"/>
            <w:tcBorders>
              <w:bottom w:val="nil"/>
            </w:tcBorders>
            <w:hideMark/>
          </w:tcPr>
          <w:p w14:paraId="1FAF61CF"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Default</w:t>
            </w:r>
          </w:p>
        </w:tc>
        <w:tc>
          <w:tcPr>
            <w:tcW w:w="920" w:type="dxa"/>
            <w:tcBorders>
              <w:bottom w:val="nil"/>
            </w:tcBorders>
            <w:hideMark/>
          </w:tcPr>
          <w:p w14:paraId="2647FB39"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With Weights</w:t>
            </w:r>
          </w:p>
        </w:tc>
        <w:tc>
          <w:tcPr>
            <w:tcW w:w="932" w:type="dxa"/>
            <w:tcBorders>
              <w:bottom w:val="nil"/>
            </w:tcBorders>
            <w:hideMark/>
          </w:tcPr>
          <w:p w14:paraId="327D75F3"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Tuned + Argmax</w:t>
            </w:r>
          </w:p>
        </w:tc>
        <w:tc>
          <w:tcPr>
            <w:tcW w:w="1191" w:type="dxa"/>
            <w:tcBorders>
              <w:bottom w:val="nil"/>
            </w:tcBorders>
            <w:hideMark/>
          </w:tcPr>
          <w:p w14:paraId="1222C69E"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Tuned + Threshold-Cal.</w:t>
            </w:r>
          </w:p>
        </w:tc>
      </w:tr>
      <w:tr w:rsidR="00FD0052" w:rsidRPr="002957EA" w14:paraId="7C8AC93D" w14:textId="77777777" w:rsidTr="007E24E1">
        <w:trPr>
          <w:trHeight w:val="150"/>
        </w:trPr>
        <w:tc>
          <w:tcPr>
            <w:cnfStyle w:val="001000000000" w:firstRow="0" w:lastRow="0" w:firstColumn="1" w:lastColumn="0" w:oddVBand="0" w:evenVBand="0" w:oddHBand="0" w:evenHBand="0" w:firstRowFirstColumn="0" w:firstRowLastColumn="0" w:lastRowFirstColumn="0" w:lastRowLastColumn="0"/>
            <w:tcW w:w="9360" w:type="dxa"/>
            <w:gridSpan w:val="9"/>
            <w:tcBorders>
              <w:top w:val="nil"/>
              <w:bottom w:val="single" w:sz="4" w:space="0" w:color="000000" w:themeColor="text1"/>
            </w:tcBorders>
            <w:hideMark/>
          </w:tcPr>
          <w:p w14:paraId="038ABD3F" w14:textId="77777777" w:rsidR="00FD0052" w:rsidRPr="002957EA" w:rsidRDefault="00FD0052" w:rsidP="007E24E1">
            <w:pPr>
              <w:rPr>
                <w:sz w:val="21"/>
                <w:szCs w:val="21"/>
              </w:rPr>
            </w:pPr>
            <w:r w:rsidRPr="002957EA">
              <w:rPr>
                <w:sz w:val="21"/>
                <w:szCs w:val="21"/>
              </w:rPr>
              <w:t>Overall Performance</w:t>
            </w:r>
          </w:p>
        </w:tc>
      </w:tr>
      <w:tr w:rsidR="00FD0052" w:rsidRPr="002957EA" w14:paraId="0F320086" w14:textId="77777777" w:rsidTr="00721953">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1488" w:type="dxa"/>
            <w:tcBorders>
              <w:top w:val="single" w:sz="4" w:space="0" w:color="000000" w:themeColor="text1"/>
              <w:bottom w:val="nil"/>
            </w:tcBorders>
            <w:hideMark/>
          </w:tcPr>
          <w:p w14:paraId="73572191" w14:textId="77777777" w:rsidR="00FD0052" w:rsidRPr="002957EA" w:rsidRDefault="00FD0052" w:rsidP="007E24E1">
            <w:pPr>
              <w:rPr>
                <w:sz w:val="21"/>
                <w:szCs w:val="21"/>
              </w:rPr>
            </w:pPr>
            <w:r w:rsidRPr="002957EA">
              <w:rPr>
                <w:sz w:val="21"/>
                <w:szCs w:val="21"/>
              </w:rPr>
              <w:t>Accuracy</w:t>
            </w:r>
          </w:p>
        </w:tc>
        <w:tc>
          <w:tcPr>
            <w:tcW w:w="903" w:type="dxa"/>
            <w:tcBorders>
              <w:top w:val="single" w:sz="4" w:space="0" w:color="000000" w:themeColor="text1"/>
              <w:bottom w:val="nil"/>
            </w:tcBorders>
            <w:hideMark/>
          </w:tcPr>
          <w:p w14:paraId="70AFB3FB"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0.3478</w:t>
            </w:r>
          </w:p>
        </w:tc>
        <w:tc>
          <w:tcPr>
            <w:tcW w:w="916" w:type="dxa"/>
            <w:tcBorders>
              <w:top w:val="single" w:sz="4" w:space="0" w:color="000000" w:themeColor="text1"/>
              <w:bottom w:val="nil"/>
            </w:tcBorders>
            <w:hideMark/>
          </w:tcPr>
          <w:p w14:paraId="1F988B36"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0.3498</w:t>
            </w:r>
          </w:p>
        </w:tc>
        <w:tc>
          <w:tcPr>
            <w:tcW w:w="924" w:type="dxa"/>
            <w:tcBorders>
              <w:top w:val="single" w:sz="4" w:space="0" w:color="000000" w:themeColor="text1"/>
              <w:bottom w:val="nil"/>
            </w:tcBorders>
            <w:hideMark/>
          </w:tcPr>
          <w:p w14:paraId="3A21672A"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0.9835</w:t>
            </w:r>
          </w:p>
        </w:tc>
        <w:tc>
          <w:tcPr>
            <w:tcW w:w="1183" w:type="dxa"/>
            <w:tcBorders>
              <w:top w:val="single" w:sz="4" w:space="0" w:color="000000" w:themeColor="text1"/>
              <w:bottom w:val="nil"/>
            </w:tcBorders>
            <w:hideMark/>
          </w:tcPr>
          <w:p w14:paraId="2E7F9A37"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0.9546</w:t>
            </w:r>
          </w:p>
        </w:tc>
        <w:tc>
          <w:tcPr>
            <w:tcW w:w="903" w:type="dxa"/>
            <w:tcBorders>
              <w:top w:val="single" w:sz="4" w:space="0" w:color="000000" w:themeColor="text1"/>
              <w:bottom w:val="nil"/>
            </w:tcBorders>
            <w:hideMark/>
          </w:tcPr>
          <w:p w14:paraId="704BEF4B"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0.3323</w:t>
            </w:r>
          </w:p>
        </w:tc>
        <w:tc>
          <w:tcPr>
            <w:tcW w:w="920" w:type="dxa"/>
            <w:tcBorders>
              <w:top w:val="single" w:sz="4" w:space="0" w:color="000000" w:themeColor="text1"/>
              <w:bottom w:val="nil"/>
            </w:tcBorders>
            <w:hideMark/>
          </w:tcPr>
          <w:p w14:paraId="2C27FCBE"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0.3365</w:t>
            </w:r>
          </w:p>
        </w:tc>
        <w:tc>
          <w:tcPr>
            <w:tcW w:w="932" w:type="dxa"/>
            <w:tcBorders>
              <w:top w:val="single" w:sz="4" w:space="0" w:color="000000" w:themeColor="text1"/>
              <w:bottom w:val="nil"/>
            </w:tcBorders>
            <w:hideMark/>
          </w:tcPr>
          <w:p w14:paraId="1517DF77"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0.9723</w:t>
            </w:r>
          </w:p>
        </w:tc>
        <w:tc>
          <w:tcPr>
            <w:tcW w:w="1191" w:type="dxa"/>
            <w:tcBorders>
              <w:top w:val="single" w:sz="4" w:space="0" w:color="000000" w:themeColor="text1"/>
              <w:bottom w:val="nil"/>
            </w:tcBorders>
            <w:hideMark/>
          </w:tcPr>
          <w:p w14:paraId="4FE494EC"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0.886</w:t>
            </w:r>
          </w:p>
        </w:tc>
      </w:tr>
      <w:tr w:rsidR="00FD0052" w:rsidRPr="002957EA" w14:paraId="1974F58A" w14:textId="77777777" w:rsidTr="00721953">
        <w:trPr>
          <w:trHeight w:val="605"/>
        </w:trPr>
        <w:tc>
          <w:tcPr>
            <w:cnfStyle w:val="001000000000" w:firstRow="0" w:lastRow="0" w:firstColumn="1" w:lastColumn="0" w:oddVBand="0" w:evenVBand="0" w:oddHBand="0" w:evenHBand="0" w:firstRowFirstColumn="0" w:firstRowLastColumn="0" w:lastRowFirstColumn="0" w:lastRowLastColumn="0"/>
            <w:tcW w:w="1488" w:type="dxa"/>
            <w:tcBorders>
              <w:top w:val="nil"/>
              <w:bottom w:val="nil"/>
            </w:tcBorders>
            <w:hideMark/>
          </w:tcPr>
          <w:p w14:paraId="0C4ABF8B" w14:textId="77777777" w:rsidR="00FD0052" w:rsidRPr="002957EA" w:rsidRDefault="00FD0052" w:rsidP="007E24E1">
            <w:pPr>
              <w:rPr>
                <w:sz w:val="21"/>
                <w:szCs w:val="21"/>
              </w:rPr>
            </w:pPr>
            <w:r w:rsidRPr="002957EA">
              <w:rPr>
                <w:sz w:val="21"/>
                <w:szCs w:val="21"/>
              </w:rPr>
              <w:t>95% CI</w:t>
            </w:r>
          </w:p>
        </w:tc>
        <w:tc>
          <w:tcPr>
            <w:tcW w:w="903" w:type="dxa"/>
            <w:tcBorders>
              <w:top w:val="nil"/>
              <w:bottom w:val="nil"/>
            </w:tcBorders>
            <w:hideMark/>
          </w:tcPr>
          <w:p w14:paraId="2AA2E714"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0.3178–0.3787</w:t>
            </w:r>
          </w:p>
        </w:tc>
        <w:tc>
          <w:tcPr>
            <w:tcW w:w="916" w:type="dxa"/>
            <w:tcBorders>
              <w:top w:val="nil"/>
              <w:bottom w:val="nil"/>
            </w:tcBorders>
            <w:hideMark/>
          </w:tcPr>
          <w:p w14:paraId="4687AADB"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0.3198–0.3808</w:t>
            </w:r>
          </w:p>
        </w:tc>
        <w:tc>
          <w:tcPr>
            <w:tcW w:w="924" w:type="dxa"/>
            <w:tcBorders>
              <w:top w:val="nil"/>
              <w:bottom w:val="nil"/>
            </w:tcBorders>
            <w:hideMark/>
          </w:tcPr>
          <w:p w14:paraId="5DB25D10"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0.9733–0.9905</w:t>
            </w:r>
          </w:p>
        </w:tc>
        <w:tc>
          <w:tcPr>
            <w:tcW w:w="1183" w:type="dxa"/>
            <w:tcBorders>
              <w:top w:val="nil"/>
              <w:bottom w:val="nil"/>
            </w:tcBorders>
            <w:hideMark/>
          </w:tcPr>
          <w:p w14:paraId="1EA90FEC"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0.9395–0.9668</w:t>
            </w:r>
          </w:p>
        </w:tc>
        <w:tc>
          <w:tcPr>
            <w:tcW w:w="903" w:type="dxa"/>
            <w:tcBorders>
              <w:top w:val="nil"/>
              <w:bottom w:val="nil"/>
            </w:tcBorders>
            <w:hideMark/>
          </w:tcPr>
          <w:p w14:paraId="56D493CB"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0.3022–0.3634</w:t>
            </w:r>
          </w:p>
        </w:tc>
        <w:tc>
          <w:tcPr>
            <w:tcW w:w="920" w:type="dxa"/>
            <w:tcBorders>
              <w:top w:val="nil"/>
              <w:bottom w:val="nil"/>
            </w:tcBorders>
            <w:hideMark/>
          </w:tcPr>
          <w:p w14:paraId="3436C264"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0.3063–0.3678</w:t>
            </w:r>
          </w:p>
        </w:tc>
        <w:tc>
          <w:tcPr>
            <w:tcW w:w="932" w:type="dxa"/>
            <w:tcBorders>
              <w:top w:val="nil"/>
              <w:bottom w:val="nil"/>
            </w:tcBorders>
            <w:hideMark/>
          </w:tcPr>
          <w:p w14:paraId="33CC4288"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0.9597–0.9818</w:t>
            </w:r>
          </w:p>
        </w:tc>
        <w:tc>
          <w:tcPr>
            <w:tcW w:w="1191" w:type="dxa"/>
            <w:tcBorders>
              <w:top w:val="nil"/>
              <w:bottom w:val="nil"/>
            </w:tcBorders>
            <w:hideMark/>
          </w:tcPr>
          <w:p w14:paraId="3E212AD5"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0.864–0.9057</w:t>
            </w:r>
          </w:p>
        </w:tc>
      </w:tr>
      <w:tr w:rsidR="00FD0052" w:rsidRPr="002957EA" w14:paraId="116A3B3B" w14:textId="77777777" w:rsidTr="00721953">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1488" w:type="dxa"/>
            <w:tcBorders>
              <w:top w:val="nil"/>
              <w:bottom w:val="nil"/>
            </w:tcBorders>
            <w:hideMark/>
          </w:tcPr>
          <w:p w14:paraId="36FC5F8A" w14:textId="77777777" w:rsidR="00FD0052" w:rsidRPr="002957EA" w:rsidRDefault="00FD0052" w:rsidP="007E24E1">
            <w:pPr>
              <w:rPr>
                <w:sz w:val="21"/>
                <w:szCs w:val="21"/>
              </w:rPr>
            </w:pPr>
            <w:r w:rsidRPr="002957EA">
              <w:rPr>
                <w:sz w:val="21"/>
                <w:szCs w:val="21"/>
              </w:rPr>
              <w:t>Cohen’s Kappa</w:t>
            </w:r>
          </w:p>
        </w:tc>
        <w:tc>
          <w:tcPr>
            <w:tcW w:w="903" w:type="dxa"/>
            <w:tcBorders>
              <w:top w:val="nil"/>
              <w:bottom w:val="nil"/>
            </w:tcBorders>
            <w:hideMark/>
          </w:tcPr>
          <w:p w14:paraId="0AE9F1A6"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0.0113</w:t>
            </w:r>
          </w:p>
        </w:tc>
        <w:tc>
          <w:tcPr>
            <w:tcW w:w="916" w:type="dxa"/>
            <w:tcBorders>
              <w:top w:val="nil"/>
              <w:bottom w:val="nil"/>
            </w:tcBorders>
            <w:hideMark/>
          </w:tcPr>
          <w:p w14:paraId="4BE82FD7"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0.0084</w:t>
            </w:r>
          </w:p>
        </w:tc>
        <w:tc>
          <w:tcPr>
            <w:tcW w:w="924" w:type="dxa"/>
            <w:tcBorders>
              <w:top w:val="nil"/>
              <w:bottom w:val="nil"/>
            </w:tcBorders>
            <w:hideMark/>
          </w:tcPr>
          <w:p w14:paraId="25803056"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w:t>
            </w:r>
          </w:p>
        </w:tc>
        <w:tc>
          <w:tcPr>
            <w:tcW w:w="1183" w:type="dxa"/>
            <w:tcBorders>
              <w:top w:val="nil"/>
              <w:bottom w:val="nil"/>
            </w:tcBorders>
            <w:hideMark/>
          </w:tcPr>
          <w:p w14:paraId="41CB15EE"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-0.0173</w:t>
            </w:r>
          </w:p>
        </w:tc>
        <w:tc>
          <w:tcPr>
            <w:tcW w:w="903" w:type="dxa"/>
            <w:tcBorders>
              <w:top w:val="nil"/>
              <w:bottom w:val="nil"/>
            </w:tcBorders>
            <w:hideMark/>
          </w:tcPr>
          <w:p w14:paraId="27151844"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-0.0106</w:t>
            </w:r>
          </w:p>
        </w:tc>
        <w:tc>
          <w:tcPr>
            <w:tcW w:w="920" w:type="dxa"/>
            <w:tcBorders>
              <w:top w:val="nil"/>
              <w:bottom w:val="nil"/>
            </w:tcBorders>
            <w:hideMark/>
          </w:tcPr>
          <w:p w14:paraId="6F50A325"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0.005</w:t>
            </w:r>
          </w:p>
        </w:tc>
        <w:tc>
          <w:tcPr>
            <w:tcW w:w="932" w:type="dxa"/>
            <w:tcBorders>
              <w:top w:val="nil"/>
              <w:bottom w:val="nil"/>
            </w:tcBorders>
            <w:hideMark/>
          </w:tcPr>
          <w:p w14:paraId="038FB65C"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w:t>
            </w:r>
          </w:p>
        </w:tc>
        <w:tc>
          <w:tcPr>
            <w:tcW w:w="1191" w:type="dxa"/>
            <w:tcBorders>
              <w:top w:val="nil"/>
              <w:bottom w:val="nil"/>
            </w:tcBorders>
            <w:hideMark/>
          </w:tcPr>
          <w:p w14:paraId="3B539AE6"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-0.0328</w:t>
            </w:r>
          </w:p>
        </w:tc>
      </w:tr>
      <w:tr w:rsidR="00FD0052" w:rsidRPr="002957EA" w14:paraId="4364F218" w14:textId="77777777" w:rsidTr="007E24E1">
        <w:trPr>
          <w:trHeight w:val="150"/>
        </w:trPr>
        <w:tc>
          <w:tcPr>
            <w:cnfStyle w:val="001000000000" w:firstRow="0" w:lastRow="0" w:firstColumn="1" w:lastColumn="0" w:oddVBand="0" w:evenVBand="0" w:oddHBand="0" w:evenHBand="0" w:firstRowFirstColumn="0" w:firstRowLastColumn="0" w:lastRowFirstColumn="0" w:lastRowLastColumn="0"/>
            <w:tcW w:w="9360" w:type="dxa"/>
            <w:gridSpan w:val="9"/>
            <w:tcBorders>
              <w:top w:val="nil"/>
              <w:bottom w:val="single" w:sz="4" w:space="0" w:color="000000" w:themeColor="text1"/>
            </w:tcBorders>
            <w:hideMark/>
          </w:tcPr>
          <w:p w14:paraId="336EF976" w14:textId="77777777" w:rsidR="00FD0052" w:rsidRPr="002957EA" w:rsidRDefault="00FD0052" w:rsidP="007E24E1">
            <w:pPr>
              <w:rPr>
                <w:sz w:val="21"/>
                <w:szCs w:val="21"/>
              </w:rPr>
            </w:pPr>
            <w:r w:rsidRPr="002957EA">
              <w:rPr>
                <w:sz w:val="21"/>
                <w:szCs w:val="21"/>
              </w:rPr>
              <w:t>Class Balance</w:t>
            </w:r>
          </w:p>
        </w:tc>
      </w:tr>
      <w:tr w:rsidR="00FD0052" w:rsidRPr="002957EA" w14:paraId="28434520" w14:textId="77777777" w:rsidTr="00721953">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1488" w:type="dxa"/>
            <w:tcBorders>
              <w:top w:val="single" w:sz="4" w:space="0" w:color="000000" w:themeColor="text1"/>
              <w:bottom w:val="nil"/>
            </w:tcBorders>
            <w:hideMark/>
          </w:tcPr>
          <w:p w14:paraId="12A84E79" w14:textId="77777777" w:rsidR="00FD0052" w:rsidRPr="002957EA" w:rsidRDefault="00FD0052" w:rsidP="007E24E1">
            <w:pPr>
              <w:rPr>
                <w:sz w:val="21"/>
                <w:szCs w:val="21"/>
              </w:rPr>
            </w:pPr>
            <w:r w:rsidRPr="002957EA">
              <w:rPr>
                <w:sz w:val="21"/>
                <w:szCs w:val="21"/>
              </w:rPr>
              <w:t>Balanced Accuracy</w:t>
            </w:r>
          </w:p>
        </w:tc>
        <w:tc>
          <w:tcPr>
            <w:tcW w:w="903" w:type="dxa"/>
            <w:tcBorders>
              <w:top w:val="single" w:sz="4" w:space="0" w:color="000000" w:themeColor="text1"/>
              <w:bottom w:val="nil"/>
            </w:tcBorders>
            <w:hideMark/>
          </w:tcPr>
          <w:p w14:paraId="5DD743EF"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0.5524</w:t>
            </w:r>
          </w:p>
        </w:tc>
        <w:tc>
          <w:tcPr>
            <w:tcW w:w="916" w:type="dxa"/>
            <w:tcBorders>
              <w:top w:val="single" w:sz="4" w:space="0" w:color="000000" w:themeColor="text1"/>
              <w:bottom w:val="nil"/>
            </w:tcBorders>
            <w:hideMark/>
          </w:tcPr>
          <w:p w14:paraId="265608B5"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0.5545</w:t>
            </w:r>
          </w:p>
        </w:tc>
        <w:tc>
          <w:tcPr>
            <w:tcW w:w="924" w:type="dxa"/>
            <w:tcBorders>
              <w:top w:val="single" w:sz="4" w:space="0" w:color="000000" w:themeColor="text1"/>
              <w:bottom w:val="nil"/>
            </w:tcBorders>
            <w:hideMark/>
          </w:tcPr>
          <w:p w14:paraId="4D98DC46"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0.5</w:t>
            </w:r>
          </w:p>
        </w:tc>
        <w:tc>
          <w:tcPr>
            <w:tcW w:w="1183" w:type="dxa"/>
            <w:tcBorders>
              <w:top w:val="single" w:sz="4" w:space="0" w:color="000000" w:themeColor="text1"/>
              <w:bottom w:val="nil"/>
            </w:tcBorders>
            <w:hideMark/>
          </w:tcPr>
          <w:p w14:paraId="7C473F12"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0.4879</w:t>
            </w:r>
          </w:p>
        </w:tc>
        <w:tc>
          <w:tcPr>
            <w:tcW w:w="903" w:type="dxa"/>
            <w:tcBorders>
              <w:top w:val="single" w:sz="4" w:space="0" w:color="000000" w:themeColor="text1"/>
              <w:bottom w:val="nil"/>
            </w:tcBorders>
            <w:hideMark/>
          </w:tcPr>
          <w:p w14:paraId="544B86FB"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0.4248</w:t>
            </w:r>
          </w:p>
        </w:tc>
        <w:tc>
          <w:tcPr>
            <w:tcW w:w="920" w:type="dxa"/>
            <w:tcBorders>
              <w:top w:val="single" w:sz="4" w:space="0" w:color="000000" w:themeColor="text1"/>
              <w:bottom w:val="nil"/>
            </w:tcBorders>
            <w:hideMark/>
          </w:tcPr>
          <w:p w14:paraId="7086252B"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0.5038</w:t>
            </w:r>
          </w:p>
        </w:tc>
        <w:tc>
          <w:tcPr>
            <w:tcW w:w="932" w:type="dxa"/>
            <w:tcBorders>
              <w:top w:val="single" w:sz="4" w:space="0" w:color="000000" w:themeColor="text1"/>
              <w:bottom w:val="nil"/>
            </w:tcBorders>
            <w:hideMark/>
          </w:tcPr>
          <w:p w14:paraId="654CE897"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0.5</w:t>
            </w:r>
          </w:p>
        </w:tc>
        <w:tc>
          <w:tcPr>
            <w:tcW w:w="1191" w:type="dxa"/>
            <w:tcBorders>
              <w:top w:val="single" w:sz="4" w:space="0" w:color="000000" w:themeColor="text1"/>
              <w:bottom w:val="nil"/>
            </w:tcBorders>
            <w:hideMark/>
          </w:tcPr>
          <w:p w14:paraId="5283E05E"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0.462</w:t>
            </w:r>
          </w:p>
        </w:tc>
      </w:tr>
      <w:tr w:rsidR="00FD0052" w:rsidRPr="002957EA" w14:paraId="6A4ED6B7" w14:textId="77777777" w:rsidTr="00721953">
        <w:trPr>
          <w:trHeight w:val="605"/>
        </w:trPr>
        <w:tc>
          <w:tcPr>
            <w:cnfStyle w:val="001000000000" w:firstRow="0" w:lastRow="0" w:firstColumn="1" w:lastColumn="0" w:oddVBand="0" w:evenVBand="0" w:oddHBand="0" w:evenHBand="0" w:firstRowFirstColumn="0" w:firstRowLastColumn="0" w:lastRowFirstColumn="0" w:lastRowLastColumn="0"/>
            <w:tcW w:w="1488" w:type="dxa"/>
            <w:tcBorders>
              <w:top w:val="nil"/>
              <w:bottom w:val="nil"/>
            </w:tcBorders>
            <w:hideMark/>
          </w:tcPr>
          <w:p w14:paraId="37BFA156" w14:textId="77777777" w:rsidR="00FD0052" w:rsidRPr="002957EA" w:rsidRDefault="00FD0052" w:rsidP="007E24E1">
            <w:pPr>
              <w:rPr>
                <w:sz w:val="21"/>
                <w:szCs w:val="21"/>
              </w:rPr>
            </w:pPr>
            <w:r w:rsidRPr="002957EA">
              <w:rPr>
                <w:sz w:val="21"/>
                <w:szCs w:val="21"/>
              </w:rPr>
              <w:lastRenderedPageBreak/>
              <w:t>Sensitivity (Borderline)</w:t>
            </w:r>
          </w:p>
        </w:tc>
        <w:tc>
          <w:tcPr>
            <w:tcW w:w="903" w:type="dxa"/>
            <w:tcBorders>
              <w:top w:val="nil"/>
              <w:bottom w:val="nil"/>
            </w:tcBorders>
            <w:hideMark/>
          </w:tcPr>
          <w:p w14:paraId="4D9D295F"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0.4</w:t>
            </w:r>
          </w:p>
        </w:tc>
        <w:tc>
          <w:tcPr>
            <w:tcW w:w="916" w:type="dxa"/>
            <w:tcBorders>
              <w:top w:val="nil"/>
              <w:bottom w:val="nil"/>
            </w:tcBorders>
            <w:hideMark/>
          </w:tcPr>
          <w:p w14:paraId="21490625"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0.4</w:t>
            </w:r>
          </w:p>
        </w:tc>
        <w:tc>
          <w:tcPr>
            <w:tcW w:w="924" w:type="dxa"/>
            <w:tcBorders>
              <w:top w:val="nil"/>
              <w:bottom w:val="nil"/>
            </w:tcBorders>
            <w:hideMark/>
          </w:tcPr>
          <w:p w14:paraId="097D6ABF"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0.0</w:t>
            </w:r>
          </w:p>
        </w:tc>
        <w:tc>
          <w:tcPr>
            <w:tcW w:w="1183" w:type="dxa"/>
            <w:tcBorders>
              <w:top w:val="nil"/>
              <w:bottom w:val="nil"/>
            </w:tcBorders>
            <w:hideMark/>
          </w:tcPr>
          <w:p w14:paraId="2B74E8CC"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0.0</w:t>
            </w:r>
          </w:p>
        </w:tc>
        <w:tc>
          <w:tcPr>
            <w:tcW w:w="903" w:type="dxa"/>
            <w:tcBorders>
              <w:top w:val="nil"/>
              <w:bottom w:val="nil"/>
            </w:tcBorders>
            <w:hideMark/>
          </w:tcPr>
          <w:p w14:paraId="3F13918F"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0.1667</w:t>
            </w:r>
          </w:p>
        </w:tc>
        <w:tc>
          <w:tcPr>
            <w:tcW w:w="920" w:type="dxa"/>
            <w:tcBorders>
              <w:top w:val="nil"/>
              <w:bottom w:val="nil"/>
            </w:tcBorders>
            <w:hideMark/>
          </w:tcPr>
          <w:p w14:paraId="6CC3DE4F"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0.3333</w:t>
            </w:r>
          </w:p>
        </w:tc>
        <w:tc>
          <w:tcPr>
            <w:tcW w:w="932" w:type="dxa"/>
            <w:tcBorders>
              <w:top w:val="nil"/>
              <w:bottom w:val="nil"/>
            </w:tcBorders>
            <w:hideMark/>
          </w:tcPr>
          <w:p w14:paraId="313461DB"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0.0</w:t>
            </w:r>
          </w:p>
        </w:tc>
        <w:tc>
          <w:tcPr>
            <w:tcW w:w="1191" w:type="dxa"/>
            <w:tcBorders>
              <w:top w:val="nil"/>
              <w:bottom w:val="nil"/>
            </w:tcBorders>
            <w:hideMark/>
          </w:tcPr>
          <w:p w14:paraId="419ACA47"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0.0</w:t>
            </w:r>
          </w:p>
        </w:tc>
      </w:tr>
      <w:tr w:rsidR="00FD0052" w:rsidRPr="002957EA" w14:paraId="32956A8D" w14:textId="77777777" w:rsidTr="00721953">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1488" w:type="dxa"/>
            <w:tcBorders>
              <w:top w:val="nil"/>
              <w:bottom w:val="nil"/>
            </w:tcBorders>
            <w:hideMark/>
          </w:tcPr>
          <w:p w14:paraId="6D900AE9" w14:textId="77777777" w:rsidR="00FD0052" w:rsidRPr="002957EA" w:rsidRDefault="00FD0052" w:rsidP="007E24E1">
            <w:pPr>
              <w:rPr>
                <w:sz w:val="21"/>
                <w:szCs w:val="21"/>
              </w:rPr>
            </w:pPr>
            <w:r w:rsidRPr="002957EA">
              <w:rPr>
                <w:sz w:val="21"/>
                <w:szCs w:val="21"/>
              </w:rPr>
              <w:t>Sensitivity (Clinical)</w:t>
            </w:r>
          </w:p>
        </w:tc>
        <w:tc>
          <w:tcPr>
            <w:tcW w:w="903" w:type="dxa"/>
            <w:tcBorders>
              <w:top w:val="nil"/>
              <w:bottom w:val="nil"/>
            </w:tcBorders>
            <w:hideMark/>
          </w:tcPr>
          <w:p w14:paraId="49FF8414"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0.7273</w:t>
            </w:r>
          </w:p>
        </w:tc>
        <w:tc>
          <w:tcPr>
            <w:tcW w:w="916" w:type="dxa"/>
            <w:tcBorders>
              <w:top w:val="nil"/>
              <w:bottom w:val="nil"/>
            </w:tcBorders>
            <w:hideMark/>
          </w:tcPr>
          <w:p w14:paraId="6A7AE1A2"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0.5455</w:t>
            </w:r>
          </w:p>
        </w:tc>
        <w:tc>
          <w:tcPr>
            <w:tcW w:w="924" w:type="dxa"/>
            <w:tcBorders>
              <w:top w:val="nil"/>
              <w:bottom w:val="nil"/>
            </w:tcBorders>
            <w:hideMark/>
          </w:tcPr>
          <w:p w14:paraId="072EF30D"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w:t>
            </w:r>
          </w:p>
        </w:tc>
        <w:tc>
          <w:tcPr>
            <w:tcW w:w="1183" w:type="dxa"/>
            <w:tcBorders>
              <w:top w:val="nil"/>
              <w:bottom w:val="nil"/>
            </w:tcBorders>
            <w:hideMark/>
          </w:tcPr>
          <w:p w14:paraId="2F2EDC1E"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w:t>
            </w:r>
          </w:p>
        </w:tc>
        <w:tc>
          <w:tcPr>
            <w:tcW w:w="903" w:type="dxa"/>
            <w:tcBorders>
              <w:top w:val="nil"/>
              <w:bottom w:val="nil"/>
            </w:tcBorders>
            <w:hideMark/>
          </w:tcPr>
          <w:p w14:paraId="33BF2CB0"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0.5</w:t>
            </w:r>
          </w:p>
        </w:tc>
        <w:tc>
          <w:tcPr>
            <w:tcW w:w="920" w:type="dxa"/>
            <w:tcBorders>
              <w:top w:val="nil"/>
              <w:bottom w:val="nil"/>
            </w:tcBorders>
            <w:hideMark/>
          </w:tcPr>
          <w:p w14:paraId="482221D8"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0.5</w:t>
            </w:r>
          </w:p>
        </w:tc>
        <w:tc>
          <w:tcPr>
            <w:tcW w:w="932" w:type="dxa"/>
            <w:tcBorders>
              <w:top w:val="nil"/>
              <w:bottom w:val="nil"/>
            </w:tcBorders>
            <w:hideMark/>
          </w:tcPr>
          <w:p w14:paraId="6079475D"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w:t>
            </w:r>
          </w:p>
        </w:tc>
        <w:tc>
          <w:tcPr>
            <w:tcW w:w="1191" w:type="dxa"/>
            <w:tcBorders>
              <w:top w:val="nil"/>
              <w:bottom w:val="nil"/>
            </w:tcBorders>
            <w:hideMark/>
          </w:tcPr>
          <w:p w14:paraId="27B3AA35"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w:t>
            </w:r>
          </w:p>
        </w:tc>
      </w:tr>
      <w:tr w:rsidR="00FD0052" w:rsidRPr="002957EA" w14:paraId="67B0A9D9" w14:textId="77777777" w:rsidTr="00721953">
        <w:trPr>
          <w:trHeight w:val="605"/>
        </w:trPr>
        <w:tc>
          <w:tcPr>
            <w:cnfStyle w:val="001000000000" w:firstRow="0" w:lastRow="0" w:firstColumn="1" w:lastColumn="0" w:oddVBand="0" w:evenVBand="0" w:oddHBand="0" w:evenHBand="0" w:firstRowFirstColumn="0" w:firstRowLastColumn="0" w:lastRowFirstColumn="0" w:lastRowLastColumn="0"/>
            <w:tcW w:w="1488" w:type="dxa"/>
            <w:tcBorders>
              <w:top w:val="nil"/>
              <w:bottom w:val="nil"/>
            </w:tcBorders>
            <w:hideMark/>
          </w:tcPr>
          <w:p w14:paraId="29257F03" w14:textId="77777777" w:rsidR="00FD0052" w:rsidRPr="002957EA" w:rsidRDefault="00FD0052" w:rsidP="007E24E1">
            <w:pPr>
              <w:rPr>
                <w:sz w:val="21"/>
                <w:szCs w:val="21"/>
              </w:rPr>
            </w:pPr>
            <w:r w:rsidRPr="002957EA">
              <w:rPr>
                <w:sz w:val="21"/>
                <w:szCs w:val="21"/>
              </w:rPr>
              <w:t>Specificity (Borderline)</w:t>
            </w:r>
          </w:p>
        </w:tc>
        <w:tc>
          <w:tcPr>
            <w:tcW w:w="903" w:type="dxa"/>
            <w:tcBorders>
              <w:top w:val="nil"/>
              <w:bottom w:val="nil"/>
            </w:tcBorders>
            <w:hideMark/>
          </w:tcPr>
          <w:p w14:paraId="1E865D20"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0.6705</w:t>
            </w:r>
          </w:p>
        </w:tc>
        <w:tc>
          <w:tcPr>
            <w:tcW w:w="916" w:type="dxa"/>
            <w:tcBorders>
              <w:top w:val="nil"/>
              <w:bottom w:val="nil"/>
            </w:tcBorders>
            <w:hideMark/>
          </w:tcPr>
          <w:p w14:paraId="23AF4F98"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0.6621</w:t>
            </w:r>
          </w:p>
        </w:tc>
        <w:tc>
          <w:tcPr>
            <w:tcW w:w="924" w:type="dxa"/>
            <w:tcBorders>
              <w:top w:val="nil"/>
              <w:bottom w:val="nil"/>
            </w:tcBorders>
            <w:hideMark/>
          </w:tcPr>
          <w:p w14:paraId="178D5230"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1.0</w:t>
            </w:r>
          </w:p>
        </w:tc>
        <w:tc>
          <w:tcPr>
            <w:tcW w:w="1183" w:type="dxa"/>
            <w:tcBorders>
              <w:top w:val="nil"/>
              <w:bottom w:val="nil"/>
            </w:tcBorders>
            <w:hideMark/>
          </w:tcPr>
          <w:p w14:paraId="2396B85B"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0.9875</w:t>
            </w:r>
          </w:p>
        </w:tc>
        <w:tc>
          <w:tcPr>
            <w:tcW w:w="903" w:type="dxa"/>
            <w:tcBorders>
              <w:top w:val="nil"/>
              <w:bottom w:val="nil"/>
            </w:tcBorders>
            <w:hideMark/>
          </w:tcPr>
          <w:p w14:paraId="682B4862"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0.683</w:t>
            </w:r>
          </w:p>
        </w:tc>
        <w:tc>
          <w:tcPr>
            <w:tcW w:w="920" w:type="dxa"/>
            <w:tcBorders>
              <w:top w:val="nil"/>
              <w:bottom w:val="nil"/>
            </w:tcBorders>
            <w:hideMark/>
          </w:tcPr>
          <w:p w14:paraId="5F84C2D3"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0.6743</w:t>
            </w:r>
          </w:p>
        </w:tc>
        <w:tc>
          <w:tcPr>
            <w:tcW w:w="932" w:type="dxa"/>
            <w:tcBorders>
              <w:top w:val="nil"/>
              <w:bottom w:val="nil"/>
            </w:tcBorders>
            <w:hideMark/>
          </w:tcPr>
          <w:p w14:paraId="0332EFB9"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1.0</w:t>
            </w:r>
          </w:p>
        </w:tc>
        <w:tc>
          <w:tcPr>
            <w:tcW w:w="1191" w:type="dxa"/>
            <w:tcBorders>
              <w:top w:val="nil"/>
              <w:bottom w:val="nil"/>
            </w:tcBorders>
            <w:hideMark/>
          </w:tcPr>
          <w:p w14:paraId="5423423B"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0.924</w:t>
            </w:r>
          </w:p>
        </w:tc>
      </w:tr>
      <w:tr w:rsidR="00FD0052" w:rsidRPr="002957EA" w14:paraId="3BB41BAD" w14:textId="77777777" w:rsidTr="00721953">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1488" w:type="dxa"/>
            <w:tcBorders>
              <w:top w:val="nil"/>
              <w:bottom w:val="nil"/>
            </w:tcBorders>
            <w:hideMark/>
          </w:tcPr>
          <w:p w14:paraId="7F70E78F" w14:textId="77777777" w:rsidR="00FD0052" w:rsidRPr="002957EA" w:rsidRDefault="00FD0052" w:rsidP="007E24E1">
            <w:pPr>
              <w:rPr>
                <w:sz w:val="21"/>
                <w:szCs w:val="21"/>
              </w:rPr>
            </w:pPr>
            <w:r w:rsidRPr="002957EA">
              <w:rPr>
                <w:sz w:val="21"/>
                <w:szCs w:val="21"/>
              </w:rPr>
              <w:t>Specificity (Clinical)</w:t>
            </w:r>
          </w:p>
        </w:tc>
        <w:tc>
          <w:tcPr>
            <w:tcW w:w="903" w:type="dxa"/>
            <w:tcBorders>
              <w:top w:val="nil"/>
              <w:bottom w:val="nil"/>
            </w:tcBorders>
            <w:hideMark/>
          </w:tcPr>
          <w:p w14:paraId="29705136"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0.6754</w:t>
            </w:r>
          </w:p>
        </w:tc>
        <w:tc>
          <w:tcPr>
            <w:tcW w:w="916" w:type="dxa"/>
            <w:tcBorders>
              <w:top w:val="nil"/>
              <w:bottom w:val="nil"/>
            </w:tcBorders>
            <w:hideMark/>
          </w:tcPr>
          <w:p w14:paraId="54E84C9F"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0.6858</w:t>
            </w:r>
          </w:p>
        </w:tc>
        <w:tc>
          <w:tcPr>
            <w:tcW w:w="924" w:type="dxa"/>
            <w:tcBorders>
              <w:top w:val="nil"/>
              <w:bottom w:val="nil"/>
            </w:tcBorders>
            <w:hideMark/>
          </w:tcPr>
          <w:p w14:paraId="6ED05EF4"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1.0</w:t>
            </w:r>
          </w:p>
        </w:tc>
        <w:tc>
          <w:tcPr>
            <w:tcW w:w="1183" w:type="dxa"/>
            <w:tcBorders>
              <w:top w:val="nil"/>
              <w:bottom w:val="nil"/>
            </w:tcBorders>
            <w:hideMark/>
          </w:tcPr>
          <w:p w14:paraId="4AD7A5C2"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0.9885</w:t>
            </w:r>
          </w:p>
        </w:tc>
        <w:tc>
          <w:tcPr>
            <w:tcW w:w="903" w:type="dxa"/>
            <w:tcBorders>
              <w:top w:val="nil"/>
              <w:bottom w:val="nil"/>
            </w:tcBorders>
            <w:hideMark/>
          </w:tcPr>
          <w:p w14:paraId="4DFEEBB4"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0.6545</w:t>
            </w:r>
          </w:p>
        </w:tc>
        <w:tc>
          <w:tcPr>
            <w:tcW w:w="920" w:type="dxa"/>
            <w:tcBorders>
              <w:top w:val="nil"/>
              <w:bottom w:val="nil"/>
            </w:tcBorders>
            <w:hideMark/>
          </w:tcPr>
          <w:p w14:paraId="47A52544"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0.6599</w:t>
            </w:r>
          </w:p>
        </w:tc>
        <w:tc>
          <w:tcPr>
            <w:tcW w:w="932" w:type="dxa"/>
            <w:tcBorders>
              <w:top w:val="nil"/>
              <w:bottom w:val="nil"/>
            </w:tcBorders>
            <w:hideMark/>
          </w:tcPr>
          <w:p w14:paraId="2593897B"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1.0</w:t>
            </w:r>
          </w:p>
        </w:tc>
        <w:tc>
          <w:tcPr>
            <w:tcW w:w="1191" w:type="dxa"/>
            <w:tcBorders>
              <w:top w:val="nil"/>
              <w:bottom w:val="nil"/>
            </w:tcBorders>
            <w:hideMark/>
          </w:tcPr>
          <w:p w14:paraId="280DFD1D"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0.984</w:t>
            </w:r>
          </w:p>
        </w:tc>
      </w:tr>
      <w:tr w:rsidR="00FD0052" w:rsidRPr="002957EA" w14:paraId="342D92D0" w14:textId="77777777" w:rsidTr="007E24E1">
        <w:trPr>
          <w:trHeight w:val="150"/>
        </w:trPr>
        <w:tc>
          <w:tcPr>
            <w:cnfStyle w:val="001000000000" w:firstRow="0" w:lastRow="0" w:firstColumn="1" w:lastColumn="0" w:oddVBand="0" w:evenVBand="0" w:oddHBand="0" w:evenHBand="0" w:firstRowFirstColumn="0" w:firstRowLastColumn="0" w:lastRowFirstColumn="0" w:lastRowLastColumn="0"/>
            <w:tcW w:w="9360" w:type="dxa"/>
            <w:gridSpan w:val="9"/>
            <w:tcBorders>
              <w:top w:val="nil"/>
              <w:bottom w:val="single" w:sz="4" w:space="0" w:color="000000" w:themeColor="text1"/>
            </w:tcBorders>
            <w:hideMark/>
          </w:tcPr>
          <w:p w14:paraId="07968309" w14:textId="77777777" w:rsidR="00FD0052" w:rsidRPr="002957EA" w:rsidRDefault="00FD0052" w:rsidP="007E24E1">
            <w:pPr>
              <w:rPr>
                <w:sz w:val="21"/>
                <w:szCs w:val="21"/>
              </w:rPr>
            </w:pPr>
            <w:r w:rsidRPr="002957EA">
              <w:rPr>
                <w:sz w:val="21"/>
                <w:szCs w:val="21"/>
              </w:rPr>
              <w:t>Class-Level Discrimination</w:t>
            </w:r>
          </w:p>
        </w:tc>
      </w:tr>
      <w:tr w:rsidR="00FD0052" w:rsidRPr="002957EA" w14:paraId="3CDD2DCA" w14:textId="77777777" w:rsidTr="00721953">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1488" w:type="dxa"/>
            <w:tcBorders>
              <w:top w:val="single" w:sz="4" w:space="0" w:color="000000" w:themeColor="text1"/>
              <w:bottom w:val="nil"/>
            </w:tcBorders>
            <w:hideMark/>
          </w:tcPr>
          <w:p w14:paraId="53660549" w14:textId="77777777" w:rsidR="00FD0052" w:rsidRPr="002957EA" w:rsidRDefault="00FD0052" w:rsidP="007E24E1">
            <w:pPr>
              <w:rPr>
                <w:sz w:val="21"/>
                <w:szCs w:val="21"/>
              </w:rPr>
            </w:pPr>
            <w:r w:rsidRPr="002957EA">
              <w:rPr>
                <w:sz w:val="21"/>
                <w:szCs w:val="21"/>
              </w:rPr>
              <w:t>Precision (Borderline)</w:t>
            </w:r>
          </w:p>
        </w:tc>
        <w:tc>
          <w:tcPr>
            <w:tcW w:w="903" w:type="dxa"/>
            <w:tcBorders>
              <w:top w:val="single" w:sz="4" w:space="0" w:color="000000" w:themeColor="text1"/>
              <w:bottom w:val="nil"/>
            </w:tcBorders>
            <w:hideMark/>
          </w:tcPr>
          <w:p w14:paraId="0BE5A58D"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0.0125</w:t>
            </w:r>
          </w:p>
        </w:tc>
        <w:tc>
          <w:tcPr>
            <w:tcW w:w="916" w:type="dxa"/>
            <w:tcBorders>
              <w:top w:val="single" w:sz="4" w:space="0" w:color="000000" w:themeColor="text1"/>
              <w:bottom w:val="nil"/>
            </w:tcBorders>
            <w:hideMark/>
          </w:tcPr>
          <w:p w14:paraId="040CD882"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0.0122</w:t>
            </w:r>
          </w:p>
        </w:tc>
        <w:tc>
          <w:tcPr>
            <w:tcW w:w="924" w:type="dxa"/>
            <w:tcBorders>
              <w:top w:val="single" w:sz="4" w:space="0" w:color="000000" w:themeColor="text1"/>
              <w:bottom w:val="nil"/>
            </w:tcBorders>
            <w:hideMark/>
          </w:tcPr>
          <w:p w14:paraId="7BDAB53C"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proofErr w:type="spellStart"/>
            <w:r w:rsidRPr="002957EA">
              <w:rPr>
                <w:sz w:val="21"/>
                <w:szCs w:val="21"/>
              </w:rPr>
              <w:t>NaN</w:t>
            </w:r>
            <w:proofErr w:type="spellEnd"/>
          </w:p>
        </w:tc>
        <w:tc>
          <w:tcPr>
            <w:tcW w:w="1183" w:type="dxa"/>
            <w:tcBorders>
              <w:top w:val="single" w:sz="4" w:space="0" w:color="000000" w:themeColor="text1"/>
              <w:bottom w:val="nil"/>
            </w:tcBorders>
            <w:hideMark/>
          </w:tcPr>
          <w:p w14:paraId="1067BFFA"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w:t>
            </w:r>
          </w:p>
        </w:tc>
        <w:tc>
          <w:tcPr>
            <w:tcW w:w="903" w:type="dxa"/>
            <w:tcBorders>
              <w:top w:val="single" w:sz="4" w:space="0" w:color="000000" w:themeColor="text1"/>
              <w:bottom w:val="nil"/>
            </w:tcBorders>
            <w:hideMark/>
          </w:tcPr>
          <w:p w14:paraId="773C92FD"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0.0102</w:t>
            </w:r>
          </w:p>
        </w:tc>
        <w:tc>
          <w:tcPr>
            <w:tcW w:w="920" w:type="dxa"/>
            <w:tcBorders>
              <w:top w:val="single" w:sz="4" w:space="0" w:color="000000" w:themeColor="text1"/>
              <w:bottom w:val="nil"/>
            </w:tcBorders>
            <w:hideMark/>
          </w:tcPr>
          <w:p w14:paraId="69DFE473"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0.0196</w:t>
            </w:r>
          </w:p>
        </w:tc>
        <w:tc>
          <w:tcPr>
            <w:tcW w:w="932" w:type="dxa"/>
            <w:tcBorders>
              <w:top w:val="single" w:sz="4" w:space="0" w:color="000000" w:themeColor="text1"/>
              <w:bottom w:val="nil"/>
            </w:tcBorders>
            <w:hideMark/>
          </w:tcPr>
          <w:p w14:paraId="4D4C093C"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proofErr w:type="spellStart"/>
            <w:r w:rsidRPr="002957EA">
              <w:rPr>
                <w:sz w:val="21"/>
                <w:szCs w:val="21"/>
              </w:rPr>
              <w:t>NaN</w:t>
            </w:r>
            <w:proofErr w:type="spellEnd"/>
          </w:p>
        </w:tc>
        <w:tc>
          <w:tcPr>
            <w:tcW w:w="1191" w:type="dxa"/>
            <w:tcBorders>
              <w:top w:val="single" w:sz="4" w:space="0" w:color="000000" w:themeColor="text1"/>
              <w:bottom w:val="nil"/>
            </w:tcBorders>
            <w:hideMark/>
          </w:tcPr>
          <w:p w14:paraId="790B2D7E"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w:t>
            </w:r>
          </w:p>
        </w:tc>
      </w:tr>
      <w:tr w:rsidR="00FD0052" w:rsidRPr="002957EA" w14:paraId="3D5A64C5" w14:textId="77777777" w:rsidTr="00721953">
        <w:trPr>
          <w:trHeight w:val="605"/>
        </w:trPr>
        <w:tc>
          <w:tcPr>
            <w:cnfStyle w:val="001000000000" w:firstRow="0" w:lastRow="0" w:firstColumn="1" w:lastColumn="0" w:oddVBand="0" w:evenVBand="0" w:oddHBand="0" w:evenHBand="0" w:firstRowFirstColumn="0" w:firstRowLastColumn="0" w:lastRowFirstColumn="0" w:lastRowLastColumn="0"/>
            <w:tcW w:w="1488" w:type="dxa"/>
            <w:tcBorders>
              <w:top w:val="nil"/>
              <w:bottom w:val="nil"/>
            </w:tcBorders>
            <w:hideMark/>
          </w:tcPr>
          <w:p w14:paraId="0C327155" w14:textId="77777777" w:rsidR="00FD0052" w:rsidRPr="002957EA" w:rsidRDefault="00FD0052" w:rsidP="007E24E1">
            <w:pPr>
              <w:rPr>
                <w:sz w:val="21"/>
                <w:szCs w:val="21"/>
              </w:rPr>
            </w:pPr>
            <w:r w:rsidRPr="002957EA">
              <w:rPr>
                <w:sz w:val="21"/>
                <w:szCs w:val="21"/>
              </w:rPr>
              <w:t>Precision (Clinical)</w:t>
            </w:r>
          </w:p>
        </w:tc>
        <w:tc>
          <w:tcPr>
            <w:tcW w:w="903" w:type="dxa"/>
            <w:tcBorders>
              <w:top w:val="nil"/>
              <w:bottom w:val="nil"/>
            </w:tcBorders>
            <w:hideMark/>
          </w:tcPr>
          <w:p w14:paraId="06328048"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0.0251</w:t>
            </w:r>
          </w:p>
        </w:tc>
        <w:tc>
          <w:tcPr>
            <w:tcW w:w="916" w:type="dxa"/>
            <w:tcBorders>
              <w:top w:val="nil"/>
              <w:bottom w:val="nil"/>
            </w:tcBorders>
            <w:hideMark/>
          </w:tcPr>
          <w:p w14:paraId="5A6FF8AF"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0.0195</w:t>
            </w:r>
          </w:p>
        </w:tc>
        <w:tc>
          <w:tcPr>
            <w:tcW w:w="924" w:type="dxa"/>
            <w:tcBorders>
              <w:top w:val="nil"/>
              <w:bottom w:val="nil"/>
            </w:tcBorders>
            <w:hideMark/>
          </w:tcPr>
          <w:p w14:paraId="14A44A10"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proofErr w:type="spellStart"/>
            <w:r w:rsidRPr="002957EA">
              <w:rPr>
                <w:sz w:val="21"/>
                <w:szCs w:val="21"/>
              </w:rPr>
              <w:t>NaN</w:t>
            </w:r>
            <w:proofErr w:type="spellEnd"/>
          </w:p>
        </w:tc>
        <w:tc>
          <w:tcPr>
            <w:tcW w:w="1183" w:type="dxa"/>
            <w:tcBorders>
              <w:top w:val="nil"/>
              <w:bottom w:val="nil"/>
            </w:tcBorders>
            <w:hideMark/>
          </w:tcPr>
          <w:p w14:paraId="7DB9FE48"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0.0</w:t>
            </w:r>
          </w:p>
        </w:tc>
        <w:tc>
          <w:tcPr>
            <w:tcW w:w="903" w:type="dxa"/>
            <w:tcBorders>
              <w:top w:val="nil"/>
              <w:bottom w:val="nil"/>
            </w:tcBorders>
            <w:hideMark/>
          </w:tcPr>
          <w:p w14:paraId="635D1261"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0.0062</w:t>
            </w:r>
          </w:p>
        </w:tc>
        <w:tc>
          <w:tcPr>
            <w:tcW w:w="920" w:type="dxa"/>
            <w:tcBorders>
              <w:top w:val="nil"/>
              <w:bottom w:val="nil"/>
            </w:tcBorders>
            <w:hideMark/>
          </w:tcPr>
          <w:p w14:paraId="0497079B"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0.0063</w:t>
            </w:r>
          </w:p>
        </w:tc>
        <w:tc>
          <w:tcPr>
            <w:tcW w:w="932" w:type="dxa"/>
            <w:tcBorders>
              <w:top w:val="nil"/>
              <w:bottom w:val="nil"/>
            </w:tcBorders>
            <w:hideMark/>
          </w:tcPr>
          <w:p w14:paraId="310B7C28"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proofErr w:type="spellStart"/>
            <w:r w:rsidRPr="002957EA">
              <w:rPr>
                <w:sz w:val="21"/>
                <w:szCs w:val="21"/>
              </w:rPr>
              <w:t>NaN</w:t>
            </w:r>
            <w:proofErr w:type="spellEnd"/>
          </w:p>
        </w:tc>
        <w:tc>
          <w:tcPr>
            <w:tcW w:w="1191" w:type="dxa"/>
            <w:tcBorders>
              <w:top w:val="nil"/>
              <w:bottom w:val="nil"/>
            </w:tcBorders>
            <w:hideMark/>
          </w:tcPr>
          <w:p w14:paraId="20A6E2E0"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0.0</w:t>
            </w:r>
          </w:p>
        </w:tc>
      </w:tr>
      <w:tr w:rsidR="00FD0052" w:rsidRPr="002957EA" w14:paraId="0F0597BD" w14:textId="77777777" w:rsidTr="00721953">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1488" w:type="dxa"/>
            <w:tcBorders>
              <w:top w:val="nil"/>
              <w:bottom w:val="nil"/>
            </w:tcBorders>
            <w:hideMark/>
          </w:tcPr>
          <w:p w14:paraId="4FD8B8A6" w14:textId="77777777" w:rsidR="00FD0052" w:rsidRPr="002957EA" w:rsidRDefault="00FD0052" w:rsidP="007E24E1">
            <w:pPr>
              <w:rPr>
                <w:sz w:val="21"/>
                <w:szCs w:val="21"/>
              </w:rPr>
            </w:pPr>
            <w:r w:rsidRPr="002957EA">
              <w:rPr>
                <w:sz w:val="21"/>
                <w:szCs w:val="21"/>
              </w:rPr>
              <w:t>F1 Score (Borderline)</w:t>
            </w:r>
          </w:p>
        </w:tc>
        <w:tc>
          <w:tcPr>
            <w:tcW w:w="903" w:type="dxa"/>
            <w:tcBorders>
              <w:top w:val="nil"/>
              <w:bottom w:val="nil"/>
            </w:tcBorders>
            <w:hideMark/>
          </w:tcPr>
          <w:p w14:paraId="4830A566"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0.0236</w:t>
            </w:r>
          </w:p>
        </w:tc>
        <w:tc>
          <w:tcPr>
            <w:tcW w:w="916" w:type="dxa"/>
            <w:tcBorders>
              <w:top w:val="nil"/>
              <w:bottom w:val="nil"/>
            </w:tcBorders>
            <w:hideMark/>
          </w:tcPr>
          <w:p w14:paraId="0D4625E1"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0.0236</w:t>
            </w:r>
          </w:p>
        </w:tc>
        <w:tc>
          <w:tcPr>
            <w:tcW w:w="924" w:type="dxa"/>
            <w:tcBorders>
              <w:top w:val="nil"/>
              <w:bottom w:val="nil"/>
            </w:tcBorders>
            <w:hideMark/>
          </w:tcPr>
          <w:p w14:paraId="5727EAD3"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w:t>
            </w:r>
          </w:p>
        </w:tc>
        <w:tc>
          <w:tcPr>
            <w:tcW w:w="1183" w:type="dxa"/>
            <w:tcBorders>
              <w:top w:val="nil"/>
              <w:bottom w:val="nil"/>
            </w:tcBorders>
            <w:hideMark/>
          </w:tcPr>
          <w:p w14:paraId="3168826F"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w:t>
            </w:r>
          </w:p>
        </w:tc>
        <w:tc>
          <w:tcPr>
            <w:tcW w:w="903" w:type="dxa"/>
            <w:tcBorders>
              <w:top w:val="nil"/>
              <w:bottom w:val="nil"/>
            </w:tcBorders>
            <w:hideMark/>
          </w:tcPr>
          <w:p w14:paraId="1160B7BD"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w:t>
            </w:r>
          </w:p>
        </w:tc>
        <w:tc>
          <w:tcPr>
            <w:tcW w:w="920" w:type="dxa"/>
            <w:tcBorders>
              <w:top w:val="nil"/>
              <w:bottom w:val="nil"/>
            </w:tcBorders>
            <w:hideMark/>
          </w:tcPr>
          <w:p w14:paraId="46759837"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w:t>
            </w:r>
          </w:p>
        </w:tc>
        <w:tc>
          <w:tcPr>
            <w:tcW w:w="932" w:type="dxa"/>
            <w:tcBorders>
              <w:top w:val="nil"/>
              <w:bottom w:val="nil"/>
            </w:tcBorders>
            <w:hideMark/>
          </w:tcPr>
          <w:p w14:paraId="285D458E"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w:t>
            </w:r>
          </w:p>
        </w:tc>
        <w:tc>
          <w:tcPr>
            <w:tcW w:w="1191" w:type="dxa"/>
            <w:tcBorders>
              <w:top w:val="nil"/>
              <w:bottom w:val="nil"/>
            </w:tcBorders>
            <w:hideMark/>
          </w:tcPr>
          <w:p w14:paraId="1D422EAE"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w:t>
            </w:r>
          </w:p>
        </w:tc>
      </w:tr>
      <w:tr w:rsidR="00FD0052" w:rsidRPr="002957EA" w14:paraId="5B27023D" w14:textId="77777777" w:rsidTr="00721953">
        <w:trPr>
          <w:trHeight w:val="605"/>
        </w:trPr>
        <w:tc>
          <w:tcPr>
            <w:cnfStyle w:val="001000000000" w:firstRow="0" w:lastRow="0" w:firstColumn="1" w:lastColumn="0" w:oddVBand="0" w:evenVBand="0" w:oddHBand="0" w:evenHBand="0" w:firstRowFirstColumn="0" w:firstRowLastColumn="0" w:lastRowFirstColumn="0" w:lastRowLastColumn="0"/>
            <w:tcW w:w="1488" w:type="dxa"/>
            <w:tcBorders>
              <w:top w:val="nil"/>
              <w:bottom w:val="nil"/>
            </w:tcBorders>
            <w:hideMark/>
          </w:tcPr>
          <w:p w14:paraId="649AEEEC" w14:textId="77777777" w:rsidR="00FD0052" w:rsidRPr="002957EA" w:rsidRDefault="00FD0052" w:rsidP="007E24E1">
            <w:pPr>
              <w:rPr>
                <w:sz w:val="21"/>
                <w:szCs w:val="21"/>
              </w:rPr>
            </w:pPr>
            <w:r w:rsidRPr="002957EA">
              <w:rPr>
                <w:sz w:val="21"/>
                <w:szCs w:val="21"/>
              </w:rPr>
              <w:t>F1 Score (Clinical)</w:t>
            </w:r>
          </w:p>
        </w:tc>
        <w:tc>
          <w:tcPr>
            <w:tcW w:w="903" w:type="dxa"/>
            <w:tcBorders>
              <w:top w:val="nil"/>
              <w:bottom w:val="nil"/>
            </w:tcBorders>
            <w:hideMark/>
          </w:tcPr>
          <w:p w14:paraId="26CCB598"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0.0248</w:t>
            </w:r>
          </w:p>
        </w:tc>
        <w:tc>
          <w:tcPr>
            <w:tcW w:w="916" w:type="dxa"/>
            <w:tcBorders>
              <w:top w:val="nil"/>
              <w:bottom w:val="nil"/>
            </w:tcBorders>
            <w:hideMark/>
          </w:tcPr>
          <w:p w14:paraId="165F443D"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0.0248</w:t>
            </w:r>
          </w:p>
        </w:tc>
        <w:tc>
          <w:tcPr>
            <w:tcW w:w="924" w:type="dxa"/>
            <w:tcBorders>
              <w:top w:val="nil"/>
              <w:bottom w:val="nil"/>
            </w:tcBorders>
            <w:hideMark/>
          </w:tcPr>
          <w:p w14:paraId="5FC99E97"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0.0</w:t>
            </w:r>
          </w:p>
        </w:tc>
        <w:tc>
          <w:tcPr>
            <w:tcW w:w="1183" w:type="dxa"/>
            <w:tcBorders>
              <w:top w:val="nil"/>
              <w:bottom w:val="nil"/>
            </w:tcBorders>
            <w:hideMark/>
          </w:tcPr>
          <w:p w14:paraId="54D5FD2B"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0.0</w:t>
            </w:r>
          </w:p>
        </w:tc>
        <w:tc>
          <w:tcPr>
            <w:tcW w:w="903" w:type="dxa"/>
            <w:tcBorders>
              <w:top w:val="nil"/>
              <w:bottom w:val="nil"/>
            </w:tcBorders>
            <w:hideMark/>
          </w:tcPr>
          <w:p w14:paraId="305E2D31"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0.0</w:t>
            </w:r>
          </w:p>
        </w:tc>
        <w:tc>
          <w:tcPr>
            <w:tcW w:w="920" w:type="dxa"/>
            <w:tcBorders>
              <w:top w:val="nil"/>
              <w:bottom w:val="nil"/>
            </w:tcBorders>
            <w:hideMark/>
          </w:tcPr>
          <w:p w14:paraId="27F89116"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0.0</w:t>
            </w:r>
          </w:p>
        </w:tc>
        <w:tc>
          <w:tcPr>
            <w:tcW w:w="932" w:type="dxa"/>
            <w:tcBorders>
              <w:top w:val="nil"/>
              <w:bottom w:val="nil"/>
            </w:tcBorders>
            <w:hideMark/>
          </w:tcPr>
          <w:p w14:paraId="05E2BC22"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0.0</w:t>
            </w:r>
          </w:p>
        </w:tc>
        <w:tc>
          <w:tcPr>
            <w:tcW w:w="1191" w:type="dxa"/>
            <w:tcBorders>
              <w:top w:val="nil"/>
              <w:bottom w:val="nil"/>
            </w:tcBorders>
            <w:hideMark/>
          </w:tcPr>
          <w:p w14:paraId="66580E3C"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0.0</w:t>
            </w:r>
          </w:p>
        </w:tc>
      </w:tr>
    </w:tbl>
    <w:p w14:paraId="09ECFC05" w14:textId="5AA8E106" w:rsidR="00FD0052" w:rsidRPr="008D393B" w:rsidRDefault="00721953" w:rsidP="00721953">
      <w:pPr>
        <w:rPr>
          <w:color w:val="000000" w:themeColor="text1"/>
        </w:rPr>
      </w:pPr>
      <w:r w:rsidRPr="00721953">
        <w:rPr>
          <w:rFonts w:eastAsiaTheme="majorEastAsia"/>
          <w:i/>
          <w:iCs/>
        </w:rPr>
        <w:t>Note</w:t>
      </w:r>
      <w:r w:rsidRPr="008D393B">
        <w:rPr>
          <w:i/>
          <w:iCs/>
          <w:color w:val="000000" w:themeColor="text1"/>
        </w:rPr>
        <w:t>:</w:t>
      </w:r>
      <w:r w:rsidRPr="008D393B">
        <w:rPr>
          <w:color w:val="000000" w:themeColor="text1"/>
        </w:rPr>
        <w:t xml:space="preserve"> The calibrated threshold approach improved overall accuracy substantially. However, class-level discrimination for minority classes (borderline and clinical) remained poor. The extreme imbalance appears to have overwhelmed the model’s capacity to generalize effectively across classes, highlighting the difficulty in modeling low-prevalence categories even with calibrated thresholds.</w:t>
      </w:r>
    </w:p>
    <w:sectPr w:rsidR="00FD0052" w:rsidRPr="008D393B" w:rsidSect="00594A0B">
      <w:footerReference w:type="even" r:id="rId35"/>
      <w:footerReference w:type="default" r:id="rId36"/>
      <w:footerReference w:type="first" r:id="rId3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Margrete Soya Heimvik" w:date="2025-05-10T00:21:00Z" w:initials="MH">
    <w:p w14:paraId="388B74AA" w14:textId="77777777" w:rsidR="00236750" w:rsidRDefault="00236750" w:rsidP="00236750">
      <w:r>
        <w:rPr>
          <w:rStyle w:val="CommentReference"/>
        </w:rPr>
        <w:annotationRef/>
      </w:r>
      <w:r>
        <w:rPr>
          <w:sz w:val="20"/>
          <w:szCs w:val="20"/>
        </w:rPr>
        <w:t xml:space="preserve">I added the externalizing to the appendix but I am not sure how to mention it, I just add that we did it in the methods section?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88B74A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BF39A6F" w16cex:dateUtc="2025-05-09T22: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88B74AA" w16cid:durableId="7BF39A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18FBA3" w14:textId="77777777" w:rsidR="009D3152" w:rsidRDefault="009D3152" w:rsidP="000314D7">
      <w:r>
        <w:separator/>
      </w:r>
    </w:p>
  </w:endnote>
  <w:endnote w:type="continuationSeparator" w:id="0">
    <w:p w14:paraId="0A178ED3" w14:textId="77777777" w:rsidR="009D3152" w:rsidRDefault="009D3152" w:rsidP="000314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webkit-standard">
    <w:altName w:val="Cambria"/>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inherit">
    <w:altName w:val="Cambria"/>
    <w:panose1 w:val="020B0604020202020204"/>
    <w:charset w:val="00"/>
    <w:family w:val="roman"/>
    <w:pitch w:val="default"/>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67753701"/>
      <w:docPartObj>
        <w:docPartGallery w:val="Page Numbers (Bottom of Page)"/>
        <w:docPartUnique/>
      </w:docPartObj>
    </w:sdtPr>
    <w:sdtContent>
      <w:p w14:paraId="7DAC0B92" w14:textId="399B6A4A" w:rsidR="000E1520" w:rsidRDefault="000E1520" w:rsidP="009C13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451BAF">
          <w:rPr>
            <w:rStyle w:val="PageNumber"/>
          </w:rPr>
          <w:fldChar w:fldCharType="separate"/>
        </w:r>
        <w:r w:rsidR="00451BAF">
          <w:rPr>
            <w:rStyle w:val="PageNumber"/>
            <w:noProof/>
          </w:rPr>
          <w:t>1</w:t>
        </w:r>
        <w:r>
          <w:rPr>
            <w:rStyle w:val="PageNumber"/>
          </w:rPr>
          <w:fldChar w:fldCharType="end"/>
        </w:r>
      </w:p>
    </w:sdtContent>
  </w:sdt>
  <w:p w14:paraId="7BF92D4D" w14:textId="77777777" w:rsidR="000E1520" w:rsidRDefault="000E1520" w:rsidP="000E152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33FB84" w14:textId="0AC62454" w:rsidR="009C1375" w:rsidRDefault="009C1375" w:rsidP="003F4343">
    <w:pPr>
      <w:pStyle w:val="Footer"/>
      <w:framePr w:wrap="none" w:vAnchor="text" w:hAnchor="margin" w:xAlign="right" w:y="1"/>
      <w:rPr>
        <w:rStyle w:val="PageNumber"/>
      </w:rPr>
    </w:pPr>
  </w:p>
  <w:p w14:paraId="72CA3508" w14:textId="5799A64B" w:rsidR="009C1375" w:rsidRDefault="009C1375" w:rsidP="009C1375">
    <w:pPr>
      <w:pStyle w:val="Footer"/>
      <w:framePr w:wrap="none" w:vAnchor="text" w:hAnchor="margin" w:xAlign="right" w:y="1"/>
      <w:ind w:right="360"/>
      <w:rPr>
        <w:rStyle w:val="PageNumber"/>
      </w:rPr>
    </w:pPr>
  </w:p>
  <w:p w14:paraId="2368B477" w14:textId="60914D00" w:rsidR="000E1520" w:rsidRDefault="000E1520" w:rsidP="009C1375">
    <w:pPr>
      <w:pStyle w:val="Footer"/>
      <w:framePr w:wrap="none" w:vAnchor="text" w:hAnchor="margin" w:xAlign="right" w:y="1"/>
      <w:ind w:right="360"/>
      <w:rPr>
        <w:rStyle w:val="PageNumber"/>
      </w:rPr>
    </w:pPr>
  </w:p>
  <w:p w14:paraId="7714E9FE" w14:textId="15E77A09" w:rsidR="000E1520" w:rsidRDefault="000E1520" w:rsidP="000E152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F4E4DA" w14:textId="77777777" w:rsidR="009C1375" w:rsidRDefault="009C1375" w:rsidP="009C137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FD4EF1" w14:textId="77777777" w:rsidR="009D3152" w:rsidRDefault="009D3152" w:rsidP="000314D7">
      <w:r>
        <w:separator/>
      </w:r>
    </w:p>
  </w:footnote>
  <w:footnote w:type="continuationSeparator" w:id="0">
    <w:p w14:paraId="22C053AC" w14:textId="77777777" w:rsidR="009D3152" w:rsidRDefault="009D3152" w:rsidP="000314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613AB0"/>
    <w:multiLevelType w:val="hybridMultilevel"/>
    <w:tmpl w:val="20C44314"/>
    <w:lvl w:ilvl="0" w:tplc="850C93F8">
      <w:start w:val="2"/>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9564F"/>
    <w:multiLevelType w:val="hybridMultilevel"/>
    <w:tmpl w:val="79F8A5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3529A"/>
    <w:multiLevelType w:val="hybridMultilevel"/>
    <w:tmpl w:val="95289A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1D4F34"/>
    <w:multiLevelType w:val="hybridMultilevel"/>
    <w:tmpl w:val="8E56EC8C"/>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2C81739"/>
    <w:multiLevelType w:val="hybridMultilevel"/>
    <w:tmpl w:val="2E004484"/>
    <w:lvl w:ilvl="0" w:tplc="00DE8420">
      <w:start w:val="5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D37E89"/>
    <w:multiLevelType w:val="hybridMultilevel"/>
    <w:tmpl w:val="358E0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C95366"/>
    <w:multiLevelType w:val="multilevel"/>
    <w:tmpl w:val="6D723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C13E4B"/>
    <w:multiLevelType w:val="hybridMultilevel"/>
    <w:tmpl w:val="C3C4DD1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DC61DE"/>
    <w:multiLevelType w:val="multilevel"/>
    <w:tmpl w:val="7A0A3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1728266">
    <w:abstractNumId w:val="5"/>
  </w:num>
  <w:num w:numId="2" w16cid:durableId="1260718980">
    <w:abstractNumId w:val="6"/>
  </w:num>
  <w:num w:numId="3" w16cid:durableId="1848862074">
    <w:abstractNumId w:val="3"/>
  </w:num>
  <w:num w:numId="4" w16cid:durableId="1943025805">
    <w:abstractNumId w:val="2"/>
  </w:num>
  <w:num w:numId="5" w16cid:durableId="404303726">
    <w:abstractNumId w:val="1"/>
  </w:num>
  <w:num w:numId="6" w16cid:durableId="1027566931">
    <w:abstractNumId w:val="7"/>
  </w:num>
  <w:num w:numId="7" w16cid:durableId="1807312080">
    <w:abstractNumId w:val="0"/>
  </w:num>
  <w:num w:numId="8" w16cid:durableId="350451529">
    <w:abstractNumId w:val="4"/>
  </w:num>
  <w:num w:numId="9" w16cid:durableId="1679768539">
    <w:abstractNumId w:val="8"/>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grete Soya Heimvik">
    <w15:presenceInfo w15:providerId="AD" w15:userId="S::margrsh@uio.no::5a612a65-8c02-431e-8d1b-f0930715ff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4D7"/>
    <w:rsid w:val="00005930"/>
    <w:rsid w:val="0001114C"/>
    <w:rsid w:val="000148B9"/>
    <w:rsid w:val="00020E02"/>
    <w:rsid w:val="00020E0A"/>
    <w:rsid w:val="000314D7"/>
    <w:rsid w:val="00032C7B"/>
    <w:rsid w:val="00034179"/>
    <w:rsid w:val="00036012"/>
    <w:rsid w:val="000370C7"/>
    <w:rsid w:val="00041548"/>
    <w:rsid w:val="000429F0"/>
    <w:rsid w:val="0004343C"/>
    <w:rsid w:val="00043986"/>
    <w:rsid w:val="00043A03"/>
    <w:rsid w:val="00044472"/>
    <w:rsid w:val="00052F30"/>
    <w:rsid w:val="000538FF"/>
    <w:rsid w:val="00054872"/>
    <w:rsid w:val="00055355"/>
    <w:rsid w:val="000573AA"/>
    <w:rsid w:val="000631DC"/>
    <w:rsid w:val="00063CB4"/>
    <w:rsid w:val="00064539"/>
    <w:rsid w:val="00064EF2"/>
    <w:rsid w:val="00065955"/>
    <w:rsid w:val="00065DC9"/>
    <w:rsid w:val="00070F09"/>
    <w:rsid w:val="000736E2"/>
    <w:rsid w:val="00073857"/>
    <w:rsid w:val="000740BF"/>
    <w:rsid w:val="00080780"/>
    <w:rsid w:val="0008087D"/>
    <w:rsid w:val="000977E9"/>
    <w:rsid w:val="000A3B27"/>
    <w:rsid w:val="000A4D1C"/>
    <w:rsid w:val="000B7B04"/>
    <w:rsid w:val="000C47C7"/>
    <w:rsid w:val="000C5DA4"/>
    <w:rsid w:val="000C6228"/>
    <w:rsid w:val="000C7A52"/>
    <w:rsid w:val="000D1CCF"/>
    <w:rsid w:val="000D6882"/>
    <w:rsid w:val="000D7147"/>
    <w:rsid w:val="000E1520"/>
    <w:rsid w:val="000E1E95"/>
    <w:rsid w:val="000E408D"/>
    <w:rsid w:val="000E4C7E"/>
    <w:rsid w:val="000E5EBF"/>
    <w:rsid w:val="000F0586"/>
    <w:rsid w:val="000F07AE"/>
    <w:rsid w:val="000F1FC7"/>
    <w:rsid w:val="000F487F"/>
    <w:rsid w:val="000F7CF0"/>
    <w:rsid w:val="000F7E8F"/>
    <w:rsid w:val="001019BC"/>
    <w:rsid w:val="00102F36"/>
    <w:rsid w:val="001050EE"/>
    <w:rsid w:val="00105DFD"/>
    <w:rsid w:val="001103F8"/>
    <w:rsid w:val="00112991"/>
    <w:rsid w:val="00114589"/>
    <w:rsid w:val="001145A4"/>
    <w:rsid w:val="0011607E"/>
    <w:rsid w:val="001160DD"/>
    <w:rsid w:val="00116889"/>
    <w:rsid w:val="0012023B"/>
    <w:rsid w:val="00122CF2"/>
    <w:rsid w:val="00125CA2"/>
    <w:rsid w:val="001264F7"/>
    <w:rsid w:val="00126CAD"/>
    <w:rsid w:val="00130116"/>
    <w:rsid w:val="0013016E"/>
    <w:rsid w:val="00131877"/>
    <w:rsid w:val="00133118"/>
    <w:rsid w:val="0013785D"/>
    <w:rsid w:val="00146966"/>
    <w:rsid w:val="00146C65"/>
    <w:rsid w:val="001501D3"/>
    <w:rsid w:val="00153638"/>
    <w:rsid w:val="00160711"/>
    <w:rsid w:val="00162758"/>
    <w:rsid w:val="00163004"/>
    <w:rsid w:val="001678A6"/>
    <w:rsid w:val="0017038A"/>
    <w:rsid w:val="00172884"/>
    <w:rsid w:val="001737C1"/>
    <w:rsid w:val="0017565C"/>
    <w:rsid w:val="00175BEA"/>
    <w:rsid w:val="00181403"/>
    <w:rsid w:val="00186A19"/>
    <w:rsid w:val="00187735"/>
    <w:rsid w:val="00190BD4"/>
    <w:rsid w:val="00192EBD"/>
    <w:rsid w:val="001935E8"/>
    <w:rsid w:val="00194AC9"/>
    <w:rsid w:val="00195A4B"/>
    <w:rsid w:val="001972CB"/>
    <w:rsid w:val="00197600"/>
    <w:rsid w:val="001A19F3"/>
    <w:rsid w:val="001A3F38"/>
    <w:rsid w:val="001A48D1"/>
    <w:rsid w:val="001A7696"/>
    <w:rsid w:val="001B19AE"/>
    <w:rsid w:val="001B2E22"/>
    <w:rsid w:val="001B383E"/>
    <w:rsid w:val="001B3E4E"/>
    <w:rsid w:val="001B6AB5"/>
    <w:rsid w:val="001C3A5A"/>
    <w:rsid w:val="001C5D51"/>
    <w:rsid w:val="001C79AF"/>
    <w:rsid w:val="001C7DDF"/>
    <w:rsid w:val="001D002C"/>
    <w:rsid w:val="001D18C3"/>
    <w:rsid w:val="001D30A3"/>
    <w:rsid w:val="001D4D55"/>
    <w:rsid w:val="001D7CC0"/>
    <w:rsid w:val="001E2F31"/>
    <w:rsid w:val="001E677F"/>
    <w:rsid w:val="001E6C60"/>
    <w:rsid w:val="001F157C"/>
    <w:rsid w:val="001F40C2"/>
    <w:rsid w:val="001F7D0D"/>
    <w:rsid w:val="00201BF6"/>
    <w:rsid w:val="002064A2"/>
    <w:rsid w:val="00207A9C"/>
    <w:rsid w:val="00207F5F"/>
    <w:rsid w:val="002103E3"/>
    <w:rsid w:val="002107CD"/>
    <w:rsid w:val="00213ED3"/>
    <w:rsid w:val="0021536D"/>
    <w:rsid w:val="00220075"/>
    <w:rsid w:val="00220613"/>
    <w:rsid w:val="00220961"/>
    <w:rsid w:val="00222F2C"/>
    <w:rsid w:val="002231DD"/>
    <w:rsid w:val="00225B32"/>
    <w:rsid w:val="00226F37"/>
    <w:rsid w:val="00231BFE"/>
    <w:rsid w:val="00235CD5"/>
    <w:rsid w:val="00236750"/>
    <w:rsid w:val="002372D2"/>
    <w:rsid w:val="002438D6"/>
    <w:rsid w:val="002500BC"/>
    <w:rsid w:val="002505F1"/>
    <w:rsid w:val="00251047"/>
    <w:rsid w:val="002513A8"/>
    <w:rsid w:val="0025399F"/>
    <w:rsid w:val="002549EE"/>
    <w:rsid w:val="00255849"/>
    <w:rsid w:val="00257FD8"/>
    <w:rsid w:val="0026337E"/>
    <w:rsid w:val="0026398E"/>
    <w:rsid w:val="00263C91"/>
    <w:rsid w:val="00266014"/>
    <w:rsid w:val="00273564"/>
    <w:rsid w:val="00274329"/>
    <w:rsid w:val="00275714"/>
    <w:rsid w:val="00276219"/>
    <w:rsid w:val="002769DE"/>
    <w:rsid w:val="002772EC"/>
    <w:rsid w:val="00281F9E"/>
    <w:rsid w:val="00283241"/>
    <w:rsid w:val="00284C44"/>
    <w:rsid w:val="00285782"/>
    <w:rsid w:val="0028600F"/>
    <w:rsid w:val="00286F30"/>
    <w:rsid w:val="00292072"/>
    <w:rsid w:val="00295915"/>
    <w:rsid w:val="002964CA"/>
    <w:rsid w:val="002A33E0"/>
    <w:rsid w:val="002A428F"/>
    <w:rsid w:val="002A4E1A"/>
    <w:rsid w:val="002A68E0"/>
    <w:rsid w:val="002B0C5B"/>
    <w:rsid w:val="002B2D15"/>
    <w:rsid w:val="002C1E0C"/>
    <w:rsid w:val="002C40AC"/>
    <w:rsid w:val="002C5CFE"/>
    <w:rsid w:val="002D3A2E"/>
    <w:rsid w:val="002E07B0"/>
    <w:rsid w:val="002E0AC5"/>
    <w:rsid w:val="002E31DB"/>
    <w:rsid w:val="002E6E2B"/>
    <w:rsid w:val="002E6FFB"/>
    <w:rsid w:val="002E72CE"/>
    <w:rsid w:val="002F2A16"/>
    <w:rsid w:val="002F2A75"/>
    <w:rsid w:val="0030090A"/>
    <w:rsid w:val="00300B4B"/>
    <w:rsid w:val="003023DC"/>
    <w:rsid w:val="00305246"/>
    <w:rsid w:val="0030659D"/>
    <w:rsid w:val="003135D2"/>
    <w:rsid w:val="0031362D"/>
    <w:rsid w:val="0031455B"/>
    <w:rsid w:val="00314C83"/>
    <w:rsid w:val="00314F60"/>
    <w:rsid w:val="00315D9E"/>
    <w:rsid w:val="003205B4"/>
    <w:rsid w:val="00321101"/>
    <w:rsid w:val="003263E6"/>
    <w:rsid w:val="003279D7"/>
    <w:rsid w:val="003310B9"/>
    <w:rsid w:val="0033211D"/>
    <w:rsid w:val="00334FF0"/>
    <w:rsid w:val="00335D6E"/>
    <w:rsid w:val="00335E6C"/>
    <w:rsid w:val="00346646"/>
    <w:rsid w:val="003500CE"/>
    <w:rsid w:val="003506F0"/>
    <w:rsid w:val="003538B3"/>
    <w:rsid w:val="00354C8A"/>
    <w:rsid w:val="0036021B"/>
    <w:rsid w:val="003613E3"/>
    <w:rsid w:val="00361B7B"/>
    <w:rsid w:val="003655DA"/>
    <w:rsid w:val="00366C25"/>
    <w:rsid w:val="00367CE1"/>
    <w:rsid w:val="00370B2D"/>
    <w:rsid w:val="0037152B"/>
    <w:rsid w:val="00371B62"/>
    <w:rsid w:val="00371F45"/>
    <w:rsid w:val="00372703"/>
    <w:rsid w:val="00376371"/>
    <w:rsid w:val="00377EBF"/>
    <w:rsid w:val="003867A7"/>
    <w:rsid w:val="0038694A"/>
    <w:rsid w:val="003871E5"/>
    <w:rsid w:val="0039492A"/>
    <w:rsid w:val="00395739"/>
    <w:rsid w:val="003973D5"/>
    <w:rsid w:val="00397C98"/>
    <w:rsid w:val="003A4228"/>
    <w:rsid w:val="003A4B26"/>
    <w:rsid w:val="003A5DF6"/>
    <w:rsid w:val="003A7206"/>
    <w:rsid w:val="003B0717"/>
    <w:rsid w:val="003B1851"/>
    <w:rsid w:val="003B224D"/>
    <w:rsid w:val="003B7C69"/>
    <w:rsid w:val="003C4857"/>
    <w:rsid w:val="003C5C3D"/>
    <w:rsid w:val="003C5CB6"/>
    <w:rsid w:val="003C6D7B"/>
    <w:rsid w:val="003D08ED"/>
    <w:rsid w:val="003D47A1"/>
    <w:rsid w:val="003D4A33"/>
    <w:rsid w:val="003D7529"/>
    <w:rsid w:val="003D76F4"/>
    <w:rsid w:val="003E1D02"/>
    <w:rsid w:val="003E284C"/>
    <w:rsid w:val="003E4078"/>
    <w:rsid w:val="003E6209"/>
    <w:rsid w:val="003E72D0"/>
    <w:rsid w:val="003E7D87"/>
    <w:rsid w:val="003F0A60"/>
    <w:rsid w:val="003F1AEF"/>
    <w:rsid w:val="003F2735"/>
    <w:rsid w:val="003F30EB"/>
    <w:rsid w:val="003F47D9"/>
    <w:rsid w:val="00400DB2"/>
    <w:rsid w:val="00402921"/>
    <w:rsid w:val="00402F86"/>
    <w:rsid w:val="00406CA6"/>
    <w:rsid w:val="00406DE7"/>
    <w:rsid w:val="0041038D"/>
    <w:rsid w:val="00413DC7"/>
    <w:rsid w:val="004144B0"/>
    <w:rsid w:val="004144C1"/>
    <w:rsid w:val="00420854"/>
    <w:rsid w:val="00420A85"/>
    <w:rsid w:val="00422F2A"/>
    <w:rsid w:val="00426923"/>
    <w:rsid w:val="004277C7"/>
    <w:rsid w:val="00427CEF"/>
    <w:rsid w:val="00430323"/>
    <w:rsid w:val="0043063F"/>
    <w:rsid w:val="0043233E"/>
    <w:rsid w:val="00432702"/>
    <w:rsid w:val="00433338"/>
    <w:rsid w:val="00434535"/>
    <w:rsid w:val="00436572"/>
    <w:rsid w:val="004401D9"/>
    <w:rsid w:val="00442511"/>
    <w:rsid w:val="00443F96"/>
    <w:rsid w:val="0044407B"/>
    <w:rsid w:val="004447A5"/>
    <w:rsid w:val="00446DFF"/>
    <w:rsid w:val="0045013C"/>
    <w:rsid w:val="00450D06"/>
    <w:rsid w:val="00451BAF"/>
    <w:rsid w:val="00453B87"/>
    <w:rsid w:val="00455623"/>
    <w:rsid w:val="00456A1E"/>
    <w:rsid w:val="004624B7"/>
    <w:rsid w:val="004626DD"/>
    <w:rsid w:val="004659AC"/>
    <w:rsid w:val="00475FC5"/>
    <w:rsid w:val="0048335E"/>
    <w:rsid w:val="00485B2C"/>
    <w:rsid w:val="004864AF"/>
    <w:rsid w:val="00487738"/>
    <w:rsid w:val="00490BDA"/>
    <w:rsid w:val="00491C9D"/>
    <w:rsid w:val="004939E9"/>
    <w:rsid w:val="00497831"/>
    <w:rsid w:val="004A306A"/>
    <w:rsid w:val="004A4E1D"/>
    <w:rsid w:val="004A64D9"/>
    <w:rsid w:val="004A7304"/>
    <w:rsid w:val="004B4F24"/>
    <w:rsid w:val="004B52B5"/>
    <w:rsid w:val="004B7822"/>
    <w:rsid w:val="004C3AD7"/>
    <w:rsid w:val="004C6BC7"/>
    <w:rsid w:val="004C7CC4"/>
    <w:rsid w:val="004D0BE8"/>
    <w:rsid w:val="004D12B7"/>
    <w:rsid w:val="004D1C54"/>
    <w:rsid w:val="004D1D49"/>
    <w:rsid w:val="004D5907"/>
    <w:rsid w:val="004E1FEE"/>
    <w:rsid w:val="004E53D7"/>
    <w:rsid w:val="004F05B7"/>
    <w:rsid w:val="004F4026"/>
    <w:rsid w:val="004F6F8B"/>
    <w:rsid w:val="004F7A7F"/>
    <w:rsid w:val="00500226"/>
    <w:rsid w:val="00503C26"/>
    <w:rsid w:val="00504A34"/>
    <w:rsid w:val="0050526F"/>
    <w:rsid w:val="0051515F"/>
    <w:rsid w:val="00516FEA"/>
    <w:rsid w:val="00517FA8"/>
    <w:rsid w:val="0052087C"/>
    <w:rsid w:val="00521BBD"/>
    <w:rsid w:val="00521D27"/>
    <w:rsid w:val="005235A5"/>
    <w:rsid w:val="00531398"/>
    <w:rsid w:val="005317AF"/>
    <w:rsid w:val="00531F27"/>
    <w:rsid w:val="00537010"/>
    <w:rsid w:val="00541CA3"/>
    <w:rsid w:val="00544786"/>
    <w:rsid w:val="00546AF5"/>
    <w:rsid w:val="00547996"/>
    <w:rsid w:val="00552530"/>
    <w:rsid w:val="00552E88"/>
    <w:rsid w:val="00555173"/>
    <w:rsid w:val="0055735E"/>
    <w:rsid w:val="00560893"/>
    <w:rsid w:val="00561F91"/>
    <w:rsid w:val="005705FA"/>
    <w:rsid w:val="00572500"/>
    <w:rsid w:val="00573D67"/>
    <w:rsid w:val="00573DD1"/>
    <w:rsid w:val="00574C63"/>
    <w:rsid w:val="005750EB"/>
    <w:rsid w:val="00575B60"/>
    <w:rsid w:val="005764B8"/>
    <w:rsid w:val="00577607"/>
    <w:rsid w:val="005817F5"/>
    <w:rsid w:val="0058440E"/>
    <w:rsid w:val="005864CB"/>
    <w:rsid w:val="0058705C"/>
    <w:rsid w:val="00587B7E"/>
    <w:rsid w:val="00594A0B"/>
    <w:rsid w:val="005A25FD"/>
    <w:rsid w:val="005A5B9E"/>
    <w:rsid w:val="005A64F2"/>
    <w:rsid w:val="005A6BD5"/>
    <w:rsid w:val="005B1D06"/>
    <w:rsid w:val="005B2082"/>
    <w:rsid w:val="005B22CF"/>
    <w:rsid w:val="005B27F3"/>
    <w:rsid w:val="005B2C12"/>
    <w:rsid w:val="005B2DB9"/>
    <w:rsid w:val="005B377B"/>
    <w:rsid w:val="005B6AE6"/>
    <w:rsid w:val="005B787E"/>
    <w:rsid w:val="005C13C9"/>
    <w:rsid w:val="005C27C4"/>
    <w:rsid w:val="005C3F4C"/>
    <w:rsid w:val="005C65D8"/>
    <w:rsid w:val="005D0C3A"/>
    <w:rsid w:val="005D3D09"/>
    <w:rsid w:val="005D4164"/>
    <w:rsid w:val="005D60D2"/>
    <w:rsid w:val="005D7722"/>
    <w:rsid w:val="005E0D75"/>
    <w:rsid w:val="005F02A9"/>
    <w:rsid w:val="005F1AF1"/>
    <w:rsid w:val="005F5300"/>
    <w:rsid w:val="005F5D5D"/>
    <w:rsid w:val="005F6551"/>
    <w:rsid w:val="00600564"/>
    <w:rsid w:val="006008E8"/>
    <w:rsid w:val="00600B06"/>
    <w:rsid w:val="00603349"/>
    <w:rsid w:val="00604388"/>
    <w:rsid w:val="006067C4"/>
    <w:rsid w:val="006108E7"/>
    <w:rsid w:val="00617372"/>
    <w:rsid w:val="006253E7"/>
    <w:rsid w:val="00631EE4"/>
    <w:rsid w:val="00633A7F"/>
    <w:rsid w:val="00636550"/>
    <w:rsid w:val="00637C48"/>
    <w:rsid w:val="006412E6"/>
    <w:rsid w:val="00642EBA"/>
    <w:rsid w:val="00644211"/>
    <w:rsid w:val="006457A3"/>
    <w:rsid w:val="00645C09"/>
    <w:rsid w:val="0065032C"/>
    <w:rsid w:val="00652525"/>
    <w:rsid w:val="00654021"/>
    <w:rsid w:val="00656C0F"/>
    <w:rsid w:val="0065716C"/>
    <w:rsid w:val="006612D8"/>
    <w:rsid w:val="006623E6"/>
    <w:rsid w:val="00663874"/>
    <w:rsid w:val="00664F97"/>
    <w:rsid w:val="00671342"/>
    <w:rsid w:val="006868D7"/>
    <w:rsid w:val="00695905"/>
    <w:rsid w:val="006A0DC3"/>
    <w:rsid w:val="006A5D84"/>
    <w:rsid w:val="006A5D9F"/>
    <w:rsid w:val="006B46B6"/>
    <w:rsid w:val="006B5FB1"/>
    <w:rsid w:val="006C0C19"/>
    <w:rsid w:val="006C171A"/>
    <w:rsid w:val="006C410B"/>
    <w:rsid w:val="006C605D"/>
    <w:rsid w:val="006D12D3"/>
    <w:rsid w:val="006E215B"/>
    <w:rsid w:val="006E35A7"/>
    <w:rsid w:val="006E3BA0"/>
    <w:rsid w:val="006E5F66"/>
    <w:rsid w:val="006E6A88"/>
    <w:rsid w:val="006F4F51"/>
    <w:rsid w:val="006F7331"/>
    <w:rsid w:val="00704087"/>
    <w:rsid w:val="00706136"/>
    <w:rsid w:val="00711820"/>
    <w:rsid w:val="00713937"/>
    <w:rsid w:val="00714932"/>
    <w:rsid w:val="00715A42"/>
    <w:rsid w:val="0071621C"/>
    <w:rsid w:val="007175AD"/>
    <w:rsid w:val="007175E0"/>
    <w:rsid w:val="00721953"/>
    <w:rsid w:val="00721BEE"/>
    <w:rsid w:val="00723A5E"/>
    <w:rsid w:val="0072533D"/>
    <w:rsid w:val="007270F6"/>
    <w:rsid w:val="007340E5"/>
    <w:rsid w:val="007356F4"/>
    <w:rsid w:val="007370BC"/>
    <w:rsid w:val="007373E4"/>
    <w:rsid w:val="0073791D"/>
    <w:rsid w:val="00740D2D"/>
    <w:rsid w:val="00746270"/>
    <w:rsid w:val="007470D2"/>
    <w:rsid w:val="007509D8"/>
    <w:rsid w:val="007519F6"/>
    <w:rsid w:val="007530AB"/>
    <w:rsid w:val="0075616E"/>
    <w:rsid w:val="00757B4B"/>
    <w:rsid w:val="007617CB"/>
    <w:rsid w:val="007623ED"/>
    <w:rsid w:val="00764528"/>
    <w:rsid w:val="0076774D"/>
    <w:rsid w:val="0077376F"/>
    <w:rsid w:val="007742C1"/>
    <w:rsid w:val="00776997"/>
    <w:rsid w:val="00777A42"/>
    <w:rsid w:val="007806BF"/>
    <w:rsid w:val="0078131D"/>
    <w:rsid w:val="0078418E"/>
    <w:rsid w:val="0078547C"/>
    <w:rsid w:val="00785FD6"/>
    <w:rsid w:val="00786C31"/>
    <w:rsid w:val="00790328"/>
    <w:rsid w:val="007A14E0"/>
    <w:rsid w:val="007A25CB"/>
    <w:rsid w:val="007A6798"/>
    <w:rsid w:val="007A69A2"/>
    <w:rsid w:val="007B2544"/>
    <w:rsid w:val="007B3826"/>
    <w:rsid w:val="007C2308"/>
    <w:rsid w:val="007C2D59"/>
    <w:rsid w:val="007C3D1B"/>
    <w:rsid w:val="007C540D"/>
    <w:rsid w:val="007C54EE"/>
    <w:rsid w:val="007D2918"/>
    <w:rsid w:val="007E53D7"/>
    <w:rsid w:val="007E5622"/>
    <w:rsid w:val="007E67CF"/>
    <w:rsid w:val="007F0F62"/>
    <w:rsid w:val="007F4EE8"/>
    <w:rsid w:val="007F6AFA"/>
    <w:rsid w:val="00805A1F"/>
    <w:rsid w:val="00805ED2"/>
    <w:rsid w:val="008103F1"/>
    <w:rsid w:val="00814A70"/>
    <w:rsid w:val="008157C2"/>
    <w:rsid w:val="00816258"/>
    <w:rsid w:val="00820317"/>
    <w:rsid w:val="00821E53"/>
    <w:rsid w:val="00821E96"/>
    <w:rsid w:val="00823910"/>
    <w:rsid w:val="00824E88"/>
    <w:rsid w:val="008313E5"/>
    <w:rsid w:val="008323F3"/>
    <w:rsid w:val="00834208"/>
    <w:rsid w:val="00834C20"/>
    <w:rsid w:val="00834FCC"/>
    <w:rsid w:val="0084285E"/>
    <w:rsid w:val="00844475"/>
    <w:rsid w:val="008450EA"/>
    <w:rsid w:val="00846DFD"/>
    <w:rsid w:val="00847FA3"/>
    <w:rsid w:val="008511C9"/>
    <w:rsid w:val="00851784"/>
    <w:rsid w:val="0085206F"/>
    <w:rsid w:val="00860320"/>
    <w:rsid w:val="00860970"/>
    <w:rsid w:val="00861420"/>
    <w:rsid w:val="00861520"/>
    <w:rsid w:val="00863E57"/>
    <w:rsid w:val="008717B8"/>
    <w:rsid w:val="00871BDA"/>
    <w:rsid w:val="00871F64"/>
    <w:rsid w:val="00872E98"/>
    <w:rsid w:val="00875DCB"/>
    <w:rsid w:val="00876617"/>
    <w:rsid w:val="00876D6C"/>
    <w:rsid w:val="0087726B"/>
    <w:rsid w:val="00880B34"/>
    <w:rsid w:val="0088170E"/>
    <w:rsid w:val="008852D6"/>
    <w:rsid w:val="008900B3"/>
    <w:rsid w:val="0089078D"/>
    <w:rsid w:val="008A037B"/>
    <w:rsid w:val="008A3A7A"/>
    <w:rsid w:val="008A3EC4"/>
    <w:rsid w:val="008A42AE"/>
    <w:rsid w:val="008A57BD"/>
    <w:rsid w:val="008A6BFE"/>
    <w:rsid w:val="008B043F"/>
    <w:rsid w:val="008B118B"/>
    <w:rsid w:val="008B279E"/>
    <w:rsid w:val="008B2CDF"/>
    <w:rsid w:val="008B3EB6"/>
    <w:rsid w:val="008B4262"/>
    <w:rsid w:val="008B5171"/>
    <w:rsid w:val="008C0CD7"/>
    <w:rsid w:val="008C2DA7"/>
    <w:rsid w:val="008C3BAD"/>
    <w:rsid w:val="008C4F07"/>
    <w:rsid w:val="008C5551"/>
    <w:rsid w:val="008C7E79"/>
    <w:rsid w:val="008D1CBB"/>
    <w:rsid w:val="008D1DCE"/>
    <w:rsid w:val="008D3496"/>
    <w:rsid w:val="008D393B"/>
    <w:rsid w:val="008D3C01"/>
    <w:rsid w:val="008D5CCB"/>
    <w:rsid w:val="008E0221"/>
    <w:rsid w:val="008E3EB3"/>
    <w:rsid w:val="008E488F"/>
    <w:rsid w:val="008E7BDD"/>
    <w:rsid w:val="008E7F48"/>
    <w:rsid w:val="008F04E8"/>
    <w:rsid w:val="008F439F"/>
    <w:rsid w:val="008F4548"/>
    <w:rsid w:val="00902A03"/>
    <w:rsid w:val="009048C3"/>
    <w:rsid w:val="00906C6F"/>
    <w:rsid w:val="009129F3"/>
    <w:rsid w:val="00913A4B"/>
    <w:rsid w:val="00915768"/>
    <w:rsid w:val="009270AB"/>
    <w:rsid w:val="00930D76"/>
    <w:rsid w:val="0093350B"/>
    <w:rsid w:val="00933806"/>
    <w:rsid w:val="0093595A"/>
    <w:rsid w:val="00941584"/>
    <w:rsid w:val="00942119"/>
    <w:rsid w:val="0094736F"/>
    <w:rsid w:val="00947E5B"/>
    <w:rsid w:val="0095181D"/>
    <w:rsid w:val="009520BB"/>
    <w:rsid w:val="009550FB"/>
    <w:rsid w:val="009564E1"/>
    <w:rsid w:val="00956541"/>
    <w:rsid w:val="00956E29"/>
    <w:rsid w:val="00961871"/>
    <w:rsid w:val="00961B3A"/>
    <w:rsid w:val="009640B2"/>
    <w:rsid w:val="00964FE8"/>
    <w:rsid w:val="00970C9C"/>
    <w:rsid w:val="009713BB"/>
    <w:rsid w:val="00973D0D"/>
    <w:rsid w:val="009768C9"/>
    <w:rsid w:val="009768E3"/>
    <w:rsid w:val="00977DC9"/>
    <w:rsid w:val="00981F6A"/>
    <w:rsid w:val="00982C6A"/>
    <w:rsid w:val="009838A7"/>
    <w:rsid w:val="00985CF3"/>
    <w:rsid w:val="00987342"/>
    <w:rsid w:val="00993997"/>
    <w:rsid w:val="00994931"/>
    <w:rsid w:val="0099567D"/>
    <w:rsid w:val="00996995"/>
    <w:rsid w:val="00996B3F"/>
    <w:rsid w:val="009A58B4"/>
    <w:rsid w:val="009A7962"/>
    <w:rsid w:val="009B0280"/>
    <w:rsid w:val="009B2BFB"/>
    <w:rsid w:val="009B4F28"/>
    <w:rsid w:val="009B6655"/>
    <w:rsid w:val="009B6DED"/>
    <w:rsid w:val="009C1375"/>
    <w:rsid w:val="009C15A1"/>
    <w:rsid w:val="009C16B4"/>
    <w:rsid w:val="009C1A73"/>
    <w:rsid w:val="009C32D2"/>
    <w:rsid w:val="009C4671"/>
    <w:rsid w:val="009C4AA5"/>
    <w:rsid w:val="009D0B17"/>
    <w:rsid w:val="009D3152"/>
    <w:rsid w:val="009D3255"/>
    <w:rsid w:val="009D4C8C"/>
    <w:rsid w:val="009D758D"/>
    <w:rsid w:val="009E0EC5"/>
    <w:rsid w:val="009E4060"/>
    <w:rsid w:val="009E755E"/>
    <w:rsid w:val="009F2910"/>
    <w:rsid w:val="00A0035E"/>
    <w:rsid w:val="00A01D23"/>
    <w:rsid w:val="00A04208"/>
    <w:rsid w:val="00A051ED"/>
    <w:rsid w:val="00A0729C"/>
    <w:rsid w:val="00A0783C"/>
    <w:rsid w:val="00A10AED"/>
    <w:rsid w:val="00A10C3B"/>
    <w:rsid w:val="00A15FF9"/>
    <w:rsid w:val="00A1626C"/>
    <w:rsid w:val="00A2159E"/>
    <w:rsid w:val="00A25EEE"/>
    <w:rsid w:val="00A26C9F"/>
    <w:rsid w:val="00A276A6"/>
    <w:rsid w:val="00A301AB"/>
    <w:rsid w:val="00A31557"/>
    <w:rsid w:val="00A33827"/>
    <w:rsid w:val="00A347B5"/>
    <w:rsid w:val="00A35532"/>
    <w:rsid w:val="00A41421"/>
    <w:rsid w:val="00A55C9F"/>
    <w:rsid w:val="00A56301"/>
    <w:rsid w:val="00A61B08"/>
    <w:rsid w:val="00A61CD3"/>
    <w:rsid w:val="00A627CE"/>
    <w:rsid w:val="00A6525E"/>
    <w:rsid w:val="00A65709"/>
    <w:rsid w:val="00A65A83"/>
    <w:rsid w:val="00A66EB2"/>
    <w:rsid w:val="00A7222E"/>
    <w:rsid w:val="00A746D5"/>
    <w:rsid w:val="00A75285"/>
    <w:rsid w:val="00A8158F"/>
    <w:rsid w:val="00A820B6"/>
    <w:rsid w:val="00A82F50"/>
    <w:rsid w:val="00A84B7C"/>
    <w:rsid w:val="00A865F3"/>
    <w:rsid w:val="00A9166C"/>
    <w:rsid w:val="00A9220C"/>
    <w:rsid w:val="00A962A7"/>
    <w:rsid w:val="00AA1B42"/>
    <w:rsid w:val="00AA32DE"/>
    <w:rsid w:val="00AA7073"/>
    <w:rsid w:val="00AB1633"/>
    <w:rsid w:val="00AB1E49"/>
    <w:rsid w:val="00AB6C2B"/>
    <w:rsid w:val="00AB70E2"/>
    <w:rsid w:val="00AC0628"/>
    <w:rsid w:val="00AC567E"/>
    <w:rsid w:val="00AC69B4"/>
    <w:rsid w:val="00AD2C4A"/>
    <w:rsid w:val="00AD6F06"/>
    <w:rsid w:val="00AE06AD"/>
    <w:rsid w:val="00AE0F6A"/>
    <w:rsid w:val="00AE1DFD"/>
    <w:rsid w:val="00AE2257"/>
    <w:rsid w:val="00AE3C07"/>
    <w:rsid w:val="00AF0A1D"/>
    <w:rsid w:val="00AF35C1"/>
    <w:rsid w:val="00AF36E1"/>
    <w:rsid w:val="00AF38DE"/>
    <w:rsid w:val="00AF38F3"/>
    <w:rsid w:val="00AF3DF2"/>
    <w:rsid w:val="00AF4ADF"/>
    <w:rsid w:val="00AF652E"/>
    <w:rsid w:val="00AF791A"/>
    <w:rsid w:val="00AF7DD7"/>
    <w:rsid w:val="00B00400"/>
    <w:rsid w:val="00B00E94"/>
    <w:rsid w:val="00B01FE0"/>
    <w:rsid w:val="00B04D91"/>
    <w:rsid w:val="00B056CA"/>
    <w:rsid w:val="00B07394"/>
    <w:rsid w:val="00B0750A"/>
    <w:rsid w:val="00B076C8"/>
    <w:rsid w:val="00B111A0"/>
    <w:rsid w:val="00B16EF9"/>
    <w:rsid w:val="00B21868"/>
    <w:rsid w:val="00B2253E"/>
    <w:rsid w:val="00B241AC"/>
    <w:rsid w:val="00B255A6"/>
    <w:rsid w:val="00B2630F"/>
    <w:rsid w:val="00B2718F"/>
    <w:rsid w:val="00B308AD"/>
    <w:rsid w:val="00B31972"/>
    <w:rsid w:val="00B31C64"/>
    <w:rsid w:val="00B32BD4"/>
    <w:rsid w:val="00B35E28"/>
    <w:rsid w:val="00B365C7"/>
    <w:rsid w:val="00B36C44"/>
    <w:rsid w:val="00B37FBA"/>
    <w:rsid w:val="00B401FA"/>
    <w:rsid w:val="00B44D1D"/>
    <w:rsid w:val="00B4649D"/>
    <w:rsid w:val="00B47D2A"/>
    <w:rsid w:val="00B52086"/>
    <w:rsid w:val="00B52814"/>
    <w:rsid w:val="00B551A2"/>
    <w:rsid w:val="00B5660D"/>
    <w:rsid w:val="00B57B2A"/>
    <w:rsid w:val="00B601C5"/>
    <w:rsid w:val="00B62982"/>
    <w:rsid w:val="00B665E5"/>
    <w:rsid w:val="00B71A1B"/>
    <w:rsid w:val="00B734BD"/>
    <w:rsid w:val="00B77E92"/>
    <w:rsid w:val="00B81AF5"/>
    <w:rsid w:val="00B82808"/>
    <w:rsid w:val="00B83DCC"/>
    <w:rsid w:val="00B86453"/>
    <w:rsid w:val="00B910A3"/>
    <w:rsid w:val="00B93736"/>
    <w:rsid w:val="00B937D2"/>
    <w:rsid w:val="00B938A3"/>
    <w:rsid w:val="00B94433"/>
    <w:rsid w:val="00B94DB5"/>
    <w:rsid w:val="00B95D61"/>
    <w:rsid w:val="00B965EA"/>
    <w:rsid w:val="00BA0579"/>
    <w:rsid w:val="00BA0B87"/>
    <w:rsid w:val="00BA0D2F"/>
    <w:rsid w:val="00BA1ADC"/>
    <w:rsid w:val="00BA2A92"/>
    <w:rsid w:val="00BA4841"/>
    <w:rsid w:val="00BA52F5"/>
    <w:rsid w:val="00BA5863"/>
    <w:rsid w:val="00BB23B0"/>
    <w:rsid w:val="00BB58E1"/>
    <w:rsid w:val="00BB6677"/>
    <w:rsid w:val="00BC3266"/>
    <w:rsid w:val="00BC7B70"/>
    <w:rsid w:val="00BD4005"/>
    <w:rsid w:val="00BD6FA0"/>
    <w:rsid w:val="00BE45F5"/>
    <w:rsid w:val="00BE58BA"/>
    <w:rsid w:val="00BE6D2B"/>
    <w:rsid w:val="00BF29A7"/>
    <w:rsid w:val="00BF558C"/>
    <w:rsid w:val="00C02322"/>
    <w:rsid w:val="00C04C37"/>
    <w:rsid w:val="00C10752"/>
    <w:rsid w:val="00C10C5A"/>
    <w:rsid w:val="00C118C3"/>
    <w:rsid w:val="00C11F05"/>
    <w:rsid w:val="00C206A3"/>
    <w:rsid w:val="00C21C59"/>
    <w:rsid w:val="00C24650"/>
    <w:rsid w:val="00C26B81"/>
    <w:rsid w:val="00C303BB"/>
    <w:rsid w:val="00C34480"/>
    <w:rsid w:val="00C3560A"/>
    <w:rsid w:val="00C416BA"/>
    <w:rsid w:val="00C42502"/>
    <w:rsid w:val="00C464C2"/>
    <w:rsid w:val="00C55FF0"/>
    <w:rsid w:val="00C56DDA"/>
    <w:rsid w:val="00C65812"/>
    <w:rsid w:val="00C679D3"/>
    <w:rsid w:val="00C704ED"/>
    <w:rsid w:val="00C715EE"/>
    <w:rsid w:val="00C741CF"/>
    <w:rsid w:val="00C831DB"/>
    <w:rsid w:val="00C8375F"/>
    <w:rsid w:val="00C87AD4"/>
    <w:rsid w:val="00C90F76"/>
    <w:rsid w:val="00C91CCC"/>
    <w:rsid w:val="00C95032"/>
    <w:rsid w:val="00CA0B90"/>
    <w:rsid w:val="00CA1134"/>
    <w:rsid w:val="00CA73A2"/>
    <w:rsid w:val="00CA7BF9"/>
    <w:rsid w:val="00CB2D72"/>
    <w:rsid w:val="00CB3760"/>
    <w:rsid w:val="00CC1B65"/>
    <w:rsid w:val="00CC7E43"/>
    <w:rsid w:val="00CD0F22"/>
    <w:rsid w:val="00CD121F"/>
    <w:rsid w:val="00CD2BE5"/>
    <w:rsid w:val="00CD3CB0"/>
    <w:rsid w:val="00CD5A5A"/>
    <w:rsid w:val="00CE31A2"/>
    <w:rsid w:val="00CE3570"/>
    <w:rsid w:val="00CF1159"/>
    <w:rsid w:val="00CF199D"/>
    <w:rsid w:val="00CF2640"/>
    <w:rsid w:val="00CF30EF"/>
    <w:rsid w:val="00D10183"/>
    <w:rsid w:val="00D126B2"/>
    <w:rsid w:val="00D15E40"/>
    <w:rsid w:val="00D2005B"/>
    <w:rsid w:val="00D24A7F"/>
    <w:rsid w:val="00D259DD"/>
    <w:rsid w:val="00D332C9"/>
    <w:rsid w:val="00D337F8"/>
    <w:rsid w:val="00D33BAB"/>
    <w:rsid w:val="00D36EB9"/>
    <w:rsid w:val="00D40CE4"/>
    <w:rsid w:val="00D423D9"/>
    <w:rsid w:val="00D435F7"/>
    <w:rsid w:val="00D4728F"/>
    <w:rsid w:val="00D47CBB"/>
    <w:rsid w:val="00D50CC0"/>
    <w:rsid w:val="00D54BE8"/>
    <w:rsid w:val="00D55F25"/>
    <w:rsid w:val="00D6097D"/>
    <w:rsid w:val="00D613A8"/>
    <w:rsid w:val="00D649C4"/>
    <w:rsid w:val="00D64A0C"/>
    <w:rsid w:val="00D65AEF"/>
    <w:rsid w:val="00D76071"/>
    <w:rsid w:val="00D76A51"/>
    <w:rsid w:val="00D84008"/>
    <w:rsid w:val="00D87D0D"/>
    <w:rsid w:val="00D90A78"/>
    <w:rsid w:val="00D91322"/>
    <w:rsid w:val="00D9198F"/>
    <w:rsid w:val="00D9614B"/>
    <w:rsid w:val="00D966F7"/>
    <w:rsid w:val="00D9711F"/>
    <w:rsid w:val="00D9785D"/>
    <w:rsid w:val="00DA4637"/>
    <w:rsid w:val="00DA5AAE"/>
    <w:rsid w:val="00DB0AA5"/>
    <w:rsid w:val="00DB0F86"/>
    <w:rsid w:val="00DB1D0F"/>
    <w:rsid w:val="00DB3C41"/>
    <w:rsid w:val="00DB4416"/>
    <w:rsid w:val="00DB515C"/>
    <w:rsid w:val="00DC1C62"/>
    <w:rsid w:val="00DC278E"/>
    <w:rsid w:val="00DC2B89"/>
    <w:rsid w:val="00DC5BD7"/>
    <w:rsid w:val="00DD1BC7"/>
    <w:rsid w:val="00DD30F8"/>
    <w:rsid w:val="00DD3701"/>
    <w:rsid w:val="00DD44C1"/>
    <w:rsid w:val="00DD5556"/>
    <w:rsid w:val="00DE3547"/>
    <w:rsid w:val="00DE53A5"/>
    <w:rsid w:val="00DF1E60"/>
    <w:rsid w:val="00DF3737"/>
    <w:rsid w:val="00DF551A"/>
    <w:rsid w:val="00E03357"/>
    <w:rsid w:val="00E04B4D"/>
    <w:rsid w:val="00E07B41"/>
    <w:rsid w:val="00E10397"/>
    <w:rsid w:val="00E10DB4"/>
    <w:rsid w:val="00E21C0D"/>
    <w:rsid w:val="00E21D11"/>
    <w:rsid w:val="00E22262"/>
    <w:rsid w:val="00E238AE"/>
    <w:rsid w:val="00E27AFF"/>
    <w:rsid w:val="00E3025C"/>
    <w:rsid w:val="00E30790"/>
    <w:rsid w:val="00E307B3"/>
    <w:rsid w:val="00E32E04"/>
    <w:rsid w:val="00E33541"/>
    <w:rsid w:val="00E338C6"/>
    <w:rsid w:val="00E35390"/>
    <w:rsid w:val="00E353F6"/>
    <w:rsid w:val="00E3624F"/>
    <w:rsid w:val="00E36824"/>
    <w:rsid w:val="00E42CB5"/>
    <w:rsid w:val="00E46BFA"/>
    <w:rsid w:val="00E51ADC"/>
    <w:rsid w:val="00E52DAC"/>
    <w:rsid w:val="00E626F4"/>
    <w:rsid w:val="00E6476D"/>
    <w:rsid w:val="00E648B9"/>
    <w:rsid w:val="00E66E5C"/>
    <w:rsid w:val="00E672F1"/>
    <w:rsid w:val="00E70282"/>
    <w:rsid w:val="00E70BCE"/>
    <w:rsid w:val="00E70C6E"/>
    <w:rsid w:val="00E72BC1"/>
    <w:rsid w:val="00E731D6"/>
    <w:rsid w:val="00E84574"/>
    <w:rsid w:val="00E8513A"/>
    <w:rsid w:val="00E85EEE"/>
    <w:rsid w:val="00E87118"/>
    <w:rsid w:val="00E87A34"/>
    <w:rsid w:val="00E907F4"/>
    <w:rsid w:val="00E90BEC"/>
    <w:rsid w:val="00E95E86"/>
    <w:rsid w:val="00E95EDC"/>
    <w:rsid w:val="00EA4B37"/>
    <w:rsid w:val="00EA5094"/>
    <w:rsid w:val="00EA769C"/>
    <w:rsid w:val="00EA7E7A"/>
    <w:rsid w:val="00EB05D5"/>
    <w:rsid w:val="00EC1583"/>
    <w:rsid w:val="00EC3030"/>
    <w:rsid w:val="00EC394A"/>
    <w:rsid w:val="00EC3A7F"/>
    <w:rsid w:val="00EC67CA"/>
    <w:rsid w:val="00EC6E4D"/>
    <w:rsid w:val="00ED0D0F"/>
    <w:rsid w:val="00ED14DE"/>
    <w:rsid w:val="00ED220C"/>
    <w:rsid w:val="00ED35C4"/>
    <w:rsid w:val="00ED3B06"/>
    <w:rsid w:val="00ED3E68"/>
    <w:rsid w:val="00ED3F59"/>
    <w:rsid w:val="00ED6003"/>
    <w:rsid w:val="00EE43F7"/>
    <w:rsid w:val="00EE7217"/>
    <w:rsid w:val="00EE7345"/>
    <w:rsid w:val="00EF326E"/>
    <w:rsid w:val="00EF3D28"/>
    <w:rsid w:val="00EF48B1"/>
    <w:rsid w:val="00EF5AD1"/>
    <w:rsid w:val="00F0750D"/>
    <w:rsid w:val="00F1094A"/>
    <w:rsid w:val="00F12A4A"/>
    <w:rsid w:val="00F15741"/>
    <w:rsid w:val="00F23558"/>
    <w:rsid w:val="00F27C1A"/>
    <w:rsid w:val="00F30FA9"/>
    <w:rsid w:val="00F318C6"/>
    <w:rsid w:val="00F33645"/>
    <w:rsid w:val="00F34549"/>
    <w:rsid w:val="00F36B23"/>
    <w:rsid w:val="00F3786C"/>
    <w:rsid w:val="00F40208"/>
    <w:rsid w:val="00F41CE1"/>
    <w:rsid w:val="00F41E9F"/>
    <w:rsid w:val="00F43403"/>
    <w:rsid w:val="00F43A97"/>
    <w:rsid w:val="00F44200"/>
    <w:rsid w:val="00F463B2"/>
    <w:rsid w:val="00F4726E"/>
    <w:rsid w:val="00F51338"/>
    <w:rsid w:val="00F53B29"/>
    <w:rsid w:val="00F555A5"/>
    <w:rsid w:val="00F61285"/>
    <w:rsid w:val="00F6336A"/>
    <w:rsid w:val="00F63522"/>
    <w:rsid w:val="00F65FFF"/>
    <w:rsid w:val="00F66222"/>
    <w:rsid w:val="00F678DB"/>
    <w:rsid w:val="00F745A4"/>
    <w:rsid w:val="00F80CCA"/>
    <w:rsid w:val="00F8137F"/>
    <w:rsid w:val="00F83F79"/>
    <w:rsid w:val="00F90107"/>
    <w:rsid w:val="00F91235"/>
    <w:rsid w:val="00F926F4"/>
    <w:rsid w:val="00F93A47"/>
    <w:rsid w:val="00F97B63"/>
    <w:rsid w:val="00FA5DDD"/>
    <w:rsid w:val="00FB1A3D"/>
    <w:rsid w:val="00FB3224"/>
    <w:rsid w:val="00FB59E5"/>
    <w:rsid w:val="00FB5AAA"/>
    <w:rsid w:val="00FB6B33"/>
    <w:rsid w:val="00FB7FF6"/>
    <w:rsid w:val="00FC0E79"/>
    <w:rsid w:val="00FC3B32"/>
    <w:rsid w:val="00FC5FB5"/>
    <w:rsid w:val="00FC7545"/>
    <w:rsid w:val="00FD0052"/>
    <w:rsid w:val="00FD1FF6"/>
    <w:rsid w:val="00FD58F9"/>
    <w:rsid w:val="00FD7D13"/>
    <w:rsid w:val="00FF24C2"/>
    <w:rsid w:val="00FF655A"/>
    <w:rsid w:val="00FF6A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B26EA9"/>
  <w15:chartTrackingRefBased/>
  <w15:docId w15:val="{EC81283F-8C54-5645-A5E7-DA35BC867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93B"/>
    <w:pPr>
      <w:spacing w:line="36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0314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314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314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314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14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14D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14D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14D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14D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14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314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314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314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14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14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14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14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14D7"/>
    <w:rPr>
      <w:rFonts w:eastAsiaTheme="majorEastAsia" w:cstheme="majorBidi"/>
      <w:color w:val="272727" w:themeColor="text1" w:themeTint="D8"/>
    </w:rPr>
  </w:style>
  <w:style w:type="paragraph" w:styleId="Title">
    <w:name w:val="Title"/>
    <w:basedOn w:val="Normal"/>
    <w:next w:val="Normal"/>
    <w:link w:val="TitleChar"/>
    <w:uiPriority w:val="10"/>
    <w:qFormat/>
    <w:rsid w:val="000314D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14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14D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14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14D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314D7"/>
    <w:rPr>
      <w:i/>
      <w:iCs/>
      <w:color w:val="404040" w:themeColor="text1" w:themeTint="BF"/>
    </w:rPr>
  </w:style>
  <w:style w:type="paragraph" w:styleId="ListParagraph">
    <w:name w:val="List Paragraph"/>
    <w:basedOn w:val="Normal"/>
    <w:uiPriority w:val="34"/>
    <w:qFormat/>
    <w:rsid w:val="000314D7"/>
    <w:pPr>
      <w:ind w:left="720"/>
      <w:contextualSpacing/>
    </w:pPr>
  </w:style>
  <w:style w:type="character" w:styleId="IntenseEmphasis">
    <w:name w:val="Intense Emphasis"/>
    <w:basedOn w:val="DefaultParagraphFont"/>
    <w:uiPriority w:val="21"/>
    <w:qFormat/>
    <w:rsid w:val="000314D7"/>
    <w:rPr>
      <w:i/>
      <w:iCs/>
      <w:color w:val="0F4761" w:themeColor="accent1" w:themeShade="BF"/>
    </w:rPr>
  </w:style>
  <w:style w:type="paragraph" w:styleId="IntenseQuote">
    <w:name w:val="Intense Quote"/>
    <w:basedOn w:val="Normal"/>
    <w:next w:val="Normal"/>
    <w:link w:val="IntenseQuoteChar"/>
    <w:uiPriority w:val="30"/>
    <w:qFormat/>
    <w:rsid w:val="000314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14D7"/>
    <w:rPr>
      <w:i/>
      <w:iCs/>
      <w:color w:val="0F4761" w:themeColor="accent1" w:themeShade="BF"/>
    </w:rPr>
  </w:style>
  <w:style w:type="character" w:styleId="IntenseReference">
    <w:name w:val="Intense Reference"/>
    <w:basedOn w:val="DefaultParagraphFont"/>
    <w:uiPriority w:val="32"/>
    <w:qFormat/>
    <w:rsid w:val="000314D7"/>
    <w:rPr>
      <w:b/>
      <w:bCs/>
      <w:smallCaps/>
      <w:color w:val="0F4761" w:themeColor="accent1" w:themeShade="BF"/>
      <w:spacing w:val="5"/>
    </w:rPr>
  </w:style>
  <w:style w:type="paragraph" w:styleId="Header">
    <w:name w:val="header"/>
    <w:basedOn w:val="Normal"/>
    <w:link w:val="HeaderChar"/>
    <w:uiPriority w:val="99"/>
    <w:unhideWhenUsed/>
    <w:rsid w:val="000314D7"/>
    <w:pPr>
      <w:tabs>
        <w:tab w:val="center" w:pos="4680"/>
        <w:tab w:val="right" w:pos="9360"/>
      </w:tabs>
    </w:pPr>
  </w:style>
  <w:style w:type="character" w:customStyle="1" w:styleId="HeaderChar">
    <w:name w:val="Header Char"/>
    <w:basedOn w:val="DefaultParagraphFont"/>
    <w:link w:val="Header"/>
    <w:uiPriority w:val="99"/>
    <w:rsid w:val="000314D7"/>
  </w:style>
  <w:style w:type="paragraph" w:styleId="Footer">
    <w:name w:val="footer"/>
    <w:basedOn w:val="Normal"/>
    <w:link w:val="FooterChar"/>
    <w:uiPriority w:val="99"/>
    <w:unhideWhenUsed/>
    <w:rsid w:val="000314D7"/>
    <w:pPr>
      <w:tabs>
        <w:tab w:val="center" w:pos="4680"/>
        <w:tab w:val="right" w:pos="9360"/>
      </w:tabs>
    </w:pPr>
  </w:style>
  <w:style w:type="character" w:customStyle="1" w:styleId="FooterChar">
    <w:name w:val="Footer Char"/>
    <w:basedOn w:val="DefaultParagraphFont"/>
    <w:link w:val="Footer"/>
    <w:uiPriority w:val="99"/>
    <w:rsid w:val="000314D7"/>
  </w:style>
  <w:style w:type="table" w:styleId="TableGrid">
    <w:name w:val="Table Grid"/>
    <w:basedOn w:val="TableNormal"/>
    <w:uiPriority w:val="39"/>
    <w:rsid w:val="002438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0429F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43032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43032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430323"/>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2">
    <w:name w:val="Grid Table 2"/>
    <w:basedOn w:val="TableNormal"/>
    <w:uiPriority w:val="47"/>
    <w:rsid w:val="0043032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5">
    <w:name w:val="Grid Table 3 Accent 5"/>
    <w:basedOn w:val="TableNormal"/>
    <w:uiPriority w:val="48"/>
    <w:rsid w:val="00430323"/>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EED" w:themeFill="accent5" w:themeFillTint="33"/>
      </w:tcPr>
    </w:tblStylePr>
    <w:tblStylePr w:type="band1Horz">
      <w:tblPr/>
      <w:tcPr>
        <w:shd w:val="clear" w:color="auto" w:fill="F2CEED" w:themeFill="accent5" w:themeFillTint="33"/>
      </w:tcPr>
    </w:tblStylePr>
    <w:tblStylePr w:type="neCell">
      <w:tblPr/>
      <w:tcPr>
        <w:tcBorders>
          <w:bottom w:val="single" w:sz="4" w:space="0" w:color="D86DCB" w:themeColor="accent5" w:themeTint="99"/>
        </w:tcBorders>
      </w:tcPr>
    </w:tblStylePr>
    <w:tblStylePr w:type="nwCell">
      <w:tblPr/>
      <w:tcPr>
        <w:tcBorders>
          <w:bottom w:val="single" w:sz="4" w:space="0" w:color="D86DCB" w:themeColor="accent5" w:themeTint="99"/>
        </w:tcBorders>
      </w:tcPr>
    </w:tblStylePr>
    <w:tblStylePr w:type="seCell">
      <w:tblPr/>
      <w:tcPr>
        <w:tcBorders>
          <w:top w:val="single" w:sz="4" w:space="0" w:color="D86DCB" w:themeColor="accent5" w:themeTint="99"/>
        </w:tcBorders>
      </w:tcPr>
    </w:tblStylePr>
    <w:tblStylePr w:type="swCell">
      <w:tblPr/>
      <w:tcPr>
        <w:tcBorders>
          <w:top w:val="single" w:sz="4" w:space="0" w:color="D86DCB" w:themeColor="accent5" w:themeTint="99"/>
        </w:tcBorders>
      </w:tcPr>
    </w:tblStylePr>
  </w:style>
  <w:style w:type="table" w:styleId="GridTable3-Accent4">
    <w:name w:val="Grid Table 3 Accent 4"/>
    <w:basedOn w:val="TableNormal"/>
    <w:uiPriority w:val="48"/>
    <w:rsid w:val="00430323"/>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styleId="GridTable3-Accent3">
    <w:name w:val="Grid Table 3 Accent 3"/>
    <w:basedOn w:val="TableNormal"/>
    <w:uiPriority w:val="48"/>
    <w:rsid w:val="00430323"/>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bottom w:val="single" w:sz="4" w:space="0" w:color="47D459" w:themeColor="accent3" w:themeTint="99"/>
        </w:tcBorders>
      </w:tcPr>
    </w:tblStylePr>
    <w:tblStylePr w:type="nwCell">
      <w:tblPr/>
      <w:tcPr>
        <w:tcBorders>
          <w:bottom w:val="single" w:sz="4" w:space="0" w:color="47D459" w:themeColor="accent3" w:themeTint="99"/>
        </w:tcBorders>
      </w:tcPr>
    </w:tblStylePr>
    <w:tblStylePr w:type="seCell">
      <w:tblPr/>
      <w:tcPr>
        <w:tcBorders>
          <w:top w:val="single" w:sz="4" w:space="0" w:color="47D459" w:themeColor="accent3" w:themeTint="99"/>
        </w:tcBorders>
      </w:tcPr>
    </w:tblStylePr>
    <w:tblStylePr w:type="swCell">
      <w:tblPr/>
      <w:tcPr>
        <w:tcBorders>
          <w:top w:val="single" w:sz="4" w:space="0" w:color="47D459" w:themeColor="accent3" w:themeTint="99"/>
        </w:tcBorders>
      </w:tcPr>
    </w:tblStylePr>
  </w:style>
  <w:style w:type="table" w:styleId="TableGridLight">
    <w:name w:val="Grid Table Light"/>
    <w:basedOn w:val="TableNormal"/>
    <w:uiPriority w:val="40"/>
    <w:rsid w:val="0043032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5Dark-Accent3">
    <w:name w:val="List Table 5 Dark Accent 3"/>
    <w:basedOn w:val="TableNormal"/>
    <w:uiPriority w:val="50"/>
    <w:rsid w:val="00430323"/>
    <w:rPr>
      <w:color w:val="FFFFFF" w:themeColor="background1"/>
    </w:rPr>
    <w:tblPr>
      <w:tblStyleRowBandSize w:val="1"/>
      <w:tblStyleColBandSize w:val="1"/>
      <w:tblBorders>
        <w:top w:val="single" w:sz="24" w:space="0" w:color="196B24" w:themeColor="accent3"/>
        <w:left w:val="single" w:sz="24" w:space="0" w:color="196B24" w:themeColor="accent3"/>
        <w:bottom w:val="single" w:sz="24" w:space="0" w:color="196B24" w:themeColor="accent3"/>
        <w:right w:val="single" w:sz="24" w:space="0" w:color="196B24" w:themeColor="accent3"/>
      </w:tblBorders>
    </w:tblPr>
    <w:tcPr>
      <w:shd w:val="clear" w:color="auto" w:fill="196B24"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Accent3">
    <w:name w:val="List Table 7 Colorful Accent 3"/>
    <w:basedOn w:val="TableNormal"/>
    <w:uiPriority w:val="52"/>
    <w:rsid w:val="00430323"/>
    <w:rPr>
      <w:color w:val="124F1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96B2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96B2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96B2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96B24" w:themeColor="accent3"/>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43032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9D3255"/>
    <w:rPr>
      <w:color w:val="467886" w:themeColor="hyperlink"/>
      <w:u w:val="single"/>
    </w:rPr>
  </w:style>
  <w:style w:type="character" w:styleId="UnresolvedMention">
    <w:name w:val="Unresolved Mention"/>
    <w:basedOn w:val="DefaultParagraphFont"/>
    <w:uiPriority w:val="99"/>
    <w:semiHidden/>
    <w:unhideWhenUsed/>
    <w:rsid w:val="009D3255"/>
    <w:rPr>
      <w:color w:val="605E5C"/>
      <w:shd w:val="clear" w:color="auto" w:fill="E1DFDD"/>
    </w:rPr>
  </w:style>
  <w:style w:type="paragraph" w:styleId="NormalWeb">
    <w:name w:val="Normal (Web)"/>
    <w:basedOn w:val="Normal"/>
    <w:uiPriority w:val="99"/>
    <w:unhideWhenUsed/>
    <w:rsid w:val="00C303BB"/>
  </w:style>
  <w:style w:type="character" w:styleId="Strong">
    <w:name w:val="Strong"/>
    <w:basedOn w:val="DefaultParagraphFont"/>
    <w:uiPriority w:val="22"/>
    <w:qFormat/>
    <w:rsid w:val="00133118"/>
    <w:rPr>
      <w:b/>
      <w:bCs/>
    </w:rPr>
  </w:style>
  <w:style w:type="paragraph" w:styleId="Bibliography">
    <w:name w:val="Bibliography"/>
    <w:basedOn w:val="Normal"/>
    <w:next w:val="Normal"/>
    <w:uiPriority w:val="37"/>
    <w:unhideWhenUsed/>
    <w:rsid w:val="00B365C7"/>
    <w:pPr>
      <w:spacing w:line="480" w:lineRule="auto"/>
      <w:ind w:left="720" w:hanging="720"/>
    </w:pPr>
  </w:style>
  <w:style w:type="paragraph" w:styleId="HTMLPreformatted">
    <w:name w:val="HTML Preformatted"/>
    <w:basedOn w:val="Normal"/>
    <w:link w:val="HTMLPreformattedChar"/>
    <w:uiPriority w:val="99"/>
    <w:unhideWhenUsed/>
    <w:rsid w:val="007F0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F0F62"/>
    <w:rPr>
      <w:rFonts w:ascii="Courier New" w:eastAsia="Times New Roman" w:hAnsi="Courier New" w:cs="Courier New"/>
      <w:kern w:val="0"/>
      <w:sz w:val="20"/>
      <w:szCs w:val="20"/>
      <w:lang w:val="en-US"/>
      <w14:ligatures w14:val="none"/>
    </w:rPr>
  </w:style>
  <w:style w:type="table" w:styleId="GridTable3-Accent1">
    <w:name w:val="Grid Table 3 Accent 1"/>
    <w:basedOn w:val="TableNormal"/>
    <w:uiPriority w:val="48"/>
    <w:rsid w:val="0095181D"/>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GridTable4-Accent4">
    <w:name w:val="Grid Table 4 Accent 4"/>
    <w:basedOn w:val="TableNormal"/>
    <w:uiPriority w:val="49"/>
    <w:rsid w:val="0095181D"/>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6Colorful-Accent4">
    <w:name w:val="Grid Table 6 Colorful Accent 4"/>
    <w:basedOn w:val="TableNormal"/>
    <w:uiPriority w:val="51"/>
    <w:rsid w:val="0095181D"/>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4">
    <w:name w:val="List Table 4"/>
    <w:basedOn w:val="TableNormal"/>
    <w:uiPriority w:val="49"/>
    <w:rsid w:val="0095181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5Dark">
    <w:name w:val="List Table 5 Dark"/>
    <w:basedOn w:val="TableNormal"/>
    <w:uiPriority w:val="50"/>
    <w:rsid w:val="0095181D"/>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
    <w:name w:val="List Table 7 Colorful"/>
    <w:basedOn w:val="TableNormal"/>
    <w:uiPriority w:val="52"/>
    <w:rsid w:val="0095181D"/>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2">
    <w:name w:val="List Table 6 Colorful Accent 2"/>
    <w:basedOn w:val="TableNormal"/>
    <w:uiPriority w:val="51"/>
    <w:rsid w:val="0095181D"/>
    <w:rPr>
      <w:color w:val="BF4E14" w:themeColor="accent2" w:themeShade="BF"/>
    </w:rPr>
    <w:tblPr>
      <w:tblStyleRowBandSize w:val="1"/>
      <w:tblStyleColBandSize w:val="1"/>
      <w:tblBorders>
        <w:top w:val="single" w:sz="4" w:space="0" w:color="E97132" w:themeColor="accent2"/>
        <w:bottom w:val="single" w:sz="4" w:space="0" w:color="E97132" w:themeColor="accent2"/>
      </w:tblBorders>
    </w:tblPr>
    <w:tblStylePr w:type="firstRow">
      <w:rPr>
        <w:b/>
        <w:bCs/>
      </w:rPr>
      <w:tblPr/>
      <w:tcPr>
        <w:tcBorders>
          <w:bottom w:val="single" w:sz="4" w:space="0" w:color="E97132" w:themeColor="accent2"/>
        </w:tcBorders>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6Colorful">
    <w:name w:val="Grid Table 6 Colorful"/>
    <w:basedOn w:val="TableNormal"/>
    <w:uiPriority w:val="51"/>
    <w:rsid w:val="0095181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95181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95181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PlainTable5">
    <w:name w:val="Plain Table 5"/>
    <w:basedOn w:val="TableNormal"/>
    <w:uiPriority w:val="45"/>
    <w:rsid w:val="0095181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95181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PlaceholderText">
    <w:name w:val="Placeholder Text"/>
    <w:basedOn w:val="DefaultParagraphFont"/>
    <w:uiPriority w:val="99"/>
    <w:semiHidden/>
    <w:rsid w:val="00201BF6"/>
    <w:rPr>
      <w:color w:val="666666"/>
    </w:rPr>
  </w:style>
  <w:style w:type="paragraph" w:customStyle="1" w:styleId="Style1">
    <w:name w:val="Style1"/>
    <w:basedOn w:val="Heading1"/>
    <w:qFormat/>
    <w:rsid w:val="00427CEF"/>
    <w:pPr>
      <w:spacing w:before="240" w:after="0"/>
      <w:jc w:val="center"/>
    </w:pPr>
    <w:rPr>
      <w:rFonts w:ascii="Times New Roman" w:hAnsi="Times New Roman"/>
      <w:b/>
      <w:color w:val="000000" w:themeColor="text1"/>
      <w:sz w:val="24"/>
    </w:rPr>
  </w:style>
  <w:style w:type="paragraph" w:customStyle="1" w:styleId="Style2">
    <w:name w:val="Style2"/>
    <w:basedOn w:val="Heading2"/>
    <w:next w:val="Normal"/>
    <w:qFormat/>
    <w:rsid w:val="00C464C2"/>
    <w:rPr>
      <w:rFonts w:ascii="Times New Roman" w:hAnsi="Times New Roman"/>
      <w:b/>
      <w:color w:val="000000" w:themeColor="text1"/>
      <w:sz w:val="24"/>
    </w:rPr>
  </w:style>
  <w:style w:type="paragraph" w:customStyle="1" w:styleId="Style3">
    <w:name w:val="Style3"/>
    <w:basedOn w:val="Heading3"/>
    <w:next w:val="Normal"/>
    <w:qFormat/>
    <w:rsid w:val="00C464C2"/>
    <w:rPr>
      <w:b/>
      <w:i/>
      <w:color w:val="000000" w:themeColor="text1"/>
      <w:sz w:val="24"/>
    </w:rPr>
  </w:style>
  <w:style w:type="paragraph" w:customStyle="1" w:styleId="Style4">
    <w:name w:val="Style4"/>
    <w:basedOn w:val="Heading4"/>
    <w:qFormat/>
    <w:rsid w:val="00541CA3"/>
    <w:pPr>
      <w:ind w:left="720"/>
    </w:pPr>
    <w:rPr>
      <w:b/>
      <w:i w:val="0"/>
      <w:color w:val="000000" w:themeColor="text1"/>
    </w:rPr>
  </w:style>
  <w:style w:type="paragraph" w:styleId="TOC1">
    <w:name w:val="toc 1"/>
    <w:basedOn w:val="Normal"/>
    <w:next w:val="Normal"/>
    <w:autoRedefine/>
    <w:uiPriority w:val="39"/>
    <w:unhideWhenUsed/>
    <w:rsid w:val="00EC3A7F"/>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427CEF"/>
    <w:pPr>
      <w:ind w:left="240"/>
    </w:pPr>
    <w:rPr>
      <w:rFonts w:asciiTheme="minorHAnsi" w:hAnsiTheme="minorHAnsi"/>
      <w:smallCaps/>
      <w:sz w:val="20"/>
      <w:szCs w:val="20"/>
    </w:rPr>
  </w:style>
  <w:style w:type="paragraph" w:styleId="TOC3">
    <w:name w:val="toc 3"/>
    <w:basedOn w:val="Normal"/>
    <w:next w:val="Normal"/>
    <w:autoRedefine/>
    <w:uiPriority w:val="39"/>
    <w:unhideWhenUsed/>
    <w:rsid w:val="00427CEF"/>
    <w:pPr>
      <w:ind w:left="480"/>
    </w:pPr>
    <w:rPr>
      <w:rFonts w:asciiTheme="minorHAnsi" w:hAnsiTheme="minorHAnsi"/>
      <w:i/>
      <w:iCs/>
      <w:sz w:val="20"/>
      <w:szCs w:val="20"/>
    </w:rPr>
  </w:style>
  <w:style w:type="paragraph" w:styleId="TOC4">
    <w:name w:val="toc 4"/>
    <w:basedOn w:val="Normal"/>
    <w:next w:val="Normal"/>
    <w:autoRedefine/>
    <w:uiPriority w:val="39"/>
    <w:unhideWhenUsed/>
    <w:rsid w:val="00427CEF"/>
    <w:pPr>
      <w:ind w:left="720"/>
    </w:pPr>
    <w:rPr>
      <w:rFonts w:asciiTheme="minorHAnsi" w:hAnsiTheme="minorHAnsi"/>
      <w:sz w:val="18"/>
      <w:szCs w:val="18"/>
    </w:rPr>
  </w:style>
  <w:style w:type="paragraph" w:styleId="TOC5">
    <w:name w:val="toc 5"/>
    <w:basedOn w:val="Normal"/>
    <w:next w:val="Normal"/>
    <w:autoRedefine/>
    <w:uiPriority w:val="39"/>
    <w:unhideWhenUsed/>
    <w:rsid w:val="00427CEF"/>
    <w:pPr>
      <w:ind w:left="960"/>
    </w:pPr>
    <w:rPr>
      <w:rFonts w:asciiTheme="minorHAnsi" w:hAnsiTheme="minorHAnsi"/>
      <w:sz w:val="18"/>
      <w:szCs w:val="18"/>
    </w:rPr>
  </w:style>
  <w:style w:type="paragraph" w:styleId="TOC6">
    <w:name w:val="toc 6"/>
    <w:basedOn w:val="Normal"/>
    <w:next w:val="Normal"/>
    <w:autoRedefine/>
    <w:uiPriority w:val="39"/>
    <w:unhideWhenUsed/>
    <w:rsid w:val="00F3786C"/>
    <w:pPr>
      <w:ind w:left="1200"/>
    </w:pPr>
    <w:rPr>
      <w:rFonts w:asciiTheme="minorHAnsi" w:hAnsiTheme="minorHAnsi"/>
      <w:sz w:val="18"/>
      <w:szCs w:val="18"/>
    </w:rPr>
  </w:style>
  <w:style w:type="paragraph" w:styleId="TOC7">
    <w:name w:val="toc 7"/>
    <w:basedOn w:val="Normal"/>
    <w:next w:val="Normal"/>
    <w:autoRedefine/>
    <w:uiPriority w:val="39"/>
    <w:unhideWhenUsed/>
    <w:rsid w:val="00427CEF"/>
    <w:pPr>
      <w:ind w:left="1440"/>
    </w:pPr>
    <w:rPr>
      <w:rFonts w:asciiTheme="minorHAnsi" w:hAnsiTheme="minorHAnsi"/>
      <w:sz w:val="18"/>
      <w:szCs w:val="18"/>
    </w:rPr>
  </w:style>
  <w:style w:type="paragraph" w:styleId="TOC8">
    <w:name w:val="toc 8"/>
    <w:basedOn w:val="Normal"/>
    <w:next w:val="Normal"/>
    <w:autoRedefine/>
    <w:uiPriority w:val="39"/>
    <w:unhideWhenUsed/>
    <w:rsid w:val="00427CEF"/>
    <w:pPr>
      <w:ind w:left="1680"/>
    </w:pPr>
    <w:rPr>
      <w:rFonts w:asciiTheme="minorHAnsi" w:hAnsiTheme="minorHAnsi"/>
      <w:sz w:val="18"/>
      <w:szCs w:val="18"/>
    </w:rPr>
  </w:style>
  <w:style w:type="paragraph" w:styleId="TOC9">
    <w:name w:val="toc 9"/>
    <w:basedOn w:val="Normal"/>
    <w:next w:val="Normal"/>
    <w:autoRedefine/>
    <w:uiPriority w:val="39"/>
    <w:unhideWhenUsed/>
    <w:rsid w:val="00427CEF"/>
    <w:pPr>
      <w:ind w:left="1920"/>
    </w:pPr>
    <w:rPr>
      <w:rFonts w:asciiTheme="minorHAnsi" w:hAnsiTheme="minorHAnsi"/>
      <w:sz w:val="18"/>
      <w:szCs w:val="18"/>
    </w:rPr>
  </w:style>
  <w:style w:type="paragraph" w:styleId="TOCHeading">
    <w:name w:val="TOC Heading"/>
    <w:basedOn w:val="Heading1"/>
    <w:next w:val="Normal"/>
    <w:uiPriority w:val="39"/>
    <w:unhideWhenUsed/>
    <w:qFormat/>
    <w:rsid w:val="004A64D9"/>
    <w:pPr>
      <w:spacing w:before="480" w:after="0" w:line="276" w:lineRule="auto"/>
      <w:outlineLvl w:val="9"/>
    </w:pPr>
    <w:rPr>
      <w:b/>
      <w:bCs/>
      <w:sz w:val="28"/>
      <w:szCs w:val="28"/>
    </w:rPr>
  </w:style>
  <w:style w:type="character" w:styleId="PageNumber">
    <w:name w:val="page number"/>
    <w:basedOn w:val="DefaultParagraphFont"/>
    <w:uiPriority w:val="99"/>
    <w:semiHidden/>
    <w:unhideWhenUsed/>
    <w:rsid w:val="000E1520"/>
  </w:style>
  <w:style w:type="character" w:customStyle="1" w:styleId="apple-converted-space">
    <w:name w:val="apple-converted-space"/>
    <w:basedOn w:val="DefaultParagraphFont"/>
    <w:rsid w:val="00266014"/>
  </w:style>
  <w:style w:type="character" w:styleId="FollowedHyperlink">
    <w:name w:val="FollowedHyperlink"/>
    <w:basedOn w:val="DefaultParagraphFont"/>
    <w:uiPriority w:val="99"/>
    <w:semiHidden/>
    <w:unhideWhenUsed/>
    <w:rsid w:val="00BA0D2F"/>
    <w:rPr>
      <w:color w:val="96607D" w:themeColor="followedHyperlink"/>
      <w:u w:val="single"/>
    </w:rPr>
  </w:style>
  <w:style w:type="paragraph" w:styleId="Revision">
    <w:name w:val="Revision"/>
    <w:hidden/>
    <w:uiPriority w:val="99"/>
    <w:semiHidden/>
    <w:rsid w:val="0052087C"/>
    <w:rPr>
      <w:rFonts w:ascii="Times New Roman" w:eastAsia="Times New Roman" w:hAnsi="Times New Roman" w:cs="Times New Roman"/>
      <w:kern w:val="0"/>
      <w:lang w:val="en-US"/>
      <w14:ligatures w14:val="none"/>
    </w:rPr>
  </w:style>
  <w:style w:type="character" w:styleId="CommentReference">
    <w:name w:val="annotation reference"/>
    <w:basedOn w:val="DefaultParagraphFont"/>
    <w:uiPriority w:val="99"/>
    <w:semiHidden/>
    <w:unhideWhenUsed/>
    <w:rsid w:val="0052087C"/>
    <w:rPr>
      <w:sz w:val="16"/>
      <w:szCs w:val="16"/>
    </w:rPr>
  </w:style>
  <w:style w:type="paragraph" w:styleId="CommentText">
    <w:name w:val="annotation text"/>
    <w:basedOn w:val="Normal"/>
    <w:link w:val="CommentTextChar"/>
    <w:uiPriority w:val="99"/>
    <w:unhideWhenUsed/>
    <w:rsid w:val="0052087C"/>
    <w:rPr>
      <w:sz w:val="20"/>
      <w:szCs w:val="20"/>
    </w:rPr>
  </w:style>
  <w:style w:type="character" w:customStyle="1" w:styleId="CommentTextChar">
    <w:name w:val="Comment Text Char"/>
    <w:basedOn w:val="DefaultParagraphFont"/>
    <w:link w:val="CommentText"/>
    <w:uiPriority w:val="99"/>
    <w:rsid w:val="0052087C"/>
    <w:rPr>
      <w:rFonts w:ascii="Times New Roman" w:eastAsia="Times New Roman" w:hAnsi="Times New Roman" w:cs="Times New Roman"/>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52087C"/>
    <w:rPr>
      <w:b/>
      <w:bCs/>
    </w:rPr>
  </w:style>
  <w:style w:type="character" w:customStyle="1" w:styleId="CommentSubjectChar">
    <w:name w:val="Comment Subject Char"/>
    <w:basedOn w:val="CommentTextChar"/>
    <w:link w:val="CommentSubject"/>
    <w:uiPriority w:val="99"/>
    <w:semiHidden/>
    <w:rsid w:val="0052087C"/>
    <w:rPr>
      <w:rFonts w:ascii="Times New Roman" w:eastAsia="Times New Roman" w:hAnsi="Times New Roman" w:cs="Times New Roman"/>
      <w:b/>
      <w:bCs/>
      <w:kern w:val="0"/>
      <w:sz w:val="20"/>
      <w:szCs w:val="20"/>
      <w:lang w:val="en-US"/>
      <w14:ligatures w14:val="none"/>
    </w:rPr>
  </w:style>
  <w:style w:type="paragraph" w:customStyle="1" w:styleId="Style5">
    <w:name w:val="Style5"/>
    <w:basedOn w:val="Normal"/>
    <w:qFormat/>
    <w:rsid w:val="00B94DB5"/>
    <w:pPr>
      <w:ind w:left="720"/>
    </w:pPr>
    <w:rPr>
      <w:b/>
      <w:bCs/>
      <w:i/>
    </w:rPr>
  </w:style>
  <w:style w:type="character" w:styleId="HTMLCode">
    <w:name w:val="HTML Code"/>
    <w:basedOn w:val="DefaultParagraphFont"/>
    <w:uiPriority w:val="99"/>
    <w:semiHidden/>
    <w:unhideWhenUsed/>
    <w:rsid w:val="00577607"/>
    <w:rPr>
      <w:rFonts w:ascii="Courier New" w:eastAsia="Times New Roman" w:hAnsi="Courier New" w:cs="Courier New"/>
      <w:sz w:val="20"/>
      <w:szCs w:val="20"/>
    </w:rPr>
  </w:style>
  <w:style w:type="paragraph" w:customStyle="1" w:styleId="noind">
    <w:name w:val="noind"/>
    <w:basedOn w:val="Normal"/>
    <w:rsid w:val="0051515F"/>
    <w:pPr>
      <w:spacing w:before="100" w:beforeAutospacing="1" w:after="100" w:afterAutospacing="1"/>
    </w:pPr>
  </w:style>
  <w:style w:type="paragraph" w:customStyle="1" w:styleId="noindclose">
    <w:name w:val="noindclose"/>
    <w:basedOn w:val="Normal"/>
    <w:rsid w:val="0051515F"/>
    <w:pPr>
      <w:spacing w:before="100" w:beforeAutospacing="1" w:after="100" w:afterAutospacing="1"/>
    </w:pPr>
  </w:style>
  <w:style w:type="table" w:styleId="ListTable7Colorful-Accent4">
    <w:name w:val="List Table 7 Colorful Accent 4"/>
    <w:basedOn w:val="TableNormal"/>
    <w:uiPriority w:val="52"/>
    <w:rsid w:val="00AF7DD7"/>
    <w:pPr>
      <w:spacing w:before="200"/>
    </w:pPr>
    <w:rPr>
      <w:rFonts w:eastAsiaTheme="minorEastAsia"/>
      <w:color w:val="0B769F" w:themeColor="accent4" w:themeShade="BF"/>
      <w:kern w:val="0"/>
      <w:sz w:val="22"/>
      <w:szCs w:val="22"/>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9ED5"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9ED5"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9ED5"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9ED5" w:themeColor="accent4"/>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Emphasis">
    <w:name w:val="Emphasis"/>
    <w:basedOn w:val="DefaultParagraphFont"/>
    <w:uiPriority w:val="20"/>
    <w:qFormat/>
    <w:rsid w:val="005D4164"/>
    <w:rPr>
      <w:i/>
      <w:iCs/>
    </w:rPr>
  </w:style>
  <w:style w:type="paragraph" w:customStyle="1" w:styleId="p1">
    <w:name w:val="p1"/>
    <w:basedOn w:val="Normal"/>
    <w:rsid w:val="00B94433"/>
    <w:pPr>
      <w:spacing w:line="240" w:lineRule="auto"/>
    </w:pPr>
    <w:rPr>
      <w:rFonts w:ascii="Helvetica" w:hAnsi="Helvetica"/>
      <w:color w:val="141413"/>
      <w:sz w:val="14"/>
      <w:szCs w:val="14"/>
    </w:rPr>
  </w:style>
  <w:style w:type="paragraph" w:customStyle="1" w:styleId="p2">
    <w:name w:val="p2"/>
    <w:basedOn w:val="Normal"/>
    <w:rsid w:val="00547996"/>
    <w:pPr>
      <w:spacing w:line="240" w:lineRule="auto"/>
    </w:pPr>
    <w:rPr>
      <w:color w:val="0F52FC"/>
      <w:sz w:val="18"/>
      <w:szCs w:val="18"/>
    </w:rPr>
  </w:style>
  <w:style w:type="character" w:customStyle="1" w:styleId="s1">
    <w:name w:val="s1"/>
    <w:basedOn w:val="DefaultParagraphFont"/>
    <w:rsid w:val="00547996"/>
    <w:rPr>
      <w:color w:val="191C1F"/>
    </w:rPr>
  </w:style>
  <w:style w:type="character" w:customStyle="1" w:styleId="pre">
    <w:name w:val="pre"/>
    <w:basedOn w:val="DefaultParagraphFont"/>
    <w:rsid w:val="00475FC5"/>
  </w:style>
  <w:style w:type="character" w:customStyle="1" w:styleId="katex-mathml">
    <w:name w:val="katex-mathml"/>
    <w:basedOn w:val="DefaultParagraphFont"/>
    <w:rsid w:val="002103E3"/>
  </w:style>
  <w:style w:type="character" w:customStyle="1" w:styleId="mord">
    <w:name w:val="mord"/>
    <w:basedOn w:val="DefaultParagraphFont"/>
    <w:rsid w:val="002103E3"/>
  </w:style>
  <w:style w:type="character" w:customStyle="1" w:styleId="mopen">
    <w:name w:val="mopen"/>
    <w:basedOn w:val="DefaultParagraphFont"/>
    <w:rsid w:val="002103E3"/>
  </w:style>
  <w:style w:type="character" w:customStyle="1" w:styleId="vlist-s">
    <w:name w:val="vlist-s"/>
    <w:basedOn w:val="DefaultParagraphFont"/>
    <w:rsid w:val="002103E3"/>
  </w:style>
  <w:style w:type="character" w:customStyle="1" w:styleId="mclose">
    <w:name w:val="mclose"/>
    <w:basedOn w:val="DefaultParagraphFont"/>
    <w:rsid w:val="002103E3"/>
  </w:style>
  <w:style w:type="character" w:customStyle="1" w:styleId="mop">
    <w:name w:val="mop"/>
    <w:basedOn w:val="DefaultParagraphFont"/>
    <w:rsid w:val="002103E3"/>
  </w:style>
  <w:style w:type="character" w:customStyle="1" w:styleId="mrel">
    <w:name w:val="mrel"/>
    <w:basedOn w:val="DefaultParagraphFont"/>
    <w:rsid w:val="002103E3"/>
  </w:style>
  <w:style w:type="character" w:customStyle="1" w:styleId="mbin">
    <w:name w:val="mbin"/>
    <w:basedOn w:val="DefaultParagraphFont"/>
    <w:rsid w:val="002103E3"/>
  </w:style>
  <w:style w:type="character" w:customStyle="1" w:styleId="relative">
    <w:name w:val="relative"/>
    <w:basedOn w:val="DefaultParagraphFont"/>
    <w:rsid w:val="003E7D87"/>
  </w:style>
  <w:style w:type="character" w:customStyle="1" w:styleId="ng-star-inserted">
    <w:name w:val="ng-star-inserted"/>
    <w:basedOn w:val="DefaultParagraphFont"/>
    <w:rsid w:val="0025399F"/>
  </w:style>
  <w:style w:type="character" w:customStyle="1" w:styleId="bold">
    <w:name w:val="bold"/>
    <w:basedOn w:val="DefaultParagraphFont"/>
    <w:rsid w:val="0025399F"/>
  </w:style>
  <w:style w:type="character" w:customStyle="1" w:styleId="code">
    <w:name w:val="code"/>
    <w:basedOn w:val="DefaultParagraphFont"/>
    <w:rsid w:val="0025399F"/>
  </w:style>
  <w:style w:type="table" w:styleId="PlainTable1">
    <w:name w:val="Plain Table 1"/>
    <w:basedOn w:val="TableNormal"/>
    <w:uiPriority w:val="41"/>
    <w:rsid w:val="00CA113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hapter-para">
    <w:name w:val="chapter-para"/>
    <w:basedOn w:val="Normal"/>
    <w:rsid w:val="00DE3547"/>
    <w:pPr>
      <w:spacing w:before="100" w:beforeAutospacing="1" w:after="100" w:afterAutospacing="1" w:line="240" w:lineRule="auto"/>
    </w:pPr>
  </w:style>
  <w:style w:type="paragraph" w:styleId="NoSpacing">
    <w:name w:val="No Spacing"/>
    <w:link w:val="NoSpacingChar"/>
    <w:uiPriority w:val="1"/>
    <w:qFormat/>
    <w:rsid w:val="00EA5094"/>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EA5094"/>
    <w:rPr>
      <w:rFonts w:eastAsiaTheme="minorEastAsia"/>
      <w:kern w:val="0"/>
      <w:sz w:val="22"/>
      <w:szCs w:val="22"/>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44514">
      <w:bodyDiv w:val="1"/>
      <w:marLeft w:val="0"/>
      <w:marRight w:val="0"/>
      <w:marTop w:val="0"/>
      <w:marBottom w:val="0"/>
      <w:divBdr>
        <w:top w:val="none" w:sz="0" w:space="0" w:color="auto"/>
        <w:left w:val="none" w:sz="0" w:space="0" w:color="auto"/>
        <w:bottom w:val="none" w:sz="0" w:space="0" w:color="auto"/>
        <w:right w:val="none" w:sz="0" w:space="0" w:color="auto"/>
      </w:divBdr>
    </w:div>
    <w:div w:id="6685180">
      <w:bodyDiv w:val="1"/>
      <w:marLeft w:val="0"/>
      <w:marRight w:val="0"/>
      <w:marTop w:val="0"/>
      <w:marBottom w:val="0"/>
      <w:divBdr>
        <w:top w:val="none" w:sz="0" w:space="0" w:color="auto"/>
        <w:left w:val="none" w:sz="0" w:space="0" w:color="auto"/>
        <w:bottom w:val="none" w:sz="0" w:space="0" w:color="auto"/>
        <w:right w:val="none" w:sz="0" w:space="0" w:color="auto"/>
      </w:divBdr>
      <w:divsChild>
        <w:div w:id="388235354">
          <w:marLeft w:val="0"/>
          <w:marRight w:val="0"/>
          <w:marTop w:val="0"/>
          <w:marBottom w:val="0"/>
          <w:divBdr>
            <w:top w:val="none" w:sz="0" w:space="0" w:color="auto"/>
            <w:left w:val="none" w:sz="0" w:space="0" w:color="auto"/>
            <w:bottom w:val="none" w:sz="0" w:space="0" w:color="auto"/>
            <w:right w:val="none" w:sz="0" w:space="0" w:color="auto"/>
          </w:divBdr>
          <w:divsChild>
            <w:div w:id="1776434848">
              <w:marLeft w:val="0"/>
              <w:marRight w:val="0"/>
              <w:marTop w:val="0"/>
              <w:marBottom w:val="0"/>
              <w:divBdr>
                <w:top w:val="none" w:sz="0" w:space="0" w:color="auto"/>
                <w:left w:val="none" w:sz="0" w:space="0" w:color="auto"/>
                <w:bottom w:val="none" w:sz="0" w:space="0" w:color="auto"/>
                <w:right w:val="none" w:sz="0" w:space="0" w:color="auto"/>
              </w:divBdr>
              <w:divsChild>
                <w:div w:id="309139357">
                  <w:marLeft w:val="0"/>
                  <w:marRight w:val="0"/>
                  <w:marTop w:val="0"/>
                  <w:marBottom w:val="0"/>
                  <w:divBdr>
                    <w:top w:val="none" w:sz="0" w:space="0" w:color="auto"/>
                    <w:left w:val="none" w:sz="0" w:space="0" w:color="auto"/>
                    <w:bottom w:val="none" w:sz="0" w:space="0" w:color="auto"/>
                    <w:right w:val="none" w:sz="0" w:space="0" w:color="auto"/>
                  </w:divBdr>
                  <w:divsChild>
                    <w:div w:id="9444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9399">
      <w:bodyDiv w:val="1"/>
      <w:marLeft w:val="0"/>
      <w:marRight w:val="0"/>
      <w:marTop w:val="0"/>
      <w:marBottom w:val="0"/>
      <w:divBdr>
        <w:top w:val="none" w:sz="0" w:space="0" w:color="auto"/>
        <w:left w:val="none" w:sz="0" w:space="0" w:color="auto"/>
        <w:bottom w:val="none" w:sz="0" w:space="0" w:color="auto"/>
        <w:right w:val="none" w:sz="0" w:space="0" w:color="auto"/>
      </w:divBdr>
    </w:div>
    <w:div w:id="13852292">
      <w:bodyDiv w:val="1"/>
      <w:marLeft w:val="0"/>
      <w:marRight w:val="0"/>
      <w:marTop w:val="0"/>
      <w:marBottom w:val="0"/>
      <w:divBdr>
        <w:top w:val="none" w:sz="0" w:space="0" w:color="auto"/>
        <w:left w:val="none" w:sz="0" w:space="0" w:color="auto"/>
        <w:bottom w:val="none" w:sz="0" w:space="0" w:color="auto"/>
        <w:right w:val="none" w:sz="0" w:space="0" w:color="auto"/>
      </w:divBdr>
    </w:div>
    <w:div w:id="18358088">
      <w:bodyDiv w:val="1"/>
      <w:marLeft w:val="0"/>
      <w:marRight w:val="0"/>
      <w:marTop w:val="0"/>
      <w:marBottom w:val="0"/>
      <w:divBdr>
        <w:top w:val="none" w:sz="0" w:space="0" w:color="auto"/>
        <w:left w:val="none" w:sz="0" w:space="0" w:color="auto"/>
        <w:bottom w:val="none" w:sz="0" w:space="0" w:color="auto"/>
        <w:right w:val="none" w:sz="0" w:space="0" w:color="auto"/>
      </w:divBdr>
    </w:div>
    <w:div w:id="21128924">
      <w:bodyDiv w:val="1"/>
      <w:marLeft w:val="0"/>
      <w:marRight w:val="0"/>
      <w:marTop w:val="0"/>
      <w:marBottom w:val="0"/>
      <w:divBdr>
        <w:top w:val="none" w:sz="0" w:space="0" w:color="auto"/>
        <w:left w:val="none" w:sz="0" w:space="0" w:color="auto"/>
        <w:bottom w:val="none" w:sz="0" w:space="0" w:color="auto"/>
        <w:right w:val="none" w:sz="0" w:space="0" w:color="auto"/>
      </w:divBdr>
    </w:div>
    <w:div w:id="22486107">
      <w:bodyDiv w:val="1"/>
      <w:marLeft w:val="0"/>
      <w:marRight w:val="0"/>
      <w:marTop w:val="0"/>
      <w:marBottom w:val="0"/>
      <w:divBdr>
        <w:top w:val="none" w:sz="0" w:space="0" w:color="auto"/>
        <w:left w:val="none" w:sz="0" w:space="0" w:color="auto"/>
        <w:bottom w:val="none" w:sz="0" w:space="0" w:color="auto"/>
        <w:right w:val="none" w:sz="0" w:space="0" w:color="auto"/>
      </w:divBdr>
    </w:div>
    <w:div w:id="24912673">
      <w:bodyDiv w:val="1"/>
      <w:marLeft w:val="0"/>
      <w:marRight w:val="0"/>
      <w:marTop w:val="0"/>
      <w:marBottom w:val="0"/>
      <w:divBdr>
        <w:top w:val="none" w:sz="0" w:space="0" w:color="auto"/>
        <w:left w:val="none" w:sz="0" w:space="0" w:color="auto"/>
        <w:bottom w:val="none" w:sz="0" w:space="0" w:color="auto"/>
        <w:right w:val="none" w:sz="0" w:space="0" w:color="auto"/>
      </w:divBdr>
    </w:div>
    <w:div w:id="26295328">
      <w:bodyDiv w:val="1"/>
      <w:marLeft w:val="0"/>
      <w:marRight w:val="0"/>
      <w:marTop w:val="0"/>
      <w:marBottom w:val="0"/>
      <w:divBdr>
        <w:top w:val="none" w:sz="0" w:space="0" w:color="auto"/>
        <w:left w:val="none" w:sz="0" w:space="0" w:color="auto"/>
        <w:bottom w:val="none" w:sz="0" w:space="0" w:color="auto"/>
        <w:right w:val="none" w:sz="0" w:space="0" w:color="auto"/>
      </w:divBdr>
    </w:div>
    <w:div w:id="39668316">
      <w:bodyDiv w:val="1"/>
      <w:marLeft w:val="0"/>
      <w:marRight w:val="0"/>
      <w:marTop w:val="0"/>
      <w:marBottom w:val="0"/>
      <w:divBdr>
        <w:top w:val="none" w:sz="0" w:space="0" w:color="auto"/>
        <w:left w:val="none" w:sz="0" w:space="0" w:color="auto"/>
        <w:bottom w:val="none" w:sz="0" w:space="0" w:color="auto"/>
        <w:right w:val="none" w:sz="0" w:space="0" w:color="auto"/>
      </w:divBdr>
      <w:divsChild>
        <w:div w:id="1424649310">
          <w:marLeft w:val="0"/>
          <w:marRight w:val="0"/>
          <w:marTop w:val="0"/>
          <w:marBottom w:val="0"/>
          <w:divBdr>
            <w:top w:val="none" w:sz="0" w:space="0" w:color="auto"/>
            <w:left w:val="none" w:sz="0" w:space="0" w:color="auto"/>
            <w:bottom w:val="none" w:sz="0" w:space="0" w:color="auto"/>
            <w:right w:val="none" w:sz="0" w:space="0" w:color="auto"/>
          </w:divBdr>
          <w:divsChild>
            <w:div w:id="1176922669">
              <w:marLeft w:val="0"/>
              <w:marRight w:val="0"/>
              <w:marTop w:val="0"/>
              <w:marBottom w:val="0"/>
              <w:divBdr>
                <w:top w:val="none" w:sz="0" w:space="0" w:color="auto"/>
                <w:left w:val="none" w:sz="0" w:space="0" w:color="auto"/>
                <w:bottom w:val="none" w:sz="0" w:space="0" w:color="auto"/>
                <w:right w:val="none" w:sz="0" w:space="0" w:color="auto"/>
              </w:divBdr>
              <w:divsChild>
                <w:div w:id="1944414400">
                  <w:marLeft w:val="0"/>
                  <w:marRight w:val="0"/>
                  <w:marTop w:val="0"/>
                  <w:marBottom w:val="0"/>
                  <w:divBdr>
                    <w:top w:val="none" w:sz="0" w:space="0" w:color="auto"/>
                    <w:left w:val="none" w:sz="0" w:space="0" w:color="auto"/>
                    <w:bottom w:val="none" w:sz="0" w:space="0" w:color="auto"/>
                    <w:right w:val="none" w:sz="0" w:space="0" w:color="auto"/>
                  </w:divBdr>
                  <w:divsChild>
                    <w:div w:id="112619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66438">
      <w:bodyDiv w:val="1"/>
      <w:marLeft w:val="0"/>
      <w:marRight w:val="0"/>
      <w:marTop w:val="0"/>
      <w:marBottom w:val="0"/>
      <w:divBdr>
        <w:top w:val="none" w:sz="0" w:space="0" w:color="auto"/>
        <w:left w:val="none" w:sz="0" w:space="0" w:color="auto"/>
        <w:bottom w:val="none" w:sz="0" w:space="0" w:color="auto"/>
        <w:right w:val="none" w:sz="0" w:space="0" w:color="auto"/>
      </w:divBdr>
    </w:div>
    <w:div w:id="54084481">
      <w:bodyDiv w:val="1"/>
      <w:marLeft w:val="0"/>
      <w:marRight w:val="0"/>
      <w:marTop w:val="0"/>
      <w:marBottom w:val="0"/>
      <w:divBdr>
        <w:top w:val="none" w:sz="0" w:space="0" w:color="auto"/>
        <w:left w:val="none" w:sz="0" w:space="0" w:color="auto"/>
        <w:bottom w:val="none" w:sz="0" w:space="0" w:color="auto"/>
        <w:right w:val="none" w:sz="0" w:space="0" w:color="auto"/>
      </w:divBdr>
    </w:div>
    <w:div w:id="68045653">
      <w:bodyDiv w:val="1"/>
      <w:marLeft w:val="0"/>
      <w:marRight w:val="0"/>
      <w:marTop w:val="0"/>
      <w:marBottom w:val="0"/>
      <w:divBdr>
        <w:top w:val="none" w:sz="0" w:space="0" w:color="auto"/>
        <w:left w:val="none" w:sz="0" w:space="0" w:color="auto"/>
        <w:bottom w:val="none" w:sz="0" w:space="0" w:color="auto"/>
        <w:right w:val="none" w:sz="0" w:space="0" w:color="auto"/>
      </w:divBdr>
    </w:div>
    <w:div w:id="70398999">
      <w:bodyDiv w:val="1"/>
      <w:marLeft w:val="0"/>
      <w:marRight w:val="0"/>
      <w:marTop w:val="0"/>
      <w:marBottom w:val="0"/>
      <w:divBdr>
        <w:top w:val="none" w:sz="0" w:space="0" w:color="auto"/>
        <w:left w:val="none" w:sz="0" w:space="0" w:color="auto"/>
        <w:bottom w:val="none" w:sz="0" w:space="0" w:color="auto"/>
        <w:right w:val="none" w:sz="0" w:space="0" w:color="auto"/>
      </w:divBdr>
    </w:div>
    <w:div w:id="71246039">
      <w:bodyDiv w:val="1"/>
      <w:marLeft w:val="0"/>
      <w:marRight w:val="0"/>
      <w:marTop w:val="0"/>
      <w:marBottom w:val="0"/>
      <w:divBdr>
        <w:top w:val="none" w:sz="0" w:space="0" w:color="auto"/>
        <w:left w:val="none" w:sz="0" w:space="0" w:color="auto"/>
        <w:bottom w:val="none" w:sz="0" w:space="0" w:color="auto"/>
        <w:right w:val="none" w:sz="0" w:space="0" w:color="auto"/>
      </w:divBdr>
    </w:div>
    <w:div w:id="91824100">
      <w:bodyDiv w:val="1"/>
      <w:marLeft w:val="0"/>
      <w:marRight w:val="0"/>
      <w:marTop w:val="0"/>
      <w:marBottom w:val="0"/>
      <w:divBdr>
        <w:top w:val="none" w:sz="0" w:space="0" w:color="auto"/>
        <w:left w:val="none" w:sz="0" w:space="0" w:color="auto"/>
        <w:bottom w:val="none" w:sz="0" w:space="0" w:color="auto"/>
        <w:right w:val="none" w:sz="0" w:space="0" w:color="auto"/>
      </w:divBdr>
    </w:div>
    <w:div w:id="96413928">
      <w:bodyDiv w:val="1"/>
      <w:marLeft w:val="0"/>
      <w:marRight w:val="0"/>
      <w:marTop w:val="0"/>
      <w:marBottom w:val="0"/>
      <w:divBdr>
        <w:top w:val="none" w:sz="0" w:space="0" w:color="auto"/>
        <w:left w:val="none" w:sz="0" w:space="0" w:color="auto"/>
        <w:bottom w:val="none" w:sz="0" w:space="0" w:color="auto"/>
        <w:right w:val="none" w:sz="0" w:space="0" w:color="auto"/>
      </w:divBdr>
    </w:div>
    <w:div w:id="97918546">
      <w:bodyDiv w:val="1"/>
      <w:marLeft w:val="0"/>
      <w:marRight w:val="0"/>
      <w:marTop w:val="0"/>
      <w:marBottom w:val="0"/>
      <w:divBdr>
        <w:top w:val="none" w:sz="0" w:space="0" w:color="auto"/>
        <w:left w:val="none" w:sz="0" w:space="0" w:color="auto"/>
        <w:bottom w:val="none" w:sz="0" w:space="0" w:color="auto"/>
        <w:right w:val="none" w:sz="0" w:space="0" w:color="auto"/>
      </w:divBdr>
    </w:div>
    <w:div w:id="98724720">
      <w:bodyDiv w:val="1"/>
      <w:marLeft w:val="0"/>
      <w:marRight w:val="0"/>
      <w:marTop w:val="0"/>
      <w:marBottom w:val="0"/>
      <w:divBdr>
        <w:top w:val="none" w:sz="0" w:space="0" w:color="auto"/>
        <w:left w:val="none" w:sz="0" w:space="0" w:color="auto"/>
        <w:bottom w:val="none" w:sz="0" w:space="0" w:color="auto"/>
        <w:right w:val="none" w:sz="0" w:space="0" w:color="auto"/>
      </w:divBdr>
      <w:divsChild>
        <w:div w:id="1087845336">
          <w:marLeft w:val="0"/>
          <w:marRight w:val="0"/>
          <w:marTop w:val="0"/>
          <w:marBottom w:val="0"/>
          <w:divBdr>
            <w:top w:val="none" w:sz="0" w:space="0" w:color="auto"/>
            <w:left w:val="none" w:sz="0" w:space="0" w:color="auto"/>
            <w:bottom w:val="none" w:sz="0" w:space="0" w:color="auto"/>
            <w:right w:val="none" w:sz="0" w:space="0" w:color="auto"/>
          </w:divBdr>
          <w:divsChild>
            <w:div w:id="1839613565">
              <w:marLeft w:val="0"/>
              <w:marRight w:val="0"/>
              <w:marTop w:val="0"/>
              <w:marBottom w:val="0"/>
              <w:divBdr>
                <w:top w:val="none" w:sz="0" w:space="0" w:color="auto"/>
                <w:left w:val="none" w:sz="0" w:space="0" w:color="auto"/>
                <w:bottom w:val="none" w:sz="0" w:space="0" w:color="auto"/>
                <w:right w:val="none" w:sz="0" w:space="0" w:color="auto"/>
              </w:divBdr>
              <w:divsChild>
                <w:div w:id="906303839">
                  <w:marLeft w:val="0"/>
                  <w:marRight w:val="0"/>
                  <w:marTop w:val="0"/>
                  <w:marBottom w:val="0"/>
                  <w:divBdr>
                    <w:top w:val="none" w:sz="0" w:space="0" w:color="auto"/>
                    <w:left w:val="none" w:sz="0" w:space="0" w:color="auto"/>
                    <w:bottom w:val="none" w:sz="0" w:space="0" w:color="auto"/>
                    <w:right w:val="none" w:sz="0" w:space="0" w:color="auto"/>
                  </w:divBdr>
                  <w:divsChild>
                    <w:div w:id="109859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64514">
      <w:bodyDiv w:val="1"/>
      <w:marLeft w:val="0"/>
      <w:marRight w:val="0"/>
      <w:marTop w:val="0"/>
      <w:marBottom w:val="0"/>
      <w:divBdr>
        <w:top w:val="none" w:sz="0" w:space="0" w:color="auto"/>
        <w:left w:val="none" w:sz="0" w:space="0" w:color="auto"/>
        <w:bottom w:val="none" w:sz="0" w:space="0" w:color="auto"/>
        <w:right w:val="none" w:sz="0" w:space="0" w:color="auto"/>
      </w:divBdr>
    </w:div>
    <w:div w:id="101804400">
      <w:bodyDiv w:val="1"/>
      <w:marLeft w:val="0"/>
      <w:marRight w:val="0"/>
      <w:marTop w:val="0"/>
      <w:marBottom w:val="0"/>
      <w:divBdr>
        <w:top w:val="none" w:sz="0" w:space="0" w:color="auto"/>
        <w:left w:val="none" w:sz="0" w:space="0" w:color="auto"/>
        <w:bottom w:val="none" w:sz="0" w:space="0" w:color="auto"/>
        <w:right w:val="none" w:sz="0" w:space="0" w:color="auto"/>
      </w:divBdr>
    </w:div>
    <w:div w:id="109209163">
      <w:bodyDiv w:val="1"/>
      <w:marLeft w:val="0"/>
      <w:marRight w:val="0"/>
      <w:marTop w:val="0"/>
      <w:marBottom w:val="0"/>
      <w:divBdr>
        <w:top w:val="none" w:sz="0" w:space="0" w:color="auto"/>
        <w:left w:val="none" w:sz="0" w:space="0" w:color="auto"/>
        <w:bottom w:val="none" w:sz="0" w:space="0" w:color="auto"/>
        <w:right w:val="none" w:sz="0" w:space="0" w:color="auto"/>
      </w:divBdr>
    </w:div>
    <w:div w:id="110902980">
      <w:bodyDiv w:val="1"/>
      <w:marLeft w:val="0"/>
      <w:marRight w:val="0"/>
      <w:marTop w:val="0"/>
      <w:marBottom w:val="0"/>
      <w:divBdr>
        <w:top w:val="none" w:sz="0" w:space="0" w:color="auto"/>
        <w:left w:val="none" w:sz="0" w:space="0" w:color="auto"/>
        <w:bottom w:val="none" w:sz="0" w:space="0" w:color="auto"/>
        <w:right w:val="none" w:sz="0" w:space="0" w:color="auto"/>
      </w:divBdr>
    </w:div>
    <w:div w:id="114642464">
      <w:bodyDiv w:val="1"/>
      <w:marLeft w:val="0"/>
      <w:marRight w:val="0"/>
      <w:marTop w:val="0"/>
      <w:marBottom w:val="0"/>
      <w:divBdr>
        <w:top w:val="none" w:sz="0" w:space="0" w:color="auto"/>
        <w:left w:val="none" w:sz="0" w:space="0" w:color="auto"/>
        <w:bottom w:val="none" w:sz="0" w:space="0" w:color="auto"/>
        <w:right w:val="none" w:sz="0" w:space="0" w:color="auto"/>
      </w:divBdr>
      <w:divsChild>
        <w:div w:id="544634801">
          <w:marLeft w:val="0"/>
          <w:marRight w:val="0"/>
          <w:marTop w:val="0"/>
          <w:marBottom w:val="0"/>
          <w:divBdr>
            <w:top w:val="none" w:sz="0" w:space="0" w:color="auto"/>
            <w:left w:val="none" w:sz="0" w:space="0" w:color="auto"/>
            <w:bottom w:val="none" w:sz="0" w:space="0" w:color="auto"/>
            <w:right w:val="none" w:sz="0" w:space="0" w:color="auto"/>
          </w:divBdr>
        </w:div>
        <w:div w:id="1615213816">
          <w:marLeft w:val="0"/>
          <w:marRight w:val="0"/>
          <w:marTop w:val="0"/>
          <w:marBottom w:val="0"/>
          <w:divBdr>
            <w:top w:val="none" w:sz="0" w:space="0" w:color="auto"/>
            <w:left w:val="none" w:sz="0" w:space="0" w:color="auto"/>
            <w:bottom w:val="none" w:sz="0" w:space="0" w:color="auto"/>
            <w:right w:val="none" w:sz="0" w:space="0" w:color="auto"/>
          </w:divBdr>
        </w:div>
        <w:div w:id="443890530">
          <w:marLeft w:val="0"/>
          <w:marRight w:val="0"/>
          <w:marTop w:val="0"/>
          <w:marBottom w:val="0"/>
          <w:divBdr>
            <w:top w:val="none" w:sz="0" w:space="0" w:color="auto"/>
            <w:left w:val="none" w:sz="0" w:space="0" w:color="auto"/>
            <w:bottom w:val="none" w:sz="0" w:space="0" w:color="auto"/>
            <w:right w:val="none" w:sz="0" w:space="0" w:color="auto"/>
          </w:divBdr>
        </w:div>
        <w:div w:id="985469917">
          <w:marLeft w:val="0"/>
          <w:marRight w:val="0"/>
          <w:marTop w:val="0"/>
          <w:marBottom w:val="0"/>
          <w:divBdr>
            <w:top w:val="none" w:sz="0" w:space="0" w:color="auto"/>
            <w:left w:val="none" w:sz="0" w:space="0" w:color="auto"/>
            <w:bottom w:val="none" w:sz="0" w:space="0" w:color="auto"/>
            <w:right w:val="none" w:sz="0" w:space="0" w:color="auto"/>
          </w:divBdr>
        </w:div>
      </w:divsChild>
    </w:div>
    <w:div w:id="117190682">
      <w:bodyDiv w:val="1"/>
      <w:marLeft w:val="0"/>
      <w:marRight w:val="0"/>
      <w:marTop w:val="0"/>
      <w:marBottom w:val="0"/>
      <w:divBdr>
        <w:top w:val="none" w:sz="0" w:space="0" w:color="auto"/>
        <w:left w:val="none" w:sz="0" w:space="0" w:color="auto"/>
        <w:bottom w:val="none" w:sz="0" w:space="0" w:color="auto"/>
        <w:right w:val="none" w:sz="0" w:space="0" w:color="auto"/>
      </w:divBdr>
    </w:div>
    <w:div w:id="128675074">
      <w:bodyDiv w:val="1"/>
      <w:marLeft w:val="0"/>
      <w:marRight w:val="0"/>
      <w:marTop w:val="0"/>
      <w:marBottom w:val="0"/>
      <w:divBdr>
        <w:top w:val="none" w:sz="0" w:space="0" w:color="auto"/>
        <w:left w:val="none" w:sz="0" w:space="0" w:color="auto"/>
        <w:bottom w:val="none" w:sz="0" w:space="0" w:color="auto"/>
        <w:right w:val="none" w:sz="0" w:space="0" w:color="auto"/>
      </w:divBdr>
    </w:div>
    <w:div w:id="137579764">
      <w:bodyDiv w:val="1"/>
      <w:marLeft w:val="0"/>
      <w:marRight w:val="0"/>
      <w:marTop w:val="0"/>
      <w:marBottom w:val="0"/>
      <w:divBdr>
        <w:top w:val="none" w:sz="0" w:space="0" w:color="auto"/>
        <w:left w:val="none" w:sz="0" w:space="0" w:color="auto"/>
        <w:bottom w:val="none" w:sz="0" w:space="0" w:color="auto"/>
        <w:right w:val="none" w:sz="0" w:space="0" w:color="auto"/>
      </w:divBdr>
    </w:div>
    <w:div w:id="138958001">
      <w:bodyDiv w:val="1"/>
      <w:marLeft w:val="0"/>
      <w:marRight w:val="0"/>
      <w:marTop w:val="0"/>
      <w:marBottom w:val="0"/>
      <w:divBdr>
        <w:top w:val="none" w:sz="0" w:space="0" w:color="auto"/>
        <w:left w:val="none" w:sz="0" w:space="0" w:color="auto"/>
        <w:bottom w:val="none" w:sz="0" w:space="0" w:color="auto"/>
        <w:right w:val="none" w:sz="0" w:space="0" w:color="auto"/>
      </w:divBdr>
    </w:div>
    <w:div w:id="159127780">
      <w:bodyDiv w:val="1"/>
      <w:marLeft w:val="0"/>
      <w:marRight w:val="0"/>
      <w:marTop w:val="0"/>
      <w:marBottom w:val="0"/>
      <w:divBdr>
        <w:top w:val="none" w:sz="0" w:space="0" w:color="auto"/>
        <w:left w:val="none" w:sz="0" w:space="0" w:color="auto"/>
        <w:bottom w:val="none" w:sz="0" w:space="0" w:color="auto"/>
        <w:right w:val="none" w:sz="0" w:space="0" w:color="auto"/>
      </w:divBdr>
    </w:div>
    <w:div w:id="159858231">
      <w:bodyDiv w:val="1"/>
      <w:marLeft w:val="0"/>
      <w:marRight w:val="0"/>
      <w:marTop w:val="0"/>
      <w:marBottom w:val="0"/>
      <w:divBdr>
        <w:top w:val="none" w:sz="0" w:space="0" w:color="auto"/>
        <w:left w:val="none" w:sz="0" w:space="0" w:color="auto"/>
        <w:bottom w:val="none" w:sz="0" w:space="0" w:color="auto"/>
        <w:right w:val="none" w:sz="0" w:space="0" w:color="auto"/>
      </w:divBdr>
    </w:div>
    <w:div w:id="163937757">
      <w:bodyDiv w:val="1"/>
      <w:marLeft w:val="0"/>
      <w:marRight w:val="0"/>
      <w:marTop w:val="0"/>
      <w:marBottom w:val="0"/>
      <w:divBdr>
        <w:top w:val="none" w:sz="0" w:space="0" w:color="auto"/>
        <w:left w:val="none" w:sz="0" w:space="0" w:color="auto"/>
        <w:bottom w:val="none" w:sz="0" w:space="0" w:color="auto"/>
        <w:right w:val="none" w:sz="0" w:space="0" w:color="auto"/>
      </w:divBdr>
    </w:div>
    <w:div w:id="176433432">
      <w:bodyDiv w:val="1"/>
      <w:marLeft w:val="0"/>
      <w:marRight w:val="0"/>
      <w:marTop w:val="0"/>
      <w:marBottom w:val="0"/>
      <w:divBdr>
        <w:top w:val="none" w:sz="0" w:space="0" w:color="auto"/>
        <w:left w:val="none" w:sz="0" w:space="0" w:color="auto"/>
        <w:bottom w:val="none" w:sz="0" w:space="0" w:color="auto"/>
        <w:right w:val="none" w:sz="0" w:space="0" w:color="auto"/>
      </w:divBdr>
    </w:div>
    <w:div w:id="183596645">
      <w:bodyDiv w:val="1"/>
      <w:marLeft w:val="0"/>
      <w:marRight w:val="0"/>
      <w:marTop w:val="0"/>
      <w:marBottom w:val="0"/>
      <w:divBdr>
        <w:top w:val="none" w:sz="0" w:space="0" w:color="auto"/>
        <w:left w:val="none" w:sz="0" w:space="0" w:color="auto"/>
        <w:bottom w:val="none" w:sz="0" w:space="0" w:color="auto"/>
        <w:right w:val="none" w:sz="0" w:space="0" w:color="auto"/>
      </w:divBdr>
    </w:div>
    <w:div w:id="186991089">
      <w:bodyDiv w:val="1"/>
      <w:marLeft w:val="0"/>
      <w:marRight w:val="0"/>
      <w:marTop w:val="0"/>
      <w:marBottom w:val="0"/>
      <w:divBdr>
        <w:top w:val="none" w:sz="0" w:space="0" w:color="auto"/>
        <w:left w:val="none" w:sz="0" w:space="0" w:color="auto"/>
        <w:bottom w:val="none" w:sz="0" w:space="0" w:color="auto"/>
        <w:right w:val="none" w:sz="0" w:space="0" w:color="auto"/>
      </w:divBdr>
    </w:div>
    <w:div w:id="189685672">
      <w:bodyDiv w:val="1"/>
      <w:marLeft w:val="0"/>
      <w:marRight w:val="0"/>
      <w:marTop w:val="0"/>
      <w:marBottom w:val="0"/>
      <w:divBdr>
        <w:top w:val="none" w:sz="0" w:space="0" w:color="auto"/>
        <w:left w:val="none" w:sz="0" w:space="0" w:color="auto"/>
        <w:bottom w:val="none" w:sz="0" w:space="0" w:color="auto"/>
        <w:right w:val="none" w:sz="0" w:space="0" w:color="auto"/>
      </w:divBdr>
    </w:div>
    <w:div w:id="214320775">
      <w:bodyDiv w:val="1"/>
      <w:marLeft w:val="0"/>
      <w:marRight w:val="0"/>
      <w:marTop w:val="0"/>
      <w:marBottom w:val="0"/>
      <w:divBdr>
        <w:top w:val="none" w:sz="0" w:space="0" w:color="auto"/>
        <w:left w:val="none" w:sz="0" w:space="0" w:color="auto"/>
        <w:bottom w:val="none" w:sz="0" w:space="0" w:color="auto"/>
        <w:right w:val="none" w:sz="0" w:space="0" w:color="auto"/>
      </w:divBdr>
      <w:divsChild>
        <w:div w:id="2072188567">
          <w:marLeft w:val="0"/>
          <w:marRight w:val="0"/>
          <w:marTop w:val="0"/>
          <w:marBottom w:val="0"/>
          <w:divBdr>
            <w:top w:val="none" w:sz="0" w:space="0" w:color="auto"/>
            <w:left w:val="none" w:sz="0" w:space="0" w:color="auto"/>
            <w:bottom w:val="none" w:sz="0" w:space="0" w:color="auto"/>
            <w:right w:val="none" w:sz="0" w:space="0" w:color="auto"/>
          </w:divBdr>
        </w:div>
        <w:div w:id="816414332">
          <w:marLeft w:val="0"/>
          <w:marRight w:val="0"/>
          <w:marTop w:val="0"/>
          <w:marBottom w:val="0"/>
          <w:divBdr>
            <w:top w:val="none" w:sz="0" w:space="0" w:color="auto"/>
            <w:left w:val="none" w:sz="0" w:space="0" w:color="auto"/>
            <w:bottom w:val="none" w:sz="0" w:space="0" w:color="auto"/>
            <w:right w:val="none" w:sz="0" w:space="0" w:color="auto"/>
          </w:divBdr>
        </w:div>
        <w:div w:id="382365161">
          <w:marLeft w:val="0"/>
          <w:marRight w:val="0"/>
          <w:marTop w:val="0"/>
          <w:marBottom w:val="0"/>
          <w:divBdr>
            <w:top w:val="none" w:sz="0" w:space="0" w:color="auto"/>
            <w:left w:val="none" w:sz="0" w:space="0" w:color="auto"/>
            <w:bottom w:val="none" w:sz="0" w:space="0" w:color="auto"/>
            <w:right w:val="none" w:sz="0" w:space="0" w:color="auto"/>
          </w:divBdr>
        </w:div>
        <w:div w:id="554895474">
          <w:marLeft w:val="0"/>
          <w:marRight w:val="0"/>
          <w:marTop w:val="0"/>
          <w:marBottom w:val="0"/>
          <w:divBdr>
            <w:top w:val="none" w:sz="0" w:space="0" w:color="auto"/>
            <w:left w:val="none" w:sz="0" w:space="0" w:color="auto"/>
            <w:bottom w:val="none" w:sz="0" w:space="0" w:color="auto"/>
            <w:right w:val="none" w:sz="0" w:space="0" w:color="auto"/>
          </w:divBdr>
        </w:div>
        <w:div w:id="120731532">
          <w:marLeft w:val="0"/>
          <w:marRight w:val="0"/>
          <w:marTop w:val="0"/>
          <w:marBottom w:val="0"/>
          <w:divBdr>
            <w:top w:val="none" w:sz="0" w:space="0" w:color="auto"/>
            <w:left w:val="none" w:sz="0" w:space="0" w:color="auto"/>
            <w:bottom w:val="none" w:sz="0" w:space="0" w:color="auto"/>
            <w:right w:val="none" w:sz="0" w:space="0" w:color="auto"/>
          </w:divBdr>
        </w:div>
        <w:div w:id="440338233">
          <w:marLeft w:val="0"/>
          <w:marRight w:val="0"/>
          <w:marTop w:val="0"/>
          <w:marBottom w:val="0"/>
          <w:divBdr>
            <w:top w:val="none" w:sz="0" w:space="0" w:color="auto"/>
            <w:left w:val="none" w:sz="0" w:space="0" w:color="auto"/>
            <w:bottom w:val="none" w:sz="0" w:space="0" w:color="auto"/>
            <w:right w:val="none" w:sz="0" w:space="0" w:color="auto"/>
          </w:divBdr>
        </w:div>
        <w:div w:id="619343430">
          <w:marLeft w:val="0"/>
          <w:marRight w:val="0"/>
          <w:marTop w:val="0"/>
          <w:marBottom w:val="0"/>
          <w:divBdr>
            <w:top w:val="none" w:sz="0" w:space="0" w:color="auto"/>
            <w:left w:val="none" w:sz="0" w:space="0" w:color="auto"/>
            <w:bottom w:val="none" w:sz="0" w:space="0" w:color="auto"/>
            <w:right w:val="none" w:sz="0" w:space="0" w:color="auto"/>
          </w:divBdr>
        </w:div>
        <w:div w:id="324284743">
          <w:marLeft w:val="0"/>
          <w:marRight w:val="0"/>
          <w:marTop w:val="0"/>
          <w:marBottom w:val="0"/>
          <w:divBdr>
            <w:top w:val="none" w:sz="0" w:space="0" w:color="auto"/>
            <w:left w:val="none" w:sz="0" w:space="0" w:color="auto"/>
            <w:bottom w:val="none" w:sz="0" w:space="0" w:color="auto"/>
            <w:right w:val="none" w:sz="0" w:space="0" w:color="auto"/>
          </w:divBdr>
        </w:div>
        <w:div w:id="2131126532">
          <w:marLeft w:val="0"/>
          <w:marRight w:val="0"/>
          <w:marTop w:val="0"/>
          <w:marBottom w:val="0"/>
          <w:divBdr>
            <w:top w:val="none" w:sz="0" w:space="0" w:color="auto"/>
            <w:left w:val="none" w:sz="0" w:space="0" w:color="auto"/>
            <w:bottom w:val="none" w:sz="0" w:space="0" w:color="auto"/>
            <w:right w:val="none" w:sz="0" w:space="0" w:color="auto"/>
          </w:divBdr>
        </w:div>
        <w:div w:id="1572232911">
          <w:marLeft w:val="0"/>
          <w:marRight w:val="0"/>
          <w:marTop w:val="0"/>
          <w:marBottom w:val="0"/>
          <w:divBdr>
            <w:top w:val="none" w:sz="0" w:space="0" w:color="auto"/>
            <w:left w:val="none" w:sz="0" w:space="0" w:color="auto"/>
            <w:bottom w:val="none" w:sz="0" w:space="0" w:color="auto"/>
            <w:right w:val="none" w:sz="0" w:space="0" w:color="auto"/>
          </w:divBdr>
        </w:div>
        <w:div w:id="1080450353">
          <w:marLeft w:val="0"/>
          <w:marRight w:val="0"/>
          <w:marTop w:val="0"/>
          <w:marBottom w:val="0"/>
          <w:divBdr>
            <w:top w:val="none" w:sz="0" w:space="0" w:color="auto"/>
            <w:left w:val="none" w:sz="0" w:space="0" w:color="auto"/>
            <w:bottom w:val="none" w:sz="0" w:space="0" w:color="auto"/>
            <w:right w:val="none" w:sz="0" w:space="0" w:color="auto"/>
          </w:divBdr>
        </w:div>
        <w:div w:id="898249592">
          <w:marLeft w:val="0"/>
          <w:marRight w:val="0"/>
          <w:marTop w:val="0"/>
          <w:marBottom w:val="0"/>
          <w:divBdr>
            <w:top w:val="none" w:sz="0" w:space="0" w:color="auto"/>
            <w:left w:val="none" w:sz="0" w:space="0" w:color="auto"/>
            <w:bottom w:val="none" w:sz="0" w:space="0" w:color="auto"/>
            <w:right w:val="none" w:sz="0" w:space="0" w:color="auto"/>
          </w:divBdr>
        </w:div>
        <w:div w:id="474100951">
          <w:marLeft w:val="0"/>
          <w:marRight w:val="0"/>
          <w:marTop w:val="0"/>
          <w:marBottom w:val="0"/>
          <w:divBdr>
            <w:top w:val="none" w:sz="0" w:space="0" w:color="auto"/>
            <w:left w:val="none" w:sz="0" w:space="0" w:color="auto"/>
            <w:bottom w:val="none" w:sz="0" w:space="0" w:color="auto"/>
            <w:right w:val="none" w:sz="0" w:space="0" w:color="auto"/>
          </w:divBdr>
        </w:div>
        <w:div w:id="699938078">
          <w:marLeft w:val="0"/>
          <w:marRight w:val="0"/>
          <w:marTop w:val="0"/>
          <w:marBottom w:val="0"/>
          <w:divBdr>
            <w:top w:val="none" w:sz="0" w:space="0" w:color="auto"/>
            <w:left w:val="none" w:sz="0" w:space="0" w:color="auto"/>
            <w:bottom w:val="none" w:sz="0" w:space="0" w:color="auto"/>
            <w:right w:val="none" w:sz="0" w:space="0" w:color="auto"/>
          </w:divBdr>
        </w:div>
        <w:div w:id="926034070">
          <w:marLeft w:val="0"/>
          <w:marRight w:val="0"/>
          <w:marTop w:val="0"/>
          <w:marBottom w:val="0"/>
          <w:divBdr>
            <w:top w:val="none" w:sz="0" w:space="0" w:color="auto"/>
            <w:left w:val="none" w:sz="0" w:space="0" w:color="auto"/>
            <w:bottom w:val="none" w:sz="0" w:space="0" w:color="auto"/>
            <w:right w:val="none" w:sz="0" w:space="0" w:color="auto"/>
          </w:divBdr>
        </w:div>
      </w:divsChild>
    </w:div>
    <w:div w:id="214512162">
      <w:bodyDiv w:val="1"/>
      <w:marLeft w:val="0"/>
      <w:marRight w:val="0"/>
      <w:marTop w:val="0"/>
      <w:marBottom w:val="0"/>
      <w:divBdr>
        <w:top w:val="none" w:sz="0" w:space="0" w:color="auto"/>
        <w:left w:val="none" w:sz="0" w:space="0" w:color="auto"/>
        <w:bottom w:val="none" w:sz="0" w:space="0" w:color="auto"/>
        <w:right w:val="none" w:sz="0" w:space="0" w:color="auto"/>
      </w:divBdr>
    </w:div>
    <w:div w:id="215314970">
      <w:bodyDiv w:val="1"/>
      <w:marLeft w:val="0"/>
      <w:marRight w:val="0"/>
      <w:marTop w:val="0"/>
      <w:marBottom w:val="0"/>
      <w:divBdr>
        <w:top w:val="none" w:sz="0" w:space="0" w:color="auto"/>
        <w:left w:val="none" w:sz="0" w:space="0" w:color="auto"/>
        <w:bottom w:val="none" w:sz="0" w:space="0" w:color="auto"/>
        <w:right w:val="none" w:sz="0" w:space="0" w:color="auto"/>
      </w:divBdr>
    </w:div>
    <w:div w:id="227152201">
      <w:bodyDiv w:val="1"/>
      <w:marLeft w:val="0"/>
      <w:marRight w:val="0"/>
      <w:marTop w:val="0"/>
      <w:marBottom w:val="0"/>
      <w:divBdr>
        <w:top w:val="none" w:sz="0" w:space="0" w:color="auto"/>
        <w:left w:val="none" w:sz="0" w:space="0" w:color="auto"/>
        <w:bottom w:val="none" w:sz="0" w:space="0" w:color="auto"/>
        <w:right w:val="none" w:sz="0" w:space="0" w:color="auto"/>
      </w:divBdr>
    </w:div>
    <w:div w:id="231935734">
      <w:bodyDiv w:val="1"/>
      <w:marLeft w:val="0"/>
      <w:marRight w:val="0"/>
      <w:marTop w:val="0"/>
      <w:marBottom w:val="0"/>
      <w:divBdr>
        <w:top w:val="none" w:sz="0" w:space="0" w:color="auto"/>
        <w:left w:val="none" w:sz="0" w:space="0" w:color="auto"/>
        <w:bottom w:val="none" w:sz="0" w:space="0" w:color="auto"/>
        <w:right w:val="none" w:sz="0" w:space="0" w:color="auto"/>
      </w:divBdr>
    </w:div>
    <w:div w:id="239367424">
      <w:bodyDiv w:val="1"/>
      <w:marLeft w:val="0"/>
      <w:marRight w:val="0"/>
      <w:marTop w:val="0"/>
      <w:marBottom w:val="0"/>
      <w:divBdr>
        <w:top w:val="none" w:sz="0" w:space="0" w:color="auto"/>
        <w:left w:val="none" w:sz="0" w:space="0" w:color="auto"/>
        <w:bottom w:val="none" w:sz="0" w:space="0" w:color="auto"/>
        <w:right w:val="none" w:sz="0" w:space="0" w:color="auto"/>
      </w:divBdr>
    </w:div>
    <w:div w:id="251165391">
      <w:bodyDiv w:val="1"/>
      <w:marLeft w:val="0"/>
      <w:marRight w:val="0"/>
      <w:marTop w:val="0"/>
      <w:marBottom w:val="0"/>
      <w:divBdr>
        <w:top w:val="none" w:sz="0" w:space="0" w:color="auto"/>
        <w:left w:val="none" w:sz="0" w:space="0" w:color="auto"/>
        <w:bottom w:val="none" w:sz="0" w:space="0" w:color="auto"/>
        <w:right w:val="none" w:sz="0" w:space="0" w:color="auto"/>
      </w:divBdr>
    </w:div>
    <w:div w:id="251859959">
      <w:bodyDiv w:val="1"/>
      <w:marLeft w:val="0"/>
      <w:marRight w:val="0"/>
      <w:marTop w:val="0"/>
      <w:marBottom w:val="0"/>
      <w:divBdr>
        <w:top w:val="none" w:sz="0" w:space="0" w:color="auto"/>
        <w:left w:val="none" w:sz="0" w:space="0" w:color="auto"/>
        <w:bottom w:val="none" w:sz="0" w:space="0" w:color="auto"/>
        <w:right w:val="none" w:sz="0" w:space="0" w:color="auto"/>
      </w:divBdr>
    </w:div>
    <w:div w:id="255486305">
      <w:bodyDiv w:val="1"/>
      <w:marLeft w:val="0"/>
      <w:marRight w:val="0"/>
      <w:marTop w:val="0"/>
      <w:marBottom w:val="0"/>
      <w:divBdr>
        <w:top w:val="none" w:sz="0" w:space="0" w:color="auto"/>
        <w:left w:val="none" w:sz="0" w:space="0" w:color="auto"/>
        <w:bottom w:val="none" w:sz="0" w:space="0" w:color="auto"/>
        <w:right w:val="none" w:sz="0" w:space="0" w:color="auto"/>
      </w:divBdr>
    </w:div>
    <w:div w:id="281155052">
      <w:bodyDiv w:val="1"/>
      <w:marLeft w:val="0"/>
      <w:marRight w:val="0"/>
      <w:marTop w:val="0"/>
      <w:marBottom w:val="0"/>
      <w:divBdr>
        <w:top w:val="none" w:sz="0" w:space="0" w:color="auto"/>
        <w:left w:val="none" w:sz="0" w:space="0" w:color="auto"/>
        <w:bottom w:val="none" w:sz="0" w:space="0" w:color="auto"/>
        <w:right w:val="none" w:sz="0" w:space="0" w:color="auto"/>
      </w:divBdr>
    </w:div>
    <w:div w:id="289560056">
      <w:bodyDiv w:val="1"/>
      <w:marLeft w:val="0"/>
      <w:marRight w:val="0"/>
      <w:marTop w:val="0"/>
      <w:marBottom w:val="0"/>
      <w:divBdr>
        <w:top w:val="none" w:sz="0" w:space="0" w:color="auto"/>
        <w:left w:val="none" w:sz="0" w:space="0" w:color="auto"/>
        <w:bottom w:val="none" w:sz="0" w:space="0" w:color="auto"/>
        <w:right w:val="none" w:sz="0" w:space="0" w:color="auto"/>
      </w:divBdr>
    </w:div>
    <w:div w:id="291711552">
      <w:bodyDiv w:val="1"/>
      <w:marLeft w:val="0"/>
      <w:marRight w:val="0"/>
      <w:marTop w:val="0"/>
      <w:marBottom w:val="0"/>
      <w:divBdr>
        <w:top w:val="none" w:sz="0" w:space="0" w:color="auto"/>
        <w:left w:val="none" w:sz="0" w:space="0" w:color="auto"/>
        <w:bottom w:val="none" w:sz="0" w:space="0" w:color="auto"/>
        <w:right w:val="none" w:sz="0" w:space="0" w:color="auto"/>
      </w:divBdr>
    </w:div>
    <w:div w:id="291906662">
      <w:bodyDiv w:val="1"/>
      <w:marLeft w:val="0"/>
      <w:marRight w:val="0"/>
      <w:marTop w:val="0"/>
      <w:marBottom w:val="0"/>
      <w:divBdr>
        <w:top w:val="none" w:sz="0" w:space="0" w:color="auto"/>
        <w:left w:val="none" w:sz="0" w:space="0" w:color="auto"/>
        <w:bottom w:val="none" w:sz="0" w:space="0" w:color="auto"/>
        <w:right w:val="none" w:sz="0" w:space="0" w:color="auto"/>
      </w:divBdr>
      <w:divsChild>
        <w:div w:id="1319069984">
          <w:marLeft w:val="0"/>
          <w:marRight w:val="0"/>
          <w:marTop w:val="0"/>
          <w:marBottom w:val="0"/>
          <w:divBdr>
            <w:top w:val="none" w:sz="0" w:space="0" w:color="auto"/>
            <w:left w:val="none" w:sz="0" w:space="0" w:color="auto"/>
            <w:bottom w:val="none" w:sz="0" w:space="0" w:color="auto"/>
            <w:right w:val="none" w:sz="0" w:space="0" w:color="auto"/>
          </w:divBdr>
          <w:divsChild>
            <w:div w:id="151995292">
              <w:marLeft w:val="0"/>
              <w:marRight w:val="0"/>
              <w:marTop w:val="0"/>
              <w:marBottom w:val="0"/>
              <w:divBdr>
                <w:top w:val="none" w:sz="0" w:space="0" w:color="auto"/>
                <w:left w:val="none" w:sz="0" w:space="0" w:color="auto"/>
                <w:bottom w:val="none" w:sz="0" w:space="0" w:color="auto"/>
                <w:right w:val="none" w:sz="0" w:space="0" w:color="auto"/>
              </w:divBdr>
              <w:divsChild>
                <w:div w:id="708607305">
                  <w:marLeft w:val="0"/>
                  <w:marRight w:val="0"/>
                  <w:marTop w:val="0"/>
                  <w:marBottom w:val="0"/>
                  <w:divBdr>
                    <w:top w:val="none" w:sz="0" w:space="0" w:color="auto"/>
                    <w:left w:val="none" w:sz="0" w:space="0" w:color="auto"/>
                    <w:bottom w:val="none" w:sz="0" w:space="0" w:color="auto"/>
                    <w:right w:val="none" w:sz="0" w:space="0" w:color="auto"/>
                  </w:divBdr>
                  <w:divsChild>
                    <w:div w:id="65989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807903">
      <w:bodyDiv w:val="1"/>
      <w:marLeft w:val="0"/>
      <w:marRight w:val="0"/>
      <w:marTop w:val="0"/>
      <w:marBottom w:val="0"/>
      <w:divBdr>
        <w:top w:val="none" w:sz="0" w:space="0" w:color="auto"/>
        <w:left w:val="none" w:sz="0" w:space="0" w:color="auto"/>
        <w:bottom w:val="none" w:sz="0" w:space="0" w:color="auto"/>
        <w:right w:val="none" w:sz="0" w:space="0" w:color="auto"/>
      </w:divBdr>
    </w:div>
    <w:div w:id="299000288">
      <w:bodyDiv w:val="1"/>
      <w:marLeft w:val="0"/>
      <w:marRight w:val="0"/>
      <w:marTop w:val="0"/>
      <w:marBottom w:val="0"/>
      <w:divBdr>
        <w:top w:val="none" w:sz="0" w:space="0" w:color="auto"/>
        <w:left w:val="none" w:sz="0" w:space="0" w:color="auto"/>
        <w:bottom w:val="none" w:sz="0" w:space="0" w:color="auto"/>
        <w:right w:val="none" w:sz="0" w:space="0" w:color="auto"/>
      </w:divBdr>
    </w:div>
    <w:div w:id="303311795">
      <w:bodyDiv w:val="1"/>
      <w:marLeft w:val="0"/>
      <w:marRight w:val="0"/>
      <w:marTop w:val="0"/>
      <w:marBottom w:val="0"/>
      <w:divBdr>
        <w:top w:val="none" w:sz="0" w:space="0" w:color="auto"/>
        <w:left w:val="none" w:sz="0" w:space="0" w:color="auto"/>
        <w:bottom w:val="none" w:sz="0" w:space="0" w:color="auto"/>
        <w:right w:val="none" w:sz="0" w:space="0" w:color="auto"/>
      </w:divBdr>
    </w:div>
    <w:div w:id="308094825">
      <w:bodyDiv w:val="1"/>
      <w:marLeft w:val="0"/>
      <w:marRight w:val="0"/>
      <w:marTop w:val="0"/>
      <w:marBottom w:val="0"/>
      <w:divBdr>
        <w:top w:val="none" w:sz="0" w:space="0" w:color="auto"/>
        <w:left w:val="none" w:sz="0" w:space="0" w:color="auto"/>
        <w:bottom w:val="none" w:sz="0" w:space="0" w:color="auto"/>
        <w:right w:val="none" w:sz="0" w:space="0" w:color="auto"/>
      </w:divBdr>
    </w:div>
    <w:div w:id="308285504">
      <w:bodyDiv w:val="1"/>
      <w:marLeft w:val="0"/>
      <w:marRight w:val="0"/>
      <w:marTop w:val="0"/>
      <w:marBottom w:val="0"/>
      <w:divBdr>
        <w:top w:val="none" w:sz="0" w:space="0" w:color="auto"/>
        <w:left w:val="none" w:sz="0" w:space="0" w:color="auto"/>
        <w:bottom w:val="none" w:sz="0" w:space="0" w:color="auto"/>
        <w:right w:val="none" w:sz="0" w:space="0" w:color="auto"/>
      </w:divBdr>
    </w:div>
    <w:div w:id="311565873">
      <w:bodyDiv w:val="1"/>
      <w:marLeft w:val="0"/>
      <w:marRight w:val="0"/>
      <w:marTop w:val="0"/>
      <w:marBottom w:val="0"/>
      <w:divBdr>
        <w:top w:val="none" w:sz="0" w:space="0" w:color="auto"/>
        <w:left w:val="none" w:sz="0" w:space="0" w:color="auto"/>
        <w:bottom w:val="none" w:sz="0" w:space="0" w:color="auto"/>
        <w:right w:val="none" w:sz="0" w:space="0" w:color="auto"/>
      </w:divBdr>
    </w:div>
    <w:div w:id="311566802">
      <w:bodyDiv w:val="1"/>
      <w:marLeft w:val="0"/>
      <w:marRight w:val="0"/>
      <w:marTop w:val="0"/>
      <w:marBottom w:val="0"/>
      <w:divBdr>
        <w:top w:val="none" w:sz="0" w:space="0" w:color="auto"/>
        <w:left w:val="none" w:sz="0" w:space="0" w:color="auto"/>
        <w:bottom w:val="none" w:sz="0" w:space="0" w:color="auto"/>
        <w:right w:val="none" w:sz="0" w:space="0" w:color="auto"/>
      </w:divBdr>
    </w:div>
    <w:div w:id="320813711">
      <w:bodyDiv w:val="1"/>
      <w:marLeft w:val="0"/>
      <w:marRight w:val="0"/>
      <w:marTop w:val="0"/>
      <w:marBottom w:val="0"/>
      <w:divBdr>
        <w:top w:val="none" w:sz="0" w:space="0" w:color="auto"/>
        <w:left w:val="none" w:sz="0" w:space="0" w:color="auto"/>
        <w:bottom w:val="none" w:sz="0" w:space="0" w:color="auto"/>
        <w:right w:val="none" w:sz="0" w:space="0" w:color="auto"/>
      </w:divBdr>
    </w:div>
    <w:div w:id="337314260">
      <w:bodyDiv w:val="1"/>
      <w:marLeft w:val="0"/>
      <w:marRight w:val="0"/>
      <w:marTop w:val="0"/>
      <w:marBottom w:val="0"/>
      <w:divBdr>
        <w:top w:val="none" w:sz="0" w:space="0" w:color="auto"/>
        <w:left w:val="none" w:sz="0" w:space="0" w:color="auto"/>
        <w:bottom w:val="none" w:sz="0" w:space="0" w:color="auto"/>
        <w:right w:val="none" w:sz="0" w:space="0" w:color="auto"/>
      </w:divBdr>
    </w:div>
    <w:div w:id="338579536">
      <w:bodyDiv w:val="1"/>
      <w:marLeft w:val="0"/>
      <w:marRight w:val="0"/>
      <w:marTop w:val="0"/>
      <w:marBottom w:val="0"/>
      <w:divBdr>
        <w:top w:val="none" w:sz="0" w:space="0" w:color="auto"/>
        <w:left w:val="none" w:sz="0" w:space="0" w:color="auto"/>
        <w:bottom w:val="none" w:sz="0" w:space="0" w:color="auto"/>
        <w:right w:val="none" w:sz="0" w:space="0" w:color="auto"/>
      </w:divBdr>
    </w:div>
    <w:div w:id="344207051">
      <w:bodyDiv w:val="1"/>
      <w:marLeft w:val="0"/>
      <w:marRight w:val="0"/>
      <w:marTop w:val="0"/>
      <w:marBottom w:val="0"/>
      <w:divBdr>
        <w:top w:val="none" w:sz="0" w:space="0" w:color="auto"/>
        <w:left w:val="none" w:sz="0" w:space="0" w:color="auto"/>
        <w:bottom w:val="none" w:sz="0" w:space="0" w:color="auto"/>
        <w:right w:val="none" w:sz="0" w:space="0" w:color="auto"/>
      </w:divBdr>
      <w:divsChild>
        <w:div w:id="791940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264986">
      <w:bodyDiv w:val="1"/>
      <w:marLeft w:val="0"/>
      <w:marRight w:val="0"/>
      <w:marTop w:val="0"/>
      <w:marBottom w:val="0"/>
      <w:divBdr>
        <w:top w:val="none" w:sz="0" w:space="0" w:color="auto"/>
        <w:left w:val="none" w:sz="0" w:space="0" w:color="auto"/>
        <w:bottom w:val="none" w:sz="0" w:space="0" w:color="auto"/>
        <w:right w:val="none" w:sz="0" w:space="0" w:color="auto"/>
      </w:divBdr>
    </w:div>
    <w:div w:id="369109571">
      <w:bodyDiv w:val="1"/>
      <w:marLeft w:val="0"/>
      <w:marRight w:val="0"/>
      <w:marTop w:val="0"/>
      <w:marBottom w:val="0"/>
      <w:divBdr>
        <w:top w:val="none" w:sz="0" w:space="0" w:color="auto"/>
        <w:left w:val="none" w:sz="0" w:space="0" w:color="auto"/>
        <w:bottom w:val="none" w:sz="0" w:space="0" w:color="auto"/>
        <w:right w:val="none" w:sz="0" w:space="0" w:color="auto"/>
      </w:divBdr>
    </w:div>
    <w:div w:id="381295141">
      <w:bodyDiv w:val="1"/>
      <w:marLeft w:val="0"/>
      <w:marRight w:val="0"/>
      <w:marTop w:val="0"/>
      <w:marBottom w:val="0"/>
      <w:divBdr>
        <w:top w:val="none" w:sz="0" w:space="0" w:color="auto"/>
        <w:left w:val="none" w:sz="0" w:space="0" w:color="auto"/>
        <w:bottom w:val="none" w:sz="0" w:space="0" w:color="auto"/>
        <w:right w:val="none" w:sz="0" w:space="0" w:color="auto"/>
      </w:divBdr>
    </w:div>
    <w:div w:id="382754651">
      <w:bodyDiv w:val="1"/>
      <w:marLeft w:val="0"/>
      <w:marRight w:val="0"/>
      <w:marTop w:val="0"/>
      <w:marBottom w:val="0"/>
      <w:divBdr>
        <w:top w:val="none" w:sz="0" w:space="0" w:color="auto"/>
        <w:left w:val="none" w:sz="0" w:space="0" w:color="auto"/>
        <w:bottom w:val="none" w:sz="0" w:space="0" w:color="auto"/>
        <w:right w:val="none" w:sz="0" w:space="0" w:color="auto"/>
      </w:divBdr>
    </w:div>
    <w:div w:id="388267578">
      <w:bodyDiv w:val="1"/>
      <w:marLeft w:val="0"/>
      <w:marRight w:val="0"/>
      <w:marTop w:val="0"/>
      <w:marBottom w:val="0"/>
      <w:divBdr>
        <w:top w:val="none" w:sz="0" w:space="0" w:color="auto"/>
        <w:left w:val="none" w:sz="0" w:space="0" w:color="auto"/>
        <w:bottom w:val="none" w:sz="0" w:space="0" w:color="auto"/>
        <w:right w:val="none" w:sz="0" w:space="0" w:color="auto"/>
      </w:divBdr>
    </w:div>
    <w:div w:id="389034236">
      <w:bodyDiv w:val="1"/>
      <w:marLeft w:val="0"/>
      <w:marRight w:val="0"/>
      <w:marTop w:val="0"/>
      <w:marBottom w:val="0"/>
      <w:divBdr>
        <w:top w:val="none" w:sz="0" w:space="0" w:color="auto"/>
        <w:left w:val="none" w:sz="0" w:space="0" w:color="auto"/>
        <w:bottom w:val="none" w:sz="0" w:space="0" w:color="auto"/>
        <w:right w:val="none" w:sz="0" w:space="0" w:color="auto"/>
      </w:divBdr>
    </w:div>
    <w:div w:id="390352703">
      <w:bodyDiv w:val="1"/>
      <w:marLeft w:val="0"/>
      <w:marRight w:val="0"/>
      <w:marTop w:val="0"/>
      <w:marBottom w:val="0"/>
      <w:divBdr>
        <w:top w:val="none" w:sz="0" w:space="0" w:color="auto"/>
        <w:left w:val="none" w:sz="0" w:space="0" w:color="auto"/>
        <w:bottom w:val="none" w:sz="0" w:space="0" w:color="auto"/>
        <w:right w:val="none" w:sz="0" w:space="0" w:color="auto"/>
      </w:divBdr>
    </w:div>
    <w:div w:id="404374444">
      <w:bodyDiv w:val="1"/>
      <w:marLeft w:val="0"/>
      <w:marRight w:val="0"/>
      <w:marTop w:val="0"/>
      <w:marBottom w:val="0"/>
      <w:divBdr>
        <w:top w:val="none" w:sz="0" w:space="0" w:color="auto"/>
        <w:left w:val="none" w:sz="0" w:space="0" w:color="auto"/>
        <w:bottom w:val="none" w:sz="0" w:space="0" w:color="auto"/>
        <w:right w:val="none" w:sz="0" w:space="0" w:color="auto"/>
      </w:divBdr>
    </w:div>
    <w:div w:id="404380021">
      <w:bodyDiv w:val="1"/>
      <w:marLeft w:val="0"/>
      <w:marRight w:val="0"/>
      <w:marTop w:val="0"/>
      <w:marBottom w:val="0"/>
      <w:divBdr>
        <w:top w:val="none" w:sz="0" w:space="0" w:color="auto"/>
        <w:left w:val="none" w:sz="0" w:space="0" w:color="auto"/>
        <w:bottom w:val="none" w:sz="0" w:space="0" w:color="auto"/>
        <w:right w:val="none" w:sz="0" w:space="0" w:color="auto"/>
      </w:divBdr>
    </w:div>
    <w:div w:id="416250736">
      <w:bodyDiv w:val="1"/>
      <w:marLeft w:val="0"/>
      <w:marRight w:val="0"/>
      <w:marTop w:val="0"/>
      <w:marBottom w:val="0"/>
      <w:divBdr>
        <w:top w:val="none" w:sz="0" w:space="0" w:color="auto"/>
        <w:left w:val="none" w:sz="0" w:space="0" w:color="auto"/>
        <w:bottom w:val="none" w:sz="0" w:space="0" w:color="auto"/>
        <w:right w:val="none" w:sz="0" w:space="0" w:color="auto"/>
      </w:divBdr>
    </w:div>
    <w:div w:id="418067329">
      <w:bodyDiv w:val="1"/>
      <w:marLeft w:val="0"/>
      <w:marRight w:val="0"/>
      <w:marTop w:val="0"/>
      <w:marBottom w:val="0"/>
      <w:divBdr>
        <w:top w:val="none" w:sz="0" w:space="0" w:color="auto"/>
        <w:left w:val="none" w:sz="0" w:space="0" w:color="auto"/>
        <w:bottom w:val="none" w:sz="0" w:space="0" w:color="auto"/>
        <w:right w:val="none" w:sz="0" w:space="0" w:color="auto"/>
      </w:divBdr>
    </w:div>
    <w:div w:id="420297448">
      <w:bodyDiv w:val="1"/>
      <w:marLeft w:val="0"/>
      <w:marRight w:val="0"/>
      <w:marTop w:val="0"/>
      <w:marBottom w:val="0"/>
      <w:divBdr>
        <w:top w:val="none" w:sz="0" w:space="0" w:color="auto"/>
        <w:left w:val="none" w:sz="0" w:space="0" w:color="auto"/>
        <w:bottom w:val="none" w:sz="0" w:space="0" w:color="auto"/>
        <w:right w:val="none" w:sz="0" w:space="0" w:color="auto"/>
      </w:divBdr>
    </w:div>
    <w:div w:id="431434584">
      <w:bodyDiv w:val="1"/>
      <w:marLeft w:val="0"/>
      <w:marRight w:val="0"/>
      <w:marTop w:val="0"/>
      <w:marBottom w:val="0"/>
      <w:divBdr>
        <w:top w:val="none" w:sz="0" w:space="0" w:color="auto"/>
        <w:left w:val="none" w:sz="0" w:space="0" w:color="auto"/>
        <w:bottom w:val="none" w:sz="0" w:space="0" w:color="auto"/>
        <w:right w:val="none" w:sz="0" w:space="0" w:color="auto"/>
      </w:divBdr>
    </w:div>
    <w:div w:id="447504232">
      <w:bodyDiv w:val="1"/>
      <w:marLeft w:val="0"/>
      <w:marRight w:val="0"/>
      <w:marTop w:val="0"/>
      <w:marBottom w:val="0"/>
      <w:divBdr>
        <w:top w:val="none" w:sz="0" w:space="0" w:color="auto"/>
        <w:left w:val="none" w:sz="0" w:space="0" w:color="auto"/>
        <w:bottom w:val="none" w:sz="0" w:space="0" w:color="auto"/>
        <w:right w:val="none" w:sz="0" w:space="0" w:color="auto"/>
      </w:divBdr>
    </w:div>
    <w:div w:id="456224671">
      <w:bodyDiv w:val="1"/>
      <w:marLeft w:val="0"/>
      <w:marRight w:val="0"/>
      <w:marTop w:val="0"/>
      <w:marBottom w:val="0"/>
      <w:divBdr>
        <w:top w:val="none" w:sz="0" w:space="0" w:color="auto"/>
        <w:left w:val="none" w:sz="0" w:space="0" w:color="auto"/>
        <w:bottom w:val="none" w:sz="0" w:space="0" w:color="auto"/>
        <w:right w:val="none" w:sz="0" w:space="0" w:color="auto"/>
      </w:divBdr>
    </w:div>
    <w:div w:id="461273362">
      <w:bodyDiv w:val="1"/>
      <w:marLeft w:val="0"/>
      <w:marRight w:val="0"/>
      <w:marTop w:val="0"/>
      <w:marBottom w:val="0"/>
      <w:divBdr>
        <w:top w:val="none" w:sz="0" w:space="0" w:color="auto"/>
        <w:left w:val="none" w:sz="0" w:space="0" w:color="auto"/>
        <w:bottom w:val="none" w:sz="0" w:space="0" w:color="auto"/>
        <w:right w:val="none" w:sz="0" w:space="0" w:color="auto"/>
      </w:divBdr>
    </w:div>
    <w:div w:id="473105361">
      <w:bodyDiv w:val="1"/>
      <w:marLeft w:val="0"/>
      <w:marRight w:val="0"/>
      <w:marTop w:val="0"/>
      <w:marBottom w:val="0"/>
      <w:divBdr>
        <w:top w:val="none" w:sz="0" w:space="0" w:color="auto"/>
        <w:left w:val="none" w:sz="0" w:space="0" w:color="auto"/>
        <w:bottom w:val="none" w:sz="0" w:space="0" w:color="auto"/>
        <w:right w:val="none" w:sz="0" w:space="0" w:color="auto"/>
      </w:divBdr>
    </w:div>
    <w:div w:id="487794602">
      <w:bodyDiv w:val="1"/>
      <w:marLeft w:val="0"/>
      <w:marRight w:val="0"/>
      <w:marTop w:val="0"/>
      <w:marBottom w:val="0"/>
      <w:divBdr>
        <w:top w:val="none" w:sz="0" w:space="0" w:color="auto"/>
        <w:left w:val="none" w:sz="0" w:space="0" w:color="auto"/>
        <w:bottom w:val="none" w:sz="0" w:space="0" w:color="auto"/>
        <w:right w:val="none" w:sz="0" w:space="0" w:color="auto"/>
      </w:divBdr>
      <w:divsChild>
        <w:div w:id="1193349789">
          <w:marLeft w:val="0"/>
          <w:marRight w:val="0"/>
          <w:marTop w:val="0"/>
          <w:marBottom w:val="0"/>
          <w:divBdr>
            <w:top w:val="none" w:sz="0" w:space="0" w:color="auto"/>
            <w:left w:val="none" w:sz="0" w:space="0" w:color="auto"/>
            <w:bottom w:val="none" w:sz="0" w:space="0" w:color="auto"/>
            <w:right w:val="none" w:sz="0" w:space="0" w:color="auto"/>
          </w:divBdr>
          <w:divsChild>
            <w:div w:id="906040013">
              <w:marLeft w:val="0"/>
              <w:marRight w:val="0"/>
              <w:marTop w:val="0"/>
              <w:marBottom w:val="0"/>
              <w:divBdr>
                <w:top w:val="none" w:sz="0" w:space="0" w:color="auto"/>
                <w:left w:val="none" w:sz="0" w:space="0" w:color="auto"/>
                <w:bottom w:val="none" w:sz="0" w:space="0" w:color="auto"/>
                <w:right w:val="none" w:sz="0" w:space="0" w:color="auto"/>
              </w:divBdr>
              <w:divsChild>
                <w:div w:id="1473448065">
                  <w:marLeft w:val="0"/>
                  <w:marRight w:val="0"/>
                  <w:marTop w:val="0"/>
                  <w:marBottom w:val="0"/>
                  <w:divBdr>
                    <w:top w:val="none" w:sz="0" w:space="0" w:color="auto"/>
                    <w:left w:val="none" w:sz="0" w:space="0" w:color="auto"/>
                    <w:bottom w:val="none" w:sz="0" w:space="0" w:color="auto"/>
                    <w:right w:val="none" w:sz="0" w:space="0" w:color="auto"/>
                  </w:divBdr>
                  <w:divsChild>
                    <w:div w:id="135719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036948">
      <w:bodyDiv w:val="1"/>
      <w:marLeft w:val="0"/>
      <w:marRight w:val="0"/>
      <w:marTop w:val="0"/>
      <w:marBottom w:val="0"/>
      <w:divBdr>
        <w:top w:val="none" w:sz="0" w:space="0" w:color="auto"/>
        <w:left w:val="none" w:sz="0" w:space="0" w:color="auto"/>
        <w:bottom w:val="none" w:sz="0" w:space="0" w:color="auto"/>
        <w:right w:val="none" w:sz="0" w:space="0" w:color="auto"/>
      </w:divBdr>
    </w:div>
    <w:div w:id="499198918">
      <w:bodyDiv w:val="1"/>
      <w:marLeft w:val="0"/>
      <w:marRight w:val="0"/>
      <w:marTop w:val="0"/>
      <w:marBottom w:val="0"/>
      <w:divBdr>
        <w:top w:val="none" w:sz="0" w:space="0" w:color="auto"/>
        <w:left w:val="none" w:sz="0" w:space="0" w:color="auto"/>
        <w:bottom w:val="none" w:sz="0" w:space="0" w:color="auto"/>
        <w:right w:val="none" w:sz="0" w:space="0" w:color="auto"/>
      </w:divBdr>
    </w:div>
    <w:div w:id="517238105">
      <w:bodyDiv w:val="1"/>
      <w:marLeft w:val="0"/>
      <w:marRight w:val="0"/>
      <w:marTop w:val="0"/>
      <w:marBottom w:val="0"/>
      <w:divBdr>
        <w:top w:val="none" w:sz="0" w:space="0" w:color="auto"/>
        <w:left w:val="none" w:sz="0" w:space="0" w:color="auto"/>
        <w:bottom w:val="none" w:sz="0" w:space="0" w:color="auto"/>
        <w:right w:val="none" w:sz="0" w:space="0" w:color="auto"/>
      </w:divBdr>
    </w:div>
    <w:div w:id="519511675">
      <w:bodyDiv w:val="1"/>
      <w:marLeft w:val="0"/>
      <w:marRight w:val="0"/>
      <w:marTop w:val="0"/>
      <w:marBottom w:val="0"/>
      <w:divBdr>
        <w:top w:val="none" w:sz="0" w:space="0" w:color="auto"/>
        <w:left w:val="none" w:sz="0" w:space="0" w:color="auto"/>
        <w:bottom w:val="none" w:sz="0" w:space="0" w:color="auto"/>
        <w:right w:val="none" w:sz="0" w:space="0" w:color="auto"/>
      </w:divBdr>
    </w:div>
    <w:div w:id="524560377">
      <w:bodyDiv w:val="1"/>
      <w:marLeft w:val="0"/>
      <w:marRight w:val="0"/>
      <w:marTop w:val="0"/>
      <w:marBottom w:val="0"/>
      <w:divBdr>
        <w:top w:val="none" w:sz="0" w:space="0" w:color="auto"/>
        <w:left w:val="none" w:sz="0" w:space="0" w:color="auto"/>
        <w:bottom w:val="none" w:sz="0" w:space="0" w:color="auto"/>
        <w:right w:val="none" w:sz="0" w:space="0" w:color="auto"/>
      </w:divBdr>
    </w:div>
    <w:div w:id="533495258">
      <w:bodyDiv w:val="1"/>
      <w:marLeft w:val="0"/>
      <w:marRight w:val="0"/>
      <w:marTop w:val="0"/>
      <w:marBottom w:val="0"/>
      <w:divBdr>
        <w:top w:val="none" w:sz="0" w:space="0" w:color="auto"/>
        <w:left w:val="none" w:sz="0" w:space="0" w:color="auto"/>
        <w:bottom w:val="none" w:sz="0" w:space="0" w:color="auto"/>
        <w:right w:val="none" w:sz="0" w:space="0" w:color="auto"/>
      </w:divBdr>
    </w:div>
    <w:div w:id="533616425">
      <w:bodyDiv w:val="1"/>
      <w:marLeft w:val="0"/>
      <w:marRight w:val="0"/>
      <w:marTop w:val="0"/>
      <w:marBottom w:val="0"/>
      <w:divBdr>
        <w:top w:val="none" w:sz="0" w:space="0" w:color="auto"/>
        <w:left w:val="none" w:sz="0" w:space="0" w:color="auto"/>
        <w:bottom w:val="none" w:sz="0" w:space="0" w:color="auto"/>
        <w:right w:val="none" w:sz="0" w:space="0" w:color="auto"/>
      </w:divBdr>
    </w:div>
    <w:div w:id="536047793">
      <w:bodyDiv w:val="1"/>
      <w:marLeft w:val="0"/>
      <w:marRight w:val="0"/>
      <w:marTop w:val="0"/>
      <w:marBottom w:val="0"/>
      <w:divBdr>
        <w:top w:val="none" w:sz="0" w:space="0" w:color="auto"/>
        <w:left w:val="none" w:sz="0" w:space="0" w:color="auto"/>
        <w:bottom w:val="none" w:sz="0" w:space="0" w:color="auto"/>
        <w:right w:val="none" w:sz="0" w:space="0" w:color="auto"/>
      </w:divBdr>
      <w:divsChild>
        <w:div w:id="417747675">
          <w:marLeft w:val="0"/>
          <w:marRight w:val="0"/>
          <w:marTop w:val="0"/>
          <w:marBottom w:val="0"/>
          <w:divBdr>
            <w:top w:val="none" w:sz="0" w:space="0" w:color="auto"/>
            <w:left w:val="none" w:sz="0" w:space="0" w:color="auto"/>
            <w:bottom w:val="none" w:sz="0" w:space="0" w:color="auto"/>
            <w:right w:val="none" w:sz="0" w:space="0" w:color="auto"/>
          </w:divBdr>
          <w:divsChild>
            <w:div w:id="704790266">
              <w:marLeft w:val="0"/>
              <w:marRight w:val="0"/>
              <w:marTop w:val="0"/>
              <w:marBottom w:val="0"/>
              <w:divBdr>
                <w:top w:val="none" w:sz="0" w:space="0" w:color="auto"/>
                <w:left w:val="none" w:sz="0" w:space="0" w:color="auto"/>
                <w:bottom w:val="none" w:sz="0" w:space="0" w:color="auto"/>
                <w:right w:val="none" w:sz="0" w:space="0" w:color="auto"/>
              </w:divBdr>
              <w:divsChild>
                <w:div w:id="247077384">
                  <w:marLeft w:val="150"/>
                  <w:marRight w:val="150"/>
                  <w:marTop w:val="150"/>
                  <w:marBottom w:val="150"/>
                  <w:divBdr>
                    <w:top w:val="none" w:sz="0" w:space="0" w:color="auto"/>
                    <w:left w:val="none" w:sz="0" w:space="0" w:color="auto"/>
                    <w:bottom w:val="none" w:sz="0" w:space="0" w:color="auto"/>
                    <w:right w:val="none" w:sz="0" w:space="0" w:color="auto"/>
                  </w:divBdr>
                  <w:divsChild>
                    <w:div w:id="39736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330600">
          <w:marLeft w:val="0"/>
          <w:marRight w:val="0"/>
          <w:marTop w:val="0"/>
          <w:marBottom w:val="0"/>
          <w:divBdr>
            <w:top w:val="none" w:sz="0" w:space="0" w:color="auto"/>
            <w:left w:val="none" w:sz="0" w:space="0" w:color="auto"/>
            <w:bottom w:val="none" w:sz="0" w:space="0" w:color="auto"/>
            <w:right w:val="none" w:sz="0" w:space="0" w:color="auto"/>
          </w:divBdr>
          <w:divsChild>
            <w:div w:id="1886284278">
              <w:marLeft w:val="0"/>
              <w:marRight w:val="0"/>
              <w:marTop w:val="0"/>
              <w:marBottom w:val="0"/>
              <w:divBdr>
                <w:top w:val="none" w:sz="0" w:space="0" w:color="auto"/>
                <w:left w:val="none" w:sz="0" w:space="0" w:color="auto"/>
                <w:bottom w:val="none" w:sz="0" w:space="0" w:color="auto"/>
                <w:right w:val="none" w:sz="0" w:space="0" w:color="auto"/>
              </w:divBdr>
              <w:divsChild>
                <w:div w:id="1417439062">
                  <w:marLeft w:val="150"/>
                  <w:marRight w:val="150"/>
                  <w:marTop w:val="150"/>
                  <w:marBottom w:val="150"/>
                  <w:divBdr>
                    <w:top w:val="none" w:sz="0" w:space="0" w:color="auto"/>
                    <w:left w:val="none" w:sz="0" w:space="0" w:color="auto"/>
                    <w:bottom w:val="none" w:sz="0" w:space="0" w:color="auto"/>
                    <w:right w:val="none" w:sz="0" w:space="0" w:color="auto"/>
                  </w:divBdr>
                  <w:divsChild>
                    <w:div w:id="1382168715">
                      <w:marLeft w:val="0"/>
                      <w:marRight w:val="0"/>
                      <w:marTop w:val="0"/>
                      <w:marBottom w:val="0"/>
                      <w:divBdr>
                        <w:top w:val="none" w:sz="0" w:space="0" w:color="auto"/>
                        <w:left w:val="none" w:sz="0" w:space="0" w:color="auto"/>
                        <w:bottom w:val="none" w:sz="0" w:space="0" w:color="auto"/>
                        <w:right w:val="none" w:sz="0" w:space="0" w:color="auto"/>
                      </w:divBdr>
                      <w:divsChild>
                        <w:div w:id="1893343871">
                          <w:marLeft w:val="0"/>
                          <w:marRight w:val="0"/>
                          <w:marTop w:val="0"/>
                          <w:marBottom w:val="0"/>
                          <w:divBdr>
                            <w:top w:val="none" w:sz="0" w:space="0" w:color="auto"/>
                            <w:left w:val="none" w:sz="0" w:space="0" w:color="auto"/>
                            <w:bottom w:val="none" w:sz="0" w:space="0" w:color="auto"/>
                            <w:right w:val="none" w:sz="0" w:space="0" w:color="auto"/>
                          </w:divBdr>
                          <w:divsChild>
                            <w:div w:id="1835140910">
                              <w:marLeft w:val="150"/>
                              <w:marRight w:val="150"/>
                              <w:marTop w:val="15"/>
                              <w:marBottom w:val="150"/>
                              <w:divBdr>
                                <w:top w:val="none" w:sz="0" w:space="0" w:color="auto"/>
                                <w:left w:val="none" w:sz="0" w:space="0" w:color="auto"/>
                                <w:bottom w:val="none" w:sz="0" w:space="0" w:color="auto"/>
                                <w:right w:val="none" w:sz="0" w:space="0" w:color="auto"/>
                              </w:divBdr>
                              <w:divsChild>
                                <w:div w:id="999121524">
                                  <w:marLeft w:val="0"/>
                                  <w:marRight w:val="0"/>
                                  <w:marTop w:val="0"/>
                                  <w:marBottom w:val="0"/>
                                  <w:divBdr>
                                    <w:top w:val="none" w:sz="0" w:space="0" w:color="auto"/>
                                    <w:left w:val="none" w:sz="0" w:space="0" w:color="auto"/>
                                    <w:bottom w:val="none" w:sz="0" w:space="0" w:color="auto"/>
                                    <w:right w:val="none" w:sz="0" w:space="0" w:color="auto"/>
                                  </w:divBdr>
                                  <w:divsChild>
                                    <w:div w:id="951547443">
                                      <w:marLeft w:val="0"/>
                                      <w:marRight w:val="0"/>
                                      <w:marTop w:val="0"/>
                                      <w:marBottom w:val="0"/>
                                      <w:divBdr>
                                        <w:top w:val="none" w:sz="0" w:space="0" w:color="auto"/>
                                        <w:left w:val="none" w:sz="0" w:space="0" w:color="auto"/>
                                        <w:bottom w:val="none" w:sz="0" w:space="0" w:color="auto"/>
                                        <w:right w:val="none" w:sz="0" w:space="0" w:color="auto"/>
                                      </w:divBdr>
                                    </w:div>
                                  </w:divsChild>
                                </w:div>
                                <w:div w:id="272321714">
                                  <w:marLeft w:val="0"/>
                                  <w:marRight w:val="0"/>
                                  <w:marTop w:val="675"/>
                                  <w:marBottom w:val="0"/>
                                  <w:divBdr>
                                    <w:top w:val="none" w:sz="0" w:space="0" w:color="auto"/>
                                    <w:left w:val="none" w:sz="0" w:space="0" w:color="auto"/>
                                    <w:bottom w:val="none" w:sz="0" w:space="0" w:color="auto"/>
                                    <w:right w:val="none" w:sz="0" w:space="0" w:color="auto"/>
                                  </w:divBdr>
                                </w:div>
                              </w:divsChild>
                            </w:div>
                            <w:div w:id="696736644">
                              <w:marLeft w:val="135"/>
                              <w:marRight w:val="135"/>
                              <w:marTop w:val="0"/>
                              <w:marBottom w:val="135"/>
                              <w:divBdr>
                                <w:top w:val="none" w:sz="0" w:space="0" w:color="auto"/>
                                <w:left w:val="none" w:sz="0" w:space="0" w:color="auto"/>
                                <w:bottom w:val="none" w:sz="0" w:space="0" w:color="auto"/>
                                <w:right w:val="none" w:sz="0" w:space="0" w:color="auto"/>
                              </w:divBdr>
                              <w:divsChild>
                                <w:div w:id="1045980222">
                                  <w:marLeft w:val="0"/>
                                  <w:marRight w:val="0"/>
                                  <w:marTop w:val="0"/>
                                  <w:marBottom w:val="0"/>
                                  <w:divBdr>
                                    <w:top w:val="none" w:sz="0" w:space="0" w:color="auto"/>
                                    <w:left w:val="none" w:sz="0" w:space="0" w:color="auto"/>
                                    <w:bottom w:val="none" w:sz="0" w:space="0" w:color="auto"/>
                                    <w:right w:val="none" w:sz="0" w:space="0" w:color="auto"/>
                                  </w:divBdr>
                                  <w:divsChild>
                                    <w:div w:id="1698696765">
                                      <w:marLeft w:val="0"/>
                                      <w:marRight w:val="0"/>
                                      <w:marTop w:val="0"/>
                                      <w:marBottom w:val="0"/>
                                      <w:divBdr>
                                        <w:top w:val="none" w:sz="0" w:space="0" w:color="auto"/>
                                        <w:left w:val="none" w:sz="0" w:space="0" w:color="auto"/>
                                        <w:bottom w:val="none" w:sz="0" w:space="0" w:color="auto"/>
                                        <w:right w:val="none" w:sz="0" w:space="0" w:color="auto"/>
                                      </w:divBdr>
                                      <w:divsChild>
                                        <w:div w:id="1132673137">
                                          <w:marLeft w:val="0"/>
                                          <w:marRight w:val="0"/>
                                          <w:marTop w:val="0"/>
                                          <w:marBottom w:val="0"/>
                                          <w:divBdr>
                                            <w:top w:val="none" w:sz="0" w:space="0" w:color="auto"/>
                                            <w:left w:val="none" w:sz="0" w:space="0" w:color="auto"/>
                                            <w:bottom w:val="none" w:sz="0" w:space="0" w:color="auto"/>
                                            <w:right w:val="none" w:sz="0" w:space="0" w:color="auto"/>
                                          </w:divBdr>
                                          <w:divsChild>
                                            <w:div w:id="797604634">
                                              <w:marLeft w:val="0"/>
                                              <w:marRight w:val="0"/>
                                              <w:marTop w:val="0"/>
                                              <w:marBottom w:val="0"/>
                                              <w:divBdr>
                                                <w:top w:val="none" w:sz="0" w:space="0" w:color="auto"/>
                                                <w:left w:val="none" w:sz="0" w:space="0" w:color="auto"/>
                                                <w:bottom w:val="none" w:sz="0" w:space="0" w:color="auto"/>
                                                <w:right w:val="none" w:sz="0" w:space="0" w:color="auto"/>
                                              </w:divBdr>
                                              <w:divsChild>
                                                <w:div w:id="1774200986">
                                                  <w:marLeft w:val="0"/>
                                                  <w:marRight w:val="0"/>
                                                  <w:marTop w:val="0"/>
                                                  <w:marBottom w:val="0"/>
                                                  <w:divBdr>
                                                    <w:top w:val="none" w:sz="0" w:space="0" w:color="auto"/>
                                                    <w:left w:val="none" w:sz="0" w:space="0" w:color="auto"/>
                                                    <w:bottom w:val="none" w:sz="0" w:space="0" w:color="auto"/>
                                                    <w:right w:val="none" w:sz="0" w:space="0" w:color="auto"/>
                                                  </w:divBdr>
                                                  <w:divsChild>
                                                    <w:div w:id="1453749619">
                                                      <w:marLeft w:val="0"/>
                                                      <w:marRight w:val="0"/>
                                                      <w:marTop w:val="0"/>
                                                      <w:marBottom w:val="0"/>
                                                      <w:divBdr>
                                                        <w:top w:val="none" w:sz="0" w:space="0" w:color="auto"/>
                                                        <w:left w:val="none" w:sz="0" w:space="0" w:color="auto"/>
                                                        <w:bottom w:val="none" w:sz="0" w:space="0" w:color="auto"/>
                                                        <w:right w:val="none" w:sz="0" w:space="0" w:color="auto"/>
                                                      </w:divBdr>
                                                      <w:divsChild>
                                                        <w:div w:id="1896814582">
                                                          <w:marLeft w:val="0"/>
                                                          <w:marRight w:val="0"/>
                                                          <w:marTop w:val="0"/>
                                                          <w:marBottom w:val="0"/>
                                                          <w:divBdr>
                                                            <w:top w:val="none" w:sz="0" w:space="0" w:color="auto"/>
                                                            <w:left w:val="none" w:sz="0" w:space="0" w:color="auto"/>
                                                            <w:bottom w:val="none" w:sz="0" w:space="0" w:color="auto"/>
                                                            <w:right w:val="none" w:sz="0" w:space="0" w:color="auto"/>
                                                          </w:divBdr>
                                                          <w:divsChild>
                                                            <w:div w:id="1062556143">
                                                              <w:marLeft w:val="0"/>
                                                              <w:marRight w:val="0"/>
                                                              <w:marTop w:val="0"/>
                                                              <w:marBottom w:val="0"/>
                                                              <w:divBdr>
                                                                <w:top w:val="none" w:sz="0" w:space="0" w:color="auto"/>
                                                                <w:left w:val="none" w:sz="0" w:space="0" w:color="auto"/>
                                                                <w:bottom w:val="none" w:sz="0" w:space="0" w:color="auto"/>
                                                                <w:right w:val="none" w:sz="0" w:space="0" w:color="auto"/>
                                                              </w:divBdr>
                                                              <w:divsChild>
                                                                <w:div w:id="1878197283">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654136183">
                                                          <w:marLeft w:val="0"/>
                                                          <w:marRight w:val="0"/>
                                                          <w:marTop w:val="0"/>
                                                          <w:marBottom w:val="0"/>
                                                          <w:divBdr>
                                                            <w:top w:val="none" w:sz="0" w:space="0" w:color="auto"/>
                                                            <w:left w:val="none" w:sz="0" w:space="0" w:color="auto"/>
                                                            <w:bottom w:val="none" w:sz="0" w:space="0" w:color="auto"/>
                                                            <w:right w:val="none" w:sz="0" w:space="0" w:color="auto"/>
                                                          </w:divBdr>
                                                        </w:div>
                                                        <w:div w:id="1820461339">
                                                          <w:marLeft w:val="0"/>
                                                          <w:marRight w:val="0"/>
                                                          <w:marTop w:val="0"/>
                                                          <w:marBottom w:val="0"/>
                                                          <w:divBdr>
                                                            <w:top w:val="none" w:sz="0" w:space="0" w:color="auto"/>
                                                            <w:left w:val="none" w:sz="0" w:space="0" w:color="auto"/>
                                                            <w:bottom w:val="none" w:sz="0" w:space="0" w:color="auto"/>
                                                            <w:right w:val="none" w:sz="0" w:space="0" w:color="auto"/>
                                                          </w:divBdr>
                                                        </w:div>
                                                        <w:div w:id="1504391478">
                                                          <w:marLeft w:val="0"/>
                                                          <w:marRight w:val="0"/>
                                                          <w:marTop w:val="0"/>
                                                          <w:marBottom w:val="0"/>
                                                          <w:divBdr>
                                                            <w:top w:val="none" w:sz="0" w:space="0" w:color="auto"/>
                                                            <w:left w:val="none" w:sz="0" w:space="0" w:color="auto"/>
                                                            <w:bottom w:val="none" w:sz="0" w:space="0" w:color="auto"/>
                                                            <w:right w:val="none" w:sz="0" w:space="0" w:color="auto"/>
                                                          </w:divBdr>
                                                        </w:div>
                                                        <w:div w:id="50157247">
                                                          <w:marLeft w:val="0"/>
                                                          <w:marRight w:val="0"/>
                                                          <w:marTop w:val="0"/>
                                                          <w:marBottom w:val="0"/>
                                                          <w:divBdr>
                                                            <w:top w:val="none" w:sz="0" w:space="0" w:color="auto"/>
                                                            <w:left w:val="none" w:sz="0" w:space="0" w:color="auto"/>
                                                            <w:bottom w:val="none" w:sz="0" w:space="0" w:color="auto"/>
                                                            <w:right w:val="none" w:sz="0" w:space="0" w:color="auto"/>
                                                          </w:divBdr>
                                                        </w:div>
                                                        <w:div w:id="2147156995">
                                                          <w:marLeft w:val="0"/>
                                                          <w:marRight w:val="0"/>
                                                          <w:marTop w:val="0"/>
                                                          <w:marBottom w:val="0"/>
                                                          <w:divBdr>
                                                            <w:top w:val="none" w:sz="0" w:space="0" w:color="auto"/>
                                                            <w:left w:val="none" w:sz="0" w:space="0" w:color="auto"/>
                                                            <w:bottom w:val="none" w:sz="0" w:space="0" w:color="auto"/>
                                                            <w:right w:val="none" w:sz="0" w:space="0" w:color="auto"/>
                                                          </w:divBdr>
                                                        </w:div>
                                                        <w:div w:id="1843010825">
                                                          <w:marLeft w:val="0"/>
                                                          <w:marRight w:val="0"/>
                                                          <w:marTop w:val="0"/>
                                                          <w:marBottom w:val="0"/>
                                                          <w:divBdr>
                                                            <w:top w:val="none" w:sz="0" w:space="0" w:color="auto"/>
                                                            <w:left w:val="none" w:sz="0" w:space="0" w:color="auto"/>
                                                            <w:bottom w:val="none" w:sz="0" w:space="0" w:color="auto"/>
                                                            <w:right w:val="none" w:sz="0" w:space="0" w:color="auto"/>
                                                          </w:divBdr>
                                                        </w:div>
                                                        <w:div w:id="2039743808">
                                                          <w:marLeft w:val="0"/>
                                                          <w:marRight w:val="0"/>
                                                          <w:marTop w:val="0"/>
                                                          <w:marBottom w:val="0"/>
                                                          <w:divBdr>
                                                            <w:top w:val="none" w:sz="0" w:space="0" w:color="auto"/>
                                                            <w:left w:val="none" w:sz="0" w:space="0" w:color="auto"/>
                                                            <w:bottom w:val="none" w:sz="0" w:space="0" w:color="auto"/>
                                                            <w:right w:val="none" w:sz="0" w:space="0" w:color="auto"/>
                                                          </w:divBdr>
                                                        </w:div>
                                                        <w:div w:id="2140100439">
                                                          <w:marLeft w:val="0"/>
                                                          <w:marRight w:val="0"/>
                                                          <w:marTop w:val="0"/>
                                                          <w:marBottom w:val="0"/>
                                                          <w:divBdr>
                                                            <w:top w:val="none" w:sz="0" w:space="0" w:color="auto"/>
                                                            <w:left w:val="none" w:sz="0" w:space="0" w:color="auto"/>
                                                            <w:bottom w:val="none" w:sz="0" w:space="0" w:color="auto"/>
                                                            <w:right w:val="none" w:sz="0" w:space="0" w:color="auto"/>
                                                          </w:divBdr>
                                                        </w:div>
                                                        <w:div w:id="1014190438">
                                                          <w:marLeft w:val="0"/>
                                                          <w:marRight w:val="0"/>
                                                          <w:marTop w:val="0"/>
                                                          <w:marBottom w:val="0"/>
                                                          <w:divBdr>
                                                            <w:top w:val="none" w:sz="0" w:space="0" w:color="auto"/>
                                                            <w:left w:val="none" w:sz="0" w:space="0" w:color="auto"/>
                                                            <w:bottom w:val="none" w:sz="0" w:space="0" w:color="auto"/>
                                                            <w:right w:val="none" w:sz="0" w:space="0" w:color="auto"/>
                                                          </w:divBdr>
                                                        </w:div>
                                                        <w:div w:id="1399134035">
                                                          <w:marLeft w:val="0"/>
                                                          <w:marRight w:val="0"/>
                                                          <w:marTop w:val="0"/>
                                                          <w:marBottom w:val="0"/>
                                                          <w:divBdr>
                                                            <w:top w:val="none" w:sz="0" w:space="0" w:color="auto"/>
                                                            <w:left w:val="none" w:sz="0" w:space="0" w:color="auto"/>
                                                            <w:bottom w:val="none" w:sz="0" w:space="0" w:color="auto"/>
                                                            <w:right w:val="none" w:sz="0" w:space="0" w:color="auto"/>
                                                          </w:divBdr>
                                                        </w:div>
                                                        <w:div w:id="1813671606">
                                                          <w:marLeft w:val="0"/>
                                                          <w:marRight w:val="0"/>
                                                          <w:marTop w:val="0"/>
                                                          <w:marBottom w:val="0"/>
                                                          <w:divBdr>
                                                            <w:top w:val="none" w:sz="0" w:space="0" w:color="auto"/>
                                                            <w:left w:val="none" w:sz="0" w:space="0" w:color="auto"/>
                                                            <w:bottom w:val="none" w:sz="0" w:space="0" w:color="auto"/>
                                                            <w:right w:val="none" w:sz="0" w:space="0" w:color="auto"/>
                                                          </w:divBdr>
                                                        </w:div>
                                                        <w:div w:id="1527213076">
                                                          <w:marLeft w:val="0"/>
                                                          <w:marRight w:val="0"/>
                                                          <w:marTop w:val="0"/>
                                                          <w:marBottom w:val="0"/>
                                                          <w:divBdr>
                                                            <w:top w:val="none" w:sz="0" w:space="0" w:color="auto"/>
                                                            <w:left w:val="none" w:sz="0" w:space="0" w:color="auto"/>
                                                            <w:bottom w:val="none" w:sz="0" w:space="0" w:color="auto"/>
                                                            <w:right w:val="none" w:sz="0" w:space="0" w:color="auto"/>
                                                          </w:divBdr>
                                                        </w:div>
                                                        <w:div w:id="17312616">
                                                          <w:marLeft w:val="0"/>
                                                          <w:marRight w:val="0"/>
                                                          <w:marTop w:val="0"/>
                                                          <w:marBottom w:val="0"/>
                                                          <w:divBdr>
                                                            <w:top w:val="none" w:sz="0" w:space="0" w:color="auto"/>
                                                            <w:left w:val="none" w:sz="0" w:space="0" w:color="auto"/>
                                                            <w:bottom w:val="none" w:sz="0" w:space="0" w:color="auto"/>
                                                            <w:right w:val="none" w:sz="0" w:space="0" w:color="auto"/>
                                                          </w:divBdr>
                                                          <w:divsChild>
                                                            <w:div w:id="30778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0875606">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 w:id="2109307731">
                          <w:marLeft w:val="0"/>
                          <w:marRight w:val="0"/>
                          <w:marTop w:val="0"/>
                          <w:marBottom w:val="0"/>
                          <w:divBdr>
                            <w:top w:val="none" w:sz="0" w:space="0" w:color="auto"/>
                            <w:left w:val="none" w:sz="0" w:space="0" w:color="auto"/>
                            <w:bottom w:val="none" w:sz="0" w:space="0" w:color="auto"/>
                            <w:right w:val="none" w:sz="0" w:space="0" w:color="auto"/>
                          </w:divBdr>
                          <w:divsChild>
                            <w:div w:id="1405224977">
                              <w:marLeft w:val="0"/>
                              <w:marRight w:val="0"/>
                              <w:marTop w:val="0"/>
                              <w:marBottom w:val="0"/>
                              <w:divBdr>
                                <w:top w:val="none" w:sz="0" w:space="0" w:color="auto"/>
                                <w:left w:val="none" w:sz="0" w:space="0" w:color="auto"/>
                                <w:bottom w:val="none" w:sz="0" w:space="0" w:color="auto"/>
                                <w:right w:val="none" w:sz="0" w:space="0" w:color="auto"/>
                              </w:divBdr>
                              <w:divsChild>
                                <w:div w:id="777332184">
                                  <w:marLeft w:val="0"/>
                                  <w:marRight w:val="0"/>
                                  <w:marTop w:val="0"/>
                                  <w:marBottom w:val="0"/>
                                  <w:divBdr>
                                    <w:top w:val="none" w:sz="0" w:space="0" w:color="auto"/>
                                    <w:left w:val="none" w:sz="0" w:space="0" w:color="auto"/>
                                    <w:bottom w:val="none" w:sz="0" w:space="0" w:color="auto"/>
                                    <w:right w:val="none" w:sz="0" w:space="0" w:color="auto"/>
                                  </w:divBdr>
                                  <w:divsChild>
                                    <w:div w:id="970020107">
                                      <w:marLeft w:val="0"/>
                                      <w:marRight w:val="0"/>
                                      <w:marTop w:val="0"/>
                                      <w:marBottom w:val="0"/>
                                      <w:divBdr>
                                        <w:top w:val="none" w:sz="0" w:space="0" w:color="auto"/>
                                        <w:left w:val="none" w:sz="0" w:space="0" w:color="auto"/>
                                        <w:bottom w:val="none" w:sz="0" w:space="0" w:color="auto"/>
                                        <w:right w:val="none" w:sz="0" w:space="0" w:color="auto"/>
                                      </w:divBdr>
                                      <w:divsChild>
                                        <w:div w:id="1774082553">
                                          <w:marLeft w:val="0"/>
                                          <w:marRight w:val="0"/>
                                          <w:marTop w:val="0"/>
                                          <w:marBottom w:val="0"/>
                                          <w:divBdr>
                                            <w:top w:val="none" w:sz="0" w:space="0" w:color="auto"/>
                                            <w:left w:val="none" w:sz="0" w:space="0" w:color="auto"/>
                                            <w:bottom w:val="none" w:sz="0" w:space="0" w:color="auto"/>
                                            <w:right w:val="none" w:sz="0" w:space="0" w:color="auto"/>
                                          </w:divBdr>
                                          <w:divsChild>
                                            <w:div w:id="1623685559">
                                              <w:marLeft w:val="0"/>
                                              <w:marRight w:val="0"/>
                                              <w:marTop w:val="0"/>
                                              <w:marBottom w:val="0"/>
                                              <w:divBdr>
                                                <w:top w:val="none" w:sz="0" w:space="0" w:color="auto"/>
                                                <w:left w:val="none" w:sz="0" w:space="0" w:color="auto"/>
                                                <w:bottom w:val="none" w:sz="0" w:space="0" w:color="auto"/>
                                                <w:right w:val="none" w:sz="0" w:space="0" w:color="auto"/>
                                              </w:divBdr>
                                              <w:divsChild>
                                                <w:div w:id="1230534453">
                                                  <w:marLeft w:val="0"/>
                                                  <w:marRight w:val="0"/>
                                                  <w:marTop w:val="0"/>
                                                  <w:marBottom w:val="0"/>
                                                  <w:divBdr>
                                                    <w:top w:val="none" w:sz="0" w:space="0" w:color="auto"/>
                                                    <w:left w:val="none" w:sz="0" w:space="0" w:color="auto"/>
                                                    <w:bottom w:val="none" w:sz="0" w:space="0" w:color="auto"/>
                                                    <w:right w:val="none" w:sz="0" w:space="0" w:color="auto"/>
                                                  </w:divBdr>
                                                  <w:divsChild>
                                                    <w:div w:id="1885093697">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045986513">
                                              <w:marLeft w:val="0"/>
                                              <w:marRight w:val="0"/>
                                              <w:marTop w:val="0"/>
                                              <w:marBottom w:val="0"/>
                                              <w:divBdr>
                                                <w:top w:val="none" w:sz="0" w:space="0" w:color="auto"/>
                                                <w:left w:val="none" w:sz="0" w:space="0" w:color="auto"/>
                                                <w:bottom w:val="none" w:sz="0" w:space="0" w:color="auto"/>
                                                <w:right w:val="none" w:sz="0" w:space="0" w:color="auto"/>
                                              </w:divBdr>
                                            </w:div>
                                            <w:div w:id="36006086">
                                              <w:marLeft w:val="0"/>
                                              <w:marRight w:val="0"/>
                                              <w:marTop w:val="0"/>
                                              <w:marBottom w:val="0"/>
                                              <w:divBdr>
                                                <w:top w:val="none" w:sz="0" w:space="0" w:color="auto"/>
                                                <w:left w:val="none" w:sz="0" w:space="0" w:color="auto"/>
                                                <w:bottom w:val="none" w:sz="0" w:space="0" w:color="auto"/>
                                                <w:right w:val="none" w:sz="0" w:space="0" w:color="auto"/>
                                              </w:divBdr>
                                            </w:div>
                                            <w:div w:id="463425143">
                                              <w:marLeft w:val="0"/>
                                              <w:marRight w:val="0"/>
                                              <w:marTop w:val="0"/>
                                              <w:marBottom w:val="0"/>
                                              <w:divBdr>
                                                <w:top w:val="none" w:sz="0" w:space="0" w:color="auto"/>
                                                <w:left w:val="none" w:sz="0" w:space="0" w:color="auto"/>
                                                <w:bottom w:val="none" w:sz="0" w:space="0" w:color="auto"/>
                                                <w:right w:val="none" w:sz="0" w:space="0" w:color="auto"/>
                                              </w:divBdr>
                                            </w:div>
                                            <w:div w:id="1023168640">
                                              <w:marLeft w:val="0"/>
                                              <w:marRight w:val="0"/>
                                              <w:marTop w:val="0"/>
                                              <w:marBottom w:val="0"/>
                                              <w:divBdr>
                                                <w:top w:val="none" w:sz="0" w:space="0" w:color="auto"/>
                                                <w:left w:val="none" w:sz="0" w:space="0" w:color="auto"/>
                                                <w:bottom w:val="none" w:sz="0" w:space="0" w:color="auto"/>
                                                <w:right w:val="none" w:sz="0" w:space="0" w:color="auto"/>
                                              </w:divBdr>
                                            </w:div>
                                            <w:div w:id="1358507274">
                                              <w:marLeft w:val="0"/>
                                              <w:marRight w:val="0"/>
                                              <w:marTop w:val="0"/>
                                              <w:marBottom w:val="0"/>
                                              <w:divBdr>
                                                <w:top w:val="none" w:sz="0" w:space="0" w:color="auto"/>
                                                <w:left w:val="none" w:sz="0" w:space="0" w:color="auto"/>
                                                <w:bottom w:val="none" w:sz="0" w:space="0" w:color="auto"/>
                                                <w:right w:val="none" w:sz="0" w:space="0" w:color="auto"/>
                                              </w:divBdr>
                                            </w:div>
                                            <w:div w:id="1567646007">
                                              <w:marLeft w:val="0"/>
                                              <w:marRight w:val="0"/>
                                              <w:marTop w:val="0"/>
                                              <w:marBottom w:val="0"/>
                                              <w:divBdr>
                                                <w:top w:val="none" w:sz="0" w:space="0" w:color="auto"/>
                                                <w:left w:val="none" w:sz="0" w:space="0" w:color="auto"/>
                                                <w:bottom w:val="none" w:sz="0" w:space="0" w:color="auto"/>
                                                <w:right w:val="none" w:sz="0" w:space="0" w:color="auto"/>
                                              </w:divBdr>
                                            </w:div>
                                            <w:div w:id="559563536">
                                              <w:marLeft w:val="0"/>
                                              <w:marRight w:val="0"/>
                                              <w:marTop w:val="0"/>
                                              <w:marBottom w:val="0"/>
                                              <w:divBdr>
                                                <w:top w:val="none" w:sz="0" w:space="0" w:color="auto"/>
                                                <w:left w:val="none" w:sz="0" w:space="0" w:color="auto"/>
                                                <w:bottom w:val="none" w:sz="0" w:space="0" w:color="auto"/>
                                                <w:right w:val="none" w:sz="0" w:space="0" w:color="auto"/>
                                              </w:divBdr>
                                            </w:div>
                                            <w:div w:id="1374043678">
                                              <w:marLeft w:val="0"/>
                                              <w:marRight w:val="0"/>
                                              <w:marTop w:val="0"/>
                                              <w:marBottom w:val="0"/>
                                              <w:divBdr>
                                                <w:top w:val="none" w:sz="0" w:space="0" w:color="auto"/>
                                                <w:left w:val="none" w:sz="0" w:space="0" w:color="auto"/>
                                                <w:bottom w:val="none" w:sz="0" w:space="0" w:color="auto"/>
                                                <w:right w:val="none" w:sz="0" w:space="0" w:color="auto"/>
                                              </w:divBdr>
                                            </w:div>
                                            <w:div w:id="790393239">
                                              <w:marLeft w:val="0"/>
                                              <w:marRight w:val="0"/>
                                              <w:marTop w:val="0"/>
                                              <w:marBottom w:val="0"/>
                                              <w:divBdr>
                                                <w:top w:val="none" w:sz="0" w:space="0" w:color="auto"/>
                                                <w:left w:val="none" w:sz="0" w:space="0" w:color="auto"/>
                                                <w:bottom w:val="none" w:sz="0" w:space="0" w:color="auto"/>
                                                <w:right w:val="none" w:sz="0" w:space="0" w:color="auto"/>
                                              </w:divBdr>
                                            </w:div>
                                            <w:div w:id="1219052899">
                                              <w:marLeft w:val="0"/>
                                              <w:marRight w:val="0"/>
                                              <w:marTop w:val="0"/>
                                              <w:marBottom w:val="0"/>
                                              <w:divBdr>
                                                <w:top w:val="none" w:sz="0" w:space="0" w:color="auto"/>
                                                <w:left w:val="none" w:sz="0" w:space="0" w:color="auto"/>
                                                <w:bottom w:val="none" w:sz="0" w:space="0" w:color="auto"/>
                                                <w:right w:val="none" w:sz="0" w:space="0" w:color="auto"/>
                                              </w:divBdr>
                                            </w:div>
                                            <w:div w:id="2013221090">
                                              <w:marLeft w:val="0"/>
                                              <w:marRight w:val="0"/>
                                              <w:marTop w:val="0"/>
                                              <w:marBottom w:val="0"/>
                                              <w:divBdr>
                                                <w:top w:val="none" w:sz="0" w:space="0" w:color="auto"/>
                                                <w:left w:val="none" w:sz="0" w:space="0" w:color="auto"/>
                                                <w:bottom w:val="none" w:sz="0" w:space="0" w:color="auto"/>
                                                <w:right w:val="none" w:sz="0" w:space="0" w:color="auto"/>
                                              </w:divBdr>
                                            </w:div>
                                            <w:div w:id="377315682">
                                              <w:marLeft w:val="0"/>
                                              <w:marRight w:val="0"/>
                                              <w:marTop w:val="0"/>
                                              <w:marBottom w:val="0"/>
                                              <w:divBdr>
                                                <w:top w:val="none" w:sz="0" w:space="0" w:color="auto"/>
                                                <w:left w:val="none" w:sz="0" w:space="0" w:color="auto"/>
                                                <w:bottom w:val="none" w:sz="0" w:space="0" w:color="auto"/>
                                                <w:right w:val="none" w:sz="0" w:space="0" w:color="auto"/>
                                              </w:divBdr>
                                            </w:div>
                                            <w:div w:id="600377657">
                                              <w:marLeft w:val="0"/>
                                              <w:marRight w:val="0"/>
                                              <w:marTop w:val="0"/>
                                              <w:marBottom w:val="0"/>
                                              <w:divBdr>
                                                <w:top w:val="none" w:sz="0" w:space="0" w:color="auto"/>
                                                <w:left w:val="none" w:sz="0" w:space="0" w:color="auto"/>
                                                <w:bottom w:val="none" w:sz="0" w:space="0" w:color="auto"/>
                                                <w:right w:val="none" w:sz="0" w:space="0" w:color="auto"/>
                                              </w:divBdr>
                                            </w:div>
                                            <w:div w:id="1731808486">
                                              <w:marLeft w:val="0"/>
                                              <w:marRight w:val="0"/>
                                              <w:marTop w:val="0"/>
                                              <w:marBottom w:val="0"/>
                                              <w:divBdr>
                                                <w:top w:val="none" w:sz="0" w:space="0" w:color="auto"/>
                                                <w:left w:val="none" w:sz="0" w:space="0" w:color="auto"/>
                                                <w:bottom w:val="none" w:sz="0" w:space="0" w:color="auto"/>
                                                <w:right w:val="none" w:sz="0" w:space="0" w:color="auto"/>
                                              </w:divBdr>
                                            </w:div>
                                            <w:div w:id="577792094">
                                              <w:marLeft w:val="0"/>
                                              <w:marRight w:val="0"/>
                                              <w:marTop w:val="0"/>
                                              <w:marBottom w:val="0"/>
                                              <w:divBdr>
                                                <w:top w:val="none" w:sz="0" w:space="0" w:color="auto"/>
                                                <w:left w:val="none" w:sz="0" w:space="0" w:color="auto"/>
                                                <w:bottom w:val="none" w:sz="0" w:space="0" w:color="auto"/>
                                                <w:right w:val="none" w:sz="0" w:space="0" w:color="auto"/>
                                              </w:divBdr>
                                            </w:div>
                                            <w:div w:id="317271593">
                                              <w:marLeft w:val="0"/>
                                              <w:marRight w:val="0"/>
                                              <w:marTop w:val="0"/>
                                              <w:marBottom w:val="0"/>
                                              <w:divBdr>
                                                <w:top w:val="none" w:sz="0" w:space="0" w:color="auto"/>
                                                <w:left w:val="none" w:sz="0" w:space="0" w:color="auto"/>
                                                <w:bottom w:val="none" w:sz="0" w:space="0" w:color="auto"/>
                                                <w:right w:val="none" w:sz="0" w:space="0" w:color="auto"/>
                                              </w:divBdr>
                                            </w:div>
                                            <w:div w:id="1252356880">
                                              <w:marLeft w:val="0"/>
                                              <w:marRight w:val="0"/>
                                              <w:marTop w:val="0"/>
                                              <w:marBottom w:val="0"/>
                                              <w:divBdr>
                                                <w:top w:val="none" w:sz="0" w:space="0" w:color="auto"/>
                                                <w:left w:val="none" w:sz="0" w:space="0" w:color="auto"/>
                                                <w:bottom w:val="none" w:sz="0" w:space="0" w:color="auto"/>
                                                <w:right w:val="none" w:sz="0" w:space="0" w:color="auto"/>
                                              </w:divBdr>
                                              <w:divsChild>
                                                <w:div w:id="189669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7609930">
          <w:marLeft w:val="0"/>
          <w:marRight w:val="0"/>
          <w:marTop w:val="0"/>
          <w:marBottom w:val="0"/>
          <w:divBdr>
            <w:top w:val="none" w:sz="0" w:space="0" w:color="auto"/>
            <w:left w:val="none" w:sz="0" w:space="0" w:color="auto"/>
            <w:bottom w:val="none" w:sz="0" w:space="0" w:color="auto"/>
            <w:right w:val="none" w:sz="0" w:space="0" w:color="auto"/>
          </w:divBdr>
          <w:divsChild>
            <w:div w:id="928199551">
              <w:marLeft w:val="0"/>
              <w:marRight w:val="0"/>
              <w:marTop w:val="0"/>
              <w:marBottom w:val="0"/>
              <w:divBdr>
                <w:top w:val="none" w:sz="0" w:space="0" w:color="auto"/>
                <w:left w:val="none" w:sz="0" w:space="0" w:color="auto"/>
                <w:bottom w:val="none" w:sz="0" w:space="0" w:color="auto"/>
                <w:right w:val="none" w:sz="0" w:space="0" w:color="auto"/>
              </w:divBdr>
              <w:divsChild>
                <w:div w:id="1517620176">
                  <w:marLeft w:val="150"/>
                  <w:marRight w:val="150"/>
                  <w:marTop w:val="150"/>
                  <w:marBottom w:val="150"/>
                  <w:divBdr>
                    <w:top w:val="none" w:sz="0" w:space="0" w:color="auto"/>
                    <w:left w:val="none" w:sz="0" w:space="0" w:color="auto"/>
                    <w:bottom w:val="none" w:sz="0" w:space="0" w:color="auto"/>
                    <w:right w:val="none" w:sz="0" w:space="0" w:color="auto"/>
                  </w:divBdr>
                  <w:divsChild>
                    <w:div w:id="1880126524">
                      <w:marLeft w:val="0"/>
                      <w:marRight w:val="0"/>
                      <w:marTop w:val="0"/>
                      <w:marBottom w:val="0"/>
                      <w:divBdr>
                        <w:top w:val="none" w:sz="0" w:space="0" w:color="auto"/>
                        <w:left w:val="none" w:sz="0" w:space="0" w:color="auto"/>
                        <w:bottom w:val="none" w:sz="0" w:space="0" w:color="auto"/>
                        <w:right w:val="none" w:sz="0" w:space="0" w:color="auto"/>
                      </w:divBdr>
                      <w:divsChild>
                        <w:div w:id="1989817804">
                          <w:marLeft w:val="0"/>
                          <w:marRight w:val="0"/>
                          <w:marTop w:val="0"/>
                          <w:marBottom w:val="0"/>
                          <w:divBdr>
                            <w:top w:val="none" w:sz="0" w:space="0" w:color="auto"/>
                            <w:left w:val="none" w:sz="0" w:space="0" w:color="auto"/>
                            <w:bottom w:val="none" w:sz="0" w:space="0" w:color="auto"/>
                            <w:right w:val="none" w:sz="0" w:space="0" w:color="auto"/>
                          </w:divBdr>
                          <w:divsChild>
                            <w:div w:id="737022340">
                              <w:marLeft w:val="0"/>
                              <w:marRight w:val="0"/>
                              <w:marTop w:val="0"/>
                              <w:marBottom w:val="0"/>
                              <w:divBdr>
                                <w:top w:val="none" w:sz="0" w:space="0" w:color="auto"/>
                                <w:left w:val="none" w:sz="0" w:space="0" w:color="auto"/>
                                <w:bottom w:val="none" w:sz="0" w:space="0" w:color="auto"/>
                                <w:right w:val="none" w:sz="0" w:space="0" w:color="auto"/>
                              </w:divBdr>
                              <w:divsChild>
                                <w:div w:id="497890826">
                                  <w:marLeft w:val="0"/>
                                  <w:marRight w:val="0"/>
                                  <w:marTop w:val="0"/>
                                  <w:marBottom w:val="0"/>
                                  <w:divBdr>
                                    <w:top w:val="none" w:sz="0" w:space="0" w:color="auto"/>
                                    <w:left w:val="none" w:sz="0" w:space="0" w:color="auto"/>
                                    <w:bottom w:val="none" w:sz="0" w:space="0" w:color="auto"/>
                                    <w:right w:val="none" w:sz="0" w:space="0" w:color="auto"/>
                                  </w:divBdr>
                                  <w:divsChild>
                                    <w:div w:id="416749926">
                                      <w:marLeft w:val="0"/>
                                      <w:marRight w:val="0"/>
                                      <w:marTop w:val="0"/>
                                      <w:marBottom w:val="0"/>
                                      <w:divBdr>
                                        <w:top w:val="none" w:sz="0" w:space="0" w:color="auto"/>
                                        <w:left w:val="none" w:sz="0" w:space="0" w:color="auto"/>
                                        <w:bottom w:val="none" w:sz="0" w:space="0" w:color="auto"/>
                                        <w:right w:val="none" w:sz="0" w:space="0" w:color="auto"/>
                                      </w:divBdr>
                                      <w:divsChild>
                                        <w:div w:id="261226546">
                                          <w:marLeft w:val="0"/>
                                          <w:marRight w:val="0"/>
                                          <w:marTop w:val="0"/>
                                          <w:marBottom w:val="0"/>
                                          <w:divBdr>
                                            <w:top w:val="none" w:sz="0" w:space="0" w:color="auto"/>
                                            <w:left w:val="none" w:sz="0" w:space="0" w:color="auto"/>
                                            <w:bottom w:val="none" w:sz="0" w:space="0" w:color="auto"/>
                                            <w:right w:val="none" w:sz="0" w:space="0" w:color="auto"/>
                                          </w:divBdr>
                                          <w:divsChild>
                                            <w:div w:id="1381251029">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473064023">
                                      <w:marLeft w:val="0"/>
                                      <w:marRight w:val="0"/>
                                      <w:marTop w:val="0"/>
                                      <w:marBottom w:val="0"/>
                                      <w:divBdr>
                                        <w:top w:val="none" w:sz="0" w:space="0" w:color="auto"/>
                                        <w:left w:val="none" w:sz="0" w:space="0" w:color="auto"/>
                                        <w:bottom w:val="none" w:sz="0" w:space="0" w:color="auto"/>
                                        <w:right w:val="none" w:sz="0" w:space="0" w:color="auto"/>
                                      </w:divBdr>
                                    </w:div>
                                    <w:div w:id="921642064">
                                      <w:marLeft w:val="0"/>
                                      <w:marRight w:val="0"/>
                                      <w:marTop w:val="0"/>
                                      <w:marBottom w:val="0"/>
                                      <w:divBdr>
                                        <w:top w:val="none" w:sz="0" w:space="0" w:color="auto"/>
                                        <w:left w:val="none" w:sz="0" w:space="0" w:color="auto"/>
                                        <w:bottom w:val="none" w:sz="0" w:space="0" w:color="auto"/>
                                        <w:right w:val="none" w:sz="0" w:space="0" w:color="auto"/>
                                      </w:divBdr>
                                    </w:div>
                                    <w:div w:id="798760655">
                                      <w:marLeft w:val="0"/>
                                      <w:marRight w:val="0"/>
                                      <w:marTop w:val="0"/>
                                      <w:marBottom w:val="0"/>
                                      <w:divBdr>
                                        <w:top w:val="none" w:sz="0" w:space="0" w:color="auto"/>
                                        <w:left w:val="none" w:sz="0" w:space="0" w:color="auto"/>
                                        <w:bottom w:val="none" w:sz="0" w:space="0" w:color="auto"/>
                                        <w:right w:val="none" w:sz="0" w:space="0" w:color="auto"/>
                                      </w:divBdr>
                                    </w:div>
                                    <w:div w:id="1768578185">
                                      <w:marLeft w:val="0"/>
                                      <w:marRight w:val="0"/>
                                      <w:marTop w:val="0"/>
                                      <w:marBottom w:val="0"/>
                                      <w:divBdr>
                                        <w:top w:val="none" w:sz="0" w:space="0" w:color="auto"/>
                                        <w:left w:val="none" w:sz="0" w:space="0" w:color="auto"/>
                                        <w:bottom w:val="none" w:sz="0" w:space="0" w:color="auto"/>
                                        <w:right w:val="none" w:sz="0" w:space="0" w:color="auto"/>
                                      </w:divBdr>
                                    </w:div>
                                    <w:div w:id="362445216">
                                      <w:marLeft w:val="0"/>
                                      <w:marRight w:val="0"/>
                                      <w:marTop w:val="0"/>
                                      <w:marBottom w:val="0"/>
                                      <w:divBdr>
                                        <w:top w:val="none" w:sz="0" w:space="0" w:color="auto"/>
                                        <w:left w:val="none" w:sz="0" w:space="0" w:color="auto"/>
                                        <w:bottom w:val="none" w:sz="0" w:space="0" w:color="auto"/>
                                        <w:right w:val="none" w:sz="0" w:space="0" w:color="auto"/>
                                      </w:divBdr>
                                    </w:div>
                                    <w:div w:id="194581940">
                                      <w:marLeft w:val="0"/>
                                      <w:marRight w:val="0"/>
                                      <w:marTop w:val="0"/>
                                      <w:marBottom w:val="0"/>
                                      <w:divBdr>
                                        <w:top w:val="none" w:sz="0" w:space="0" w:color="auto"/>
                                        <w:left w:val="none" w:sz="0" w:space="0" w:color="auto"/>
                                        <w:bottom w:val="none" w:sz="0" w:space="0" w:color="auto"/>
                                        <w:right w:val="none" w:sz="0" w:space="0" w:color="auto"/>
                                      </w:divBdr>
                                    </w:div>
                                    <w:div w:id="956104750">
                                      <w:marLeft w:val="0"/>
                                      <w:marRight w:val="0"/>
                                      <w:marTop w:val="0"/>
                                      <w:marBottom w:val="0"/>
                                      <w:divBdr>
                                        <w:top w:val="none" w:sz="0" w:space="0" w:color="auto"/>
                                        <w:left w:val="none" w:sz="0" w:space="0" w:color="auto"/>
                                        <w:bottom w:val="none" w:sz="0" w:space="0" w:color="auto"/>
                                        <w:right w:val="none" w:sz="0" w:space="0" w:color="auto"/>
                                      </w:divBdr>
                                    </w:div>
                                    <w:div w:id="2111002494">
                                      <w:marLeft w:val="0"/>
                                      <w:marRight w:val="0"/>
                                      <w:marTop w:val="0"/>
                                      <w:marBottom w:val="0"/>
                                      <w:divBdr>
                                        <w:top w:val="none" w:sz="0" w:space="0" w:color="auto"/>
                                        <w:left w:val="none" w:sz="0" w:space="0" w:color="auto"/>
                                        <w:bottom w:val="none" w:sz="0" w:space="0" w:color="auto"/>
                                        <w:right w:val="none" w:sz="0" w:space="0" w:color="auto"/>
                                      </w:divBdr>
                                    </w:div>
                                    <w:div w:id="532546959">
                                      <w:marLeft w:val="0"/>
                                      <w:marRight w:val="0"/>
                                      <w:marTop w:val="0"/>
                                      <w:marBottom w:val="0"/>
                                      <w:divBdr>
                                        <w:top w:val="none" w:sz="0" w:space="0" w:color="auto"/>
                                        <w:left w:val="none" w:sz="0" w:space="0" w:color="auto"/>
                                        <w:bottom w:val="none" w:sz="0" w:space="0" w:color="auto"/>
                                        <w:right w:val="none" w:sz="0" w:space="0" w:color="auto"/>
                                      </w:divBdr>
                                    </w:div>
                                    <w:div w:id="1303346065">
                                      <w:marLeft w:val="0"/>
                                      <w:marRight w:val="0"/>
                                      <w:marTop w:val="0"/>
                                      <w:marBottom w:val="0"/>
                                      <w:divBdr>
                                        <w:top w:val="none" w:sz="0" w:space="0" w:color="auto"/>
                                        <w:left w:val="none" w:sz="0" w:space="0" w:color="auto"/>
                                        <w:bottom w:val="none" w:sz="0" w:space="0" w:color="auto"/>
                                        <w:right w:val="none" w:sz="0" w:space="0" w:color="auto"/>
                                      </w:divBdr>
                                    </w:div>
                                    <w:div w:id="149559452">
                                      <w:marLeft w:val="0"/>
                                      <w:marRight w:val="0"/>
                                      <w:marTop w:val="0"/>
                                      <w:marBottom w:val="0"/>
                                      <w:divBdr>
                                        <w:top w:val="none" w:sz="0" w:space="0" w:color="auto"/>
                                        <w:left w:val="none" w:sz="0" w:space="0" w:color="auto"/>
                                        <w:bottom w:val="none" w:sz="0" w:space="0" w:color="auto"/>
                                        <w:right w:val="none" w:sz="0" w:space="0" w:color="auto"/>
                                      </w:divBdr>
                                    </w:div>
                                    <w:div w:id="476145766">
                                      <w:marLeft w:val="0"/>
                                      <w:marRight w:val="0"/>
                                      <w:marTop w:val="0"/>
                                      <w:marBottom w:val="0"/>
                                      <w:divBdr>
                                        <w:top w:val="none" w:sz="0" w:space="0" w:color="auto"/>
                                        <w:left w:val="none" w:sz="0" w:space="0" w:color="auto"/>
                                        <w:bottom w:val="none" w:sz="0" w:space="0" w:color="auto"/>
                                        <w:right w:val="none" w:sz="0" w:space="0" w:color="auto"/>
                                      </w:divBdr>
                                    </w:div>
                                    <w:div w:id="1030296330">
                                      <w:marLeft w:val="0"/>
                                      <w:marRight w:val="0"/>
                                      <w:marTop w:val="0"/>
                                      <w:marBottom w:val="0"/>
                                      <w:divBdr>
                                        <w:top w:val="none" w:sz="0" w:space="0" w:color="auto"/>
                                        <w:left w:val="none" w:sz="0" w:space="0" w:color="auto"/>
                                        <w:bottom w:val="none" w:sz="0" w:space="0" w:color="auto"/>
                                        <w:right w:val="none" w:sz="0" w:space="0" w:color="auto"/>
                                      </w:divBdr>
                                    </w:div>
                                    <w:div w:id="2002461774">
                                      <w:marLeft w:val="0"/>
                                      <w:marRight w:val="0"/>
                                      <w:marTop w:val="0"/>
                                      <w:marBottom w:val="0"/>
                                      <w:divBdr>
                                        <w:top w:val="none" w:sz="0" w:space="0" w:color="auto"/>
                                        <w:left w:val="none" w:sz="0" w:space="0" w:color="auto"/>
                                        <w:bottom w:val="none" w:sz="0" w:space="0" w:color="auto"/>
                                        <w:right w:val="none" w:sz="0" w:space="0" w:color="auto"/>
                                      </w:divBdr>
                                    </w:div>
                                    <w:div w:id="1649243575">
                                      <w:marLeft w:val="0"/>
                                      <w:marRight w:val="0"/>
                                      <w:marTop w:val="0"/>
                                      <w:marBottom w:val="0"/>
                                      <w:divBdr>
                                        <w:top w:val="none" w:sz="0" w:space="0" w:color="auto"/>
                                        <w:left w:val="none" w:sz="0" w:space="0" w:color="auto"/>
                                        <w:bottom w:val="none" w:sz="0" w:space="0" w:color="auto"/>
                                        <w:right w:val="none" w:sz="0" w:space="0" w:color="auto"/>
                                      </w:divBdr>
                                    </w:div>
                                    <w:div w:id="181557944">
                                      <w:marLeft w:val="0"/>
                                      <w:marRight w:val="0"/>
                                      <w:marTop w:val="0"/>
                                      <w:marBottom w:val="0"/>
                                      <w:divBdr>
                                        <w:top w:val="none" w:sz="0" w:space="0" w:color="auto"/>
                                        <w:left w:val="none" w:sz="0" w:space="0" w:color="auto"/>
                                        <w:bottom w:val="none" w:sz="0" w:space="0" w:color="auto"/>
                                        <w:right w:val="none" w:sz="0" w:space="0" w:color="auto"/>
                                      </w:divBdr>
                                    </w:div>
                                    <w:div w:id="1446802317">
                                      <w:marLeft w:val="0"/>
                                      <w:marRight w:val="0"/>
                                      <w:marTop w:val="0"/>
                                      <w:marBottom w:val="0"/>
                                      <w:divBdr>
                                        <w:top w:val="none" w:sz="0" w:space="0" w:color="auto"/>
                                        <w:left w:val="none" w:sz="0" w:space="0" w:color="auto"/>
                                        <w:bottom w:val="none" w:sz="0" w:space="0" w:color="auto"/>
                                        <w:right w:val="none" w:sz="0" w:space="0" w:color="auto"/>
                                      </w:divBdr>
                                    </w:div>
                                    <w:div w:id="108280027">
                                      <w:marLeft w:val="0"/>
                                      <w:marRight w:val="0"/>
                                      <w:marTop w:val="0"/>
                                      <w:marBottom w:val="0"/>
                                      <w:divBdr>
                                        <w:top w:val="none" w:sz="0" w:space="0" w:color="auto"/>
                                        <w:left w:val="none" w:sz="0" w:space="0" w:color="auto"/>
                                        <w:bottom w:val="none" w:sz="0" w:space="0" w:color="auto"/>
                                        <w:right w:val="none" w:sz="0" w:space="0" w:color="auto"/>
                                      </w:divBdr>
                                    </w:div>
                                    <w:div w:id="1255896804">
                                      <w:marLeft w:val="0"/>
                                      <w:marRight w:val="0"/>
                                      <w:marTop w:val="0"/>
                                      <w:marBottom w:val="0"/>
                                      <w:divBdr>
                                        <w:top w:val="none" w:sz="0" w:space="0" w:color="auto"/>
                                        <w:left w:val="none" w:sz="0" w:space="0" w:color="auto"/>
                                        <w:bottom w:val="none" w:sz="0" w:space="0" w:color="auto"/>
                                        <w:right w:val="none" w:sz="0" w:space="0" w:color="auto"/>
                                      </w:divBdr>
                                    </w:div>
                                    <w:div w:id="1122573461">
                                      <w:marLeft w:val="0"/>
                                      <w:marRight w:val="0"/>
                                      <w:marTop w:val="0"/>
                                      <w:marBottom w:val="0"/>
                                      <w:divBdr>
                                        <w:top w:val="none" w:sz="0" w:space="0" w:color="auto"/>
                                        <w:left w:val="none" w:sz="0" w:space="0" w:color="auto"/>
                                        <w:bottom w:val="none" w:sz="0" w:space="0" w:color="auto"/>
                                        <w:right w:val="none" w:sz="0" w:space="0" w:color="auto"/>
                                      </w:divBdr>
                                    </w:div>
                                    <w:div w:id="768307816">
                                      <w:marLeft w:val="0"/>
                                      <w:marRight w:val="0"/>
                                      <w:marTop w:val="0"/>
                                      <w:marBottom w:val="0"/>
                                      <w:divBdr>
                                        <w:top w:val="none" w:sz="0" w:space="0" w:color="auto"/>
                                        <w:left w:val="none" w:sz="0" w:space="0" w:color="auto"/>
                                        <w:bottom w:val="none" w:sz="0" w:space="0" w:color="auto"/>
                                        <w:right w:val="none" w:sz="0" w:space="0" w:color="auto"/>
                                      </w:divBdr>
                                      <w:divsChild>
                                        <w:div w:id="2107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3830797">
          <w:marLeft w:val="0"/>
          <w:marRight w:val="0"/>
          <w:marTop w:val="0"/>
          <w:marBottom w:val="0"/>
          <w:divBdr>
            <w:top w:val="none" w:sz="0" w:space="0" w:color="auto"/>
            <w:left w:val="none" w:sz="0" w:space="0" w:color="auto"/>
            <w:bottom w:val="none" w:sz="0" w:space="0" w:color="auto"/>
            <w:right w:val="none" w:sz="0" w:space="0" w:color="auto"/>
          </w:divBdr>
        </w:div>
        <w:div w:id="2118865791">
          <w:marLeft w:val="0"/>
          <w:marRight w:val="0"/>
          <w:marTop w:val="0"/>
          <w:marBottom w:val="0"/>
          <w:divBdr>
            <w:top w:val="none" w:sz="0" w:space="0" w:color="auto"/>
            <w:left w:val="none" w:sz="0" w:space="0" w:color="auto"/>
            <w:bottom w:val="none" w:sz="0" w:space="0" w:color="auto"/>
            <w:right w:val="none" w:sz="0" w:space="0" w:color="auto"/>
          </w:divBdr>
        </w:div>
        <w:div w:id="1484155102">
          <w:marLeft w:val="0"/>
          <w:marRight w:val="0"/>
          <w:marTop w:val="0"/>
          <w:marBottom w:val="0"/>
          <w:divBdr>
            <w:top w:val="none" w:sz="0" w:space="0" w:color="auto"/>
            <w:left w:val="none" w:sz="0" w:space="0" w:color="auto"/>
            <w:bottom w:val="none" w:sz="0" w:space="0" w:color="auto"/>
            <w:right w:val="none" w:sz="0" w:space="0" w:color="auto"/>
          </w:divBdr>
        </w:div>
        <w:div w:id="1532106143">
          <w:marLeft w:val="0"/>
          <w:marRight w:val="0"/>
          <w:marTop w:val="0"/>
          <w:marBottom w:val="0"/>
          <w:divBdr>
            <w:top w:val="none" w:sz="0" w:space="0" w:color="auto"/>
            <w:left w:val="none" w:sz="0" w:space="0" w:color="auto"/>
            <w:bottom w:val="none" w:sz="0" w:space="0" w:color="auto"/>
            <w:right w:val="none" w:sz="0" w:space="0" w:color="auto"/>
          </w:divBdr>
          <w:divsChild>
            <w:div w:id="799227180">
              <w:marLeft w:val="0"/>
              <w:marRight w:val="0"/>
              <w:marTop w:val="0"/>
              <w:marBottom w:val="0"/>
              <w:divBdr>
                <w:top w:val="none" w:sz="0" w:space="0" w:color="auto"/>
                <w:left w:val="none" w:sz="0" w:space="0" w:color="auto"/>
                <w:bottom w:val="none" w:sz="0" w:space="0" w:color="auto"/>
                <w:right w:val="none" w:sz="0" w:space="0" w:color="auto"/>
              </w:divBdr>
              <w:divsChild>
                <w:div w:id="1138761524">
                  <w:marLeft w:val="150"/>
                  <w:marRight w:val="150"/>
                  <w:marTop w:val="150"/>
                  <w:marBottom w:val="150"/>
                  <w:divBdr>
                    <w:top w:val="none" w:sz="0" w:space="0" w:color="auto"/>
                    <w:left w:val="none" w:sz="0" w:space="0" w:color="auto"/>
                    <w:bottom w:val="none" w:sz="0" w:space="0" w:color="auto"/>
                    <w:right w:val="none" w:sz="0" w:space="0" w:color="auto"/>
                  </w:divBdr>
                  <w:divsChild>
                    <w:div w:id="1206211615">
                      <w:marLeft w:val="0"/>
                      <w:marRight w:val="0"/>
                      <w:marTop w:val="0"/>
                      <w:marBottom w:val="0"/>
                      <w:divBdr>
                        <w:top w:val="none" w:sz="0" w:space="0" w:color="auto"/>
                        <w:left w:val="none" w:sz="0" w:space="0" w:color="auto"/>
                        <w:bottom w:val="none" w:sz="0" w:space="0" w:color="auto"/>
                        <w:right w:val="none" w:sz="0" w:space="0" w:color="auto"/>
                      </w:divBdr>
                      <w:divsChild>
                        <w:div w:id="701827283">
                          <w:marLeft w:val="0"/>
                          <w:marRight w:val="0"/>
                          <w:marTop w:val="0"/>
                          <w:marBottom w:val="0"/>
                          <w:divBdr>
                            <w:top w:val="none" w:sz="0" w:space="0" w:color="auto"/>
                            <w:left w:val="none" w:sz="0" w:space="0" w:color="auto"/>
                            <w:bottom w:val="none" w:sz="0" w:space="0" w:color="auto"/>
                            <w:right w:val="none" w:sz="0" w:space="0" w:color="auto"/>
                          </w:divBdr>
                          <w:divsChild>
                            <w:div w:id="2142454999">
                              <w:marLeft w:val="150"/>
                              <w:marRight w:val="150"/>
                              <w:marTop w:val="15"/>
                              <w:marBottom w:val="150"/>
                              <w:divBdr>
                                <w:top w:val="none" w:sz="0" w:space="0" w:color="auto"/>
                                <w:left w:val="none" w:sz="0" w:space="0" w:color="auto"/>
                                <w:bottom w:val="none" w:sz="0" w:space="0" w:color="auto"/>
                                <w:right w:val="none" w:sz="0" w:space="0" w:color="auto"/>
                              </w:divBdr>
                              <w:divsChild>
                                <w:div w:id="1939941806">
                                  <w:marLeft w:val="0"/>
                                  <w:marRight w:val="0"/>
                                  <w:marTop w:val="0"/>
                                  <w:marBottom w:val="0"/>
                                  <w:divBdr>
                                    <w:top w:val="none" w:sz="0" w:space="0" w:color="auto"/>
                                    <w:left w:val="none" w:sz="0" w:space="0" w:color="auto"/>
                                    <w:bottom w:val="none" w:sz="0" w:space="0" w:color="auto"/>
                                    <w:right w:val="none" w:sz="0" w:space="0" w:color="auto"/>
                                  </w:divBdr>
                                  <w:divsChild>
                                    <w:div w:id="1035155363">
                                      <w:marLeft w:val="0"/>
                                      <w:marRight w:val="0"/>
                                      <w:marTop w:val="0"/>
                                      <w:marBottom w:val="0"/>
                                      <w:divBdr>
                                        <w:top w:val="none" w:sz="0" w:space="0" w:color="auto"/>
                                        <w:left w:val="none" w:sz="0" w:space="0" w:color="auto"/>
                                        <w:bottom w:val="none" w:sz="0" w:space="0" w:color="auto"/>
                                        <w:right w:val="none" w:sz="0" w:space="0" w:color="auto"/>
                                      </w:divBdr>
                                    </w:div>
                                  </w:divsChild>
                                </w:div>
                                <w:div w:id="330333846">
                                  <w:marLeft w:val="0"/>
                                  <w:marRight w:val="0"/>
                                  <w:marTop w:val="675"/>
                                  <w:marBottom w:val="0"/>
                                  <w:divBdr>
                                    <w:top w:val="none" w:sz="0" w:space="0" w:color="auto"/>
                                    <w:left w:val="none" w:sz="0" w:space="0" w:color="auto"/>
                                    <w:bottom w:val="none" w:sz="0" w:space="0" w:color="auto"/>
                                    <w:right w:val="none" w:sz="0" w:space="0" w:color="auto"/>
                                  </w:divBdr>
                                </w:div>
                              </w:divsChild>
                            </w:div>
                            <w:div w:id="610163863">
                              <w:marLeft w:val="135"/>
                              <w:marRight w:val="135"/>
                              <w:marTop w:val="0"/>
                              <w:marBottom w:val="135"/>
                              <w:divBdr>
                                <w:top w:val="none" w:sz="0" w:space="0" w:color="auto"/>
                                <w:left w:val="none" w:sz="0" w:space="0" w:color="auto"/>
                                <w:bottom w:val="none" w:sz="0" w:space="0" w:color="auto"/>
                                <w:right w:val="none" w:sz="0" w:space="0" w:color="auto"/>
                              </w:divBdr>
                              <w:divsChild>
                                <w:div w:id="435098161">
                                  <w:marLeft w:val="0"/>
                                  <w:marRight w:val="0"/>
                                  <w:marTop w:val="0"/>
                                  <w:marBottom w:val="0"/>
                                  <w:divBdr>
                                    <w:top w:val="none" w:sz="0" w:space="0" w:color="auto"/>
                                    <w:left w:val="none" w:sz="0" w:space="0" w:color="auto"/>
                                    <w:bottom w:val="none" w:sz="0" w:space="0" w:color="auto"/>
                                    <w:right w:val="none" w:sz="0" w:space="0" w:color="auto"/>
                                  </w:divBdr>
                                  <w:divsChild>
                                    <w:div w:id="1493646391">
                                      <w:marLeft w:val="0"/>
                                      <w:marRight w:val="0"/>
                                      <w:marTop w:val="0"/>
                                      <w:marBottom w:val="0"/>
                                      <w:divBdr>
                                        <w:top w:val="none" w:sz="0" w:space="0" w:color="auto"/>
                                        <w:left w:val="none" w:sz="0" w:space="0" w:color="auto"/>
                                        <w:bottom w:val="none" w:sz="0" w:space="0" w:color="auto"/>
                                        <w:right w:val="none" w:sz="0" w:space="0" w:color="auto"/>
                                      </w:divBdr>
                                      <w:divsChild>
                                        <w:div w:id="332727469">
                                          <w:marLeft w:val="0"/>
                                          <w:marRight w:val="0"/>
                                          <w:marTop w:val="0"/>
                                          <w:marBottom w:val="0"/>
                                          <w:divBdr>
                                            <w:top w:val="none" w:sz="0" w:space="0" w:color="auto"/>
                                            <w:left w:val="none" w:sz="0" w:space="0" w:color="auto"/>
                                            <w:bottom w:val="none" w:sz="0" w:space="0" w:color="auto"/>
                                            <w:right w:val="none" w:sz="0" w:space="0" w:color="auto"/>
                                          </w:divBdr>
                                          <w:divsChild>
                                            <w:div w:id="2007634826">
                                              <w:marLeft w:val="0"/>
                                              <w:marRight w:val="0"/>
                                              <w:marTop w:val="0"/>
                                              <w:marBottom w:val="0"/>
                                              <w:divBdr>
                                                <w:top w:val="none" w:sz="0" w:space="0" w:color="auto"/>
                                                <w:left w:val="none" w:sz="0" w:space="0" w:color="auto"/>
                                                <w:bottom w:val="none" w:sz="0" w:space="0" w:color="auto"/>
                                                <w:right w:val="none" w:sz="0" w:space="0" w:color="auto"/>
                                              </w:divBdr>
                                              <w:divsChild>
                                                <w:div w:id="80638076">
                                                  <w:marLeft w:val="0"/>
                                                  <w:marRight w:val="0"/>
                                                  <w:marTop w:val="0"/>
                                                  <w:marBottom w:val="0"/>
                                                  <w:divBdr>
                                                    <w:top w:val="none" w:sz="0" w:space="0" w:color="auto"/>
                                                    <w:left w:val="none" w:sz="0" w:space="0" w:color="auto"/>
                                                    <w:bottom w:val="none" w:sz="0" w:space="0" w:color="auto"/>
                                                    <w:right w:val="none" w:sz="0" w:space="0" w:color="auto"/>
                                                  </w:divBdr>
                                                  <w:divsChild>
                                                    <w:div w:id="243302192">
                                                      <w:marLeft w:val="0"/>
                                                      <w:marRight w:val="0"/>
                                                      <w:marTop w:val="0"/>
                                                      <w:marBottom w:val="0"/>
                                                      <w:divBdr>
                                                        <w:top w:val="none" w:sz="0" w:space="0" w:color="auto"/>
                                                        <w:left w:val="none" w:sz="0" w:space="0" w:color="auto"/>
                                                        <w:bottom w:val="none" w:sz="0" w:space="0" w:color="auto"/>
                                                        <w:right w:val="none" w:sz="0" w:space="0" w:color="auto"/>
                                                      </w:divBdr>
                                                      <w:divsChild>
                                                        <w:div w:id="810362873">
                                                          <w:marLeft w:val="0"/>
                                                          <w:marRight w:val="0"/>
                                                          <w:marTop w:val="0"/>
                                                          <w:marBottom w:val="0"/>
                                                          <w:divBdr>
                                                            <w:top w:val="none" w:sz="0" w:space="0" w:color="auto"/>
                                                            <w:left w:val="none" w:sz="0" w:space="0" w:color="auto"/>
                                                            <w:bottom w:val="none" w:sz="0" w:space="0" w:color="auto"/>
                                                            <w:right w:val="none" w:sz="0" w:space="0" w:color="auto"/>
                                                          </w:divBdr>
                                                          <w:divsChild>
                                                            <w:div w:id="1623724221">
                                                              <w:marLeft w:val="0"/>
                                                              <w:marRight w:val="0"/>
                                                              <w:marTop w:val="0"/>
                                                              <w:marBottom w:val="0"/>
                                                              <w:divBdr>
                                                                <w:top w:val="none" w:sz="0" w:space="0" w:color="auto"/>
                                                                <w:left w:val="none" w:sz="0" w:space="0" w:color="auto"/>
                                                                <w:bottom w:val="none" w:sz="0" w:space="0" w:color="auto"/>
                                                                <w:right w:val="none" w:sz="0" w:space="0" w:color="auto"/>
                                                              </w:divBdr>
                                                              <w:divsChild>
                                                                <w:div w:id="101846706">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317273793">
                                                          <w:marLeft w:val="0"/>
                                                          <w:marRight w:val="0"/>
                                                          <w:marTop w:val="0"/>
                                                          <w:marBottom w:val="0"/>
                                                          <w:divBdr>
                                                            <w:top w:val="none" w:sz="0" w:space="0" w:color="auto"/>
                                                            <w:left w:val="none" w:sz="0" w:space="0" w:color="auto"/>
                                                            <w:bottom w:val="none" w:sz="0" w:space="0" w:color="auto"/>
                                                            <w:right w:val="none" w:sz="0" w:space="0" w:color="auto"/>
                                                          </w:divBdr>
                                                        </w:div>
                                                        <w:div w:id="339355896">
                                                          <w:marLeft w:val="0"/>
                                                          <w:marRight w:val="0"/>
                                                          <w:marTop w:val="0"/>
                                                          <w:marBottom w:val="0"/>
                                                          <w:divBdr>
                                                            <w:top w:val="none" w:sz="0" w:space="0" w:color="auto"/>
                                                            <w:left w:val="none" w:sz="0" w:space="0" w:color="auto"/>
                                                            <w:bottom w:val="none" w:sz="0" w:space="0" w:color="auto"/>
                                                            <w:right w:val="none" w:sz="0" w:space="0" w:color="auto"/>
                                                          </w:divBdr>
                                                        </w:div>
                                                        <w:div w:id="995450433">
                                                          <w:marLeft w:val="0"/>
                                                          <w:marRight w:val="0"/>
                                                          <w:marTop w:val="0"/>
                                                          <w:marBottom w:val="0"/>
                                                          <w:divBdr>
                                                            <w:top w:val="none" w:sz="0" w:space="0" w:color="auto"/>
                                                            <w:left w:val="none" w:sz="0" w:space="0" w:color="auto"/>
                                                            <w:bottom w:val="none" w:sz="0" w:space="0" w:color="auto"/>
                                                            <w:right w:val="none" w:sz="0" w:space="0" w:color="auto"/>
                                                          </w:divBdr>
                                                        </w:div>
                                                        <w:div w:id="2110275389">
                                                          <w:marLeft w:val="0"/>
                                                          <w:marRight w:val="0"/>
                                                          <w:marTop w:val="0"/>
                                                          <w:marBottom w:val="0"/>
                                                          <w:divBdr>
                                                            <w:top w:val="none" w:sz="0" w:space="0" w:color="auto"/>
                                                            <w:left w:val="none" w:sz="0" w:space="0" w:color="auto"/>
                                                            <w:bottom w:val="none" w:sz="0" w:space="0" w:color="auto"/>
                                                            <w:right w:val="none" w:sz="0" w:space="0" w:color="auto"/>
                                                          </w:divBdr>
                                                        </w:div>
                                                        <w:div w:id="779566997">
                                                          <w:marLeft w:val="0"/>
                                                          <w:marRight w:val="0"/>
                                                          <w:marTop w:val="0"/>
                                                          <w:marBottom w:val="0"/>
                                                          <w:divBdr>
                                                            <w:top w:val="none" w:sz="0" w:space="0" w:color="auto"/>
                                                            <w:left w:val="none" w:sz="0" w:space="0" w:color="auto"/>
                                                            <w:bottom w:val="none" w:sz="0" w:space="0" w:color="auto"/>
                                                            <w:right w:val="none" w:sz="0" w:space="0" w:color="auto"/>
                                                          </w:divBdr>
                                                        </w:div>
                                                        <w:div w:id="1557155562">
                                                          <w:marLeft w:val="0"/>
                                                          <w:marRight w:val="0"/>
                                                          <w:marTop w:val="0"/>
                                                          <w:marBottom w:val="0"/>
                                                          <w:divBdr>
                                                            <w:top w:val="none" w:sz="0" w:space="0" w:color="auto"/>
                                                            <w:left w:val="none" w:sz="0" w:space="0" w:color="auto"/>
                                                            <w:bottom w:val="none" w:sz="0" w:space="0" w:color="auto"/>
                                                            <w:right w:val="none" w:sz="0" w:space="0" w:color="auto"/>
                                                          </w:divBdr>
                                                        </w:div>
                                                        <w:div w:id="150633816">
                                                          <w:marLeft w:val="0"/>
                                                          <w:marRight w:val="0"/>
                                                          <w:marTop w:val="0"/>
                                                          <w:marBottom w:val="0"/>
                                                          <w:divBdr>
                                                            <w:top w:val="none" w:sz="0" w:space="0" w:color="auto"/>
                                                            <w:left w:val="none" w:sz="0" w:space="0" w:color="auto"/>
                                                            <w:bottom w:val="none" w:sz="0" w:space="0" w:color="auto"/>
                                                            <w:right w:val="none" w:sz="0" w:space="0" w:color="auto"/>
                                                          </w:divBdr>
                                                        </w:div>
                                                        <w:div w:id="1174490344">
                                                          <w:marLeft w:val="0"/>
                                                          <w:marRight w:val="0"/>
                                                          <w:marTop w:val="0"/>
                                                          <w:marBottom w:val="0"/>
                                                          <w:divBdr>
                                                            <w:top w:val="none" w:sz="0" w:space="0" w:color="auto"/>
                                                            <w:left w:val="none" w:sz="0" w:space="0" w:color="auto"/>
                                                            <w:bottom w:val="none" w:sz="0" w:space="0" w:color="auto"/>
                                                            <w:right w:val="none" w:sz="0" w:space="0" w:color="auto"/>
                                                          </w:divBdr>
                                                        </w:div>
                                                        <w:div w:id="117189684">
                                                          <w:marLeft w:val="0"/>
                                                          <w:marRight w:val="0"/>
                                                          <w:marTop w:val="0"/>
                                                          <w:marBottom w:val="0"/>
                                                          <w:divBdr>
                                                            <w:top w:val="none" w:sz="0" w:space="0" w:color="auto"/>
                                                            <w:left w:val="none" w:sz="0" w:space="0" w:color="auto"/>
                                                            <w:bottom w:val="none" w:sz="0" w:space="0" w:color="auto"/>
                                                            <w:right w:val="none" w:sz="0" w:space="0" w:color="auto"/>
                                                          </w:divBdr>
                                                        </w:div>
                                                        <w:div w:id="1753771080">
                                                          <w:marLeft w:val="0"/>
                                                          <w:marRight w:val="0"/>
                                                          <w:marTop w:val="0"/>
                                                          <w:marBottom w:val="0"/>
                                                          <w:divBdr>
                                                            <w:top w:val="none" w:sz="0" w:space="0" w:color="auto"/>
                                                            <w:left w:val="none" w:sz="0" w:space="0" w:color="auto"/>
                                                            <w:bottom w:val="none" w:sz="0" w:space="0" w:color="auto"/>
                                                            <w:right w:val="none" w:sz="0" w:space="0" w:color="auto"/>
                                                          </w:divBdr>
                                                        </w:div>
                                                        <w:div w:id="841550260">
                                                          <w:marLeft w:val="0"/>
                                                          <w:marRight w:val="0"/>
                                                          <w:marTop w:val="0"/>
                                                          <w:marBottom w:val="0"/>
                                                          <w:divBdr>
                                                            <w:top w:val="none" w:sz="0" w:space="0" w:color="auto"/>
                                                            <w:left w:val="none" w:sz="0" w:space="0" w:color="auto"/>
                                                            <w:bottom w:val="none" w:sz="0" w:space="0" w:color="auto"/>
                                                            <w:right w:val="none" w:sz="0" w:space="0" w:color="auto"/>
                                                          </w:divBdr>
                                                        </w:div>
                                                        <w:div w:id="1171918089">
                                                          <w:marLeft w:val="0"/>
                                                          <w:marRight w:val="0"/>
                                                          <w:marTop w:val="0"/>
                                                          <w:marBottom w:val="0"/>
                                                          <w:divBdr>
                                                            <w:top w:val="none" w:sz="0" w:space="0" w:color="auto"/>
                                                            <w:left w:val="none" w:sz="0" w:space="0" w:color="auto"/>
                                                            <w:bottom w:val="none" w:sz="0" w:space="0" w:color="auto"/>
                                                            <w:right w:val="none" w:sz="0" w:space="0" w:color="auto"/>
                                                          </w:divBdr>
                                                        </w:div>
                                                        <w:div w:id="1717924622">
                                                          <w:marLeft w:val="0"/>
                                                          <w:marRight w:val="0"/>
                                                          <w:marTop w:val="0"/>
                                                          <w:marBottom w:val="0"/>
                                                          <w:divBdr>
                                                            <w:top w:val="none" w:sz="0" w:space="0" w:color="auto"/>
                                                            <w:left w:val="none" w:sz="0" w:space="0" w:color="auto"/>
                                                            <w:bottom w:val="none" w:sz="0" w:space="0" w:color="auto"/>
                                                            <w:right w:val="none" w:sz="0" w:space="0" w:color="auto"/>
                                                          </w:divBdr>
                                                          <w:divsChild>
                                                            <w:div w:id="195864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008760">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 w:id="926042489">
                          <w:marLeft w:val="0"/>
                          <w:marRight w:val="0"/>
                          <w:marTop w:val="0"/>
                          <w:marBottom w:val="0"/>
                          <w:divBdr>
                            <w:top w:val="none" w:sz="0" w:space="0" w:color="auto"/>
                            <w:left w:val="none" w:sz="0" w:space="0" w:color="auto"/>
                            <w:bottom w:val="none" w:sz="0" w:space="0" w:color="auto"/>
                            <w:right w:val="none" w:sz="0" w:space="0" w:color="auto"/>
                          </w:divBdr>
                          <w:divsChild>
                            <w:div w:id="957679745">
                              <w:marLeft w:val="0"/>
                              <w:marRight w:val="0"/>
                              <w:marTop w:val="0"/>
                              <w:marBottom w:val="0"/>
                              <w:divBdr>
                                <w:top w:val="none" w:sz="0" w:space="0" w:color="auto"/>
                                <w:left w:val="none" w:sz="0" w:space="0" w:color="auto"/>
                                <w:bottom w:val="none" w:sz="0" w:space="0" w:color="auto"/>
                                <w:right w:val="none" w:sz="0" w:space="0" w:color="auto"/>
                              </w:divBdr>
                              <w:divsChild>
                                <w:div w:id="772823955">
                                  <w:marLeft w:val="0"/>
                                  <w:marRight w:val="0"/>
                                  <w:marTop w:val="0"/>
                                  <w:marBottom w:val="0"/>
                                  <w:divBdr>
                                    <w:top w:val="none" w:sz="0" w:space="0" w:color="auto"/>
                                    <w:left w:val="none" w:sz="0" w:space="0" w:color="auto"/>
                                    <w:bottom w:val="none" w:sz="0" w:space="0" w:color="auto"/>
                                    <w:right w:val="none" w:sz="0" w:space="0" w:color="auto"/>
                                  </w:divBdr>
                                  <w:divsChild>
                                    <w:div w:id="2037190431">
                                      <w:marLeft w:val="0"/>
                                      <w:marRight w:val="0"/>
                                      <w:marTop w:val="0"/>
                                      <w:marBottom w:val="0"/>
                                      <w:divBdr>
                                        <w:top w:val="none" w:sz="0" w:space="0" w:color="auto"/>
                                        <w:left w:val="none" w:sz="0" w:space="0" w:color="auto"/>
                                        <w:bottom w:val="none" w:sz="0" w:space="0" w:color="auto"/>
                                        <w:right w:val="none" w:sz="0" w:space="0" w:color="auto"/>
                                      </w:divBdr>
                                      <w:divsChild>
                                        <w:div w:id="732002082">
                                          <w:marLeft w:val="0"/>
                                          <w:marRight w:val="0"/>
                                          <w:marTop w:val="0"/>
                                          <w:marBottom w:val="0"/>
                                          <w:divBdr>
                                            <w:top w:val="none" w:sz="0" w:space="0" w:color="auto"/>
                                            <w:left w:val="none" w:sz="0" w:space="0" w:color="auto"/>
                                            <w:bottom w:val="none" w:sz="0" w:space="0" w:color="auto"/>
                                            <w:right w:val="none" w:sz="0" w:space="0" w:color="auto"/>
                                          </w:divBdr>
                                          <w:divsChild>
                                            <w:div w:id="282076657">
                                              <w:marLeft w:val="0"/>
                                              <w:marRight w:val="0"/>
                                              <w:marTop w:val="0"/>
                                              <w:marBottom w:val="0"/>
                                              <w:divBdr>
                                                <w:top w:val="none" w:sz="0" w:space="0" w:color="auto"/>
                                                <w:left w:val="none" w:sz="0" w:space="0" w:color="auto"/>
                                                <w:bottom w:val="none" w:sz="0" w:space="0" w:color="auto"/>
                                                <w:right w:val="none" w:sz="0" w:space="0" w:color="auto"/>
                                              </w:divBdr>
                                              <w:divsChild>
                                                <w:div w:id="1704942739">
                                                  <w:marLeft w:val="0"/>
                                                  <w:marRight w:val="0"/>
                                                  <w:marTop w:val="0"/>
                                                  <w:marBottom w:val="0"/>
                                                  <w:divBdr>
                                                    <w:top w:val="none" w:sz="0" w:space="0" w:color="auto"/>
                                                    <w:left w:val="none" w:sz="0" w:space="0" w:color="auto"/>
                                                    <w:bottom w:val="none" w:sz="0" w:space="0" w:color="auto"/>
                                                    <w:right w:val="none" w:sz="0" w:space="0" w:color="auto"/>
                                                  </w:divBdr>
                                                  <w:divsChild>
                                                    <w:div w:id="243493401">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53625818">
                                              <w:marLeft w:val="0"/>
                                              <w:marRight w:val="0"/>
                                              <w:marTop w:val="0"/>
                                              <w:marBottom w:val="0"/>
                                              <w:divBdr>
                                                <w:top w:val="none" w:sz="0" w:space="0" w:color="auto"/>
                                                <w:left w:val="none" w:sz="0" w:space="0" w:color="auto"/>
                                                <w:bottom w:val="none" w:sz="0" w:space="0" w:color="auto"/>
                                                <w:right w:val="none" w:sz="0" w:space="0" w:color="auto"/>
                                              </w:divBdr>
                                            </w:div>
                                            <w:div w:id="460809533">
                                              <w:marLeft w:val="0"/>
                                              <w:marRight w:val="0"/>
                                              <w:marTop w:val="0"/>
                                              <w:marBottom w:val="0"/>
                                              <w:divBdr>
                                                <w:top w:val="none" w:sz="0" w:space="0" w:color="auto"/>
                                                <w:left w:val="none" w:sz="0" w:space="0" w:color="auto"/>
                                                <w:bottom w:val="none" w:sz="0" w:space="0" w:color="auto"/>
                                                <w:right w:val="none" w:sz="0" w:space="0" w:color="auto"/>
                                              </w:divBdr>
                                            </w:div>
                                            <w:div w:id="1914002396">
                                              <w:marLeft w:val="0"/>
                                              <w:marRight w:val="0"/>
                                              <w:marTop w:val="0"/>
                                              <w:marBottom w:val="0"/>
                                              <w:divBdr>
                                                <w:top w:val="none" w:sz="0" w:space="0" w:color="auto"/>
                                                <w:left w:val="none" w:sz="0" w:space="0" w:color="auto"/>
                                                <w:bottom w:val="none" w:sz="0" w:space="0" w:color="auto"/>
                                                <w:right w:val="none" w:sz="0" w:space="0" w:color="auto"/>
                                              </w:divBdr>
                                            </w:div>
                                            <w:div w:id="906837049">
                                              <w:marLeft w:val="0"/>
                                              <w:marRight w:val="0"/>
                                              <w:marTop w:val="0"/>
                                              <w:marBottom w:val="0"/>
                                              <w:divBdr>
                                                <w:top w:val="none" w:sz="0" w:space="0" w:color="auto"/>
                                                <w:left w:val="none" w:sz="0" w:space="0" w:color="auto"/>
                                                <w:bottom w:val="none" w:sz="0" w:space="0" w:color="auto"/>
                                                <w:right w:val="none" w:sz="0" w:space="0" w:color="auto"/>
                                              </w:divBdr>
                                            </w:div>
                                            <w:div w:id="1752040713">
                                              <w:marLeft w:val="0"/>
                                              <w:marRight w:val="0"/>
                                              <w:marTop w:val="0"/>
                                              <w:marBottom w:val="0"/>
                                              <w:divBdr>
                                                <w:top w:val="none" w:sz="0" w:space="0" w:color="auto"/>
                                                <w:left w:val="none" w:sz="0" w:space="0" w:color="auto"/>
                                                <w:bottom w:val="none" w:sz="0" w:space="0" w:color="auto"/>
                                                <w:right w:val="none" w:sz="0" w:space="0" w:color="auto"/>
                                              </w:divBdr>
                                            </w:div>
                                            <w:div w:id="1052923843">
                                              <w:marLeft w:val="0"/>
                                              <w:marRight w:val="0"/>
                                              <w:marTop w:val="0"/>
                                              <w:marBottom w:val="0"/>
                                              <w:divBdr>
                                                <w:top w:val="none" w:sz="0" w:space="0" w:color="auto"/>
                                                <w:left w:val="none" w:sz="0" w:space="0" w:color="auto"/>
                                                <w:bottom w:val="none" w:sz="0" w:space="0" w:color="auto"/>
                                                <w:right w:val="none" w:sz="0" w:space="0" w:color="auto"/>
                                              </w:divBdr>
                                            </w:div>
                                            <w:div w:id="134301481">
                                              <w:marLeft w:val="0"/>
                                              <w:marRight w:val="0"/>
                                              <w:marTop w:val="0"/>
                                              <w:marBottom w:val="0"/>
                                              <w:divBdr>
                                                <w:top w:val="none" w:sz="0" w:space="0" w:color="auto"/>
                                                <w:left w:val="none" w:sz="0" w:space="0" w:color="auto"/>
                                                <w:bottom w:val="none" w:sz="0" w:space="0" w:color="auto"/>
                                                <w:right w:val="none" w:sz="0" w:space="0" w:color="auto"/>
                                              </w:divBdr>
                                            </w:div>
                                            <w:div w:id="2074112788">
                                              <w:marLeft w:val="0"/>
                                              <w:marRight w:val="0"/>
                                              <w:marTop w:val="0"/>
                                              <w:marBottom w:val="0"/>
                                              <w:divBdr>
                                                <w:top w:val="none" w:sz="0" w:space="0" w:color="auto"/>
                                                <w:left w:val="none" w:sz="0" w:space="0" w:color="auto"/>
                                                <w:bottom w:val="none" w:sz="0" w:space="0" w:color="auto"/>
                                                <w:right w:val="none" w:sz="0" w:space="0" w:color="auto"/>
                                              </w:divBdr>
                                            </w:div>
                                            <w:div w:id="1861965907">
                                              <w:marLeft w:val="0"/>
                                              <w:marRight w:val="0"/>
                                              <w:marTop w:val="0"/>
                                              <w:marBottom w:val="0"/>
                                              <w:divBdr>
                                                <w:top w:val="none" w:sz="0" w:space="0" w:color="auto"/>
                                                <w:left w:val="none" w:sz="0" w:space="0" w:color="auto"/>
                                                <w:bottom w:val="none" w:sz="0" w:space="0" w:color="auto"/>
                                                <w:right w:val="none" w:sz="0" w:space="0" w:color="auto"/>
                                              </w:divBdr>
                                            </w:div>
                                            <w:div w:id="335503195">
                                              <w:marLeft w:val="0"/>
                                              <w:marRight w:val="0"/>
                                              <w:marTop w:val="0"/>
                                              <w:marBottom w:val="0"/>
                                              <w:divBdr>
                                                <w:top w:val="none" w:sz="0" w:space="0" w:color="auto"/>
                                                <w:left w:val="none" w:sz="0" w:space="0" w:color="auto"/>
                                                <w:bottom w:val="none" w:sz="0" w:space="0" w:color="auto"/>
                                                <w:right w:val="none" w:sz="0" w:space="0" w:color="auto"/>
                                              </w:divBdr>
                                            </w:div>
                                            <w:div w:id="1136946602">
                                              <w:marLeft w:val="0"/>
                                              <w:marRight w:val="0"/>
                                              <w:marTop w:val="0"/>
                                              <w:marBottom w:val="0"/>
                                              <w:divBdr>
                                                <w:top w:val="none" w:sz="0" w:space="0" w:color="auto"/>
                                                <w:left w:val="none" w:sz="0" w:space="0" w:color="auto"/>
                                                <w:bottom w:val="none" w:sz="0" w:space="0" w:color="auto"/>
                                                <w:right w:val="none" w:sz="0" w:space="0" w:color="auto"/>
                                              </w:divBdr>
                                            </w:div>
                                            <w:div w:id="1191840178">
                                              <w:marLeft w:val="0"/>
                                              <w:marRight w:val="0"/>
                                              <w:marTop w:val="0"/>
                                              <w:marBottom w:val="0"/>
                                              <w:divBdr>
                                                <w:top w:val="none" w:sz="0" w:space="0" w:color="auto"/>
                                                <w:left w:val="none" w:sz="0" w:space="0" w:color="auto"/>
                                                <w:bottom w:val="none" w:sz="0" w:space="0" w:color="auto"/>
                                                <w:right w:val="none" w:sz="0" w:space="0" w:color="auto"/>
                                              </w:divBdr>
                                            </w:div>
                                            <w:div w:id="2064213200">
                                              <w:marLeft w:val="0"/>
                                              <w:marRight w:val="0"/>
                                              <w:marTop w:val="0"/>
                                              <w:marBottom w:val="0"/>
                                              <w:divBdr>
                                                <w:top w:val="none" w:sz="0" w:space="0" w:color="auto"/>
                                                <w:left w:val="none" w:sz="0" w:space="0" w:color="auto"/>
                                                <w:bottom w:val="none" w:sz="0" w:space="0" w:color="auto"/>
                                                <w:right w:val="none" w:sz="0" w:space="0" w:color="auto"/>
                                              </w:divBdr>
                                            </w:div>
                                            <w:div w:id="701366557">
                                              <w:marLeft w:val="0"/>
                                              <w:marRight w:val="0"/>
                                              <w:marTop w:val="0"/>
                                              <w:marBottom w:val="0"/>
                                              <w:divBdr>
                                                <w:top w:val="none" w:sz="0" w:space="0" w:color="auto"/>
                                                <w:left w:val="none" w:sz="0" w:space="0" w:color="auto"/>
                                                <w:bottom w:val="none" w:sz="0" w:space="0" w:color="auto"/>
                                                <w:right w:val="none" w:sz="0" w:space="0" w:color="auto"/>
                                              </w:divBdr>
                                            </w:div>
                                            <w:div w:id="822506518">
                                              <w:marLeft w:val="0"/>
                                              <w:marRight w:val="0"/>
                                              <w:marTop w:val="0"/>
                                              <w:marBottom w:val="0"/>
                                              <w:divBdr>
                                                <w:top w:val="none" w:sz="0" w:space="0" w:color="auto"/>
                                                <w:left w:val="none" w:sz="0" w:space="0" w:color="auto"/>
                                                <w:bottom w:val="none" w:sz="0" w:space="0" w:color="auto"/>
                                                <w:right w:val="none" w:sz="0" w:space="0" w:color="auto"/>
                                              </w:divBdr>
                                            </w:div>
                                            <w:div w:id="315185587">
                                              <w:marLeft w:val="0"/>
                                              <w:marRight w:val="0"/>
                                              <w:marTop w:val="0"/>
                                              <w:marBottom w:val="0"/>
                                              <w:divBdr>
                                                <w:top w:val="none" w:sz="0" w:space="0" w:color="auto"/>
                                                <w:left w:val="none" w:sz="0" w:space="0" w:color="auto"/>
                                                <w:bottom w:val="none" w:sz="0" w:space="0" w:color="auto"/>
                                                <w:right w:val="none" w:sz="0" w:space="0" w:color="auto"/>
                                              </w:divBdr>
                                            </w:div>
                                            <w:div w:id="829447386">
                                              <w:marLeft w:val="0"/>
                                              <w:marRight w:val="0"/>
                                              <w:marTop w:val="0"/>
                                              <w:marBottom w:val="0"/>
                                              <w:divBdr>
                                                <w:top w:val="none" w:sz="0" w:space="0" w:color="auto"/>
                                                <w:left w:val="none" w:sz="0" w:space="0" w:color="auto"/>
                                                <w:bottom w:val="none" w:sz="0" w:space="0" w:color="auto"/>
                                                <w:right w:val="none" w:sz="0" w:space="0" w:color="auto"/>
                                              </w:divBdr>
                                              <w:divsChild>
                                                <w:div w:id="122710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3364681">
          <w:marLeft w:val="0"/>
          <w:marRight w:val="0"/>
          <w:marTop w:val="0"/>
          <w:marBottom w:val="0"/>
          <w:divBdr>
            <w:top w:val="none" w:sz="0" w:space="0" w:color="auto"/>
            <w:left w:val="none" w:sz="0" w:space="0" w:color="auto"/>
            <w:bottom w:val="none" w:sz="0" w:space="0" w:color="auto"/>
            <w:right w:val="none" w:sz="0" w:space="0" w:color="auto"/>
          </w:divBdr>
          <w:divsChild>
            <w:div w:id="605699069">
              <w:marLeft w:val="0"/>
              <w:marRight w:val="0"/>
              <w:marTop w:val="0"/>
              <w:marBottom w:val="0"/>
              <w:divBdr>
                <w:top w:val="none" w:sz="0" w:space="0" w:color="auto"/>
                <w:left w:val="none" w:sz="0" w:space="0" w:color="auto"/>
                <w:bottom w:val="none" w:sz="0" w:space="0" w:color="auto"/>
                <w:right w:val="none" w:sz="0" w:space="0" w:color="auto"/>
              </w:divBdr>
              <w:divsChild>
                <w:div w:id="1373000250">
                  <w:marLeft w:val="150"/>
                  <w:marRight w:val="150"/>
                  <w:marTop w:val="150"/>
                  <w:marBottom w:val="150"/>
                  <w:divBdr>
                    <w:top w:val="none" w:sz="0" w:space="0" w:color="auto"/>
                    <w:left w:val="none" w:sz="0" w:space="0" w:color="auto"/>
                    <w:bottom w:val="none" w:sz="0" w:space="0" w:color="auto"/>
                    <w:right w:val="none" w:sz="0" w:space="0" w:color="auto"/>
                  </w:divBdr>
                  <w:divsChild>
                    <w:div w:id="668756414">
                      <w:marLeft w:val="0"/>
                      <w:marRight w:val="0"/>
                      <w:marTop w:val="0"/>
                      <w:marBottom w:val="0"/>
                      <w:divBdr>
                        <w:top w:val="none" w:sz="0" w:space="0" w:color="auto"/>
                        <w:left w:val="none" w:sz="0" w:space="0" w:color="auto"/>
                        <w:bottom w:val="none" w:sz="0" w:space="0" w:color="auto"/>
                        <w:right w:val="none" w:sz="0" w:space="0" w:color="auto"/>
                      </w:divBdr>
                      <w:divsChild>
                        <w:div w:id="1759327130">
                          <w:marLeft w:val="0"/>
                          <w:marRight w:val="0"/>
                          <w:marTop w:val="0"/>
                          <w:marBottom w:val="0"/>
                          <w:divBdr>
                            <w:top w:val="none" w:sz="0" w:space="0" w:color="auto"/>
                            <w:left w:val="none" w:sz="0" w:space="0" w:color="auto"/>
                            <w:bottom w:val="none" w:sz="0" w:space="0" w:color="auto"/>
                            <w:right w:val="none" w:sz="0" w:space="0" w:color="auto"/>
                          </w:divBdr>
                          <w:divsChild>
                            <w:div w:id="942567154">
                              <w:marLeft w:val="0"/>
                              <w:marRight w:val="0"/>
                              <w:marTop w:val="0"/>
                              <w:marBottom w:val="0"/>
                              <w:divBdr>
                                <w:top w:val="none" w:sz="0" w:space="0" w:color="auto"/>
                                <w:left w:val="none" w:sz="0" w:space="0" w:color="auto"/>
                                <w:bottom w:val="none" w:sz="0" w:space="0" w:color="auto"/>
                                <w:right w:val="none" w:sz="0" w:space="0" w:color="auto"/>
                              </w:divBdr>
                              <w:divsChild>
                                <w:div w:id="1884250320">
                                  <w:marLeft w:val="0"/>
                                  <w:marRight w:val="0"/>
                                  <w:marTop w:val="0"/>
                                  <w:marBottom w:val="0"/>
                                  <w:divBdr>
                                    <w:top w:val="none" w:sz="0" w:space="0" w:color="auto"/>
                                    <w:left w:val="none" w:sz="0" w:space="0" w:color="auto"/>
                                    <w:bottom w:val="none" w:sz="0" w:space="0" w:color="auto"/>
                                    <w:right w:val="none" w:sz="0" w:space="0" w:color="auto"/>
                                  </w:divBdr>
                                  <w:divsChild>
                                    <w:div w:id="2006592842">
                                      <w:marLeft w:val="0"/>
                                      <w:marRight w:val="0"/>
                                      <w:marTop w:val="0"/>
                                      <w:marBottom w:val="0"/>
                                      <w:divBdr>
                                        <w:top w:val="none" w:sz="0" w:space="0" w:color="auto"/>
                                        <w:left w:val="none" w:sz="0" w:space="0" w:color="auto"/>
                                        <w:bottom w:val="none" w:sz="0" w:space="0" w:color="auto"/>
                                        <w:right w:val="none" w:sz="0" w:space="0" w:color="auto"/>
                                      </w:divBdr>
                                      <w:divsChild>
                                        <w:div w:id="930044257">
                                          <w:marLeft w:val="0"/>
                                          <w:marRight w:val="0"/>
                                          <w:marTop w:val="0"/>
                                          <w:marBottom w:val="0"/>
                                          <w:divBdr>
                                            <w:top w:val="none" w:sz="0" w:space="0" w:color="auto"/>
                                            <w:left w:val="none" w:sz="0" w:space="0" w:color="auto"/>
                                            <w:bottom w:val="none" w:sz="0" w:space="0" w:color="auto"/>
                                            <w:right w:val="none" w:sz="0" w:space="0" w:color="auto"/>
                                          </w:divBdr>
                                          <w:divsChild>
                                            <w:div w:id="233205442">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286620600">
                                      <w:marLeft w:val="0"/>
                                      <w:marRight w:val="0"/>
                                      <w:marTop w:val="0"/>
                                      <w:marBottom w:val="0"/>
                                      <w:divBdr>
                                        <w:top w:val="none" w:sz="0" w:space="0" w:color="auto"/>
                                        <w:left w:val="none" w:sz="0" w:space="0" w:color="auto"/>
                                        <w:bottom w:val="none" w:sz="0" w:space="0" w:color="auto"/>
                                        <w:right w:val="none" w:sz="0" w:space="0" w:color="auto"/>
                                      </w:divBdr>
                                    </w:div>
                                    <w:div w:id="1969313419">
                                      <w:marLeft w:val="0"/>
                                      <w:marRight w:val="0"/>
                                      <w:marTop w:val="0"/>
                                      <w:marBottom w:val="0"/>
                                      <w:divBdr>
                                        <w:top w:val="none" w:sz="0" w:space="0" w:color="auto"/>
                                        <w:left w:val="none" w:sz="0" w:space="0" w:color="auto"/>
                                        <w:bottom w:val="none" w:sz="0" w:space="0" w:color="auto"/>
                                        <w:right w:val="none" w:sz="0" w:space="0" w:color="auto"/>
                                      </w:divBdr>
                                    </w:div>
                                    <w:div w:id="1075057180">
                                      <w:marLeft w:val="0"/>
                                      <w:marRight w:val="0"/>
                                      <w:marTop w:val="0"/>
                                      <w:marBottom w:val="0"/>
                                      <w:divBdr>
                                        <w:top w:val="none" w:sz="0" w:space="0" w:color="auto"/>
                                        <w:left w:val="none" w:sz="0" w:space="0" w:color="auto"/>
                                        <w:bottom w:val="none" w:sz="0" w:space="0" w:color="auto"/>
                                        <w:right w:val="none" w:sz="0" w:space="0" w:color="auto"/>
                                      </w:divBdr>
                                    </w:div>
                                    <w:div w:id="968366470">
                                      <w:marLeft w:val="0"/>
                                      <w:marRight w:val="0"/>
                                      <w:marTop w:val="0"/>
                                      <w:marBottom w:val="0"/>
                                      <w:divBdr>
                                        <w:top w:val="none" w:sz="0" w:space="0" w:color="auto"/>
                                        <w:left w:val="none" w:sz="0" w:space="0" w:color="auto"/>
                                        <w:bottom w:val="none" w:sz="0" w:space="0" w:color="auto"/>
                                        <w:right w:val="none" w:sz="0" w:space="0" w:color="auto"/>
                                      </w:divBdr>
                                    </w:div>
                                    <w:div w:id="894198198">
                                      <w:marLeft w:val="0"/>
                                      <w:marRight w:val="0"/>
                                      <w:marTop w:val="0"/>
                                      <w:marBottom w:val="0"/>
                                      <w:divBdr>
                                        <w:top w:val="none" w:sz="0" w:space="0" w:color="auto"/>
                                        <w:left w:val="none" w:sz="0" w:space="0" w:color="auto"/>
                                        <w:bottom w:val="none" w:sz="0" w:space="0" w:color="auto"/>
                                        <w:right w:val="none" w:sz="0" w:space="0" w:color="auto"/>
                                      </w:divBdr>
                                    </w:div>
                                    <w:div w:id="659506688">
                                      <w:marLeft w:val="0"/>
                                      <w:marRight w:val="0"/>
                                      <w:marTop w:val="0"/>
                                      <w:marBottom w:val="0"/>
                                      <w:divBdr>
                                        <w:top w:val="none" w:sz="0" w:space="0" w:color="auto"/>
                                        <w:left w:val="none" w:sz="0" w:space="0" w:color="auto"/>
                                        <w:bottom w:val="none" w:sz="0" w:space="0" w:color="auto"/>
                                        <w:right w:val="none" w:sz="0" w:space="0" w:color="auto"/>
                                      </w:divBdr>
                                    </w:div>
                                    <w:div w:id="427235337">
                                      <w:marLeft w:val="0"/>
                                      <w:marRight w:val="0"/>
                                      <w:marTop w:val="0"/>
                                      <w:marBottom w:val="0"/>
                                      <w:divBdr>
                                        <w:top w:val="none" w:sz="0" w:space="0" w:color="auto"/>
                                        <w:left w:val="none" w:sz="0" w:space="0" w:color="auto"/>
                                        <w:bottom w:val="none" w:sz="0" w:space="0" w:color="auto"/>
                                        <w:right w:val="none" w:sz="0" w:space="0" w:color="auto"/>
                                      </w:divBdr>
                                    </w:div>
                                    <w:div w:id="348920104">
                                      <w:marLeft w:val="0"/>
                                      <w:marRight w:val="0"/>
                                      <w:marTop w:val="0"/>
                                      <w:marBottom w:val="0"/>
                                      <w:divBdr>
                                        <w:top w:val="none" w:sz="0" w:space="0" w:color="auto"/>
                                        <w:left w:val="none" w:sz="0" w:space="0" w:color="auto"/>
                                        <w:bottom w:val="none" w:sz="0" w:space="0" w:color="auto"/>
                                        <w:right w:val="none" w:sz="0" w:space="0" w:color="auto"/>
                                      </w:divBdr>
                                    </w:div>
                                    <w:div w:id="625240687">
                                      <w:marLeft w:val="0"/>
                                      <w:marRight w:val="0"/>
                                      <w:marTop w:val="0"/>
                                      <w:marBottom w:val="0"/>
                                      <w:divBdr>
                                        <w:top w:val="none" w:sz="0" w:space="0" w:color="auto"/>
                                        <w:left w:val="none" w:sz="0" w:space="0" w:color="auto"/>
                                        <w:bottom w:val="none" w:sz="0" w:space="0" w:color="auto"/>
                                        <w:right w:val="none" w:sz="0" w:space="0" w:color="auto"/>
                                      </w:divBdr>
                                    </w:div>
                                    <w:div w:id="1582249652">
                                      <w:marLeft w:val="0"/>
                                      <w:marRight w:val="0"/>
                                      <w:marTop w:val="0"/>
                                      <w:marBottom w:val="0"/>
                                      <w:divBdr>
                                        <w:top w:val="none" w:sz="0" w:space="0" w:color="auto"/>
                                        <w:left w:val="none" w:sz="0" w:space="0" w:color="auto"/>
                                        <w:bottom w:val="none" w:sz="0" w:space="0" w:color="auto"/>
                                        <w:right w:val="none" w:sz="0" w:space="0" w:color="auto"/>
                                      </w:divBdr>
                                    </w:div>
                                    <w:div w:id="565262689">
                                      <w:marLeft w:val="0"/>
                                      <w:marRight w:val="0"/>
                                      <w:marTop w:val="0"/>
                                      <w:marBottom w:val="0"/>
                                      <w:divBdr>
                                        <w:top w:val="none" w:sz="0" w:space="0" w:color="auto"/>
                                        <w:left w:val="none" w:sz="0" w:space="0" w:color="auto"/>
                                        <w:bottom w:val="none" w:sz="0" w:space="0" w:color="auto"/>
                                        <w:right w:val="none" w:sz="0" w:space="0" w:color="auto"/>
                                      </w:divBdr>
                                    </w:div>
                                    <w:div w:id="1314481863">
                                      <w:marLeft w:val="0"/>
                                      <w:marRight w:val="0"/>
                                      <w:marTop w:val="0"/>
                                      <w:marBottom w:val="0"/>
                                      <w:divBdr>
                                        <w:top w:val="none" w:sz="0" w:space="0" w:color="auto"/>
                                        <w:left w:val="none" w:sz="0" w:space="0" w:color="auto"/>
                                        <w:bottom w:val="none" w:sz="0" w:space="0" w:color="auto"/>
                                        <w:right w:val="none" w:sz="0" w:space="0" w:color="auto"/>
                                      </w:divBdr>
                                    </w:div>
                                    <w:div w:id="380901746">
                                      <w:marLeft w:val="0"/>
                                      <w:marRight w:val="0"/>
                                      <w:marTop w:val="0"/>
                                      <w:marBottom w:val="0"/>
                                      <w:divBdr>
                                        <w:top w:val="none" w:sz="0" w:space="0" w:color="auto"/>
                                        <w:left w:val="none" w:sz="0" w:space="0" w:color="auto"/>
                                        <w:bottom w:val="none" w:sz="0" w:space="0" w:color="auto"/>
                                        <w:right w:val="none" w:sz="0" w:space="0" w:color="auto"/>
                                      </w:divBdr>
                                    </w:div>
                                    <w:div w:id="1279023666">
                                      <w:marLeft w:val="0"/>
                                      <w:marRight w:val="0"/>
                                      <w:marTop w:val="0"/>
                                      <w:marBottom w:val="0"/>
                                      <w:divBdr>
                                        <w:top w:val="none" w:sz="0" w:space="0" w:color="auto"/>
                                        <w:left w:val="none" w:sz="0" w:space="0" w:color="auto"/>
                                        <w:bottom w:val="none" w:sz="0" w:space="0" w:color="auto"/>
                                        <w:right w:val="none" w:sz="0" w:space="0" w:color="auto"/>
                                      </w:divBdr>
                                    </w:div>
                                    <w:div w:id="1443764439">
                                      <w:marLeft w:val="0"/>
                                      <w:marRight w:val="0"/>
                                      <w:marTop w:val="0"/>
                                      <w:marBottom w:val="0"/>
                                      <w:divBdr>
                                        <w:top w:val="none" w:sz="0" w:space="0" w:color="auto"/>
                                        <w:left w:val="none" w:sz="0" w:space="0" w:color="auto"/>
                                        <w:bottom w:val="none" w:sz="0" w:space="0" w:color="auto"/>
                                        <w:right w:val="none" w:sz="0" w:space="0" w:color="auto"/>
                                      </w:divBdr>
                                    </w:div>
                                    <w:div w:id="2002924619">
                                      <w:marLeft w:val="0"/>
                                      <w:marRight w:val="0"/>
                                      <w:marTop w:val="0"/>
                                      <w:marBottom w:val="0"/>
                                      <w:divBdr>
                                        <w:top w:val="none" w:sz="0" w:space="0" w:color="auto"/>
                                        <w:left w:val="none" w:sz="0" w:space="0" w:color="auto"/>
                                        <w:bottom w:val="none" w:sz="0" w:space="0" w:color="auto"/>
                                        <w:right w:val="none" w:sz="0" w:space="0" w:color="auto"/>
                                      </w:divBdr>
                                    </w:div>
                                    <w:div w:id="691611153">
                                      <w:marLeft w:val="0"/>
                                      <w:marRight w:val="0"/>
                                      <w:marTop w:val="0"/>
                                      <w:marBottom w:val="0"/>
                                      <w:divBdr>
                                        <w:top w:val="none" w:sz="0" w:space="0" w:color="auto"/>
                                        <w:left w:val="none" w:sz="0" w:space="0" w:color="auto"/>
                                        <w:bottom w:val="none" w:sz="0" w:space="0" w:color="auto"/>
                                        <w:right w:val="none" w:sz="0" w:space="0" w:color="auto"/>
                                      </w:divBdr>
                                    </w:div>
                                    <w:div w:id="2075659603">
                                      <w:marLeft w:val="0"/>
                                      <w:marRight w:val="0"/>
                                      <w:marTop w:val="0"/>
                                      <w:marBottom w:val="0"/>
                                      <w:divBdr>
                                        <w:top w:val="none" w:sz="0" w:space="0" w:color="auto"/>
                                        <w:left w:val="none" w:sz="0" w:space="0" w:color="auto"/>
                                        <w:bottom w:val="none" w:sz="0" w:space="0" w:color="auto"/>
                                        <w:right w:val="none" w:sz="0" w:space="0" w:color="auto"/>
                                      </w:divBdr>
                                    </w:div>
                                    <w:div w:id="712926556">
                                      <w:marLeft w:val="0"/>
                                      <w:marRight w:val="0"/>
                                      <w:marTop w:val="0"/>
                                      <w:marBottom w:val="0"/>
                                      <w:divBdr>
                                        <w:top w:val="none" w:sz="0" w:space="0" w:color="auto"/>
                                        <w:left w:val="none" w:sz="0" w:space="0" w:color="auto"/>
                                        <w:bottom w:val="none" w:sz="0" w:space="0" w:color="auto"/>
                                        <w:right w:val="none" w:sz="0" w:space="0" w:color="auto"/>
                                      </w:divBdr>
                                    </w:div>
                                    <w:div w:id="765879772">
                                      <w:marLeft w:val="0"/>
                                      <w:marRight w:val="0"/>
                                      <w:marTop w:val="0"/>
                                      <w:marBottom w:val="0"/>
                                      <w:divBdr>
                                        <w:top w:val="none" w:sz="0" w:space="0" w:color="auto"/>
                                        <w:left w:val="none" w:sz="0" w:space="0" w:color="auto"/>
                                        <w:bottom w:val="none" w:sz="0" w:space="0" w:color="auto"/>
                                        <w:right w:val="none" w:sz="0" w:space="0" w:color="auto"/>
                                      </w:divBdr>
                                    </w:div>
                                    <w:div w:id="844512126">
                                      <w:marLeft w:val="0"/>
                                      <w:marRight w:val="0"/>
                                      <w:marTop w:val="0"/>
                                      <w:marBottom w:val="0"/>
                                      <w:divBdr>
                                        <w:top w:val="none" w:sz="0" w:space="0" w:color="auto"/>
                                        <w:left w:val="none" w:sz="0" w:space="0" w:color="auto"/>
                                        <w:bottom w:val="none" w:sz="0" w:space="0" w:color="auto"/>
                                        <w:right w:val="none" w:sz="0" w:space="0" w:color="auto"/>
                                      </w:divBdr>
                                      <w:divsChild>
                                        <w:div w:id="93201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4366693">
          <w:marLeft w:val="0"/>
          <w:marRight w:val="0"/>
          <w:marTop w:val="0"/>
          <w:marBottom w:val="0"/>
          <w:divBdr>
            <w:top w:val="none" w:sz="0" w:space="0" w:color="auto"/>
            <w:left w:val="none" w:sz="0" w:space="0" w:color="auto"/>
            <w:bottom w:val="none" w:sz="0" w:space="0" w:color="auto"/>
            <w:right w:val="none" w:sz="0" w:space="0" w:color="auto"/>
          </w:divBdr>
        </w:div>
        <w:div w:id="1752464294">
          <w:marLeft w:val="0"/>
          <w:marRight w:val="0"/>
          <w:marTop w:val="0"/>
          <w:marBottom w:val="0"/>
          <w:divBdr>
            <w:top w:val="none" w:sz="0" w:space="0" w:color="auto"/>
            <w:left w:val="none" w:sz="0" w:space="0" w:color="auto"/>
            <w:bottom w:val="none" w:sz="0" w:space="0" w:color="auto"/>
            <w:right w:val="none" w:sz="0" w:space="0" w:color="auto"/>
          </w:divBdr>
        </w:div>
        <w:div w:id="1205866923">
          <w:marLeft w:val="0"/>
          <w:marRight w:val="0"/>
          <w:marTop w:val="0"/>
          <w:marBottom w:val="0"/>
          <w:divBdr>
            <w:top w:val="none" w:sz="0" w:space="0" w:color="auto"/>
            <w:left w:val="none" w:sz="0" w:space="0" w:color="auto"/>
            <w:bottom w:val="none" w:sz="0" w:space="0" w:color="auto"/>
            <w:right w:val="none" w:sz="0" w:space="0" w:color="auto"/>
          </w:divBdr>
        </w:div>
        <w:div w:id="1239707853">
          <w:marLeft w:val="0"/>
          <w:marRight w:val="0"/>
          <w:marTop w:val="0"/>
          <w:marBottom w:val="0"/>
          <w:divBdr>
            <w:top w:val="none" w:sz="0" w:space="0" w:color="auto"/>
            <w:left w:val="none" w:sz="0" w:space="0" w:color="auto"/>
            <w:bottom w:val="none" w:sz="0" w:space="0" w:color="auto"/>
            <w:right w:val="none" w:sz="0" w:space="0" w:color="auto"/>
          </w:divBdr>
        </w:div>
        <w:div w:id="1693990786">
          <w:marLeft w:val="0"/>
          <w:marRight w:val="0"/>
          <w:marTop w:val="0"/>
          <w:marBottom w:val="0"/>
          <w:divBdr>
            <w:top w:val="none" w:sz="0" w:space="0" w:color="auto"/>
            <w:left w:val="none" w:sz="0" w:space="0" w:color="auto"/>
            <w:bottom w:val="none" w:sz="0" w:space="0" w:color="auto"/>
            <w:right w:val="none" w:sz="0" w:space="0" w:color="auto"/>
          </w:divBdr>
          <w:divsChild>
            <w:div w:id="1379861860">
              <w:marLeft w:val="0"/>
              <w:marRight w:val="0"/>
              <w:marTop w:val="0"/>
              <w:marBottom w:val="0"/>
              <w:divBdr>
                <w:top w:val="none" w:sz="0" w:space="0" w:color="auto"/>
                <w:left w:val="none" w:sz="0" w:space="0" w:color="auto"/>
                <w:bottom w:val="none" w:sz="0" w:space="0" w:color="auto"/>
                <w:right w:val="none" w:sz="0" w:space="0" w:color="auto"/>
              </w:divBdr>
              <w:divsChild>
                <w:div w:id="667899909">
                  <w:marLeft w:val="150"/>
                  <w:marRight w:val="150"/>
                  <w:marTop w:val="150"/>
                  <w:marBottom w:val="150"/>
                  <w:divBdr>
                    <w:top w:val="none" w:sz="0" w:space="0" w:color="auto"/>
                    <w:left w:val="none" w:sz="0" w:space="0" w:color="auto"/>
                    <w:bottom w:val="none" w:sz="0" w:space="0" w:color="auto"/>
                    <w:right w:val="none" w:sz="0" w:space="0" w:color="auto"/>
                  </w:divBdr>
                  <w:divsChild>
                    <w:div w:id="1931232405">
                      <w:marLeft w:val="0"/>
                      <w:marRight w:val="0"/>
                      <w:marTop w:val="0"/>
                      <w:marBottom w:val="0"/>
                      <w:divBdr>
                        <w:top w:val="none" w:sz="0" w:space="0" w:color="auto"/>
                        <w:left w:val="none" w:sz="0" w:space="0" w:color="auto"/>
                        <w:bottom w:val="none" w:sz="0" w:space="0" w:color="auto"/>
                        <w:right w:val="none" w:sz="0" w:space="0" w:color="auto"/>
                      </w:divBdr>
                      <w:divsChild>
                        <w:div w:id="676351250">
                          <w:marLeft w:val="0"/>
                          <w:marRight w:val="0"/>
                          <w:marTop w:val="0"/>
                          <w:marBottom w:val="0"/>
                          <w:divBdr>
                            <w:top w:val="none" w:sz="0" w:space="0" w:color="auto"/>
                            <w:left w:val="none" w:sz="0" w:space="0" w:color="auto"/>
                            <w:bottom w:val="none" w:sz="0" w:space="0" w:color="auto"/>
                            <w:right w:val="none" w:sz="0" w:space="0" w:color="auto"/>
                          </w:divBdr>
                          <w:divsChild>
                            <w:div w:id="2105110561">
                              <w:marLeft w:val="150"/>
                              <w:marRight w:val="150"/>
                              <w:marTop w:val="15"/>
                              <w:marBottom w:val="150"/>
                              <w:divBdr>
                                <w:top w:val="none" w:sz="0" w:space="0" w:color="auto"/>
                                <w:left w:val="none" w:sz="0" w:space="0" w:color="auto"/>
                                <w:bottom w:val="none" w:sz="0" w:space="0" w:color="auto"/>
                                <w:right w:val="none" w:sz="0" w:space="0" w:color="auto"/>
                              </w:divBdr>
                              <w:divsChild>
                                <w:div w:id="1544976281">
                                  <w:marLeft w:val="0"/>
                                  <w:marRight w:val="0"/>
                                  <w:marTop w:val="0"/>
                                  <w:marBottom w:val="0"/>
                                  <w:divBdr>
                                    <w:top w:val="none" w:sz="0" w:space="0" w:color="auto"/>
                                    <w:left w:val="none" w:sz="0" w:space="0" w:color="auto"/>
                                    <w:bottom w:val="none" w:sz="0" w:space="0" w:color="auto"/>
                                    <w:right w:val="none" w:sz="0" w:space="0" w:color="auto"/>
                                  </w:divBdr>
                                  <w:divsChild>
                                    <w:div w:id="507907999">
                                      <w:marLeft w:val="0"/>
                                      <w:marRight w:val="0"/>
                                      <w:marTop w:val="0"/>
                                      <w:marBottom w:val="0"/>
                                      <w:divBdr>
                                        <w:top w:val="none" w:sz="0" w:space="0" w:color="auto"/>
                                        <w:left w:val="none" w:sz="0" w:space="0" w:color="auto"/>
                                        <w:bottom w:val="none" w:sz="0" w:space="0" w:color="auto"/>
                                        <w:right w:val="none" w:sz="0" w:space="0" w:color="auto"/>
                                      </w:divBdr>
                                    </w:div>
                                  </w:divsChild>
                                </w:div>
                                <w:div w:id="1554462924">
                                  <w:marLeft w:val="0"/>
                                  <w:marRight w:val="0"/>
                                  <w:marTop w:val="675"/>
                                  <w:marBottom w:val="0"/>
                                  <w:divBdr>
                                    <w:top w:val="none" w:sz="0" w:space="0" w:color="auto"/>
                                    <w:left w:val="none" w:sz="0" w:space="0" w:color="auto"/>
                                    <w:bottom w:val="none" w:sz="0" w:space="0" w:color="auto"/>
                                    <w:right w:val="none" w:sz="0" w:space="0" w:color="auto"/>
                                  </w:divBdr>
                                </w:div>
                              </w:divsChild>
                            </w:div>
                            <w:div w:id="1349794214">
                              <w:marLeft w:val="135"/>
                              <w:marRight w:val="135"/>
                              <w:marTop w:val="0"/>
                              <w:marBottom w:val="135"/>
                              <w:divBdr>
                                <w:top w:val="none" w:sz="0" w:space="0" w:color="auto"/>
                                <w:left w:val="none" w:sz="0" w:space="0" w:color="auto"/>
                                <w:bottom w:val="none" w:sz="0" w:space="0" w:color="auto"/>
                                <w:right w:val="none" w:sz="0" w:space="0" w:color="auto"/>
                              </w:divBdr>
                              <w:divsChild>
                                <w:div w:id="1648510232">
                                  <w:marLeft w:val="0"/>
                                  <w:marRight w:val="0"/>
                                  <w:marTop w:val="0"/>
                                  <w:marBottom w:val="0"/>
                                  <w:divBdr>
                                    <w:top w:val="none" w:sz="0" w:space="0" w:color="auto"/>
                                    <w:left w:val="none" w:sz="0" w:space="0" w:color="auto"/>
                                    <w:bottom w:val="none" w:sz="0" w:space="0" w:color="auto"/>
                                    <w:right w:val="none" w:sz="0" w:space="0" w:color="auto"/>
                                  </w:divBdr>
                                  <w:divsChild>
                                    <w:div w:id="1040974440">
                                      <w:marLeft w:val="0"/>
                                      <w:marRight w:val="0"/>
                                      <w:marTop w:val="0"/>
                                      <w:marBottom w:val="0"/>
                                      <w:divBdr>
                                        <w:top w:val="none" w:sz="0" w:space="0" w:color="auto"/>
                                        <w:left w:val="none" w:sz="0" w:space="0" w:color="auto"/>
                                        <w:bottom w:val="none" w:sz="0" w:space="0" w:color="auto"/>
                                        <w:right w:val="none" w:sz="0" w:space="0" w:color="auto"/>
                                      </w:divBdr>
                                      <w:divsChild>
                                        <w:div w:id="537089779">
                                          <w:marLeft w:val="0"/>
                                          <w:marRight w:val="0"/>
                                          <w:marTop w:val="0"/>
                                          <w:marBottom w:val="0"/>
                                          <w:divBdr>
                                            <w:top w:val="none" w:sz="0" w:space="0" w:color="auto"/>
                                            <w:left w:val="none" w:sz="0" w:space="0" w:color="auto"/>
                                            <w:bottom w:val="none" w:sz="0" w:space="0" w:color="auto"/>
                                            <w:right w:val="none" w:sz="0" w:space="0" w:color="auto"/>
                                          </w:divBdr>
                                          <w:divsChild>
                                            <w:div w:id="182518174">
                                              <w:marLeft w:val="0"/>
                                              <w:marRight w:val="0"/>
                                              <w:marTop w:val="0"/>
                                              <w:marBottom w:val="0"/>
                                              <w:divBdr>
                                                <w:top w:val="none" w:sz="0" w:space="0" w:color="auto"/>
                                                <w:left w:val="none" w:sz="0" w:space="0" w:color="auto"/>
                                                <w:bottom w:val="none" w:sz="0" w:space="0" w:color="auto"/>
                                                <w:right w:val="none" w:sz="0" w:space="0" w:color="auto"/>
                                              </w:divBdr>
                                              <w:divsChild>
                                                <w:div w:id="344404168">
                                                  <w:marLeft w:val="0"/>
                                                  <w:marRight w:val="0"/>
                                                  <w:marTop w:val="0"/>
                                                  <w:marBottom w:val="0"/>
                                                  <w:divBdr>
                                                    <w:top w:val="none" w:sz="0" w:space="0" w:color="auto"/>
                                                    <w:left w:val="none" w:sz="0" w:space="0" w:color="auto"/>
                                                    <w:bottom w:val="none" w:sz="0" w:space="0" w:color="auto"/>
                                                    <w:right w:val="none" w:sz="0" w:space="0" w:color="auto"/>
                                                  </w:divBdr>
                                                  <w:divsChild>
                                                    <w:div w:id="999769837">
                                                      <w:marLeft w:val="0"/>
                                                      <w:marRight w:val="0"/>
                                                      <w:marTop w:val="0"/>
                                                      <w:marBottom w:val="0"/>
                                                      <w:divBdr>
                                                        <w:top w:val="none" w:sz="0" w:space="0" w:color="auto"/>
                                                        <w:left w:val="none" w:sz="0" w:space="0" w:color="auto"/>
                                                        <w:bottom w:val="none" w:sz="0" w:space="0" w:color="auto"/>
                                                        <w:right w:val="none" w:sz="0" w:space="0" w:color="auto"/>
                                                      </w:divBdr>
                                                      <w:divsChild>
                                                        <w:div w:id="1657568031">
                                                          <w:marLeft w:val="0"/>
                                                          <w:marRight w:val="0"/>
                                                          <w:marTop w:val="0"/>
                                                          <w:marBottom w:val="0"/>
                                                          <w:divBdr>
                                                            <w:top w:val="none" w:sz="0" w:space="0" w:color="auto"/>
                                                            <w:left w:val="none" w:sz="0" w:space="0" w:color="auto"/>
                                                            <w:bottom w:val="none" w:sz="0" w:space="0" w:color="auto"/>
                                                            <w:right w:val="none" w:sz="0" w:space="0" w:color="auto"/>
                                                          </w:divBdr>
                                                          <w:divsChild>
                                                            <w:div w:id="1770392316">
                                                              <w:marLeft w:val="0"/>
                                                              <w:marRight w:val="0"/>
                                                              <w:marTop w:val="0"/>
                                                              <w:marBottom w:val="0"/>
                                                              <w:divBdr>
                                                                <w:top w:val="none" w:sz="0" w:space="0" w:color="auto"/>
                                                                <w:left w:val="none" w:sz="0" w:space="0" w:color="auto"/>
                                                                <w:bottom w:val="none" w:sz="0" w:space="0" w:color="auto"/>
                                                                <w:right w:val="none" w:sz="0" w:space="0" w:color="auto"/>
                                                              </w:divBdr>
                                                              <w:divsChild>
                                                                <w:div w:id="967320474">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543590327">
                                                          <w:marLeft w:val="0"/>
                                                          <w:marRight w:val="0"/>
                                                          <w:marTop w:val="0"/>
                                                          <w:marBottom w:val="0"/>
                                                          <w:divBdr>
                                                            <w:top w:val="none" w:sz="0" w:space="0" w:color="auto"/>
                                                            <w:left w:val="none" w:sz="0" w:space="0" w:color="auto"/>
                                                            <w:bottom w:val="none" w:sz="0" w:space="0" w:color="auto"/>
                                                            <w:right w:val="none" w:sz="0" w:space="0" w:color="auto"/>
                                                          </w:divBdr>
                                                        </w:div>
                                                        <w:div w:id="1896509048">
                                                          <w:marLeft w:val="0"/>
                                                          <w:marRight w:val="0"/>
                                                          <w:marTop w:val="0"/>
                                                          <w:marBottom w:val="0"/>
                                                          <w:divBdr>
                                                            <w:top w:val="none" w:sz="0" w:space="0" w:color="auto"/>
                                                            <w:left w:val="none" w:sz="0" w:space="0" w:color="auto"/>
                                                            <w:bottom w:val="none" w:sz="0" w:space="0" w:color="auto"/>
                                                            <w:right w:val="none" w:sz="0" w:space="0" w:color="auto"/>
                                                          </w:divBdr>
                                                        </w:div>
                                                        <w:div w:id="754593867">
                                                          <w:marLeft w:val="0"/>
                                                          <w:marRight w:val="0"/>
                                                          <w:marTop w:val="0"/>
                                                          <w:marBottom w:val="0"/>
                                                          <w:divBdr>
                                                            <w:top w:val="none" w:sz="0" w:space="0" w:color="auto"/>
                                                            <w:left w:val="none" w:sz="0" w:space="0" w:color="auto"/>
                                                            <w:bottom w:val="none" w:sz="0" w:space="0" w:color="auto"/>
                                                            <w:right w:val="none" w:sz="0" w:space="0" w:color="auto"/>
                                                          </w:divBdr>
                                                        </w:div>
                                                        <w:div w:id="1213729682">
                                                          <w:marLeft w:val="0"/>
                                                          <w:marRight w:val="0"/>
                                                          <w:marTop w:val="0"/>
                                                          <w:marBottom w:val="0"/>
                                                          <w:divBdr>
                                                            <w:top w:val="none" w:sz="0" w:space="0" w:color="auto"/>
                                                            <w:left w:val="none" w:sz="0" w:space="0" w:color="auto"/>
                                                            <w:bottom w:val="none" w:sz="0" w:space="0" w:color="auto"/>
                                                            <w:right w:val="none" w:sz="0" w:space="0" w:color="auto"/>
                                                          </w:divBdr>
                                                        </w:div>
                                                        <w:div w:id="2014449787">
                                                          <w:marLeft w:val="0"/>
                                                          <w:marRight w:val="0"/>
                                                          <w:marTop w:val="0"/>
                                                          <w:marBottom w:val="0"/>
                                                          <w:divBdr>
                                                            <w:top w:val="none" w:sz="0" w:space="0" w:color="auto"/>
                                                            <w:left w:val="none" w:sz="0" w:space="0" w:color="auto"/>
                                                            <w:bottom w:val="none" w:sz="0" w:space="0" w:color="auto"/>
                                                            <w:right w:val="none" w:sz="0" w:space="0" w:color="auto"/>
                                                          </w:divBdr>
                                                        </w:div>
                                                        <w:div w:id="1346178314">
                                                          <w:marLeft w:val="0"/>
                                                          <w:marRight w:val="0"/>
                                                          <w:marTop w:val="0"/>
                                                          <w:marBottom w:val="0"/>
                                                          <w:divBdr>
                                                            <w:top w:val="none" w:sz="0" w:space="0" w:color="auto"/>
                                                            <w:left w:val="none" w:sz="0" w:space="0" w:color="auto"/>
                                                            <w:bottom w:val="none" w:sz="0" w:space="0" w:color="auto"/>
                                                            <w:right w:val="none" w:sz="0" w:space="0" w:color="auto"/>
                                                          </w:divBdr>
                                                        </w:div>
                                                        <w:div w:id="905725627">
                                                          <w:marLeft w:val="0"/>
                                                          <w:marRight w:val="0"/>
                                                          <w:marTop w:val="0"/>
                                                          <w:marBottom w:val="0"/>
                                                          <w:divBdr>
                                                            <w:top w:val="none" w:sz="0" w:space="0" w:color="auto"/>
                                                            <w:left w:val="none" w:sz="0" w:space="0" w:color="auto"/>
                                                            <w:bottom w:val="none" w:sz="0" w:space="0" w:color="auto"/>
                                                            <w:right w:val="none" w:sz="0" w:space="0" w:color="auto"/>
                                                          </w:divBdr>
                                                        </w:div>
                                                        <w:div w:id="151413356">
                                                          <w:marLeft w:val="0"/>
                                                          <w:marRight w:val="0"/>
                                                          <w:marTop w:val="0"/>
                                                          <w:marBottom w:val="0"/>
                                                          <w:divBdr>
                                                            <w:top w:val="none" w:sz="0" w:space="0" w:color="auto"/>
                                                            <w:left w:val="none" w:sz="0" w:space="0" w:color="auto"/>
                                                            <w:bottom w:val="none" w:sz="0" w:space="0" w:color="auto"/>
                                                            <w:right w:val="none" w:sz="0" w:space="0" w:color="auto"/>
                                                          </w:divBdr>
                                                        </w:div>
                                                        <w:div w:id="1819762819">
                                                          <w:marLeft w:val="0"/>
                                                          <w:marRight w:val="0"/>
                                                          <w:marTop w:val="0"/>
                                                          <w:marBottom w:val="0"/>
                                                          <w:divBdr>
                                                            <w:top w:val="none" w:sz="0" w:space="0" w:color="auto"/>
                                                            <w:left w:val="none" w:sz="0" w:space="0" w:color="auto"/>
                                                            <w:bottom w:val="none" w:sz="0" w:space="0" w:color="auto"/>
                                                            <w:right w:val="none" w:sz="0" w:space="0" w:color="auto"/>
                                                          </w:divBdr>
                                                        </w:div>
                                                        <w:div w:id="338125028">
                                                          <w:marLeft w:val="0"/>
                                                          <w:marRight w:val="0"/>
                                                          <w:marTop w:val="0"/>
                                                          <w:marBottom w:val="0"/>
                                                          <w:divBdr>
                                                            <w:top w:val="none" w:sz="0" w:space="0" w:color="auto"/>
                                                            <w:left w:val="none" w:sz="0" w:space="0" w:color="auto"/>
                                                            <w:bottom w:val="none" w:sz="0" w:space="0" w:color="auto"/>
                                                            <w:right w:val="none" w:sz="0" w:space="0" w:color="auto"/>
                                                          </w:divBdr>
                                                        </w:div>
                                                        <w:div w:id="523372339">
                                                          <w:marLeft w:val="0"/>
                                                          <w:marRight w:val="0"/>
                                                          <w:marTop w:val="0"/>
                                                          <w:marBottom w:val="0"/>
                                                          <w:divBdr>
                                                            <w:top w:val="none" w:sz="0" w:space="0" w:color="auto"/>
                                                            <w:left w:val="none" w:sz="0" w:space="0" w:color="auto"/>
                                                            <w:bottom w:val="none" w:sz="0" w:space="0" w:color="auto"/>
                                                            <w:right w:val="none" w:sz="0" w:space="0" w:color="auto"/>
                                                          </w:divBdr>
                                                        </w:div>
                                                        <w:div w:id="676469242">
                                                          <w:marLeft w:val="0"/>
                                                          <w:marRight w:val="0"/>
                                                          <w:marTop w:val="0"/>
                                                          <w:marBottom w:val="0"/>
                                                          <w:divBdr>
                                                            <w:top w:val="none" w:sz="0" w:space="0" w:color="auto"/>
                                                            <w:left w:val="none" w:sz="0" w:space="0" w:color="auto"/>
                                                            <w:bottom w:val="none" w:sz="0" w:space="0" w:color="auto"/>
                                                            <w:right w:val="none" w:sz="0" w:space="0" w:color="auto"/>
                                                          </w:divBdr>
                                                        </w:div>
                                                        <w:div w:id="2104447423">
                                                          <w:marLeft w:val="0"/>
                                                          <w:marRight w:val="0"/>
                                                          <w:marTop w:val="0"/>
                                                          <w:marBottom w:val="0"/>
                                                          <w:divBdr>
                                                            <w:top w:val="none" w:sz="0" w:space="0" w:color="auto"/>
                                                            <w:left w:val="none" w:sz="0" w:space="0" w:color="auto"/>
                                                            <w:bottom w:val="none" w:sz="0" w:space="0" w:color="auto"/>
                                                            <w:right w:val="none" w:sz="0" w:space="0" w:color="auto"/>
                                                          </w:divBdr>
                                                          <w:divsChild>
                                                            <w:div w:id="51180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4219136">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 w:id="325088487">
                          <w:marLeft w:val="0"/>
                          <w:marRight w:val="0"/>
                          <w:marTop w:val="0"/>
                          <w:marBottom w:val="0"/>
                          <w:divBdr>
                            <w:top w:val="none" w:sz="0" w:space="0" w:color="auto"/>
                            <w:left w:val="none" w:sz="0" w:space="0" w:color="auto"/>
                            <w:bottom w:val="none" w:sz="0" w:space="0" w:color="auto"/>
                            <w:right w:val="none" w:sz="0" w:space="0" w:color="auto"/>
                          </w:divBdr>
                          <w:divsChild>
                            <w:div w:id="706871974">
                              <w:marLeft w:val="0"/>
                              <w:marRight w:val="0"/>
                              <w:marTop w:val="0"/>
                              <w:marBottom w:val="0"/>
                              <w:divBdr>
                                <w:top w:val="none" w:sz="0" w:space="0" w:color="auto"/>
                                <w:left w:val="none" w:sz="0" w:space="0" w:color="auto"/>
                                <w:bottom w:val="none" w:sz="0" w:space="0" w:color="auto"/>
                                <w:right w:val="none" w:sz="0" w:space="0" w:color="auto"/>
                              </w:divBdr>
                              <w:divsChild>
                                <w:div w:id="770513356">
                                  <w:marLeft w:val="0"/>
                                  <w:marRight w:val="0"/>
                                  <w:marTop w:val="0"/>
                                  <w:marBottom w:val="0"/>
                                  <w:divBdr>
                                    <w:top w:val="none" w:sz="0" w:space="0" w:color="auto"/>
                                    <w:left w:val="none" w:sz="0" w:space="0" w:color="auto"/>
                                    <w:bottom w:val="none" w:sz="0" w:space="0" w:color="auto"/>
                                    <w:right w:val="none" w:sz="0" w:space="0" w:color="auto"/>
                                  </w:divBdr>
                                  <w:divsChild>
                                    <w:div w:id="457530959">
                                      <w:marLeft w:val="0"/>
                                      <w:marRight w:val="0"/>
                                      <w:marTop w:val="0"/>
                                      <w:marBottom w:val="0"/>
                                      <w:divBdr>
                                        <w:top w:val="none" w:sz="0" w:space="0" w:color="auto"/>
                                        <w:left w:val="none" w:sz="0" w:space="0" w:color="auto"/>
                                        <w:bottom w:val="none" w:sz="0" w:space="0" w:color="auto"/>
                                        <w:right w:val="none" w:sz="0" w:space="0" w:color="auto"/>
                                      </w:divBdr>
                                      <w:divsChild>
                                        <w:div w:id="835851353">
                                          <w:marLeft w:val="0"/>
                                          <w:marRight w:val="0"/>
                                          <w:marTop w:val="0"/>
                                          <w:marBottom w:val="0"/>
                                          <w:divBdr>
                                            <w:top w:val="none" w:sz="0" w:space="0" w:color="auto"/>
                                            <w:left w:val="none" w:sz="0" w:space="0" w:color="auto"/>
                                            <w:bottom w:val="none" w:sz="0" w:space="0" w:color="auto"/>
                                            <w:right w:val="none" w:sz="0" w:space="0" w:color="auto"/>
                                          </w:divBdr>
                                          <w:divsChild>
                                            <w:div w:id="549002334">
                                              <w:marLeft w:val="0"/>
                                              <w:marRight w:val="0"/>
                                              <w:marTop w:val="0"/>
                                              <w:marBottom w:val="0"/>
                                              <w:divBdr>
                                                <w:top w:val="none" w:sz="0" w:space="0" w:color="auto"/>
                                                <w:left w:val="none" w:sz="0" w:space="0" w:color="auto"/>
                                                <w:bottom w:val="none" w:sz="0" w:space="0" w:color="auto"/>
                                                <w:right w:val="none" w:sz="0" w:space="0" w:color="auto"/>
                                              </w:divBdr>
                                              <w:divsChild>
                                                <w:div w:id="407534922">
                                                  <w:marLeft w:val="0"/>
                                                  <w:marRight w:val="0"/>
                                                  <w:marTop w:val="0"/>
                                                  <w:marBottom w:val="0"/>
                                                  <w:divBdr>
                                                    <w:top w:val="none" w:sz="0" w:space="0" w:color="auto"/>
                                                    <w:left w:val="none" w:sz="0" w:space="0" w:color="auto"/>
                                                    <w:bottom w:val="none" w:sz="0" w:space="0" w:color="auto"/>
                                                    <w:right w:val="none" w:sz="0" w:space="0" w:color="auto"/>
                                                  </w:divBdr>
                                                  <w:divsChild>
                                                    <w:div w:id="1048842038">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2060549463">
                                              <w:marLeft w:val="0"/>
                                              <w:marRight w:val="0"/>
                                              <w:marTop w:val="0"/>
                                              <w:marBottom w:val="0"/>
                                              <w:divBdr>
                                                <w:top w:val="none" w:sz="0" w:space="0" w:color="auto"/>
                                                <w:left w:val="none" w:sz="0" w:space="0" w:color="auto"/>
                                                <w:bottom w:val="none" w:sz="0" w:space="0" w:color="auto"/>
                                                <w:right w:val="none" w:sz="0" w:space="0" w:color="auto"/>
                                              </w:divBdr>
                                            </w:div>
                                            <w:div w:id="743185162">
                                              <w:marLeft w:val="0"/>
                                              <w:marRight w:val="0"/>
                                              <w:marTop w:val="0"/>
                                              <w:marBottom w:val="0"/>
                                              <w:divBdr>
                                                <w:top w:val="none" w:sz="0" w:space="0" w:color="auto"/>
                                                <w:left w:val="none" w:sz="0" w:space="0" w:color="auto"/>
                                                <w:bottom w:val="none" w:sz="0" w:space="0" w:color="auto"/>
                                                <w:right w:val="none" w:sz="0" w:space="0" w:color="auto"/>
                                              </w:divBdr>
                                            </w:div>
                                            <w:div w:id="1579438231">
                                              <w:marLeft w:val="0"/>
                                              <w:marRight w:val="0"/>
                                              <w:marTop w:val="0"/>
                                              <w:marBottom w:val="0"/>
                                              <w:divBdr>
                                                <w:top w:val="none" w:sz="0" w:space="0" w:color="auto"/>
                                                <w:left w:val="none" w:sz="0" w:space="0" w:color="auto"/>
                                                <w:bottom w:val="none" w:sz="0" w:space="0" w:color="auto"/>
                                                <w:right w:val="none" w:sz="0" w:space="0" w:color="auto"/>
                                              </w:divBdr>
                                            </w:div>
                                            <w:div w:id="1526821267">
                                              <w:marLeft w:val="0"/>
                                              <w:marRight w:val="0"/>
                                              <w:marTop w:val="0"/>
                                              <w:marBottom w:val="0"/>
                                              <w:divBdr>
                                                <w:top w:val="none" w:sz="0" w:space="0" w:color="auto"/>
                                                <w:left w:val="none" w:sz="0" w:space="0" w:color="auto"/>
                                                <w:bottom w:val="none" w:sz="0" w:space="0" w:color="auto"/>
                                                <w:right w:val="none" w:sz="0" w:space="0" w:color="auto"/>
                                              </w:divBdr>
                                            </w:div>
                                            <w:div w:id="972448698">
                                              <w:marLeft w:val="0"/>
                                              <w:marRight w:val="0"/>
                                              <w:marTop w:val="0"/>
                                              <w:marBottom w:val="0"/>
                                              <w:divBdr>
                                                <w:top w:val="none" w:sz="0" w:space="0" w:color="auto"/>
                                                <w:left w:val="none" w:sz="0" w:space="0" w:color="auto"/>
                                                <w:bottom w:val="none" w:sz="0" w:space="0" w:color="auto"/>
                                                <w:right w:val="none" w:sz="0" w:space="0" w:color="auto"/>
                                              </w:divBdr>
                                            </w:div>
                                            <w:div w:id="1981500843">
                                              <w:marLeft w:val="0"/>
                                              <w:marRight w:val="0"/>
                                              <w:marTop w:val="0"/>
                                              <w:marBottom w:val="0"/>
                                              <w:divBdr>
                                                <w:top w:val="none" w:sz="0" w:space="0" w:color="auto"/>
                                                <w:left w:val="none" w:sz="0" w:space="0" w:color="auto"/>
                                                <w:bottom w:val="none" w:sz="0" w:space="0" w:color="auto"/>
                                                <w:right w:val="none" w:sz="0" w:space="0" w:color="auto"/>
                                              </w:divBdr>
                                            </w:div>
                                            <w:div w:id="1209604783">
                                              <w:marLeft w:val="0"/>
                                              <w:marRight w:val="0"/>
                                              <w:marTop w:val="0"/>
                                              <w:marBottom w:val="0"/>
                                              <w:divBdr>
                                                <w:top w:val="none" w:sz="0" w:space="0" w:color="auto"/>
                                                <w:left w:val="none" w:sz="0" w:space="0" w:color="auto"/>
                                                <w:bottom w:val="none" w:sz="0" w:space="0" w:color="auto"/>
                                                <w:right w:val="none" w:sz="0" w:space="0" w:color="auto"/>
                                              </w:divBdr>
                                            </w:div>
                                            <w:div w:id="834952240">
                                              <w:marLeft w:val="0"/>
                                              <w:marRight w:val="0"/>
                                              <w:marTop w:val="0"/>
                                              <w:marBottom w:val="0"/>
                                              <w:divBdr>
                                                <w:top w:val="none" w:sz="0" w:space="0" w:color="auto"/>
                                                <w:left w:val="none" w:sz="0" w:space="0" w:color="auto"/>
                                                <w:bottom w:val="none" w:sz="0" w:space="0" w:color="auto"/>
                                                <w:right w:val="none" w:sz="0" w:space="0" w:color="auto"/>
                                              </w:divBdr>
                                            </w:div>
                                            <w:div w:id="1260481114">
                                              <w:marLeft w:val="0"/>
                                              <w:marRight w:val="0"/>
                                              <w:marTop w:val="0"/>
                                              <w:marBottom w:val="0"/>
                                              <w:divBdr>
                                                <w:top w:val="none" w:sz="0" w:space="0" w:color="auto"/>
                                                <w:left w:val="none" w:sz="0" w:space="0" w:color="auto"/>
                                                <w:bottom w:val="none" w:sz="0" w:space="0" w:color="auto"/>
                                                <w:right w:val="none" w:sz="0" w:space="0" w:color="auto"/>
                                              </w:divBdr>
                                            </w:div>
                                            <w:div w:id="785470839">
                                              <w:marLeft w:val="0"/>
                                              <w:marRight w:val="0"/>
                                              <w:marTop w:val="0"/>
                                              <w:marBottom w:val="0"/>
                                              <w:divBdr>
                                                <w:top w:val="none" w:sz="0" w:space="0" w:color="auto"/>
                                                <w:left w:val="none" w:sz="0" w:space="0" w:color="auto"/>
                                                <w:bottom w:val="none" w:sz="0" w:space="0" w:color="auto"/>
                                                <w:right w:val="none" w:sz="0" w:space="0" w:color="auto"/>
                                              </w:divBdr>
                                            </w:div>
                                            <w:div w:id="1249467044">
                                              <w:marLeft w:val="0"/>
                                              <w:marRight w:val="0"/>
                                              <w:marTop w:val="0"/>
                                              <w:marBottom w:val="0"/>
                                              <w:divBdr>
                                                <w:top w:val="none" w:sz="0" w:space="0" w:color="auto"/>
                                                <w:left w:val="none" w:sz="0" w:space="0" w:color="auto"/>
                                                <w:bottom w:val="none" w:sz="0" w:space="0" w:color="auto"/>
                                                <w:right w:val="none" w:sz="0" w:space="0" w:color="auto"/>
                                              </w:divBdr>
                                            </w:div>
                                            <w:div w:id="2000649632">
                                              <w:marLeft w:val="0"/>
                                              <w:marRight w:val="0"/>
                                              <w:marTop w:val="0"/>
                                              <w:marBottom w:val="0"/>
                                              <w:divBdr>
                                                <w:top w:val="none" w:sz="0" w:space="0" w:color="auto"/>
                                                <w:left w:val="none" w:sz="0" w:space="0" w:color="auto"/>
                                                <w:bottom w:val="none" w:sz="0" w:space="0" w:color="auto"/>
                                                <w:right w:val="none" w:sz="0" w:space="0" w:color="auto"/>
                                              </w:divBdr>
                                            </w:div>
                                            <w:div w:id="380977272">
                                              <w:marLeft w:val="0"/>
                                              <w:marRight w:val="0"/>
                                              <w:marTop w:val="0"/>
                                              <w:marBottom w:val="0"/>
                                              <w:divBdr>
                                                <w:top w:val="none" w:sz="0" w:space="0" w:color="auto"/>
                                                <w:left w:val="none" w:sz="0" w:space="0" w:color="auto"/>
                                                <w:bottom w:val="none" w:sz="0" w:space="0" w:color="auto"/>
                                                <w:right w:val="none" w:sz="0" w:space="0" w:color="auto"/>
                                              </w:divBdr>
                                            </w:div>
                                            <w:div w:id="1304191327">
                                              <w:marLeft w:val="0"/>
                                              <w:marRight w:val="0"/>
                                              <w:marTop w:val="0"/>
                                              <w:marBottom w:val="0"/>
                                              <w:divBdr>
                                                <w:top w:val="none" w:sz="0" w:space="0" w:color="auto"/>
                                                <w:left w:val="none" w:sz="0" w:space="0" w:color="auto"/>
                                                <w:bottom w:val="none" w:sz="0" w:space="0" w:color="auto"/>
                                                <w:right w:val="none" w:sz="0" w:space="0" w:color="auto"/>
                                              </w:divBdr>
                                            </w:div>
                                            <w:div w:id="343291471">
                                              <w:marLeft w:val="0"/>
                                              <w:marRight w:val="0"/>
                                              <w:marTop w:val="0"/>
                                              <w:marBottom w:val="0"/>
                                              <w:divBdr>
                                                <w:top w:val="none" w:sz="0" w:space="0" w:color="auto"/>
                                                <w:left w:val="none" w:sz="0" w:space="0" w:color="auto"/>
                                                <w:bottom w:val="none" w:sz="0" w:space="0" w:color="auto"/>
                                                <w:right w:val="none" w:sz="0" w:space="0" w:color="auto"/>
                                              </w:divBdr>
                                            </w:div>
                                            <w:div w:id="455030774">
                                              <w:marLeft w:val="0"/>
                                              <w:marRight w:val="0"/>
                                              <w:marTop w:val="0"/>
                                              <w:marBottom w:val="0"/>
                                              <w:divBdr>
                                                <w:top w:val="none" w:sz="0" w:space="0" w:color="auto"/>
                                                <w:left w:val="none" w:sz="0" w:space="0" w:color="auto"/>
                                                <w:bottom w:val="none" w:sz="0" w:space="0" w:color="auto"/>
                                                <w:right w:val="none" w:sz="0" w:space="0" w:color="auto"/>
                                              </w:divBdr>
                                            </w:div>
                                            <w:div w:id="1580407437">
                                              <w:marLeft w:val="0"/>
                                              <w:marRight w:val="0"/>
                                              <w:marTop w:val="0"/>
                                              <w:marBottom w:val="0"/>
                                              <w:divBdr>
                                                <w:top w:val="none" w:sz="0" w:space="0" w:color="auto"/>
                                                <w:left w:val="none" w:sz="0" w:space="0" w:color="auto"/>
                                                <w:bottom w:val="none" w:sz="0" w:space="0" w:color="auto"/>
                                                <w:right w:val="none" w:sz="0" w:space="0" w:color="auto"/>
                                              </w:divBdr>
                                              <w:divsChild>
                                                <w:div w:id="8403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9559783">
          <w:marLeft w:val="0"/>
          <w:marRight w:val="0"/>
          <w:marTop w:val="0"/>
          <w:marBottom w:val="0"/>
          <w:divBdr>
            <w:top w:val="none" w:sz="0" w:space="0" w:color="auto"/>
            <w:left w:val="none" w:sz="0" w:space="0" w:color="auto"/>
            <w:bottom w:val="none" w:sz="0" w:space="0" w:color="auto"/>
            <w:right w:val="none" w:sz="0" w:space="0" w:color="auto"/>
          </w:divBdr>
          <w:divsChild>
            <w:div w:id="1376461885">
              <w:marLeft w:val="0"/>
              <w:marRight w:val="0"/>
              <w:marTop w:val="0"/>
              <w:marBottom w:val="0"/>
              <w:divBdr>
                <w:top w:val="none" w:sz="0" w:space="0" w:color="auto"/>
                <w:left w:val="none" w:sz="0" w:space="0" w:color="auto"/>
                <w:bottom w:val="none" w:sz="0" w:space="0" w:color="auto"/>
                <w:right w:val="none" w:sz="0" w:space="0" w:color="auto"/>
              </w:divBdr>
              <w:divsChild>
                <w:div w:id="1434059808">
                  <w:marLeft w:val="150"/>
                  <w:marRight w:val="150"/>
                  <w:marTop w:val="150"/>
                  <w:marBottom w:val="150"/>
                  <w:divBdr>
                    <w:top w:val="none" w:sz="0" w:space="0" w:color="auto"/>
                    <w:left w:val="none" w:sz="0" w:space="0" w:color="auto"/>
                    <w:bottom w:val="none" w:sz="0" w:space="0" w:color="auto"/>
                    <w:right w:val="none" w:sz="0" w:space="0" w:color="auto"/>
                  </w:divBdr>
                  <w:divsChild>
                    <w:div w:id="893927737">
                      <w:marLeft w:val="0"/>
                      <w:marRight w:val="0"/>
                      <w:marTop w:val="0"/>
                      <w:marBottom w:val="0"/>
                      <w:divBdr>
                        <w:top w:val="none" w:sz="0" w:space="0" w:color="auto"/>
                        <w:left w:val="none" w:sz="0" w:space="0" w:color="auto"/>
                        <w:bottom w:val="none" w:sz="0" w:space="0" w:color="auto"/>
                        <w:right w:val="none" w:sz="0" w:space="0" w:color="auto"/>
                      </w:divBdr>
                      <w:divsChild>
                        <w:div w:id="102386374">
                          <w:marLeft w:val="0"/>
                          <w:marRight w:val="0"/>
                          <w:marTop w:val="0"/>
                          <w:marBottom w:val="0"/>
                          <w:divBdr>
                            <w:top w:val="none" w:sz="0" w:space="0" w:color="auto"/>
                            <w:left w:val="none" w:sz="0" w:space="0" w:color="auto"/>
                            <w:bottom w:val="none" w:sz="0" w:space="0" w:color="auto"/>
                            <w:right w:val="none" w:sz="0" w:space="0" w:color="auto"/>
                          </w:divBdr>
                          <w:divsChild>
                            <w:div w:id="2113091962">
                              <w:marLeft w:val="0"/>
                              <w:marRight w:val="0"/>
                              <w:marTop w:val="0"/>
                              <w:marBottom w:val="0"/>
                              <w:divBdr>
                                <w:top w:val="none" w:sz="0" w:space="0" w:color="auto"/>
                                <w:left w:val="none" w:sz="0" w:space="0" w:color="auto"/>
                                <w:bottom w:val="none" w:sz="0" w:space="0" w:color="auto"/>
                                <w:right w:val="none" w:sz="0" w:space="0" w:color="auto"/>
                              </w:divBdr>
                              <w:divsChild>
                                <w:div w:id="53547373">
                                  <w:marLeft w:val="0"/>
                                  <w:marRight w:val="0"/>
                                  <w:marTop w:val="0"/>
                                  <w:marBottom w:val="0"/>
                                  <w:divBdr>
                                    <w:top w:val="none" w:sz="0" w:space="0" w:color="auto"/>
                                    <w:left w:val="none" w:sz="0" w:space="0" w:color="auto"/>
                                    <w:bottom w:val="none" w:sz="0" w:space="0" w:color="auto"/>
                                    <w:right w:val="none" w:sz="0" w:space="0" w:color="auto"/>
                                  </w:divBdr>
                                  <w:divsChild>
                                    <w:div w:id="1795248326">
                                      <w:marLeft w:val="0"/>
                                      <w:marRight w:val="0"/>
                                      <w:marTop w:val="0"/>
                                      <w:marBottom w:val="0"/>
                                      <w:divBdr>
                                        <w:top w:val="none" w:sz="0" w:space="0" w:color="auto"/>
                                        <w:left w:val="none" w:sz="0" w:space="0" w:color="auto"/>
                                        <w:bottom w:val="none" w:sz="0" w:space="0" w:color="auto"/>
                                        <w:right w:val="none" w:sz="0" w:space="0" w:color="auto"/>
                                      </w:divBdr>
                                      <w:divsChild>
                                        <w:div w:id="732123391">
                                          <w:marLeft w:val="0"/>
                                          <w:marRight w:val="0"/>
                                          <w:marTop w:val="0"/>
                                          <w:marBottom w:val="0"/>
                                          <w:divBdr>
                                            <w:top w:val="none" w:sz="0" w:space="0" w:color="auto"/>
                                            <w:left w:val="none" w:sz="0" w:space="0" w:color="auto"/>
                                            <w:bottom w:val="none" w:sz="0" w:space="0" w:color="auto"/>
                                            <w:right w:val="none" w:sz="0" w:space="0" w:color="auto"/>
                                          </w:divBdr>
                                          <w:divsChild>
                                            <w:div w:id="164438503">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975069751">
                                      <w:marLeft w:val="0"/>
                                      <w:marRight w:val="0"/>
                                      <w:marTop w:val="0"/>
                                      <w:marBottom w:val="0"/>
                                      <w:divBdr>
                                        <w:top w:val="none" w:sz="0" w:space="0" w:color="auto"/>
                                        <w:left w:val="none" w:sz="0" w:space="0" w:color="auto"/>
                                        <w:bottom w:val="none" w:sz="0" w:space="0" w:color="auto"/>
                                        <w:right w:val="none" w:sz="0" w:space="0" w:color="auto"/>
                                      </w:divBdr>
                                    </w:div>
                                    <w:div w:id="195850968">
                                      <w:marLeft w:val="0"/>
                                      <w:marRight w:val="0"/>
                                      <w:marTop w:val="0"/>
                                      <w:marBottom w:val="0"/>
                                      <w:divBdr>
                                        <w:top w:val="none" w:sz="0" w:space="0" w:color="auto"/>
                                        <w:left w:val="none" w:sz="0" w:space="0" w:color="auto"/>
                                        <w:bottom w:val="none" w:sz="0" w:space="0" w:color="auto"/>
                                        <w:right w:val="none" w:sz="0" w:space="0" w:color="auto"/>
                                      </w:divBdr>
                                    </w:div>
                                    <w:div w:id="1885602456">
                                      <w:marLeft w:val="0"/>
                                      <w:marRight w:val="0"/>
                                      <w:marTop w:val="0"/>
                                      <w:marBottom w:val="0"/>
                                      <w:divBdr>
                                        <w:top w:val="none" w:sz="0" w:space="0" w:color="auto"/>
                                        <w:left w:val="none" w:sz="0" w:space="0" w:color="auto"/>
                                        <w:bottom w:val="none" w:sz="0" w:space="0" w:color="auto"/>
                                        <w:right w:val="none" w:sz="0" w:space="0" w:color="auto"/>
                                      </w:divBdr>
                                    </w:div>
                                    <w:div w:id="261380944">
                                      <w:marLeft w:val="0"/>
                                      <w:marRight w:val="0"/>
                                      <w:marTop w:val="0"/>
                                      <w:marBottom w:val="0"/>
                                      <w:divBdr>
                                        <w:top w:val="none" w:sz="0" w:space="0" w:color="auto"/>
                                        <w:left w:val="none" w:sz="0" w:space="0" w:color="auto"/>
                                        <w:bottom w:val="none" w:sz="0" w:space="0" w:color="auto"/>
                                        <w:right w:val="none" w:sz="0" w:space="0" w:color="auto"/>
                                      </w:divBdr>
                                    </w:div>
                                    <w:div w:id="948707694">
                                      <w:marLeft w:val="0"/>
                                      <w:marRight w:val="0"/>
                                      <w:marTop w:val="0"/>
                                      <w:marBottom w:val="0"/>
                                      <w:divBdr>
                                        <w:top w:val="none" w:sz="0" w:space="0" w:color="auto"/>
                                        <w:left w:val="none" w:sz="0" w:space="0" w:color="auto"/>
                                        <w:bottom w:val="none" w:sz="0" w:space="0" w:color="auto"/>
                                        <w:right w:val="none" w:sz="0" w:space="0" w:color="auto"/>
                                      </w:divBdr>
                                    </w:div>
                                    <w:div w:id="369764059">
                                      <w:marLeft w:val="0"/>
                                      <w:marRight w:val="0"/>
                                      <w:marTop w:val="0"/>
                                      <w:marBottom w:val="0"/>
                                      <w:divBdr>
                                        <w:top w:val="none" w:sz="0" w:space="0" w:color="auto"/>
                                        <w:left w:val="none" w:sz="0" w:space="0" w:color="auto"/>
                                        <w:bottom w:val="none" w:sz="0" w:space="0" w:color="auto"/>
                                        <w:right w:val="none" w:sz="0" w:space="0" w:color="auto"/>
                                      </w:divBdr>
                                    </w:div>
                                    <w:div w:id="860165918">
                                      <w:marLeft w:val="0"/>
                                      <w:marRight w:val="0"/>
                                      <w:marTop w:val="0"/>
                                      <w:marBottom w:val="0"/>
                                      <w:divBdr>
                                        <w:top w:val="none" w:sz="0" w:space="0" w:color="auto"/>
                                        <w:left w:val="none" w:sz="0" w:space="0" w:color="auto"/>
                                        <w:bottom w:val="none" w:sz="0" w:space="0" w:color="auto"/>
                                        <w:right w:val="none" w:sz="0" w:space="0" w:color="auto"/>
                                      </w:divBdr>
                                    </w:div>
                                    <w:div w:id="1822581912">
                                      <w:marLeft w:val="0"/>
                                      <w:marRight w:val="0"/>
                                      <w:marTop w:val="0"/>
                                      <w:marBottom w:val="0"/>
                                      <w:divBdr>
                                        <w:top w:val="none" w:sz="0" w:space="0" w:color="auto"/>
                                        <w:left w:val="none" w:sz="0" w:space="0" w:color="auto"/>
                                        <w:bottom w:val="none" w:sz="0" w:space="0" w:color="auto"/>
                                        <w:right w:val="none" w:sz="0" w:space="0" w:color="auto"/>
                                      </w:divBdr>
                                    </w:div>
                                    <w:div w:id="1040056712">
                                      <w:marLeft w:val="0"/>
                                      <w:marRight w:val="0"/>
                                      <w:marTop w:val="0"/>
                                      <w:marBottom w:val="0"/>
                                      <w:divBdr>
                                        <w:top w:val="none" w:sz="0" w:space="0" w:color="auto"/>
                                        <w:left w:val="none" w:sz="0" w:space="0" w:color="auto"/>
                                        <w:bottom w:val="none" w:sz="0" w:space="0" w:color="auto"/>
                                        <w:right w:val="none" w:sz="0" w:space="0" w:color="auto"/>
                                      </w:divBdr>
                                    </w:div>
                                    <w:div w:id="880629144">
                                      <w:marLeft w:val="0"/>
                                      <w:marRight w:val="0"/>
                                      <w:marTop w:val="0"/>
                                      <w:marBottom w:val="0"/>
                                      <w:divBdr>
                                        <w:top w:val="none" w:sz="0" w:space="0" w:color="auto"/>
                                        <w:left w:val="none" w:sz="0" w:space="0" w:color="auto"/>
                                        <w:bottom w:val="none" w:sz="0" w:space="0" w:color="auto"/>
                                        <w:right w:val="none" w:sz="0" w:space="0" w:color="auto"/>
                                      </w:divBdr>
                                    </w:div>
                                    <w:div w:id="943146202">
                                      <w:marLeft w:val="0"/>
                                      <w:marRight w:val="0"/>
                                      <w:marTop w:val="0"/>
                                      <w:marBottom w:val="0"/>
                                      <w:divBdr>
                                        <w:top w:val="none" w:sz="0" w:space="0" w:color="auto"/>
                                        <w:left w:val="none" w:sz="0" w:space="0" w:color="auto"/>
                                        <w:bottom w:val="none" w:sz="0" w:space="0" w:color="auto"/>
                                        <w:right w:val="none" w:sz="0" w:space="0" w:color="auto"/>
                                      </w:divBdr>
                                    </w:div>
                                    <w:div w:id="1954706834">
                                      <w:marLeft w:val="0"/>
                                      <w:marRight w:val="0"/>
                                      <w:marTop w:val="0"/>
                                      <w:marBottom w:val="0"/>
                                      <w:divBdr>
                                        <w:top w:val="none" w:sz="0" w:space="0" w:color="auto"/>
                                        <w:left w:val="none" w:sz="0" w:space="0" w:color="auto"/>
                                        <w:bottom w:val="none" w:sz="0" w:space="0" w:color="auto"/>
                                        <w:right w:val="none" w:sz="0" w:space="0" w:color="auto"/>
                                      </w:divBdr>
                                    </w:div>
                                    <w:div w:id="2055107610">
                                      <w:marLeft w:val="0"/>
                                      <w:marRight w:val="0"/>
                                      <w:marTop w:val="0"/>
                                      <w:marBottom w:val="0"/>
                                      <w:divBdr>
                                        <w:top w:val="none" w:sz="0" w:space="0" w:color="auto"/>
                                        <w:left w:val="none" w:sz="0" w:space="0" w:color="auto"/>
                                        <w:bottom w:val="none" w:sz="0" w:space="0" w:color="auto"/>
                                        <w:right w:val="none" w:sz="0" w:space="0" w:color="auto"/>
                                      </w:divBdr>
                                    </w:div>
                                    <w:div w:id="594830241">
                                      <w:marLeft w:val="0"/>
                                      <w:marRight w:val="0"/>
                                      <w:marTop w:val="0"/>
                                      <w:marBottom w:val="0"/>
                                      <w:divBdr>
                                        <w:top w:val="none" w:sz="0" w:space="0" w:color="auto"/>
                                        <w:left w:val="none" w:sz="0" w:space="0" w:color="auto"/>
                                        <w:bottom w:val="none" w:sz="0" w:space="0" w:color="auto"/>
                                        <w:right w:val="none" w:sz="0" w:space="0" w:color="auto"/>
                                      </w:divBdr>
                                    </w:div>
                                    <w:div w:id="1214462787">
                                      <w:marLeft w:val="0"/>
                                      <w:marRight w:val="0"/>
                                      <w:marTop w:val="0"/>
                                      <w:marBottom w:val="0"/>
                                      <w:divBdr>
                                        <w:top w:val="none" w:sz="0" w:space="0" w:color="auto"/>
                                        <w:left w:val="none" w:sz="0" w:space="0" w:color="auto"/>
                                        <w:bottom w:val="none" w:sz="0" w:space="0" w:color="auto"/>
                                        <w:right w:val="none" w:sz="0" w:space="0" w:color="auto"/>
                                      </w:divBdr>
                                    </w:div>
                                    <w:div w:id="313336019">
                                      <w:marLeft w:val="0"/>
                                      <w:marRight w:val="0"/>
                                      <w:marTop w:val="0"/>
                                      <w:marBottom w:val="0"/>
                                      <w:divBdr>
                                        <w:top w:val="none" w:sz="0" w:space="0" w:color="auto"/>
                                        <w:left w:val="none" w:sz="0" w:space="0" w:color="auto"/>
                                        <w:bottom w:val="none" w:sz="0" w:space="0" w:color="auto"/>
                                        <w:right w:val="none" w:sz="0" w:space="0" w:color="auto"/>
                                      </w:divBdr>
                                    </w:div>
                                    <w:div w:id="1362244843">
                                      <w:marLeft w:val="0"/>
                                      <w:marRight w:val="0"/>
                                      <w:marTop w:val="0"/>
                                      <w:marBottom w:val="0"/>
                                      <w:divBdr>
                                        <w:top w:val="none" w:sz="0" w:space="0" w:color="auto"/>
                                        <w:left w:val="none" w:sz="0" w:space="0" w:color="auto"/>
                                        <w:bottom w:val="none" w:sz="0" w:space="0" w:color="auto"/>
                                        <w:right w:val="none" w:sz="0" w:space="0" w:color="auto"/>
                                      </w:divBdr>
                                    </w:div>
                                    <w:div w:id="658466978">
                                      <w:marLeft w:val="0"/>
                                      <w:marRight w:val="0"/>
                                      <w:marTop w:val="0"/>
                                      <w:marBottom w:val="0"/>
                                      <w:divBdr>
                                        <w:top w:val="none" w:sz="0" w:space="0" w:color="auto"/>
                                        <w:left w:val="none" w:sz="0" w:space="0" w:color="auto"/>
                                        <w:bottom w:val="none" w:sz="0" w:space="0" w:color="auto"/>
                                        <w:right w:val="none" w:sz="0" w:space="0" w:color="auto"/>
                                      </w:divBdr>
                                    </w:div>
                                    <w:div w:id="1020744908">
                                      <w:marLeft w:val="0"/>
                                      <w:marRight w:val="0"/>
                                      <w:marTop w:val="0"/>
                                      <w:marBottom w:val="0"/>
                                      <w:divBdr>
                                        <w:top w:val="none" w:sz="0" w:space="0" w:color="auto"/>
                                        <w:left w:val="none" w:sz="0" w:space="0" w:color="auto"/>
                                        <w:bottom w:val="none" w:sz="0" w:space="0" w:color="auto"/>
                                        <w:right w:val="none" w:sz="0" w:space="0" w:color="auto"/>
                                      </w:divBdr>
                                    </w:div>
                                    <w:div w:id="792094109">
                                      <w:marLeft w:val="0"/>
                                      <w:marRight w:val="0"/>
                                      <w:marTop w:val="0"/>
                                      <w:marBottom w:val="0"/>
                                      <w:divBdr>
                                        <w:top w:val="none" w:sz="0" w:space="0" w:color="auto"/>
                                        <w:left w:val="none" w:sz="0" w:space="0" w:color="auto"/>
                                        <w:bottom w:val="none" w:sz="0" w:space="0" w:color="auto"/>
                                        <w:right w:val="none" w:sz="0" w:space="0" w:color="auto"/>
                                      </w:divBdr>
                                    </w:div>
                                    <w:div w:id="1786077121">
                                      <w:marLeft w:val="0"/>
                                      <w:marRight w:val="0"/>
                                      <w:marTop w:val="0"/>
                                      <w:marBottom w:val="0"/>
                                      <w:divBdr>
                                        <w:top w:val="none" w:sz="0" w:space="0" w:color="auto"/>
                                        <w:left w:val="none" w:sz="0" w:space="0" w:color="auto"/>
                                        <w:bottom w:val="none" w:sz="0" w:space="0" w:color="auto"/>
                                        <w:right w:val="none" w:sz="0" w:space="0" w:color="auto"/>
                                      </w:divBdr>
                                      <w:divsChild>
                                        <w:div w:id="163960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6314261">
          <w:marLeft w:val="0"/>
          <w:marRight w:val="0"/>
          <w:marTop w:val="0"/>
          <w:marBottom w:val="0"/>
          <w:divBdr>
            <w:top w:val="none" w:sz="0" w:space="0" w:color="auto"/>
            <w:left w:val="none" w:sz="0" w:space="0" w:color="auto"/>
            <w:bottom w:val="none" w:sz="0" w:space="0" w:color="auto"/>
            <w:right w:val="none" w:sz="0" w:space="0" w:color="auto"/>
          </w:divBdr>
          <w:divsChild>
            <w:div w:id="69885126">
              <w:marLeft w:val="0"/>
              <w:marRight w:val="0"/>
              <w:marTop w:val="0"/>
              <w:marBottom w:val="0"/>
              <w:divBdr>
                <w:top w:val="none" w:sz="0" w:space="0" w:color="auto"/>
                <w:left w:val="none" w:sz="0" w:space="0" w:color="auto"/>
                <w:bottom w:val="none" w:sz="0" w:space="0" w:color="auto"/>
                <w:right w:val="none" w:sz="0" w:space="0" w:color="auto"/>
              </w:divBdr>
              <w:divsChild>
                <w:div w:id="690835488">
                  <w:marLeft w:val="150"/>
                  <w:marRight w:val="150"/>
                  <w:marTop w:val="150"/>
                  <w:marBottom w:val="150"/>
                  <w:divBdr>
                    <w:top w:val="none" w:sz="0" w:space="0" w:color="auto"/>
                    <w:left w:val="none" w:sz="0" w:space="0" w:color="auto"/>
                    <w:bottom w:val="none" w:sz="0" w:space="0" w:color="auto"/>
                    <w:right w:val="none" w:sz="0" w:space="0" w:color="auto"/>
                  </w:divBdr>
                  <w:divsChild>
                    <w:div w:id="144561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442868">
      <w:bodyDiv w:val="1"/>
      <w:marLeft w:val="0"/>
      <w:marRight w:val="0"/>
      <w:marTop w:val="0"/>
      <w:marBottom w:val="0"/>
      <w:divBdr>
        <w:top w:val="none" w:sz="0" w:space="0" w:color="auto"/>
        <w:left w:val="none" w:sz="0" w:space="0" w:color="auto"/>
        <w:bottom w:val="none" w:sz="0" w:space="0" w:color="auto"/>
        <w:right w:val="none" w:sz="0" w:space="0" w:color="auto"/>
      </w:divBdr>
    </w:div>
    <w:div w:id="544686035">
      <w:bodyDiv w:val="1"/>
      <w:marLeft w:val="0"/>
      <w:marRight w:val="0"/>
      <w:marTop w:val="0"/>
      <w:marBottom w:val="0"/>
      <w:divBdr>
        <w:top w:val="none" w:sz="0" w:space="0" w:color="auto"/>
        <w:left w:val="none" w:sz="0" w:space="0" w:color="auto"/>
        <w:bottom w:val="none" w:sz="0" w:space="0" w:color="auto"/>
        <w:right w:val="none" w:sz="0" w:space="0" w:color="auto"/>
      </w:divBdr>
    </w:div>
    <w:div w:id="550121227">
      <w:bodyDiv w:val="1"/>
      <w:marLeft w:val="0"/>
      <w:marRight w:val="0"/>
      <w:marTop w:val="0"/>
      <w:marBottom w:val="0"/>
      <w:divBdr>
        <w:top w:val="none" w:sz="0" w:space="0" w:color="auto"/>
        <w:left w:val="none" w:sz="0" w:space="0" w:color="auto"/>
        <w:bottom w:val="none" w:sz="0" w:space="0" w:color="auto"/>
        <w:right w:val="none" w:sz="0" w:space="0" w:color="auto"/>
      </w:divBdr>
    </w:div>
    <w:div w:id="552734776">
      <w:bodyDiv w:val="1"/>
      <w:marLeft w:val="0"/>
      <w:marRight w:val="0"/>
      <w:marTop w:val="0"/>
      <w:marBottom w:val="0"/>
      <w:divBdr>
        <w:top w:val="none" w:sz="0" w:space="0" w:color="auto"/>
        <w:left w:val="none" w:sz="0" w:space="0" w:color="auto"/>
        <w:bottom w:val="none" w:sz="0" w:space="0" w:color="auto"/>
        <w:right w:val="none" w:sz="0" w:space="0" w:color="auto"/>
      </w:divBdr>
    </w:div>
    <w:div w:id="555943540">
      <w:bodyDiv w:val="1"/>
      <w:marLeft w:val="0"/>
      <w:marRight w:val="0"/>
      <w:marTop w:val="0"/>
      <w:marBottom w:val="0"/>
      <w:divBdr>
        <w:top w:val="none" w:sz="0" w:space="0" w:color="auto"/>
        <w:left w:val="none" w:sz="0" w:space="0" w:color="auto"/>
        <w:bottom w:val="none" w:sz="0" w:space="0" w:color="auto"/>
        <w:right w:val="none" w:sz="0" w:space="0" w:color="auto"/>
      </w:divBdr>
    </w:div>
    <w:div w:id="573395261">
      <w:bodyDiv w:val="1"/>
      <w:marLeft w:val="0"/>
      <w:marRight w:val="0"/>
      <w:marTop w:val="0"/>
      <w:marBottom w:val="0"/>
      <w:divBdr>
        <w:top w:val="none" w:sz="0" w:space="0" w:color="auto"/>
        <w:left w:val="none" w:sz="0" w:space="0" w:color="auto"/>
        <w:bottom w:val="none" w:sz="0" w:space="0" w:color="auto"/>
        <w:right w:val="none" w:sz="0" w:space="0" w:color="auto"/>
      </w:divBdr>
    </w:div>
    <w:div w:id="577591677">
      <w:bodyDiv w:val="1"/>
      <w:marLeft w:val="0"/>
      <w:marRight w:val="0"/>
      <w:marTop w:val="0"/>
      <w:marBottom w:val="0"/>
      <w:divBdr>
        <w:top w:val="none" w:sz="0" w:space="0" w:color="auto"/>
        <w:left w:val="none" w:sz="0" w:space="0" w:color="auto"/>
        <w:bottom w:val="none" w:sz="0" w:space="0" w:color="auto"/>
        <w:right w:val="none" w:sz="0" w:space="0" w:color="auto"/>
      </w:divBdr>
    </w:div>
    <w:div w:id="579749659">
      <w:bodyDiv w:val="1"/>
      <w:marLeft w:val="0"/>
      <w:marRight w:val="0"/>
      <w:marTop w:val="0"/>
      <w:marBottom w:val="0"/>
      <w:divBdr>
        <w:top w:val="none" w:sz="0" w:space="0" w:color="auto"/>
        <w:left w:val="none" w:sz="0" w:space="0" w:color="auto"/>
        <w:bottom w:val="none" w:sz="0" w:space="0" w:color="auto"/>
        <w:right w:val="none" w:sz="0" w:space="0" w:color="auto"/>
      </w:divBdr>
    </w:div>
    <w:div w:id="586886972">
      <w:bodyDiv w:val="1"/>
      <w:marLeft w:val="0"/>
      <w:marRight w:val="0"/>
      <w:marTop w:val="0"/>
      <w:marBottom w:val="0"/>
      <w:divBdr>
        <w:top w:val="none" w:sz="0" w:space="0" w:color="auto"/>
        <w:left w:val="none" w:sz="0" w:space="0" w:color="auto"/>
        <w:bottom w:val="none" w:sz="0" w:space="0" w:color="auto"/>
        <w:right w:val="none" w:sz="0" w:space="0" w:color="auto"/>
      </w:divBdr>
    </w:div>
    <w:div w:id="594900812">
      <w:bodyDiv w:val="1"/>
      <w:marLeft w:val="0"/>
      <w:marRight w:val="0"/>
      <w:marTop w:val="0"/>
      <w:marBottom w:val="0"/>
      <w:divBdr>
        <w:top w:val="none" w:sz="0" w:space="0" w:color="auto"/>
        <w:left w:val="none" w:sz="0" w:space="0" w:color="auto"/>
        <w:bottom w:val="none" w:sz="0" w:space="0" w:color="auto"/>
        <w:right w:val="none" w:sz="0" w:space="0" w:color="auto"/>
      </w:divBdr>
    </w:div>
    <w:div w:id="596403948">
      <w:bodyDiv w:val="1"/>
      <w:marLeft w:val="0"/>
      <w:marRight w:val="0"/>
      <w:marTop w:val="0"/>
      <w:marBottom w:val="0"/>
      <w:divBdr>
        <w:top w:val="none" w:sz="0" w:space="0" w:color="auto"/>
        <w:left w:val="none" w:sz="0" w:space="0" w:color="auto"/>
        <w:bottom w:val="none" w:sz="0" w:space="0" w:color="auto"/>
        <w:right w:val="none" w:sz="0" w:space="0" w:color="auto"/>
      </w:divBdr>
    </w:div>
    <w:div w:id="603925927">
      <w:bodyDiv w:val="1"/>
      <w:marLeft w:val="0"/>
      <w:marRight w:val="0"/>
      <w:marTop w:val="0"/>
      <w:marBottom w:val="0"/>
      <w:divBdr>
        <w:top w:val="none" w:sz="0" w:space="0" w:color="auto"/>
        <w:left w:val="none" w:sz="0" w:space="0" w:color="auto"/>
        <w:bottom w:val="none" w:sz="0" w:space="0" w:color="auto"/>
        <w:right w:val="none" w:sz="0" w:space="0" w:color="auto"/>
      </w:divBdr>
    </w:div>
    <w:div w:id="608007934">
      <w:bodyDiv w:val="1"/>
      <w:marLeft w:val="0"/>
      <w:marRight w:val="0"/>
      <w:marTop w:val="0"/>
      <w:marBottom w:val="0"/>
      <w:divBdr>
        <w:top w:val="none" w:sz="0" w:space="0" w:color="auto"/>
        <w:left w:val="none" w:sz="0" w:space="0" w:color="auto"/>
        <w:bottom w:val="none" w:sz="0" w:space="0" w:color="auto"/>
        <w:right w:val="none" w:sz="0" w:space="0" w:color="auto"/>
      </w:divBdr>
    </w:div>
    <w:div w:id="617565462">
      <w:bodyDiv w:val="1"/>
      <w:marLeft w:val="0"/>
      <w:marRight w:val="0"/>
      <w:marTop w:val="0"/>
      <w:marBottom w:val="0"/>
      <w:divBdr>
        <w:top w:val="none" w:sz="0" w:space="0" w:color="auto"/>
        <w:left w:val="none" w:sz="0" w:space="0" w:color="auto"/>
        <w:bottom w:val="none" w:sz="0" w:space="0" w:color="auto"/>
        <w:right w:val="none" w:sz="0" w:space="0" w:color="auto"/>
      </w:divBdr>
    </w:div>
    <w:div w:id="622269105">
      <w:bodyDiv w:val="1"/>
      <w:marLeft w:val="0"/>
      <w:marRight w:val="0"/>
      <w:marTop w:val="0"/>
      <w:marBottom w:val="0"/>
      <w:divBdr>
        <w:top w:val="none" w:sz="0" w:space="0" w:color="auto"/>
        <w:left w:val="none" w:sz="0" w:space="0" w:color="auto"/>
        <w:bottom w:val="none" w:sz="0" w:space="0" w:color="auto"/>
        <w:right w:val="none" w:sz="0" w:space="0" w:color="auto"/>
      </w:divBdr>
    </w:div>
    <w:div w:id="633027193">
      <w:bodyDiv w:val="1"/>
      <w:marLeft w:val="0"/>
      <w:marRight w:val="0"/>
      <w:marTop w:val="0"/>
      <w:marBottom w:val="0"/>
      <w:divBdr>
        <w:top w:val="none" w:sz="0" w:space="0" w:color="auto"/>
        <w:left w:val="none" w:sz="0" w:space="0" w:color="auto"/>
        <w:bottom w:val="none" w:sz="0" w:space="0" w:color="auto"/>
        <w:right w:val="none" w:sz="0" w:space="0" w:color="auto"/>
      </w:divBdr>
    </w:div>
    <w:div w:id="637687445">
      <w:bodyDiv w:val="1"/>
      <w:marLeft w:val="0"/>
      <w:marRight w:val="0"/>
      <w:marTop w:val="0"/>
      <w:marBottom w:val="0"/>
      <w:divBdr>
        <w:top w:val="none" w:sz="0" w:space="0" w:color="auto"/>
        <w:left w:val="none" w:sz="0" w:space="0" w:color="auto"/>
        <w:bottom w:val="none" w:sz="0" w:space="0" w:color="auto"/>
        <w:right w:val="none" w:sz="0" w:space="0" w:color="auto"/>
      </w:divBdr>
    </w:div>
    <w:div w:id="661736540">
      <w:bodyDiv w:val="1"/>
      <w:marLeft w:val="0"/>
      <w:marRight w:val="0"/>
      <w:marTop w:val="0"/>
      <w:marBottom w:val="0"/>
      <w:divBdr>
        <w:top w:val="none" w:sz="0" w:space="0" w:color="auto"/>
        <w:left w:val="none" w:sz="0" w:space="0" w:color="auto"/>
        <w:bottom w:val="none" w:sz="0" w:space="0" w:color="auto"/>
        <w:right w:val="none" w:sz="0" w:space="0" w:color="auto"/>
      </w:divBdr>
    </w:div>
    <w:div w:id="699666992">
      <w:bodyDiv w:val="1"/>
      <w:marLeft w:val="0"/>
      <w:marRight w:val="0"/>
      <w:marTop w:val="0"/>
      <w:marBottom w:val="0"/>
      <w:divBdr>
        <w:top w:val="none" w:sz="0" w:space="0" w:color="auto"/>
        <w:left w:val="none" w:sz="0" w:space="0" w:color="auto"/>
        <w:bottom w:val="none" w:sz="0" w:space="0" w:color="auto"/>
        <w:right w:val="none" w:sz="0" w:space="0" w:color="auto"/>
      </w:divBdr>
    </w:div>
    <w:div w:id="702480956">
      <w:bodyDiv w:val="1"/>
      <w:marLeft w:val="0"/>
      <w:marRight w:val="0"/>
      <w:marTop w:val="0"/>
      <w:marBottom w:val="0"/>
      <w:divBdr>
        <w:top w:val="none" w:sz="0" w:space="0" w:color="auto"/>
        <w:left w:val="none" w:sz="0" w:space="0" w:color="auto"/>
        <w:bottom w:val="none" w:sz="0" w:space="0" w:color="auto"/>
        <w:right w:val="none" w:sz="0" w:space="0" w:color="auto"/>
      </w:divBdr>
    </w:div>
    <w:div w:id="714626770">
      <w:bodyDiv w:val="1"/>
      <w:marLeft w:val="0"/>
      <w:marRight w:val="0"/>
      <w:marTop w:val="0"/>
      <w:marBottom w:val="0"/>
      <w:divBdr>
        <w:top w:val="none" w:sz="0" w:space="0" w:color="auto"/>
        <w:left w:val="none" w:sz="0" w:space="0" w:color="auto"/>
        <w:bottom w:val="none" w:sz="0" w:space="0" w:color="auto"/>
        <w:right w:val="none" w:sz="0" w:space="0" w:color="auto"/>
      </w:divBdr>
    </w:div>
    <w:div w:id="732509424">
      <w:bodyDiv w:val="1"/>
      <w:marLeft w:val="0"/>
      <w:marRight w:val="0"/>
      <w:marTop w:val="0"/>
      <w:marBottom w:val="0"/>
      <w:divBdr>
        <w:top w:val="none" w:sz="0" w:space="0" w:color="auto"/>
        <w:left w:val="none" w:sz="0" w:space="0" w:color="auto"/>
        <w:bottom w:val="none" w:sz="0" w:space="0" w:color="auto"/>
        <w:right w:val="none" w:sz="0" w:space="0" w:color="auto"/>
      </w:divBdr>
    </w:div>
    <w:div w:id="738016562">
      <w:bodyDiv w:val="1"/>
      <w:marLeft w:val="0"/>
      <w:marRight w:val="0"/>
      <w:marTop w:val="0"/>
      <w:marBottom w:val="0"/>
      <w:divBdr>
        <w:top w:val="none" w:sz="0" w:space="0" w:color="auto"/>
        <w:left w:val="none" w:sz="0" w:space="0" w:color="auto"/>
        <w:bottom w:val="none" w:sz="0" w:space="0" w:color="auto"/>
        <w:right w:val="none" w:sz="0" w:space="0" w:color="auto"/>
      </w:divBdr>
    </w:div>
    <w:div w:id="742409021">
      <w:bodyDiv w:val="1"/>
      <w:marLeft w:val="0"/>
      <w:marRight w:val="0"/>
      <w:marTop w:val="0"/>
      <w:marBottom w:val="0"/>
      <w:divBdr>
        <w:top w:val="none" w:sz="0" w:space="0" w:color="auto"/>
        <w:left w:val="none" w:sz="0" w:space="0" w:color="auto"/>
        <w:bottom w:val="none" w:sz="0" w:space="0" w:color="auto"/>
        <w:right w:val="none" w:sz="0" w:space="0" w:color="auto"/>
      </w:divBdr>
    </w:div>
    <w:div w:id="753210977">
      <w:bodyDiv w:val="1"/>
      <w:marLeft w:val="0"/>
      <w:marRight w:val="0"/>
      <w:marTop w:val="0"/>
      <w:marBottom w:val="0"/>
      <w:divBdr>
        <w:top w:val="none" w:sz="0" w:space="0" w:color="auto"/>
        <w:left w:val="none" w:sz="0" w:space="0" w:color="auto"/>
        <w:bottom w:val="none" w:sz="0" w:space="0" w:color="auto"/>
        <w:right w:val="none" w:sz="0" w:space="0" w:color="auto"/>
      </w:divBdr>
    </w:div>
    <w:div w:id="757599782">
      <w:bodyDiv w:val="1"/>
      <w:marLeft w:val="0"/>
      <w:marRight w:val="0"/>
      <w:marTop w:val="0"/>
      <w:marBottom w:val="0"/>
      <w:divBdr>
        <w:top w:val="none" w:sz="0" w:space="0" w:color="auto"/>
        <w:left w:val="none" w:sz="0" w:space="0" w:color="auto"/>
        <w:bottom w:val="none" w:sz="0" w:space="0" w:color="auto"/>
        <w:right w:val="none" w:sz="0" w:space="0" w:color="auto"/>
      </w:divBdr>
    </w:div>
    <w:div w:id="764377006">
      <w:bodyDiv w:val="1"/>
      <w:marLeft w:val="0"/>
      <w:marRight w:val="0"/>
      <w:marTop w:val="0"/>
      <w:marBottom w:val="0"/>
      <w:divBdr>
        <w:top w:val="none" w:sz="0" w:space="0" w:color="auto"/>
        <w:left w:val="none" w:sz="0" w:space="0" w:color="auto"/>
        <w:bottom w:val="none" w:sz="0" w:space="0" w:color="auto"/>
        <w:right w:val="none" w:sz="0" w:space="0" w:color="auto"/>
      </w:divBdr>
      <w:divsChild>
        <w:div w:id="528298669">
          <w:marLeft w:val="0"/>
          <w:marRight w:val="0"/>
          <w:marTop w:val="0"/>
          <w:marBottom w:val="0"/>
          <w:divBdr>
            <w:top w:val="none" w:sz="0" w:space="0" w:color="auto"/>
            <w:left w:val="none" w:sz="0" w:space="0" w:color="auto"/>
            <w:bottom w:val="none" w:sz="0" w:space="0" w:color="auto"/>
            <w:right w:val="none" w:sz="0" w:space="0" w:color="auto"/>
          </w:divBdr>
        </w:div>
        <w:div w:id="959998524">
          <w:marLeft w:val="0"/>
          <w:marRight w:val="0"/>
          <w:marTop w:val="0"/>
          <w:marBottom w:val="0"/>
          <w:divBdr>
            <w:top w:val="none" w:sz="0" w:space="0" w:color="auto"/>
            <w:left w:val="none" w:sz="0" w:space="0" w:color="auto"/>
            <w:bottom w:val="none" w:sz="0" w:space="0" w:color="auto"/>
            <w:right w:val="none" w:sz="0" w:space="0" w:color="auto"/>
          </w:divBdr>
        </w:div>
      </w:divsChild>
    </w:div>
    <w:div w:id="778060534">
      <w:bodyDiv w:val="1"/>
      <w:marLeft w:val="0"/>
      <w:marRight w:val="0"/>
      <w:marTop w:val="0"/>
      <w:marBottom w:val="0"/>
      <w:divBdr>
        <w:top w:val="none" w:sz="0" w:space="0" w:color="auto"/>
        <w:left w:val="none" w:sz="0" w:space="0" w:color="auto"/>
        <w:bottom w:val="none" w:sz="0" w:space="0" w:color="auto"/>
        <w:right w:val="none" w:sz="0" w:space="0" w:color="auto"/>
      </w:divBdr>
    </w:div>
    <w:div w:id="780418673">
      <w:bodyDiv w:val="1"/>
      <w:marLeft w:val="0"/>
      <w:marRight w:val="0"/>
      <w:marTop w:val="0"/>
      <w:marBottom w:val="0"/>
      <w:divBdr>
        <w:top w:val="none" w:sz="0" w:space="0" w:color="auto"/>
        <w:left w:val="none" w:sz="0" w:space="0" w:color="auto"/>
        <w:bottom w:val="none" w:sz="0" w:space="0" w:color="auto"/>
        <w:right w:val="none" w:sz="0" w:space="0" w:color="auto"/>
      </w:divBdr>
    </w:div>
    <w:div w:id="780606925">
      <w:bodyDiv w:val="1"/>
      <w:marLeft w:val="0"/>
      <w:marRight w:val="0"/>
      <w:marTop w:val="0"/>
      <w:marBottom w:val="0"/>
      <w:divBdr>
        <w:top w:val="none" w:sz="0" w:space="0" w:color="auto"/>
        <w:left w:val="none" w:sz="0" w:space="0" w:color="auto"/>
        <w:bottom w:val="none" w:sz="0" w:space="0" w:color="auto"/>
        <w:right w:val="none" w:sz="0" w:space="0" w:color="auto"/>
      </w:divBdr>
    </w:div>
    <w:div w:id="799108951">
      <w:bodyDiv w:val="1"/>
      <w:marLeft w:val="0"/>
      <w:marRight w:val="0"/>
      <w:marTop w:val="0"/>
      <w:marBottom w:val="0"/>
      <w:divBdr>
        <w:top w:val="none" w:sz="0" w:space="0" w:color="auto"/>
        <w:left w:val="none" w:sz="0" w:space="0" w:color="auto"/>
        <w:bottom w:val="none" w:sz="0" w:space="0" w:color="auto"/>
        <w:right w:val="none" w:sz="0" w:space="0" w:color="auto"/>
      </w:divBdr>
    </w:div>
    <w:div w:id="799348995">
      <w:bodyDiv w:val="1"/>
      <w:marLeft w:val="0"/>
      <w:marRight w:val="0"/>
      <w:marTop w:val="0"/>
      <w:marBottom w:val="0"/>
      <w:divBdr>
        <w:top w:val="none" w:sz="0" w:space="0" w:color="auto"/>
        <w:left w:val="none" w:sz="0" w:space="0" w:color="auto"/>
        <w:bottom w:val="none" w:sz="0" w:space="0" w:color="auto"/>
        <w:right w:val="none" w:sz="0" w:space="0" w:color="auto"/>
      </w:divBdr>
      <w:divsChild>
        <w:div w:id="1327510639">
          <w:marLeft w:val="0"/>
          <w:marRight w:val="0"/>
          <w:marTop w:val="0"/>
          <w:marBottom w:val="0"/>
          <w:divBdr>
            <w:top w:val="none" w:sz="0" w:space="0" w:color="auto"/>
            <w:left w:val="none" w:sz="0" w:space="0" w:color="auto"/>
            <w:bottom w:val="none" w:sz="0" w:space="0" w:color="auto"/>
            <w:right w:val="none" w:sz="0" w:space="0" w:color="auto"/>
          </w:divBdr>
          <w:divsChild>
            <w:div w:id="1491943941">
              <w:marLeft w:val="0"/>
              <w:marRight w:val="0"/>
              <w:marTop w:val="0"/>
              <w:marBottom w:val="0"/>
              <w:divBdr>
                <w:top w:val="none" w:sz="0" w:space="0" w:color="auto"/>
                <w:left w:val="none" w:sz="0" w:space="0" w:color="auto"/>
                <w:bottom w:val="none" w:sz="0" w:space="0" w:color="auto"/>
                <w:right w:val="none" w:sz="0" w:space="0" w:color="auto"/>
              </w:divBdr>
              <w:divsChild>
                <w:div w:id="1250700577">
                  <w:marLeft w:val="0"/>
                  <w:marRight w:val="0"/>
                  <w:marTop w:val="0"/>
                  <w:marBottom w:val="0"/>
                  <w:divBdr>
                    <w:top w:val="none" w:sz="0" w:space="0" w:color="auto"/>
                    <w:left w:val="none" w:sz="0" w:space="0" w:color="auto"/>
                    <w:bottom w:val="none" w:sz="0" w:space="0" w:color="auto"/>
                    <w:right w:val="none" w:sz="0" w:space="0" w:color="auto"/>
                  </w:divBdr>
                  <w:divsChild>
                    <w:div w:id="77609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113438">
      <w:bodyDiv w:val="1"/>
      <w:marLeft w:val="0"/>
      <w:marRight w:val="0"/>
      <w:marTop w:val="0"/>
      <w:marBottom w:val="0"/>
      <w:divBdr>
        <w:top w:val="none" w:sz="0" w:space="0" w:color="auto"/>
        <w:left w:val="none" w:sz="0" w:space="0" w:color="auto"/>
        <w:bottom w:val="none" w:sz="0" w:space="0" w:color="auto"/>
        <w:right w:val="none" w:sz="0" w:space="0" w:color="auto"/>
      </w:divBdr>
    </w:div>
    <w:div w:id="802388410">
      <w:bodyDiv w:val="1"/>
      <w:marLeft w:val="0"/>
      <w:marRight w:val="0"/>
      <w:marTop w:val="0"/>
      <w:marBottom w:val="0"/>
      <w:divBdr>
        <w:top w:val="none" w:sz="0" w:space="0" w:color="auto"/>
        <w:left w:val="none" w:sz="0" w:space="0" w:color="auto"/>
        <w:bottom w:val="none" w:sz="0" w:space="0" w:color="auto"/>
        <w:right w:val="none" w:sz="0" w:space="0" w:color="auto"/>
      </w:divBdr>
    </w:div>
    <w:div w:id="821848159">
      <w:bodyDiv w:val="1"/>
      <w:marLeft w:val="0"/>
      <w:marRight w:val="0"/>
      <w:marTop w:val="0"/>
      <w:marBottom w:val="0"/>
      <w:divBdr>
        <w:top w:val="none" w:sz="0" w:space="0" w:color="auto"/>
        <w:left w:val="none" w:sz="0" w:space="0" w:color="auto"/>
        <w:bottom w:val="none" w:sz="0" w:space="0" w:color="auto"/>
        <w:right w:val="none" w:sz="0" w:space="0" w:color="auto"/>
      </w:divBdr>
    </w:div>
    <w:div w:id="825433044">
      <w:bodyDiv w:val="1"/>
      <w:marLeft w:val="0"/>
      <w:marRight w:val="0"/>
      <w:marTop w:val="0"/>
      <w:marBottom w:val="0"/>
      <w:divBdr>
        <w:top w:val="none" w:sz="0" w:space="0" w:color="auto"/>
        <w:left w:val="none" w:sz="0" w:space="0" w:color="auto"/>
        <w:bottom w:val="none" w:sz="0" w:space="0" w:color="auto"/>
        <w:right w:val="none" w:sz="0" w:space="0" w:color="auto"/>
      </w:divBdr>
      <w:divsChild>
        <w:div w:id="1359044442">
          <w:marLeft w:val="0"/>
          <w:marRight w:val="0"/>
          <w:marTop w:val="0"/>
          <w:marBottom w:val="0"/>
          <w:divBdr>
            <w:top w:val="none" w:sz="0" w:space="0" w:color="auto"/>
            <w:left w:val="none" w:sz="0" w:space="0" w:color="auto"/>
            <w:bottom w:val="none" w:sz="0" w:space="0" w:color="auto"/>
            <w:right w:val="none" w:sz="0" w:space="0" w:color="auto"/>
          </w:divBdr>
        </w:div>
        <w:div w:id="324826056">
          <w:marLeft w:val="0"/>
          <w:marRight w:val="0"/>
          <w:marTop w:val="0"/>
          <w:marBottom w:val="0"/>
          <w:divBdr>
            <w:top w:val="none" w:sz="0" w:space="0" w:color="auto"/>
            <w:left w:val="none" w:sz="0" w:space="0" w:color="auto"/>
            <w:bottom w:val="none" w:sz="0" w:space="0" w:color="auto"/>
            <w:right w:val="none" w:sz="0" w:space="0" w:color="auto"/>
          </w:divBdr>
        </w:div>
        <w:div w:id="1622490670">
          <w:marLeft w:val="0"/>
          <w:marRight w:val="0"/>
          <w:marTop w:val="0"/>
          <w:marBottom w:val="0"/>
          <w:divBdr>
            <w:top w:val="none" w:sz="0" w:space="0" w:color="auto"/>
            <w:left w:val="none" w:sz="0" w:space="0" w:color="auto"/>
            <w:bottom w:val="none" w:sz="0" w:space="0" w:color="auto"/>
            <w:right w:val="none" w:sz="0" w:space="0" w:color="auto"/>
          </w:divBdr>
        </w:div>
        <w:div w:id="188567936">
          <w:marLeft w:val="0"/>
          <w:marRight w:val="0"/>
          <w:marTop w:val="0"/>
          <w:marBottom w:val="0"/>
          <w:divBdr>
            <w:top w:val="none" w:sz="0" w:space="0" w:color="auto"/>
            <w:left w:val="none" w:sz="0" w:space="0" w:color="auto"/>
            <w:bottom w:val="none" w:sz="0" w:space="0" w:color="auto"/>
            <w:right w:val="none" w:sz="0" w:space="0" w:color="auto"/>
          </w:divBdr>
        </w:div>
        <w:div w:id="1091925898">
          <w:marLeft w:val="0"/>
          <w:marRight w:val="0"/>
          <w:marTop w:val="0"/>
          <w:marBottom w:val="0"/>
          <w:divBdr>
            <w:top w:val="none" w:sz="0" w:space="0" w:color="auto"/>
            <w:left w:val="none" w:sz="0" w:space="0" w:color="auto"/>
            <w:bottom w:val="none" w:sz="0" w:space="0" w:color="auto"/>
            <w:right w:val="none" w:sz="0" w:space="0" w:color="auto"/>
          </w:divBdr>
        </w:div>
        <w:div w:id="257519309">
          <w:marLeft w:val="0"/>
          <w:marRight w:val="0"/>
          <w:marTop w:val="0"/>
          <w:marBottom w:val="0"/>
          <w:divBdr>
            <w:top w:val="none" w:sz="0" w:space="0" w:color="auto"/>
            <w:left w:val="none" w:sz="0" w:space="0" w:color="auto"/>
            <w:bottom w:val="none" w:sz="0" w:space="0" w:color="auto"/>
            <w:right w:val="none" w:sz="0" w:space="0" w:color="auto"/>
          </w:divBdr>
        </w:div>
        <w:div w:id="1313603965">
          <w:marLeft w:val="0"/>
          <w:marRight w:val="0"/>
          <w:marTop w:val="0"/>
          <w:marBottom w:val="0"/>
          <w:divBdr>
            <w:top w:val="none" w:sz="0" w:space="0" w:color="auto"/>
            <w:left w:val="none" w:sz="0" w:space="0" w:color="auto"/>
            <w:bottom w:val="none" w:sz="0" w:space="0" w:color="auto"/>
            <w:right w:val="none" w:sz="0" w:space="0" w:color="auto"/>
          </w:divBdr>
        </w:div>
        <w:div w:id="255093515">
          <w:marLeft w:val="0"/>
          <w:marRight w:val="0"/>
          <w:marTop w:val="0"/>
          <w:marBottom w:val="0"/>
          <w:divBdr>
            <w:top w:val="none" w:sz="0" w:space="0" w:color="auto"/>
            <w:left w:val="none" w:sz="0" w:space="0" w:color="auto"/>
            <w:bottom w:val="none" w:sz="0" w:space="0" w:color="auto"/>
            <w:right w:val="none" w:sz="0" w:space="0" w:color="auto"/>
          </w:divBdr>
        </w:div>
        <w:div w:id="448822858">
          <w:marLeft w:val="0"/>
          <w:marRight w:val="0"/>
          <w:marTop w:val="0"/>
          <w:marBottom w:val="0"/>
          <w:divBdr>
            <w:top w:val="none" w:sz="0" w:space="0" w:color="auto"/>
            <w:left w:val="none" w:sz="0" w:space="0" w:color="auto"/>
            <w:bottom w:val="none" w:sz="0" w:space="0" w:color="auto"/>
            <w:right w:val="none" w:sz="0" w:space="0" w:color="auto"/>
          </w:divBdr>
        </w:div>
        <w:div w:id="214438646">
          <w:marLeft w:val="0"/>
          <w:marRight w:val="0"/>
          <w:marTop w:val="0"/>
          <w:marBottom w:val="0"/>
          <w:divBdr>
            <w:top w:val="none" w:sz="0" w:space="0" w:color="auto"/>
            <w:left w:val="none" w:sz="0" w:space="0" w:color="auto"/>
            <w:bottom w:val="none" w:sz="0" w:space="0" w:color="auto"/>
            <w:right w:val="none" w:sz="0" w:space="0" w:color="auto"/>
          </w:divBdr>
        </w:div>
        <w:div w:id="2036613763">
          <w:marLeft w:val="0"/>
          <w:marRight w:val="0"/>
          <w:marTop w:val="0"/>
          <w:marBottom w:val="0"/>
          <w:divBdr>
            <w:top w:val="none" w:sz="0" w:space="0" w:color="auto"/>
            <w:left w:val="none" w:sz="0" w:space="0" w:color="auto"/>
            <w:bottom w:val="none" w:sz="0" w:space="0" w:color="auto"/>
            <w:right w:val="none" w:sz="0" w:space="0" w:color="auto"/>
          </w:divBdr>
        </w:div>
        <w:div w:id="966621461">
          <w:marLeft w:val="0"/>
          <w:marRight w:val="0"/>
          <w:marTop w:val="0"/>
          <w:marBottom w:val="0"/>
          <w:divBdr>
            <w:top w:val="none" w:sz="0" w:space="0" w:color="auto"/>
            <w:left w:val="none" w:sz="0" w:space="0" w:color="auto"/>
            <w:bottom w:val="none" w:sz="0" w:space="0" w:color="auto"/>
            <w:right w:val="none" w:sz="0" w:space="0" w:color="auto"/>
          </w:divBdr>
        </w:div>
        <w:div w:id="1126389979">
          <w:marLeft w:val="0"/>
          <w:marRight w:val="0"/>
          <w:marTop w:val="0"/>
          <w:marBottom w:val="0"/>
          <w:divBdr>
            <w:top w:val="none" w:sz="0" w:space="0" w:color="auto"/>
            <w:left w:val="none" w:sz="0" w:space="0" w:color="auto"/>
            <w:bottom w:val="none" w:sz="0" w:space="0" w:color="auto"/>
            <w:right w:val="none" w:sz="0" w:space="0" w:color="auto"/>
          </w:divBdr>
        </w:div>
        <w:div w:id="1852407390">
          <w:marLeft w:val="0"/>
          <w:marRight w:val="0"/>
          <w:marTop w:val="0"/>
          <w:marBottom w:val="0"/>
          <w:divBdr>
            <w:top w:val="none" w:sz="0" w:space="0" w:color="auto"/>
            <w:left w:val="none" w:sz="0" w:space="0" w:color="auto"/>
            <w:bottom w:val="none" w:sz="0" w:space="0" w:color="auto"/>
            <w:right w:val="none" w:sz="0" w:space="0" w:color="auto"/>
          </w:divBdr>
        </w:div>
        <w:div w:id="1233782949">
          <w:marLeft w:val="0"/>
          <w:marRight w:val="0"/>
          <w:marTop w:val="0"/>
          <w:marBottom w:val="0"/>
          <w:divBdr>
            <w:top w:val="none" w:sz="0" w:space="0" w:color="auto"/>
            <w:left w:val="none" w:sz="0" w:space="0" w:color="auto"/>
            <w:bottom w:val="none" w:sz="0" w:space="0" w:color="auto"/>
            <w:right w:val="none" w:sz="0" w:space="0" w:color="auto"/>
          </w:divBdr>
        </w:div>
      </w:divsChild>
    </w:div>
    <w:div w:id="854073447">
      <w:bodyDiv w:val="1"/>
      <w:marLeft w:val="0"/>
      <w:marRight w:val="0"/>
      <w:marTop w:val="0"/>
      <w:marBottom w:val="0"/>
      <w:divBdr>
        <w:top w:val="none" w:sz="0" w:space="0" w:color="auto"/>
        <w:left w:val="none" w:sz="0" w:space="0" w:color="auto"/>
        <w:bottom w:val="none" w:sz="0" w:space="0" w:color="auto"/>
        <w:right w:val="none" w:sz="0" w:space="0" w:color="auto"/>
      </w:divBdr>
    </w:div>
    <w:div w:id="854656775">
      <w:bodyDiv w:val="1"/>
      <w:marLeft w:val="0"/>
      <w:marRight w:val="0"/>
      <w:marTop w:val="0"/>
      <w:marBottom w:val="0"/>
      <w:divBdr>
        <w:top w:val="none" w:sz="0" w:space="0" w:color="auto"/>
        <w:left w:val="none" w:sz="0" w:space="0" w:color="auto"/>
        <w:bottom w:val="none" w:sz="0" w:space="0" w:color="auto"/>
        <w:right w:val="none" w:sz="0" w:space="0" w:color="auto"/>
      </w:divBdr>
    </w:div>
    <w:div w:id="858812508">
      <w:bodyDiv w:val="1"/>
      <w:marLeft w:val="0"/>
      <w:marRight w:val="0"/>
      <w:marTop w:val="0"/>
      <w:marBottom w:val="0"/>
      <w:divBdr>
        <w:top w:val="none" w:sz="0" w:space="0" w:color="auto"/>
        <w:left w:val="none" w:sz="0" w:space="0" w:color="auto"/>
        <w:bottom w:val="none" w:sz="0" w:space="0" w:color="auto"/>
        <w:right w:val="none" w:sz="0" w:space="0" w:color="auto"/>
      </w:divBdr>
    </w:div>
    <w:div w:id="866793584">
      <w:bodyDiv w:val="1"/>
      <w:marLeft w:val="0"/>
      <w:marRight w:val="0"/>
      <w:marTop w:val="0"/>
      <w:marBottom w:val="0"/>
      <w:divBdr>
        <w:top w:val="none" w:sz="0" w:space="0" w:color="auto"/>
        <w:left w:val="none" w:sz="0" w:space="0" w:color="auto"/>
        <w:bottom w:val="none" w:sz="0" w:space="0" w:color="auto"/>
        <w:right w:val="none" w:sz="0" w:space="0" w:color="auto"/>
      </w:divBdr>
    </w:div>
    <w:div w:id="883177432">
      <w:bodyDiv w:val="1"/>
      <w:marLeft w:val="0"/>
      <w:marRight w:val="0"/>
      <w:marTop w:val="0"/>
      <w:marBottom w:val="0"/>
      <w:divBdr>
        <w:top w:val="none" w:sz="0" w:space="0" w:color="auto"/>
        <w:left w:val="none" w:sz="0" w:space="0" w:color="auto"/>
        <w:bottom w:val="none" w:sz="0" w:space="0" w:color="auto"/>
        <w:right w:val="none" w:sz="0" w:space="0" w:color="auto"/>
      </w:divBdr>
    </w:div>
    <w:div w:id="933321351">
      <w:bodyDiv w:val="1"/>
      <w:marLeft w:val="0"/>
      <w:marRight w:val="0"/>
      <w:marTop w:val="0"/>
      <w:marBottom w:val="0"/>
      <w:divBdr>
        <w:top w:val="none" w:sz="0" w:space="0" w:color="auto"/>
        <w:left w:val="none" w:sz="0" w:space="0" w:color="auto"/>
        <w:bottom w:val="none" w:sz="0" w:space="0" w:color="auto"/>
        <w:right w:val="none" w:sz="0" w:space="0" w:color="auto"/>
      </w:divBdr>
    </w:div>
    <w:div w:id="957875009">
      <w:bodyDiv w:val="1"/>
      <w:marLeft w:val="0"/>
      <w:marRight w:val="0"/>
      <w:marTop w:val="0"/>
      <w:marBottom w:val="0"/>
      <w:divBdr>
        <w:top w:val="none" w:sz="0" w:space="0" w:color="auto"/>
        <w:left w:val="none" w:sz="0" w:space="0" w:color="auto"/>
        <w:bottom w:val="none" w:sz="0" w:space="0" w:color="auto"/>
        <w:right w:val="none" w:sz="0" w:space="0" w:color="auto"/>
      </w:divBdr>
    </w:div>
    <w:div w:id="979115894">
      <w:bodyDiv w:val="1"/>
      <w:marLeft w:val="0"/>
      <w:marRight w:val="0"/>
      <w:marTop w:val="0"/>
      <w:marBottom w:val="0"/>
      <w:divBdr>
        <w:top w:val="none" w:sz="0" w:space="0" w:color="auto"/>
        <w:left w:val="none" w:sz="0" w:space="0" w:color="auto"/>
        <w:bottom w:val="none" w:sz="0" w:space="0" w:color="auto"/>
        <w:right w:val="none" w:sz="0" w:space="0" w:color="auto"/>
      </w:divBdr>
    </w:div>
    <w:div w:id="980885517">
      <w:bodyDiv w:val="1"/>
      <w:marLeft w:val="0"/>
      <w:marRight w:val="0"/>
      <w:marTop w:val="0"/>
      <w:marBottom w:val="0"/>
      <w:divBdr>
        <w:top w:val="none" w:sz="0" w:space="0" w:color="auto"/>
        <w:left w:val="none" w:sz="0" w:space="0" w:color="auto"/>
        <w:bottom w:val="none" w:sz="0" w:space="0" w:color="auto"/>
        <w:right w:val="none" w:sz="0" w:space="0" w:color="auto"/>
      </w:divBdr>
    </w:div>
    <w:div w:id="988174207">
      <w:bodyDiv w:val="1"/>
      <w:marLeft w:val="0"/>
      <w:marRight w:val="0"/>
      <w:marTop w:val="0"/>
      <w:marBottom w:val="0"/>
      <w:divBdr>
        <w:top w:val="none" w:sz="0" w:space="0" w:color="auto"/>
        <w:left w:val="none" w:sz="0" w:space="0" w:color="auto"/>
        <w:bottom w:val="none" w:sz="0" w:space="0" w:color="auto"/>
        <w:right w:val="none" w:sz="0" w:space="0" w:color="auto"/>
      </w:divBdr>
    </w:div>
    <w:div w:id="1003432223">
      <w:bodyDiv w:val="1"/>
      <w:marLeft w:val="0"/>
      <w:marRight w:val="0"/>
      <w:marTop w:val="0"/>
      <w:marBottom w:val="0"/>
      <w:divBdr>
        <w:top w:val="none" w:sz="0" w:space="0" w:color="auto"/>
        <w:left w:val="none" w:sz="0" w:space="0" w:color="auto"/>
        <w:bottom w:val="none" w:sz="0" w:space="0" w:color="auto"/>
        <w:right w:val="none" w:sz="0" w:space="0" w:color="auto"/>
      </w:divBdr>
    </w:div>
    <w:div w:id="1028216544">
      <w:bodyDiv w:val="1"/>
      <w:marLeft w:val="0"/>
      <w:marRight w:val="0"/>
      <w:marTop w:val="0"/>
      <w:marBottom w:val="0"/>
      <w:divBdr>
        <w:top w:val="none" w:sz="0" w:space="0" w:color="auto"/>
        <w:left w:val="none" w:sz="0" w:space="0" w:color="auto"/>
        <w:bottom w:val="none" w:sz="0" w:space="0" w:color="auto"/>
        <w:right w:val="none" w:sz="0" w:space="0" w:color="auto"/>
      </w:divBdr>
    </w:div>
    <w:div w:id="1034964655">
      <w:bodyDiv w:val="1"/>
      <w:marLeft w:val="0"/>
      <w:marRight w:val="0"/>
      <w:marTop w:val="0"/>
      <w:marBottom w:val="0"/>
      <w:divBdr>
        <w:top w:val="none" w:sz="0" w:space="0" w:color="auto"/>
        <w:left w:val="none" w:sz="0" w:space="0" w:color="auto"/>
        <w:bottom w:val="none" w:sz="0" w:space="0" w:color="auto"/>
        <w:right w:val="none" w:sz="0" w:space="0" w:color="auto"/>
      </w:divBdr>
    </w:div>
    <w:div w:id="1040546854">
      <w:bodyDiv w:val="1"/>
      <w:marLeft w:val="0"/>
      <w:marRight w:val="0"/>
      <w:marTop w:val="0"/>
      <w:marBottom w:val="0"/>
      <w:divBdr>
        <w:top w:val="none" w:sz="0" w:space="0" w:color="auto"/>
        <w:left w:val="none" w:sz="0" w:space="0" w:color="auto"/>
        <w:bottom w:val="none" w:sz="0" w:space="0" w:color="auto"/>
        <w:right w:val="none" w:sz="0" w:space="0" w:color="auto"/>
      </w:divBdr>
    </w:div>
    <w:div w:id="1040666527">
      <w:bodyDiv w:val="1"/>
      <w:marLeft w:val="0"/>
      <w:marRight w:val="0"/>
      <w:marTop w:val="0"/>
      <w:marBottom w:val="0"/>
      <w:divBdr>
        <w:top w:val="none" w:sz="0" w:space="0" w:color="auto"/>
        <w:left w:val="none" w:sz="0" w:space="0" w:color="auto"/>
        <w:bottom w:val="none" w:sz="0" w:space="0" w:color="auto"/>
        <w:right w:val="none" w:sz="0" w:space="0" w:color="auto"/>
      </w:divBdr>
    </w:div>
    <w:div w:id="1051615826">
      <w:bodyDiv w:val="1"/>
      <w:marLeft w:val="0"/>
      <w:marRight w:val="0"/>
      <w:marTop w:val="0"/>
      <w:marBottom w:val="0"/>
      <w:divBdr>
        <w:top w:val="none" w:sz="0" w:space="0" w:color="auto"/>
        <w:left w:val="none" w:sz="0" w:space="0" w:color="auto"/>
        <w:bottom w:val="none" w:sz="0" w:space="0" w:color="auto"/>
        <w:right w:val="none" w:sz="0" w:space="0" w:color="auto"/>
      </w:divBdr>
    </w:div>
    <w:div w:id="1072048061">
      <w:bodyDiv w:val="1"/>
      <w:marLeft w:val="0"/>
      <w:marRight w:val="0"/>
      <w:marTop w:val="0"/>
      <w:marBottom w:val="0"/>
      <w:divBdr>
        <w:top w:val="none" w:sz="0" w:space="0" w:color="auto"/>
        <w:left w:val="none" w:sz="0" w:space="0" w:color="auto"/>
        <w:bottom w:val="none" w:sz="0" w:space="0" w:color="auto"/>
        <w:right w:val="none" w:sz="0" w:space="0" w:color="auto"/>
      </w:divBdr>
    </w:div>
    <w:div w:id="1084759681">
      <w:bodyDiv w:val="1"/>
      <w:marLeft w:val="0"/>
      <w:marRight w:val="0"/>
      <w:marTop w:val="0"/>
      <w:marBottom w:val="0"/>
      <w:divBdr>
        <w:top w:val="none" w:sz="0" w:space="0" w:color="auto"/>
        <w:left w:val="none" w:sz="0" w:space="0" w:color="auto"/>
        <w:bottom w:val="none" w:sz="0" w:space="0" w:color="auto"/>
        <w:right w:val="none" w:sz="0" w:space="0" w:color="auto"/>
      </w:divBdr>
    </w:div>
    <w:div w:id="1085222734">
      <w:bodyDiv w:val="1"/>
      <w:marLeft w:val="0"/>
      <w:marRight w:val="0"/>
      <w:marTop w:val="0"/>
      <w:marBottom w:val="0"/>
      <w:divBdr>
        <w:top w:val="none" w:sz="0" w:space="0" w:color="auto"/>
        <w:left w:val="none" w:sz="0" w:space="0" w:color="auto"/>
        <w:bottom w:val="none" w:sz="0" w:space="0" w:color="auto"/>
        <w:right w:val="none" w:sz="0" w:space="0" w:color="auto"/>
      </w:divBdr>
    </w:div>
    <w:div w:id="1093628508">
      <w:bodyDiv w:val="1"/>
      <w:marLeft w:val="0"/>
      <w:marRight w:val="0"/>
      <w:marTop w:val="0"/>
      <w:marBottom w:val="0"/>
      <w:divBdr>
        <w:top w:val="none" w:sz="0" w:space="0" w:color="auto"/>
        <w:left w:val="none" w:sz="0" w:space="0" w:color="auto"/>
        <w:bottom w:val="none" w:sz="0" w:space="0" w:color="auto"/>
        <w:right w:val="none" w:sz="0" w:space="0" w:color="auto"/>
      </w:divBdr>
    </w:div>
    <w:div w:id="1094475180">
      <w:bodyDiv w:val="1"/>
      <w:marLeft w:val="0"/>
      <w:marRight w:val="0"/>
      <w:marTop w:val="0"/>
      <w:marBottom w:val="0"/>
      <w:divBdr>
        <w:top w:val="none" w:sz="0" w:space="0" w:color="auto"/>
        <w:left w:val="none" w:sz="0" w:space="0" w:color="auto"/>
        <w:bottom w:val="none" w:sz="0" w:space="0" w:color="auto"/>
        <w:right w:val="none" w:sz="0" w:space="0" w:color="auto"/>
      </w:divBdr>
    </w:div>
    <w:div w:id="1110854393">
      <w:bodyDiv w:val="1"/>
      <w:marLeft w:val="0"/>
      <w:marRight w:val="0"/>
      <w:marTop w:val="0"/>
      <w:marBottom w:val="0"/>
      <w:divBdr>
        <w:top w:val="none" w:sz="0" w:space="0" w:color="auto"/>
        <w:left w:val="none" w:sz="0" w:space="0" w:color="auto"/>
        <w:bottom w:val="none" w:sz="0" w:space="0" w:color="auto"/>
        <w:right w:val="none" w:sz="0" w:space="0" w:color="auto"/>
      </w:divBdr>
    </w:div>
    <w:div w:id="1114983045">
      <w:bodyDiv w:val="1"/>
      <w:marLeft w:val="0"/>
      <w:marRight w:val="0"/>
      <w:marTop w:val="0"/>
      <w:marBottom w:val="0"/>
      <w:divBdr>
        <w:top w:val="none" w:sz="0" w:space="0" w:color="auto"/>
        <w:left w:val="none" w:sz="0" w:space="0" w:color="auto"/>
        <w:bottom w:val="none" w:sz="0" w:space="0" w:color="auto"/>
        <w:right w:val="none" w:sz="0" w:space="0" w:color="auto"/>
      </w:divBdr>
    </w:div>
    <w:div w:id="1119644162">
      <w:bodyDiv w:val="1"/>
      <w:marLeft w:val="0"/>
      <w:marRight w:val="0"/>
      <w:marTop w:val="0"/>
      <w:marBottom w:val="0"/>
      <w:divBdr>
        <w:top w:val="none" w:sz="0" w:space="0" w:color="auto"/>
        <w:left w:val="none" w:sz="0" w:space="0" w:color="auto"/>
        <w:bottom w:val="none" w:sz="0" w:space="0" w:color="auto"/>
        <w:right w:val="none" w:sz="0" w:space="0" w:color="auto"/>
      </w:divBdr>
      <w:divsChild>
        <w:div w:id="805857196">
          <w:marLeft w:val="0"/>
          <w:marRight w:val="0"/>
          <w:marTop w:val="0"/>
          <w:marBottom w:val="0"/>
          <w:divBdr>
            <w:top w:val="none" w:sz="0" w:space="0" w:color="auto"/>
            <w:left w:val="none" w:sz="0" w:space="0" w:color="auto"/>
            <w:bottom w:val="none" w:sz="0" w:space="0" w:color="auto"/>
            <w:right w:val="none" w:sz="0" w:space="0" w:color="auto"/>
          </w:divBdr>
        </w:div>
        <w:div w:id="1276592274">
          <w:marLeft w:val="0"/>
          <w:marRight w:val="0"/>
          <w:marTop w:val="0"/>
          <w:marBottom w:val="0"/>
          <w:divBdr>
            <w:top w:val="none" w:sz="0" w:space="0" w:color="auto"/>
            <w:left w:val="none" w:sz="0" w:space="0" w:color="auto"/>
            <w:bottom w:val="none" w:sz="0" w:space="0" w:color="auto"/>
            <w:right w:val="none" w:sz="0" w:space="0" w:color="auto"/>
          </w:divBdr>
        </w:div>
        <w:div w:id="1223105244">
          <w:marLeft w:val="0"/>
          <w:marRight w:val="0"/>
          <w:marTop w:val="0"/>
          <w:marBottom w:val="0"/>
          <w:divBdr>
            <w:top w:val="none" w:sz="0" w:space="0" w:color="auto"/>
            <w:left w:val="none" w:sz="0" w:space="0" w:color="auto"/>
            <w:bottom w:val="none" w:sz="0" w:space="0" w:color="auto"/>
            <w:right w:val="none" w:sz="0" w:space="0" w:color="auto"/>
          </w:divBdr>
        </w:div>
        <w:div w:id="1905025206">
          <w:marLeft w:val="0"/>
          <w:marRight w:val="0"/>
          <w:marTop w:val="0"/>
          <w:marBottom w:val="0"/>
          <w:divBdr>
            <w:top w:val="none" w:sz="0" w:space="0" w:color="auto"/>
            <w:left w:val="none" w:sz="0" w:space="0" w:color="auto"/>
            <w:bottom w:val="none" w:sz="0" w:space="0" w:color="auto"/>
            <w:right w:val="none" w:sz="0" w:space="0" w:color="auto"/>
          </w:divBdr>
        </w:div>
        <w:div w:id="1548301022">
          <w:marLeft w:val="0"/>
          <w:marRight w:val="0"/>
          <w:marTop w:val="0"/>
          <w:marBottom w:val="0"/>
          <w:divBdr>
            <w:top w:val="none" w:sz="0" w:space="0" w:color="auto"/>
            <w:left w:val="none" w:sz="0" w:space="0" w:color="auto"/>
            <w:bottom w:val="none" w:sz="0" w:space="0" w:color="auto"/>
            <w:right w:val="none" w:sz="0" w:space="0" w:color="auto"/>
          </w:divBdr>
        </w:div>
        <w:div w:id="378668440">
          <w:marLeft w:val="0"/>
          <w:marRight w:val="0"/>
          <w:marTop w:val="0"/>
          <w:marBottom w:val="0"/>
          <w:divBdr>
            <w:top w:val="none" w:sz="0" w:space="0" w:color="auto"/>
            <w:left w:val="none" w:sz="0" w:space="0" w:color="auto"/>
            <w:bottom w:val="none" w:sz="0" w:space="0" w:color="auto"/>
            <w:right w:val="none" w:sz="0" w:space="0" w:color="auto"/>
          </w:divBdr>
        </w:div>
        <w:div w:id="821972116">
          <w:marLeft w:val="0"/>
          <w:marRight w:val="0"/>
          <w:marTop w:val="0"/>
          <w:marBottom w:val="0"/>
          <w:divBdr>
            <w:top w:val="none" w:sz="0" w:space="0" w:color="auto"/>
            <w:left w:val="none" w:sz="0" w:space="0" w:color="auto"/>
            <w:bottom w:val="none" w:sz="0" w:space="0" w:color="auto"/>
            <w:right w:val="none" w:sz="0" w:space="0" w:color="auto"/>
          </w:divBdr>
        </w:div>
        <w:div w:id="1950159353">
          <w:marLeft w:val="0"/>
          <w:marRight w:val="0"/>
          <w:marTop w:val="0"/>
          <w:marBottom w:val="0"/>
          <w:divBdr>
            <w:top w:val="none" w:sz="0" w:space="0" w:color="auto"/>
            <w:left w:val="none" w:sz="0" w:space="0" w:color="auto"/>
            <w:bottom w:val="none" w:sz="0" w:space="0" w:color="auto"/>
            <w:right w:val="none" w:sz="0" w:space="0" w:color="auto"/>
          </w:divBdr>
        </w:div>
      </w:divsChild>
    </w:div>
    <w:div w:id="1127285422">
      <w:bodyDiv w:val="1"/>
      <w:marLeft w:val="0"/>
      <w:marRight w:val="0"/>
      <w:marTop w:val="0"/>
      <w:marBottom w:val="0"/>
      <w:divBdr>
        <w:top w:val="none" w:sz="0" w:space="0" w:color="auto"/>
        <w:left w:val="none" w:sz="0" w:space="0" w:color="auto"/>
        <w:bottom w:val="none" w:sz="0" w:space="0" w:color="auto"/>
        <w:right w:val="none" w:sz="0" w:space="0" w:color="auto"/>
      </w:divBdr>
      <w:divsChild>
        <w:div w:id="1267730749">
          <w:marLeft w:val="0"/>
          <w:marRight w:val="0"/>
          <w:marTop w:val="0"/>
          <w:marBottom w:val="0"/>
          <w:divBdr>
            <w:top w:val="none" w:sz="0" w:space="0" w:color="auto"/>
            <w:left w:val="none" w:sz="0" w:space="0" w:color="auto"/>
            <w:bottom w:val="none" w:sz="0" w:space="0" w:color="auto"/>
            <w:right w:val="none" w:sz="0" w:space="0" w:color="auto"/>
          </w:divBdr>
        </w:div>
        <w:div w:id="1635670413">
          <w:marLeft w:val="0"/>
          <w:marRight w:val="0"/>
          <w:marTop w:val="0"/>
          <w:marBottom w:val="0"/>
          <w:divBdr>
            <w:top w:val="none" w:sz="0" w:space="0" w:color="auto"/>
            <w:left w:val="none" w:sz="0" w:space="0" w:color="auto"/>
            <w:bottom w:val="none" w:sz="0" w:space="0" w:color="auto"/>
            <w:right w:val="none" w:sz="0" w:space="0" w:color="auto"/>
          </w:divBdr>
        </w:div>
        <w:div w:id="262032109">
          <w:marLeft w:val="0"/>
          <w:marRight w:val="0"/>
          <w:marTop w:val="0"/>
          <w:marBottom w:val="0"/>
          <w:divBdr>
            <w:top w:val="none" w:sz="0" w:space="0" w:color="auto"/>
            <w:left w:val="none" w:sz="0" w:space="0" w:color="auto"/>
            <w:bottom w:val="none" w:sz="0" w:space="0" w:color="auto"/>
            <w:right w:val="none" w:sz="0" w:space="0" w:color="auto"/>
          </w:divBdr>
        </w:div>
        <w:div w:id="1917982516">
          <w:marLeft w:val="0"/>
          <w:marRight w:val="0"/>
          <w:marTop w:val="0"/>
          <w:marBottom w:val="0"/>
          <w:divBdr>
            <w:top w:val="none" w:sz="0" w:space="0" w:color="auto"/>
            <w:left w:val="none" w:sz="0" w:space="0" w:color="auto"/>
            <w:bottom w:val="none" w:sz="0" w:space="0" w:color="auto"/>
            <w:right w:val="none" w:sz="0" w:space="0" w:color="auto"/>
          </w:divBdr>
        </w:div>
        <w:div w:id="999692619">
          <w:marLeft w:val="0"/>
          <w:marRight w:val="0"/>
          <w:marTop w:val="0"/>
          <w:marBottom w:val="0"/>
          <w:divBdr>
            <w:top w:val="none" w:sz="0" w:space="0" w:color="auto"/>
            <w:left w:val="none" w:sz="0" w:space="0" w:color="auto"/>
            <w:bottom w:val="none" w:sz="0" w:space="0" w:color="auto"/>
            <w:right w:val="none" w:sz="0" w:space="0" w:color="auto"/>
          </w:divBdr>
        </w:div>
        <w:div w:id="1363169211">
          <w:marLeft w:val="0"/>
          <w:marRight w:val="0"/>
          <w:marTop w:val="0"/>
          <w:marBottom w:val="0"/>
          <w:divBdr>
            <w:top w:val="none" w:sz="0" w:space="0" w:color="auto"/>
            <w:left w:val="none" w:sz="0" w:space="0" w:color="auto"/>
            <w:bottom w:val="none" w:sz="0" w:space="0" w:color="auto"/>
            <w:right w:val="none" w:sz="0" w:space="0" w:color="auto"/>
          </w:divBdr>
        </w:div>
        <w:div w:id="1460685377">
          <w:marLeft w:val="0"/>
          <w:marRight w:val="0"/>
          <w:marTop w:val="0"/>
          <w:marBottom w:val="0"/>
          <w:divBdr>
            <w:top w:val="none" w:sz="0" w:space="0" w:color="auto"/>
            <w:left w:val="none" w:sz="0" w:space="0" w:color="auto"/>
            <w:bottom w:val="none" w:sz="0" w:space="0" w:color="auto"/>
            <w:right w:val="none" w:sz="0" w:space="0" w:color="auto"/>
          </w:divBdr>
        </w:div>
        <w:div w:id="1107384242">
          <w:marLeft w:val="0"/>
          <w:marRight w:val="0"/>
          <w:marTop w:val="0"/>
          <w:marBottom w:val="0"/>
          <w:divBdr>
            <w:top w:val="none" w:sz="0" w:space="0" w:color="auto"/>
            <w:left w:val="none" w:sz="0" w:space="0" w:color="auto"/>
            <w:bottom w:val="none" w:sz="0" w:space="0" w:color="auto"/>
            <w:right w:val="none" w:sz="0" w:space="0" w:color="auto"/>
          </w:divBdr>
        </w:div>
        <w:div w:id="1460028622">
          <w:marLeft w:val="0"/>
          <w:marRight w:val="0"/>
          <w:marTop w:val="0"/>
          <w:marBottom w:val="0"/>
          <w:divBdr>
            <w:top w:val="none" w:sz="0" w:space="0" w:color="auto"/>
            <w:left w:val="none" w:sz="0" w:space="0" w:color="auto"/>
            <w:bottom w:val="none" w:sz="0" w:space="0" w:color="auto"/>
            <w:right w:val="none" w:sz="0" w:space="0" w:color="auto"/>
          </w:divBdr>
        </w:div>
        <w:div w:id="732119344">
          <w:marLeft w:val="0"/>
          <w:marRight w:val="0"/>
          <w:marTop w:val="0"/>
          <w:marBottom w:val="0"/>
          <w:divBdr>
            <w:top w:val="none" w:sz="0" w:space="0" w:color="auto"/>
            <w:left w:val="none" w:sz="0" w:space="0" w:color="auto"/>
            <w:bottom w:val="none" w:sz="0" w:space="0" w:color="auto"/>
            <w:right w:val="none" w:sz="0" w:space="0" w:color="auto"/>
          </w:divBdr>
        </w:div>
        <w:div w:id="1525169904">
          <w:marLeft w:val="0"/>
          <w:marRight w:val="0"/>
          <w:marTop w:val="0"/>
          <w:marBottom w:val="0"/>
          <w:divBdr>
            <w:top w:val="none" w:sz="0" w:space="0" w:color="auto"/>
            <w:left w:val="none" w:sz="0" w:space="0" w:color="auto"/>
            <w:bottom w:val="none" w:sz="0" w:space="0" w:color="auto"/>
            <w:right w:val="none" w:sz="0" w:space="0" w:color="auto"/>
          </w:divBdr>
        </w:div>
        <w:div w:id="697202222">
          <w:marLeft w:val="0"/>
          <w:marRight w:val="0"/>
          <w:marTop w:val="0"/>
          <w:marBottom w:val="0"/>
          <w:divBdr>
            <w:top w:val="none" w:sz="0" w:space="0" w:color="auto"/>
            <w:left w:val="none" w:sz="0" w:space="0" w:color="auto"/>
            <w:bottom w:val="none" w:sz="0" w:space="0" w:color="auto"/>
            <w:right w:val="none" w:sz="0" w:space="0" w:color="auto"/>
          </w:divBdr>
        </w:div>
        <w:div w:id="2011637476">
          <w:marLeft w:val="0"/>
          <w:marRight w:val="0"/>
          <w:marTop w:val="0"/>
          <w:marBottom w:val="0"/>
          <w:divBdr>
            <w:top w:val="none" w:sz="0" w:space="0" w:color="auto"/>
            <w:left w:val="none" w:sz="0" w:space="0" w:color="auto"/>
            <w:bottom w:val="none" w:sz="0" w:space="0" w:color="auto"/>
            <w:right w:val="none" w:sz="0" w:space="0" w:color="auto"/>
          </w:divBdr>
        </w:div>
        <w:div w:id="469596001">
          <w:marLeft w:val="0"/>
          <w:marRight w:val="0"/>
          <w:marTop w:val="0"/>
          <w:marBottom w:val="0"/>
          <w:divBdr>
            <w:top w:val="none" w:sz="0" w:space="0" w:color="auto"/>
            <w:left w:val="none" w:sz="0" w:space="0" w:color="auto"/>
            <w:bottom w:val="none" w:sz="0" w:space="0" w:color="auto"/>
            <w:right w:val="none" w:sz="0" w:space="0" w:color="auto"/>
          </w:divBdr>
        </w:div>
        <w:div w:id="248002792">
          <w:marLeft w:val="0"/>
          <w:marRight w:val="0"/>
          <w:marTop w:val="0"/>
          <w:marBottom w:val="0"/>
          <w:divBdr>
            <w:top w:val="none" w:sz="0" w:space="0" w:color="auto"/>
            <w:left w:val="none" w:sz="0" w:space="0" w:color="auto"/>
            <w:bottom w:val="none" w:sz="0" w:space="0" w:color="auto"/>
            <w:right w:val="none" w:sz="0" w:space="0" w:color="auto"/>
          </w:divBdr>
        </w:div>
      </w:divsChild>
    </w:div>
    <w:div w:id="1134256597">
      <w:bodyDiv w:val="1"/>
      <w:marLeft w:val="0"/>
      <w:marRight w:val="0"/>
      <w:marTop w:val="0"/>
      <w:marBottom w:val="0"/>
      <w:divBdr>
        <w:top w:val="none" w:sz="0" w:space="0" w:color="auto"/>
        <w:left w:val="none" w:sz="0" w:space="0" w:color="auto"/>
        <w:bottom w:val="none" w:sz="0" w:space="0" w:color="auto"/>
        <w:right w:val="none" w:sz="0" w:space="0" w:color="auto"/>
      </w:divBdr>
    </w:div>
    <w:div w:id="1148008780">
      <w:bodyDiv w:val="1"/>
      <w:marLeft w:val="0"/>
      <w:marRight w:val="0"/>
      <w:marTop w:val="0"/>
      <w:marBottom w:val="0"/>
      <w:divBdr>
        <w:top w:val="none" w:sz="0" w:space="0" w:color="auto"/>
        <w:left w:val="none" w:sz="0" w:space="0" w:color="auto"/>
        <w:bottom w:val="none" w:sz="0" w:space="0" w:color="auto"/>
        <w:right w:val="none" w:sz="0" w:space="0" w:color="auto"/>
      </w:divBdr>
    </w:div>
    <w:div w:id="1152216368">
      <w:bodyDiv w:val="1"/>
      <w:marLeft w:val="0"/>
      <w:marRight w:val="0"/>
      <w:marTop w:val="0"/>
      <w:marBottom w:val="0"/>
      <w:divBdr>
        <w:top w:val="none" w:sz="0" w:space="0" w:color="auto"/>
        <w:left w:val="none" w:sz="0" w:space="0" w:color="auto"/>
        <w:bottom w:val="none" w:sz="0" w:space="0" w:color="auto"/>
        <w:right w:val="none" w:sz="0" w:space="0" w:color="auto"/>
      </w:divBdr>
    </w:div>
    <w:div w:id="1153064770">
      <w:bodyDiv w:val="1"/>
      <w:marLeft w:val="0"/>
      <w:marRight w:val="0"/>
      <w:marTop w:val="0"/>
      <w:marBottom w:val="0"/>
      <w:divBdr>
        <w:top w:val="none" w:sz="0" w:space="0" w:color="auto"/>
        <w:left w:val="none" w:sz="0" w:space="0" w:color="auto"/>
        <w:bottom w:val="none" w:sz="0" w:space="0" w:color="auto"/>
        <w:right w:val="none" w:sz="0" w:space="0" w:color="auto"/>
      </w:divBdr>
      <w:divsChild>
        <w:div w:id="1646662212">
          <w:blockQuote w:val="1"/>
          <w:marLeft w:val="360"/>
          <w:marRight w:val="360"/>
          <w:marTop w:val="0"/>
          <w:marBottom w:val="0"/>
          <w:divBdr>
            <w:top w:val="none" w:sz="0" w:space="0" w:color="auto"/>
            <w:left w:val="none" w:sz="0" w:space="0" w:color="auto"/>
            <w:bottom w:val="none" w:sz="0" w:space="0" w:color="auto"/>
            <w:right w:val="none" w:sz="0" w:space="0" w:color="auto"/>
          </w:divBdr>
        </w:div>
      </w:divsChild>
    </w:div>
    <w:div w:id="1162432822">
      <w:bodyDiv w:val="1"/>
      <w:marLeft w:val="0"/>
      <w:marRight w:val="0"/>
      <w:marTop w:val="0"/>
      <w:marBottom w:val="0"/>
      <w:divBdr>
        <w:top w:val="none" w:sz="0" w:space="0" w:color="auto"/>
        <w:left w:val="none" w:sz="0" w:space="0" w:color="auto"/>
        <w:bottom w:val="none" w:sz="0" w:space="0" w:color="auto"/>
        <w:right w:val="none" w:sz="0" w:space="0" w:color="auto"/>
      </w:divBdr>
    </w:div>
    <w:div w:id="1164393072">
      <w:bodyDiv w:val="1"/>
      <w:marLeft w:val="0"/>
      <w:marRight w:val="0"/>
      <w:marTop w:val="0"/>
      <w:marBottom w:val="0"/>
      <w:divBdr>
        <w:top w:val="none" w:sz="0" w:space="0" w:color="auto"/>
        <w:left w:val="none" w:sz="0" w:space="0" w:color="auto"/>
        <w:bottom w:val="none" w:sz="0" w:space="0" w:color="auto"/>
        <w:right w:val="none" w:sz="0" w:space="0" w:color="auto"/>
      </w:divBdr>
    </w:div>
    <w:div w:id="1166244948">
      <w:bodyDiv w:val="1"/>
      <w:marLeft w:val="0"/>
      <w:marRight w:val="0"/>
      <w:marTop w:val="0"/>
      <w:marBottom w:val="0"/>
      <w:divBdr>
        <w:top w:val="none" w:sz="0" w:space="0" w:color="auto"/>
        <w:left w:val="none" w:sz="0" w:space="0" w:color="auto"/>
        <w:bottom w:val="none" w:sz="0" w:space="0" w:color="auto"/>
        <w:right w:val="none" w:sz="0" w:space="0" w:color="auto"/>
      </w:divBdr>
    </w:div>
    <w:div w:id="1167096396">
      <w:bodyDiv w:val="1"/>
      <w:marLeft w:val="0"/>
      <w:marRight w:val="0"/>
      <w:marTop w:val="0"/>
      <w:marBottom w:val="0"/>
      <w:divBdr>
        <w:top w:val="none" w:sz="0" w:space="0" w:color="auto"/>
        <w:left w:val="none" w:sz="0" w:space="0" w:color="auto"/>
        <w:bottom w:val="none" w:sz="0" w:space="0" w:color="auto"/>
        <w:right w:val="none" w:sz="0" w:space="0" w:color="auto"/>
      </w:divBdr>
    </w:div>
    <w:div w:id="1167788211">
      <w:bodyDiv w:val="1"/>
      <w:marLeft w:val="0"/>
      <w:marRight w:val="0"/>
      <w:marTop w:val="0"/>
      <w:marBottom w:val="0"/>
      <w:divBdr>
        <w:top w:val="none" w:sz="0" w:space="0" w:color="auto"/>
        <w:left w:val="none" w:sz="0" w:space="0" w:color="auto"/>
        <w:bottom w:val="none" w:sz="0" w:space="0" w:color="auto"/>
        <w:right w:val="none" w:sz="0" w:space="0" w:color="auto"/>
      </w:divBdr>
    </w:div>
    <w:div w:id="1168207064">
      <w:bodyDiv w:val="1"/>
      <w:marLeft w:val="0"/>
      <w:marRight w:val="0"/>
      <w:marTop w:val="0"/>
      <w:marBottom w:val="0"/>
      <w:divBdr>
        <w:top w:val="none" w:sz="0" w:space="0" w:color="auto"/>
        <w:left w:val="none" w:sz="0" w:space="0" w:color="auto"/>
        <w:bottom w:val="none" w:sz="0" w:space="0" w:color="auto"/>
        <w:right w:val="none" w:sz="0" w:space="0" w:color="auto"/>
      </w:divBdr>
      <w:divsChild>
        <w:div w:id="1953973790">
          <w:marLeft w:val="0"/>
          <w:marRight w:val="0"/>
          <w:marTop w:val="0"/>
          <w:marBottom w:val="0"/>
          <w:divBdr>
            <w:top w:val="none" w:sz="0" w:space="0" w:color="auto"/>
            <w:left w:val="none" w:sz="0" w:space="0" w:color="auto"/>
            <w:bottom w:val="none" w:sz="0" w:space="0" w:color="auto"/>
            <w:right w:val="none" w:sz="0" w:space="0" w:color="auto"/>
          </w:divBdr>
          <w:divsChild>
            <w:div w:id="1350066486">
              <w:marLeft w:val="0"/>
              <w:marRight w:val="0"/>
              <w:marTop w:val="0"/>
              <w:marBottom w:val="0"/>
              <w:divBdr>
                <w:top w:val="none" w:sz="0" w:space="0" w:color="auto"/>
                <w:left w:val="none" w:sz="0" w:space="0" w:color="auto"/>
                <w:bottom w:val="none" w:sz="0" w:space="0" w:color="auto"/>
                <w:right w:val="none" w:sz="0" w:space="0" w:color="auto"/>
              </w:divBdr>
            </w:div>
          </w:divsChild>
        </w:div>
        <w:div w:id="1683045165">
          <w:marLeft w:val="0"/>
          <w:marRight w:val="0"/>
          <w:marTop w:val="0"/>
          <w:marBottom w:val="0"/>
          <w:divBdr>
            <w:top w:val="none" w:sz="0" w:space="0" w:color="auto"/>
            <w:left w:val="none" w:sz="0" w:space="0" w:color="auto"/>
            <w:bottom w:val="none" w:sz="0" w:space="0" w:color="auto"/>
            <w:right w:val="none" w:sz="0" w:space="0" w:color="auto"/>
          </w:divBdr>
          <w:divsChild>
            <w:div w:id="27717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37024">
      <w:bodyDiv w:val="1"/>
      <w:marLeft w:val="0"/>
      <w:marRight w:val="0"/>
      <w:marTop w:val="0"/>
      <w:marBottom w:val="0"/>
      <w:divBdr>
        <w:top w:val="none" w:sz="0" w:space="0" w:color="auto"/>
        <w:left w:val="none" w:sz="0" w:space="0" w:color="auto"/>
        <w:bottom w:val="none" w:sz="0" w:space="0" w:color="auto"/>
        <w:right w:val="none" w:sz="0" w:space="0" w:color="auto"/>
      </w:divBdr>
    </w:div>
    <w:div w:id="1174301779">
      <w:bodyDiv w:val="1"/>
      <w:marLeft w:val="0"/>
      <w:marRight w:val="0"/>
      <w:marTop w:val="0"/>
      <w:marBottom w:val="0"/>
      <w:divBdr>
        <w:top w:val="none" w:sz="0" w:space="0" w:color="auto"/>
        <w:left w:val="none" w:sz="0" w:space="0" w:color="auto"/>
        <w:bottom w:val="none" w:sz="0" w:space="0" w:color="auto"/>
        <w:right w:val="none" w:sz="0" w:space="0" w:color="auto"/>
      </w:divBdr>
    </w:div>
    <w:div w:id="1178156505">
      <w:bodyDiv w:val="1"/>
      <w:marLeft w:val="0"/>
      <w:marRight w:val="0"/>
      <w:marTop w:val="0"/>
      <w:marBottom w:val="0"/>
      <w:divBdr>
        <w:top w:val="none" w:sz="0" w:space="0" w:color="auto"/>
        <w:left w:val="none" w:sz="0" w:space="0" w:color="auto"/>
        <w:bottom w:val="none" w:sz="0" w:space="0" w:color="auto"/>
        <w:right w:val="none" w:sz="0" w:space="0" w:color="auto"/>
      </w:divBdr>
    </w:div>
    <w:div w:id="1179468026">
      <w:bodyDiv w:val="1"/>
      <w:marLeft w:val="0"/>
      <w:marRight w:val="0"/>
      <w:marTop w:val="0"/>
      <w:marBottom w:val="0"/>
      <w:divBdr>
        <w:top w:val="none" w:sz="0" w:space="0" w:color="auto"/>
        <w:left w:val="none" w:sz="0" w:space="0" w:color="auto"/>
        <w:bottom w:val="none" w:sz="0" w:space="0" w:color="auto"/>
        <w:right w:val="none" w:sz="0" w:space="0" w:color="auto"/>
      </w:divBdr>
    </w:div>
    <w:div w:id="1190222567">
      <w:bodyDiv w:val="1"/>
      <w:marLeft w:val="0"/>
      <w:marRight w:val="0"/>
      <w:marTop w:val="0"/>
      <w:marBottom w:val="0"/>
      <w:divBdr>
        <w:top w:val="none" w:sz="0" w:space="0" w:color="auto"/>
        <w:left w:val="none" w:sz="0" w:space="0" w:color="auto"/>
        <w:bottom w:val="none" w:sz="0" w:space="0" w:color="auto"/>
        <w:right w:val="none" w:sz="0" w:space="0" w:color="auto"/>
      </w:divBdr>
    </w:div>
    <w:div w:id="1210648401">
      <w:bodyDiv w:val="1"/>
      <w:marLeft w:val="0"/>
      <w:marRight w:val="0"/>
      <w:marTop w:val="0"/>
      <w:marBottom w:val="0"/>
      <w:divBdr>
        <w:top w:val="none" w:sz="0" w:space="0" w:color="auto"/>
        <w:left w:val="none" w:sz="0" w:space="0" w:color="auto"/>
        <w:bottom w:val="none" w:sz="0" w:space="0" w:color="auto"/>
        <w:right w:val="none" w:sz="0" w:space="0" w:color="auto"/>
      </w:divBdr>
    </w:div>
    <w:div w:id="1229606519">
      <w:bodyDiv w:val="1"/>
      <w:marLeft w:val="0"/>
      <w:marRight w:val="0"/>
      <w:marTop w:val="0"/>
      <w:marBottom w:val="0"/>
      <w:divBdr>
        <w:top w:val="none" w:sz="0" w:space="0" w:color="auto"/>
        <w:left w:val="none" w:sz="0" w:space="0" w:color="auto"/>
        <w:bottom w:val="none" w:sz="0" w:space="0" w:color="auto"/>
        <w:right w:val="none" w:sz="0" w:space="0" w:color="auto"/>
      </w:divBdr>
    </w:div>
    <w:div w:id="1234924172">
      <w:bodyDiv w:val="1"/>
      <w:marLeft w:val="0"/>
      <w:marRight w:val="0"/>
      <w:marTop w:val="0"/>
      <w:marBottom w:val="0"/>
      <w:divBdr>
        <w:top w:val="none" w:sz="0" w:space="0" w:color="auto"/>
        <w:left w:val="none" w:sz="0" w:space="0" w:color="auto"/>
        <w:bottom w:val="none" w:sz="0" w:space="0" w:color="auto"/>
        <w:right w:val="none" w:sz="0" w:space="0" w:color="auto"/>
      </w:divBdr>
    </w:div>
    <w:div w:id="1235778772">
      <w:bodyDiv w:val="1"/>
      <w:marLeft w:val="0"/>
      <w:marRight w:val="0"/>
      <w:marTop w:val="0"/>
      <w:marBottom w:val="0"/>
      <w:divBdr>
        <w:top w:val="none" w:sz="0" w:space="0" w:color="auto"/>
        <w:left w:val="none" w:sz="0" w:space="0" w:color="auto"/>
        <w:bottom w:val="none" w:sz="0" w:space="0" w:color="auto"/>
        <w:right w:val="none" w:sz="0" w:space="0" w:color="auto"/>
      </w:divBdr>
    </w:div>
    <w:div w:id="1239945617">
      <w:bodyDiv w:val="1"/>
      <w:marLeft w:val="0"/>
      <w:marRight w:val="0"/>
      <w:marTop w:val="0"/>
      <w:marBottom w:val="0"/>
      <w:divBdr>
        <w:top w:val="none" w:sz="0" w:space="0" w:color="auto"/>
        <w:left w:val="none" w:sz="0" w:space="0" w:color="auto"/>
        <w:bottom w:val="none" w:sz="0" w:space="0" w:color="auto"/>
        <w:right w:val="none" w:sz="0" w:space="0" w:color="auto"/>
      </w:divBdr>
    </w:div>
    <w:div w:id="1246845951">
      <w:bodyDiv w:val="1"/>
      <w:marLeft w:val="0"/>
      <w:marRight w:val="0"/>
      <w:marTop w:val="0"/>
      <w:marBottom w:val="0"/>
      <w:divBdr>
        <w:top w:val="none" w:sz="0" w:space="0" w:color="auto"/>
        <w:left w:val="none" w:sz="0" w:space="0" w:color="auto"/>
        <w:bottom w:val="none" w:sz="0" w:space="0" w:color="auto"/>
        <w:right w:val="none" w:sz="0" w:space="0" w:color="auto"/>
      </w:divBdr>
    </w:div>
    <w:div w:id="1252736160">
      <w:bodyDiv w:val="1"/>
      <w:marLeft w:val="0"/>
      <w:marRight w:val="0"/>
      <w:marTop w:val="0"/>
      <w:marBottom w:val="0"/>
      <w:divBdr>
        <w:top w:val="none" w:sz="0" w:space="0" w:color="auto"/>
        <w:left w:val="none" w:sz="0" w:space="0" w:color="auto"/>
        <w:bottom w:val="none" w:sz="0" w:space="0" w:color="auto"/>
        <w:right w:val="none" w:sz="0" w:space="0" w:color="auto"/>
      </w:divBdr>
    </w:div>
    <w:div w:id="1271350499">
      <w:bodyDiv w:val="1"/>
      <w:marLeft w:val="0"/>
      <w:marRight w:val="0"/>
      <w:marTop w:val="0"/>
      <w:marBottom w:val="0"/>
      <w:divBdr>
        <w:top w:val="none" w:sz="0" w:space="0" w:color="auto"/>
        <w:left w:val="none" w:sz="0" w:space="0" w:color="auto"/>
        <w:bottom w:val="none" w:sz="0" w:space="0" w:color="auto"/>
        <w:right w:val="none" w:sz="0" w:space="0" w:color="auto"/>
      </w:divBdr>
    </w:div>
    <w:div w:id="1274169192">
      <w:bodyDiv w:val="1"/>
      <w:marLeft w:val="0"/>
      <w:marRight w:val="0"/>
      <w:marTop w:val="0"/>
      <w:marBottom w:val="0"/>
      <w:divBdr>
        <w:top w:val="none" w:sz="0" w:space="0" w:color="auto"/>
        <w:left w:val="none" w:sz="0" w:space="0" w:color="auto"/>
        <w:bottom w:val="none" w:sz="0" w:space="0" w:color="auto"/>
        <w:right w:val="none" w:sz="0" w:space="0" w:color="auto"/>
      </w:divBdr>
    </w:div>
    <w:div w:id="1275284612">
      <w:bodyDiv w:val="1"/>
      <w:marLeft w:val="0"/>
      <w:marRight w:val="0"/>
      <w:marTop w:val="0"/>
      <w:marBottom w:val="0"/>
      <w:divBdr>
        <w:top w:val="none" w:sz="0" w:space="0" w:color="auto"/>
        <w:left w:val="none" w:sz="0" w:space="0" w:color="auto"/>
        <w:bottom w:val="none" w:sz="0" w:space="0" w:color="auto"/>
        <w:right w:val="none" w:sz="0" w:space="0" w:color="auto"/>
      </w:divBdr>
    </w:div>
    <w:div w:id="1281885754">
      <w:bodyDiv w:val="1"/>
      <w:marLeft w:val="0"/>
      <w:marRight w:val="0"/>
      <w:marTop w:val="0"/>
      <w:marBottom w:val="0"/>
      <w:divBdr>
        <w:top w:val="none" w:sz="0" w:space="0" w:color="auto"/>
        <w:left w:val="none" w:sz="0" w:space="0" w:color="auto"/>
        <w:bottom w:val="none" w:sz="0" w:space="0" w:color="auto"/>
        <w:right w:val="none" w:sz="0" w:space="0" w:color="auto"/>
      </w:divBdr>
    </w:div>
    <w:div w:id="1296983023">
      <w:bodyDiv w:val="1"/>
      <w:marLeft w:val="0"/>
      <w:marRight w:val="0"/>
      <w:marTop w:val="0"/>
      <w:marBottom w:val="0"/>
      <w:divBdr>
        <w:top w:val="none" w:sz="0" w:space="0" w:color="auto"/>
        <w:left w:val="none" w:sz="0" w:space="0" w:color="auto"/>
        <w:bottom w:val="none" w:sz="0" w:space="0" w:color="auto"/>
        <w:right w:val="none" w:sz="0" w:space="0" w:color="auto"/>
      </w:divBdr>
    </w:div>
    <w:div w:id="1311598957">
      <w:bodyDiv w:val="1"/>
      <w:marLeft w:val="0"/>
      <w:marRight w:val="0"/>
      <w:marTop w:val="0"/>
      <w:marBottom w:val="0"/>
      <w:divBdr>
        <w:top w:val="none" w:sz="0" w:space="0" w:color="auto"/>
        <w:left w:val="none" w:sz="0" w:space="0" w:color="auto"/>
        <w:bottom w:val="none" w:sz="0" w:space="0" w:color="auto"/>
        <w:right w:val="none" w:sz="0" w:space="0" w:color="auto"/>
      </w:divBdr>
    </w:div>
    <w:div w:id="1313409762">
      <w:bodyDiv w:val="1"/>
      <w:marLeft w:val="0"/>
      <w:marRight w:val="0"/>
      <w:marTop w:val="0"/>
      <w:marBottom w:val="0"/>
      <w:divBdr>
        <w:top w:val="none" w:sz="0" w:space="0" w:color="auto"/>
        <w:left w:val="none" w:sz="0" w:space="0" w:color="auto"/>
        <w:bottom w:val="none" w:sz="0" w:space="0" w:color="auto"/>
        <w:right w:val="none" w:sz="0" w:space="0" w:color="auto"/>
      </w:divBdr>
    </w:div>
    <w:div w:id="1324042623">
      <w:bodyDiv w:val="1"/>
      <w:marLeft w:val="0"/>
      <w:marRight w:val="0"/>
      <w:marTop w:val="0"/>
      <w:marBottom w:val="0"/>
      <w:divBdr>
        <w:top w:val="none" w:sz="0" w:space="0" w:color="auto"/>
        <w:left w:val="none" w:sz="0" w:space="0" w:color="auto"/>
        <w:bottom w:val="none" w:sz="0" w:space="0" w:color="auto"/>
        <w:right w:val="none" w:sz="0" w:space="0" w:color="auto"/>
      </w:divBdr>
    </w:div>
    <w:div w:id="1335373702">
      <w:bodyDiv w:val="1"/>
      <w:marLeft w:val="0"/>
      <w:marRight w:val="0"/>
      <w:marTop w:val="0"/>
      <w:marBottom w:val="0"/>
      <w:divBdr>
        <w:top w:val="none" w:sz="0" w:space="0" w:color="auto"/>
        <w:left w:val="none" w:sz="0" w:space="0" w:color="auto"/>
        <w:bottom w:val="none" w:sz="0" w:space="0" w:color="auto"/>
        <w:right w:val="none" w:sz="0" w:space="0" w:color="auto"/>
      </w:divBdr>
    </w:div>
    <w:div w:id="1344474724">
      <w:bodyDiv w:val="1"/>
      <w:marLeft w:val="0"/>
      <w:marRight w:val="0"/>
      <w:marTop w:val="0"/>
      <w:marBottom w:val="0"/>
      <w:divBdr>
        <w:top w:val="none" w:sz="0" w:space="0" w:color="auto"/>
        <w:left w:val="none" w:sz="0" w:space="0" w:color="auto"/>
        <w:bottom w:val="none" w:sz="0" w:space="0" w:color="auto"/>
        <w:right w:val="none" w:sz="0" w:space="0" w:color="auto"/>
      </w:divBdr>
    </w:div>
    <w:div w:id="1352074193">
      <w:bodyDiv w:val="1"/>
      <w:marLeft w:val="0"/>
      <w:marRight w:val="0"/>
      <w:marTop w:val="0"/>
      <w:marBottom w:val="0"/>
      <w:divBdr>
        <w:top w:val="none" w:sz="0" w:space="0" w:color="auto"/>
        <w:left w:val="none" w:sz="0" w:space="0" w:color="auto"/>
        <w:bottom w:val="none" w:sz="0" w:space="0" w:color="auto"/>
        <w:right w:val="none" w:sz="0" w:space="0" w:color="auto"/>
      </w:divBdr>
    </w:div>
    <w:div w:id="1353800408">
      <w:bodyDiv w:val="1"/>
      <w:marLeft w:val="0"/>
      <w:marRight w:val="0"/>
      <w:marTop w:val="0"/>
      <w:marBottom w:val="0"/>
      <w:divBdr>
        <w:top w:val="none" w:sz="0" w:space="0" w:color="auto"/>
        <w:left w:val="none" w:sz="0" w:space="0" w:color="auto"/>
        <w:bottom w:val="none" w:sz="0" w:space="0" w:color="auto"/>
        <w:right w:val="none" w:sz="0" w:space="0" w:color="auto"/>
      </w:divBdr>
    </w:div>
    <w:div w:id="1360004854">
      <w:bodyDiv w:val="1"/>
      <w:marLeft w:val="0"/>
      <w:marRight w:val="0"/>
      <w:marTop w:val="0"/>
      <w:marBottom w:val="0"/>
      <w:divBdr>
        <w:top w:val="none" w:sz="0" w:space="0" w:color="auto"/>
        <w:left w:val="none" w:sz="0" w:space="0" w:color="auto"/>
        <w:bottom w:val="none" w:sz="0" w:space="0" w:color="auto"/>
        <w:right w:val="none" w:sz="0" w:space="0" w:color="auto"/>
      </w:divBdr>
      <w:divsChild>
        <w:div w:id="2097238134">
          <w:marLeft w:val="0"/>
          <w:marRight w:val="0"/>
          <w:marTop w:val="0"/>
          <w:marBottom w:val="0"/>
          <w:divBdr>
            <w:top w:val="none" w:sz="0" w:space="0" w:color="auto"/>
            <w:left w:val="none" w:sz="0" w:space="0" w:color="auto"/>
            <w:bottom w:val="none" w:sz="0" w:space="0" w:color="auto"/>
            <w:right w:val="none" w:sz="0" w:space="0" w:color="auto"/>
          </w:divBdr>
        </w:div>
        <w:div w:id="1711101837">
          <w:marLeft w:val="0"/>
          <w:marRight w:val="0"/>
          <w:marTop w:val="0"/>
          <w:marBottom w:val="0"/>
          <w:divBdr>
            <w:top w:val="none" w:sz="0" w:space="0" w:color="auto"/>
            <w:left w:val="none" w:sz="0" w:space="0" w:color="auto"/>
            <w:bottom w:val="none" w:sz="0" w:space="0" w:color="auto"/>
            <w:right w:val="none" w:sz="0" w:space="0" w:color="auto"/>
          </w:divBdr>
        </w:div>
        <w:div w:id="1641809598">
          <w:marLeft w:val="0"/>
          <w:marRight w:val="0"/>
          <w:marTop w:val="0"/>
          <w:marBottom w:val="0"/>
          <w:divBdr>
            <w:top w:val="none" w:sz="0" w:space="0" w:color="auto"/>
            <w:left w:val="none" w:sz="0" w:space="0" w:color="auto"/>
            <w:bottom w:val="none" w:sz="0" w:space="0" w:color="auto"/>
            <w:right w:val="none" w:sz="0" w:space="0" w:color="auto"/>
          </w:divBdr>
        </w:div>
        <w:div w:id="1077215663">
          <w:marLeft w:val="0"/>
          <w:marRight w:val="0"/>
          <w:marTop w:val="0"/>
          <w:marBottom w:val="0"/>
          <w:divBdr>
            <w:top w:val="none" w:sz="0" w:space="0" w:color="auto"/>
            <w:left w:val="none" w:sz="0" w:space="0" w:color="auto"/>
            <w:bottom w:val="none" w:sz="0" w:space="0" w:color="auto"/>
            <w:right w:val="none" w:sz="0" w:space="0" w:color="auto"/>
          </w:divBdr>
        </w:div>
        <w:div w:id="341592129">
          <w:marLeft w:val="0"/>
          <w:marRight w:val="0"/>
          <w:marTop w:val="0"/>
          <w:marBottom w:val="0"/>
          <w:divBdr>
            <w:top w:val="none" w:sz="0" w:space="0" w:color="auto"/>
            <w:left w:val="none" w:sz="0" w:space="0" w:color="auto"/>
            <w:bottom w:val="none" w:sz="0" w:space="0" w:color="auto"/>
            <w:right w:val="none" w:sz="0" w:space="0" w:color="auto"/>
          </w:divBdr>
        </w:div>
        <w:div w:id="69038132">
          <w:marLeft w:val="0"/>
          <w:marRight w:val="0"/>
          <w:marTop w:val="0"/>
          <w:marBottom w:val="0"/>
          <w:divBdr>
            <w:top w:val="none" w:sz="0" w:space="0" w:color="auto"/>
            <w:left w:val="none" w:sz="0" w:space="0" w:color="auto"/>
            <w:bottom w:val="none" w:sz="0" w:space="0" w:color="auto"/>
            <w:right w:val="none" w:sz="0" w:space="0" w:color="auto"/>
          </w:divBdr>
        </w:div>
        <w:div w:id="558786381">
          <w:marLeft w:val="0"/>
          <w:marRight w:val="0"/>
          <w:marTop w:val="0"/>
          <w:marBottom w:val="0"/>
          <w:divBdr>
            <w:top w:val="none" w:sz="0" w:space="0" w:color="auto"/>
            <w:left w:val="none" w:sz="0" w:space="0" w:color="auto"/>
            <w:bottom w:val="none" w:sz="0" w:space="0" w:color="auto"/>
            <w:right w:val="none" w:sz="0" w:space="0" w:color="auto"/>
          </w:divBdr>
        </w:div>
        <w:div w:id="382486816">
          <w:marLeft w:val="0"/>
          <w:marRight w:val="0"/>
          <w:marTop w:val="0"/>
          <w:marBottom w:val="0"/>
          <w:divBdr>
            <w:top w:val="none" w:sz="0" w:space="0" w:color="auto"/>
            <w:left w:val="none" w:sz="0" w:space="0" w:color="auto"/>
            <w:bottom w:val="none" w:sz="0" w:space="0" w:color="auto"/>
            <w:right w:val="none" w:sz="0" w:space="0" w:color="auto"/>
          </w:divBdr>
        </w:div>
        <w:div w:id="1815367958">
          <w:marLeft w:val="0"/>
          <w:marRight w:val="0"/>
          <w:marTop w:val="0"/>
          <w:marBottom w:val="0"/>
          <w:divBdr>
            <w:top w:val="none" w:sz="0" w:space="0" w:color="auto"/>
            <w:left w:val="none" w:sz="0" w:space="0" w:color="auto"/>
            <w:bottom w:val="none" w:sz="0" w:space="0" w:color="auto"/>
            <w:right w:val="none" w:sz="0" w:space="0" w:color="auto"/>
          </w:divBdr>
        </w:div>
        <w:div w:id="1318192332">
          <w:marLeft w:val="0"/>
          <w:marRight w:val="0"/>
          <w:marTop w:val="0"/>
          <w:marBottom w:val="0"/>
          <w:divBdr>
            <w:top w:val="none" w:sz="0" w:space="0" w:color="auto"/>
            <w:left w:val="none" w:sz="0" w:space="0" w:color="auto"/>
            <w:bottom w:val="none" w:sz="0" w:space="0" w:color="auto"/>
            <w:right w:val="none" w:sz="0" w:space="0" w:color="auto"/>
          </w:divBdr>
        </w:div>
        <w:div w:id="202989065">
          <w:marLeft w:val="0"/>
          <w:marRight w:val="0"/>
          <w:marTop w:val="0"/>
          <w:marBottom w:val="0"/>
          <w:divBdr>
            <w:top w:val="none" w:sz="0" w:space="0" w:color="auto"/>
            <w:left w:val="none" w:sz="0" w:space="0" w:color="auto"/>
            <w:bottom w:val="none" w:sz="0" w:space="0" w:color="auto"/>
            <w:right w:val="none" w:sz="0" w:space="0" w:color="auto"/>
          </w:divBdr>
        </w:div>
        <w:div w:id="528030565">
          <w:marLeft w:val="0"/>
          <w:marRight w:val="0"/>
          <w:marTop w:val="0"/>
          <w:marBottom w:val="0"/>
          <w:divBdr>
            <w:top w:val="none" w:sz="0" w:space="0" w:color="auto"/>
            <w:left w:val="none" w:sz="0" w:space="0" w:color="auto"/>
            <w:bottom w:val="none" w:sz="0" w:space="0" w:color="auto"/>
            <w:right w:val="none" w:sz="0" w:space="0" w:color="auto"/>
          </w:divBdr>
        </w:div>
        <w:div w:id="1906211840">
          <w:marLeft w:val="0"/>
          <w:marRight w:val="0"/>
          <w:marTop w:val="0"/>
          <w:marBottom w:val="0"/>
          <w:divBdr>
            <w:top w:val="none" w:sz="0" w:space="0" w:color="auto"/>
            <w:left w:val="none" w:sz="0" w:space="0" w:color="auto"/>
            <w:bottom w:val="none" w:sz="0" w:space="0" w:color="auto"/>
            <w:right w:val="none" w:sz="0" w:space="0" w:color="auto"/>
          </w:divBdr>
        </w:div>
        <w:div w:id="938218901">
          <w:marLeft w:val="0"/>
          <w:marRight w:val="0"/>
          <w:marTop w:val="0"/>
          <w:marBottom w:val="0"/>
          <w:divBdr>
            <w:top w:val="none" w:sz="0" w:space="0" w:color="auto"/>
            <w:left w:val="none" w:sz="0" w:space="0" w:color="auto"/>
            <w:bottom w:val="none" w:sz="0" w:space="0" w:color="auto"/>
            <w:right w:val="none" w:sz="0" w:space="0" w:color="auto"/>
          </w:divBdr>
        </w:div>
        <w:div w:id="2109232510">
          <w:marLeft w:val="0"/>
          <w:marRight w:val="0"/>
          <w:marTop w:val="0"/>
          <w:marBottom w:val="0"/>
          <w:divBdr>
            <w:top w:val="none" w:sz="0" w:space="0" w:color="auto"/>
            <w:left w:val="none" w:sz="0" w:space="0" w:color="auto"/>
            <w:bottom w:val="none" w:sz="0" w:space="0" w:color="auto"/>
            <w:right w:val="none" w:sz="0" w:space="0" w:color="auto"/>
          </w:divBdr>
        </w:div>
        <w:div w:id="1558273703">
          <w:marLeft w:val="0"/>
          <w:marRight w:val="0"/>
          <w:marTop w:val="0"/>
          <w:marBottom w:val="0"/>
          <w:divBdr>
            <w:top w:val="none" w:sz="0" w:space="0" w:color="auto"/>
            <w:left w:val="none" w:sz="0" w:space="0" w:color="auto"/>
            <w:bottom w:val="none" w:sz="0" w:space="0" w:color="auto"/>
            <w:right w:val="none" w:sz="0" w:space="0" w:color="auto"/>
          </w:divBdr>
        </w:div>
        <w:div w:id="1251498663">
          <w:marLeft w:val="0"/>
          <w:marRight w:val="0"/>
          <w:marTop w:val="0"/>
          <w:marBottom w:val="0"/>
          <w:divBdr>
            <w:top w:val="none" w:sz="0" w:space="0" w:color="auto"/>
            <w:left w:val="none" w:sz="0" w:space="0" w:color="auto"/>
            <w:bottom w:val="none" w:sz="0" w:space="0" w:color="auto"/>
            <w:right w:val="none" w:sz="0" w:space="0" w:color="auto"/>
          </w:divBdr>
        </w:div>
      </w:divsChild>
    </w:div>
    <w:div w:id="1366715534">
      <w:bodyDiv w:val="1"/>
      <w:marLeft w:val="0"/>
      <w:marRight w:val="0"/>
      <w:marTop w:val="0"/>
      <w:marBottom w:val="0"/>
      <w:divBdr>
        <w:top w:val="none" w:sz="0" w:space="0" w:color="auto"/>
        <w:left w:val="none" w:sz="0" w:space="0" w:color="auto"/>
        <w:bottom w:val="none" w:sz="0" w:space="0" w:color="auto"/>
        <w:right w:val="none" w:sz="0" w:space="0" w:color="auto"/>
      </w:divBdr>
    </w:div>
    <w:div w:id="1373966433">
      <w:bodyDiv w:val="1"/>
      <w:marLeft w:val="0"/>
      <w:marRight w:val="0"/>
      <w:marTop w:val="0"/>
      <w:marBottom w:val="0"/>
      <w:divBdr>
        <w:top w:val="none" w:sz="0" w:space="0" w:color="auto"/>
        <w:left w:val="none" w:sz="0" w:space="0" w:color="auto"/>
        <w:bottom w:val="none" w:sz="0" w:space="0" w:color="auto"/>
        <w:right w:val="none" w:sz="0" w:space="0" w:color="auto"/>
      </w:divBdr>
    </w:div>
    <w:div w:id="1376852184">
      <w:bodyDiv w:val="1"/>
      <w:marLeft w:val="0"/>
      <w:marRight w:val="0"/>
      <w:marTop w:val="0"/>
      <w:marBottom w:val="0"/>
      <w:divBdr>
        <w:top w:val="none" w:sz="0" w:space="0" w:color="auto"/>
        <w:left w:val="none" w:sz="0" w:space="0" w:color="auto"/>
        <w:bottom w:val="none" w:sz="0" w:space="0" w:color="auto"/>
        <w:right w:val="none" w:sz="0" w:space="0" w:color="auto"/>
      </w:divBdr>
    </w:div>
    <w:div w:id="1385449892">
      <w:bodyDiv w:val="1"/>
      <w:marLeft w:val="0"/>
      <w:marRight w:val="0"/>
      <w:marTop w:val="0"/>
      <w:marBottom w:val="0"/>
      <w:divBdr>
        <w:top w:val="none" w:sz="0" w:space="0" w:color="auto"/>
        <w:left w:val="none" w:sz="0" w:space="0" w:color="auto"/>
        <w:bottom w:val="none" w:sz="0" w:space="0" w:color="auto"/>
        <w:right w:val="none" w:sz="0" w:space="0" w:color="auto"/>
      </w:divBdr>
    </w:div>
    <w:div w:id="1391415546">
      <w:bodyDiv w:val="1"/>
      <w:marLeft w:val="0"/>
      <w:marRight w:val="0"/>
      <w:marTop w:val="0"/>
      <w:marBottom w:val="0"/>
      <w:divBdr>
        <w:top w:val="none" w:sz="0" w:space="0" w:color="auto"/>
        <w:left w:val="none" w:sz="0" w:space="0" w:color="auto"/>
        <w:bottom w:val="none" w:sz="0" w:space="0" w:color="auto"/>
        <w:right w:val="none" w:sz="0" w:space="0" w:color="auto"/>
      </w:divBdr>
    </w:div>
    <w:div w:id="1395813095">
      <w:bodyDiv w:val="1"/>
      <w:marLeft w:val="0"/>
      <w:marRight w:val="0"/>
      <w:marTop w:val="0"/>
      <w:marBottom w:val="0"/>
      <w:divBdr>
        <w:top w:val="none" w:sz="0" w:space="0" w:color="auto"/>
        <w:left w:val="none" w:sz="0" w:space="0" w:color="auto"/>
        <w:bottom w:val="none" w:sz="0" w:space="0" w:color="auto"/>
        <w:right w:val="none" w:sz="0" w:space="0" w:color="auto"/>
      </w:divBdr>
    </w:div>
    <w:div w:id="1400206421">
      <w:bodyDiv w:val="1"/>
      <w:marLeft w:val="0"/>
      <w:marRight w:val="0"/>
      <w:marTop w:val="0"/>
      <w:marBottom w:val="0"/>
      <w:divBdr>
        <w:top w:val="none" w:sz="0" w:space="0" w:color="auto"/>
        <w:left w:val="none" w:sz="0" w:space="0" w:color="auto"/>
        <w:bottom w:val="none" w:sz="0" w:space="0" w:color="auto"/>
        <w:right w:val="none" w:sz="0" w:space="0" w:color="auto"/>
      </w:divBdr>
    </w:div>
    <w:div w:id="1402101792">
      <w:bodyDiv w:val="1"/>
      <w:marLeft w:val="0"/>
      <w:marRight w:val="0"/>
      <w:marTop w:val="0"/>
      <w:marBottom w:val="0"/>
      <w:divBdr>
        <w:top w:val="none" w:sz="0" w:space="0" w:color="auto"/>
        <w:left w:val="none" w:sz="0" w:space="0" w:color="auto"/>
        <w:bottom w:val="none" w:sz="0" w:space="0" w:color="auto"/>
        <w:right w:val="none" w:sz="0" w:space="0" w:color="auto"/>
      </w:divBdr>
    </w:div>
    <w:div w:id="1403019927">
      <w:bodyDiv w:val="1"/>
      <w:marLeft w:val="0"/>
      <w:marRight w:val="0"/>
      <w:marTop w:val="0"/>
      <w:marBottom w:val="0"/>
      <w:divBdr>
        <w:top w:val="none" w:sz="0" w:space="0" w:color="auto"/>
        <w:left w:val="none" w:sz="0" w:space="0" w:color="auto"/>
        <w:bottom w:val="none" w:sz="0" w:space="0" w:color="auto"/>
        <w:right w:val="none" w:sz="0" w:space="0" w:color="auto"/>
      </w:divBdr>
    </w:div>
    <w:div w:id="1409842039">
      <w:bodyDiv w:val="1"/>
      <w:marLeft w:val="0"/>
      <w:marRight w:val="0"/>
      <w:marTop w:val="0"/>
      <w:marBottom w:val="0"/>
      <w:divBdr>
        <w:top w:val="none" w:sz="0" w:space="0" w:color="auto"/>
        <w:left w:val="none" w:sz="0" w:space="0" w:color="auto"/>
        <w:bottom w:val="none" w:sz="0" w:space="0" w:color="auto"/>
        <w:right w:val="none" w:sz="0" w:space="0" w:color="auto"/>
      </w:divBdr>
    </w:div>
    <w:div w:id="1416705074">
      <w:bodyDiv w:val="1"/>
      <w:marLeft w:val="0"/>
      <w:marRight w:val="0"/>
      <w:marTop w:val="0"/>
      <w:marBottom w:val="0"/>
      <w:divBdr>
        <w:top w:val="none" w:sz="0" w:space="0" w:color="auto"/>
        <w:left w:val="none" w:sz="0" w:space="0" w:color="auto"/>
        <w:bottom w:val="none" w:sz="0" w:space="0" w:color="auto"/>
        <w:right w:val="none" w:sz="0" w:space="0" w:color="auto"/>
      </w:divBdr>
      <w:divsChild>
        <w:div w:id="762334099">
          <w:marLeft w:val="0"/>
          <w:marRight w:val="0"/>
          <w:marTop w:val="0"/>
          <w:marBottom w:val="0"/>
          <w:divBdr>
            <w:top w:val="none" w:sz="0" w:space="0" w:color="auto"/>
            <w:left w:val="none" w:sz="0" w:space="0" w:color="auto"/>
            <w:bottom w:val="none" w:sz="0" w:space="0" w:color="auto"/>
            <w:right w:val="none" w:sz="0" w:space="0" w:color="auto"/>
          </w:divBdr>
          <w:divsChild>
            <w:div w:id="266087909">
              <w:marLeft w:val="0"/>
              <w:marRight w:val="0"/>
              <w:marTop w:val="0"/>
              <w:marBottom w:val="0"/>
              <w:divBdr>
                <w:top w:val="none" w:sz="0" w:space="0" w:color="auto"/>
                <w:left w:val="none" w:sz="0" w:space="0" w:color="auto"/>
                <w:bottom w:val="none" w:sz="0" w:space="0" w:color="auto"/>
                <w:right w:val="none" w:sz="0" w:space="0" w:color="auto"/>
              </w:divBdr>
              <w:divsChild>
                <w:div w:id="570701221">
                  <w:marLeft w:val="0"/>
                  <w:marRight w:val="0"/>
                  <w:marTop w:val="0"/>
                  <w:marBottom w:val="0"/>
                  <w:divBdr>
                    <w:top w:val="none" w:sz="0" w:space="0" w:color="auto"/>
                    <w:left w:val="none" w:sz="0" w:space="0" w:color="auto"/>
                    <w:bottom w:val="none" w:sz="0" w:space="0" w:color="auto"/>
                    <w:right w:val="none" w:sz="0" w:space="0" w:color="auto"/>
                  </w:divBdr>
                  <w:divsChild>
                    <w:div w:id="126480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598861">
      <w:bodyDiv w:val="1"/>
      <w:marLeft w:val="0"/>
      <w:marRight w:val="0"/>
      <w:marTop w:val="0"/>
      <w:marBottom w:val="0"/>
      <w:divBdr>
        <w:top w:val="none" w:sz="0" w:space="0" w:color="auto"/>
        <w:left w:val="none" w:sz="0" w:space="0" w:color="auto"/>
        <w:bottom w:val="none" w:sz="0" w:space="0" w:color="auto"/>
        <w:right w:val="none" w:sz="0" w:space="0" w:color="auto"/>
      </w:divBdr>
    </w:div>
    <w:div w:id="1439133555">
      <w:bodyDiv w:val="1"/>
      <w:marLeft w:val="0"/>
      <w:marRight w:val="0"/>
      <w:marTop w:val="0"/>
      <w:marBottom w:val="0"/>
      <w:divBdr>
        <w:top w:val="none" w:sz="0" w:space="0" w:color="auto"/>
        <w:left w:val="none" w:sz="0" w:space="0" w:color="auto"/>
        <w:bottom w:val="none" w:sz="0" w:space="0" w:color="auto"/>
        <w:right w:val="none" w:sz="0" w:space="0" w:color="auto"/>
      </w:divBdr>
    </w:div>
    <w:div w:id="1441340912">
      <w:bodyDiv w:val="1"/>
      <w:marLeft w:val="0"/>
      <w:marRight w:val="0"/>
      <w:marTop w:val="0"/>
      <w:marBottom w:val="0"/>
      <w:divBdr>
        <w:top w:val="none" w:sz="0" w:space="0" w:color="auto"/>
        <w:left w:val="none" w:sz="0" w:space="0" w:color="auto"/>
        <w:bottom w:val="none" w:sz="0" w:space="0" w:color="auto"/>
        <w:right w:val="none" w:sz="0" w:space="0" w:color="auto"/>
      </w:divBdr>
    </w:div>
    <w:div w:id="1442723300">
      <w:bodyDiv w:val="1"/>
      <w:marLeft w:val="0"/>
      <w:marRight w:val="0"/>
      <w:marTop w:val="0"/>
      <w:marBottom w:val="0"/>
      <w:divBdr>
        <w:top w:val="none" w:sz="0" w:space="0" w:color="auto"/>
        <w:left w:val="none" w:sz="0" w:space="0" w:color="auto"/>
        <w:bottom w:val="none" w:sz="0" w:space="0" w:color="auto"/>
        <w:right w:val="none" w:sz="0" w:space="0" w:color="auto"/>
      </w:divBdr>
    </w:div>
    <w:div w:id="1445885903">
      <w:bodyDiv w:val="1"/>
      <w:marLeft w:val="0"/>
      <w:marRight w:val="0"/>
      <w:marTop w:val="0"/>
      <w:marBottom w:val="0"/>
      <w:divBdr>
        <w:top w:val="none" w:sz="0" w:space="0" w:color="auto"/>
        <w:left w:val="none" w:sz="0" w:space="0" w:color="auto"/>
        <w:bottom w:val="none" w:sz="0" w:space="0" w:color="auto"/>
        <w:right w:val="none" w:sz="0" w:space="0" w:color="auto"/>
      </w:divBdr>
    </w:div>
    <w:div w:id="1449928150">
      <w:bodyDiv w:val="1"/>
      <w:marLeft w:val="0"/>
      <w:marRight w:val="0"/>
      <w:marTop w:val="0"/>
      <w:marBottom w:val="0"/>
      <w:divBdr>
        <w:top w:val="none" w:sz="0" w:space="0" w:color="auto"/>
        <w:left w:val="none" w:sz="0" w:space="0" w:color="auto"/>
        <w:bottom w:val="none" w:sz="0" w:space="0" w:color="auto"/>
        <w:right w:val="none" w:sz="0" w:space="0" w:color="auto"/>
      </w:divBdr>
    </w:div>
    <w:div w:id="1452430450">
      <w:bodyDiv w:val="1"/>
      <w:marLeft w:val="0"/>
      <w:marRight w:val="0"/>
      <w:marTop w:val="0"/>
      <w:marBottom w:val="0"/>
      <w:divBdr>
        <w:top w:val="none" w:sz="0" w:space="0" w:color="auto"/>
        <w:left w:val="none" w:sz="0" w:space="0" w:color="auto"/>
        <w:bottom w:val="none" w:sz="0" w:space="0" w:color="auto"/>
        <w:right w:val="none" w:sz="0" w:space="0" w:color="auto"/>
      </w:divBdr>
    </w:div>
    <w:div w:id="1457290326">
      <w:bodyDiv w:val="1"/>
      <w:marLeft w:val="0"/>
      <w:marRight w:val="0"/>
      <w:marTop w:val="0"/>
      <w:marBottom w:val="0"/>
      <w:divBdr>
        <w:top w:val="none" w:sz="0" w:space="0" w:color="auto"/>
        <w:left w:val="none" w:sz="0" w:space="0" w:color="auto"/>
        <w:bottom w:val="none" w:sz="0" w:space="0" w:color="auto"/>
        <w:right w:val="none" w:sz="0" w:space="0" w:color="auto"/>
      </w:divBdr>
    </w:div>
    <w:div w:id="1469199028">
      <w:bodyDiv w:val="1"/>
      <w:marLeft w:val="0"/>
      <w:marRight w:val="0"/>
      <w:marTop w:val="0"/>
      <w:marBottom w:val="0"/>
      <w:divBdr>
        <w:top w:val="none" w:sz="0" w:space="0" w:color="auto"/>
        <w:left w:val="none" w:sz="0" w:space="0" w:color="auto"/>
        <w:bottom w:val="none" w:sz="0" w:space="0" w:color="auto"/>
        <w:right w:val="none" w:sz="0" w:space="0" w:color="auto"/>
      </w:divBdr>
    </w:div>
    <w:div w:id="1474131386">
      <w:bodyDiv w:val="1"/>
      <w:marLeft w:val="0"/>
      <w:marRight w:val="0"/>
      <w:marTop w:val="0"/>
      <w:marBottom w:val="0"/>
      <w:divBdr>
        <w:top w:val="none" w:sz="0" w:space="0" w:color="auto"/>
        <w:left w:val="none" w:sz="0" w:space="0" w:color="auto"/>
        <w:bottom w:val="none" w:sz="0" w:space="0" w:color="auto"/>
        <w:right w:val="none" w:sz="0" w:space="0" w:color="auto"/>
      </w:divBdr>
    </w:div>
    <w:div w:id="1476028583">
      <w:bodyDiv w:val="1"/>
      <w:marLeft w:val="0"/>
      <w:marRight w:val="0"/>
      <w:marTop w:val="0"/>
      <w:marBottom w:val="0"/>
      <w:divBdr>
        <w:top w:val="none" w:sz="0" w:space="0" w:color="auto"/>
        <w:left w:val="none" w:sz="0" w:space="0" w:color="auto"/>
        <w:bottom w:val="none" w:sz="0" w:space="0" w:color="auto"/>
        <w:right w:val="none" w:sz="0" w:space="0" w:color="auto"/>
      </w:divBdr>
    </w:div>
    <w:div w:id="1490363514">
      <w:bodyDiv w:val="1"/>
      <w:marLeft w:val="0"/>
      <w:marRight w:val="0"/>
      <w:marTop w:val="0"/>
      <w:marBottom w:val="0"/>
      <w:divBdr>
        <w:top w:val="none" w:sz="0" w:space="0" w:color="auto"/>
        <w:left w:val="none" w:sz="0" w:space="0" w:color="auto"/>
        <w:bottom w:val="none" w:sz="0" w:space="0" w:color="auto"/>
        <w:right w:val="none" w:sz="0" w:space="0" w:color="auto"/>
      </w:divBdr>
    </w:div>
    <w:div w:id="1496259643">
      <w:bodyDiv w:val="1"/>
      <w:marLeft w:val="0"/>
      <w:marRight w:val="0"/>
      <w:marTop w:val="0"/>
      <w:marBottom w:val="0"/>
      <w:divBdr>
        <w:top w:val="none" w:sz="0" w:space="0" w:color="auto"/>
        <w:left w:val="none" w:sz="0" w:space="0" w:color="auto"/>
        <w:bottom w:val="none" w:sz="0" w:space="0" w:color="auto"/>
        <w:right w:val="none" w:sz="0" w:space="0" w:color="auto"/>
      </w:divBdr>
    </w:div>
    <w:div w:id="1497452373">
      <w:bodyDiv w:val="1"/>
      <w:marLeft w:val="0"/>
      <w:marRight w:val="0"/>
      <w:marTop w:val="0"/>
      <w:marBottom w:val="0"/>
      <w:divBdr>
        <w:top w:val="none" w:sz="0" w:space="0" w:color="auto"/>
        <w:left w:val="none" w:sz="0" w:space="0" w:color="auto"/>
        <w:bottom w:val="none" w:sz="0" w:space="0" w:color="auto"/>
        <w:right w:val="none" w:sz="0" w:space="0" w:color="auto"/>
      </w:divBdr>
    </w:div>
    <w:div w:id="1518809850">
      <w:bodyDiv w:val="1"/>
      <w:marLeft w:val="0"/>
      <w:marRight w:val="0"/>
      <w:marTop w:val="0"/>
      <w:marBottom w:val="0"/>
      <w:divBdr>
        <w:top w:val="none" w:sz="0" w:space="0" w:color="auto"/>
        <w:left w:val="none" w:sz="0" w:space="0" w:color="auto"/>
        <w:bottom w:val="none" w:sz="0" w:space="0" w:color="auto"/>
        <w:right w:val="none" w:sz="0" w:space="0" w:color="auto"/>
      </w:divBdr>
    </w:div>
    <w:div w:id="1522085792">
      <w:bodyDiv w:val="1"/>
      <w:marLeft w:val="0"/>
      <w:marRight w:val="0"/>
      <w:marTop w:val="0"/>
      <w:marBottom w:val="0"/>
      <w:divBdr>
        <w:top w:val="none" w:sz="0" w:space="0" w:color="auto"/>
        <w:left w:val="none" w:sz="0" w:space="0" w:color="auto"/>
        <w:bottom w:val="none" w:sz="0" w:space="0" w:color="auto"/>
        <w:right w:val="none" w:sz="0" w:space="0" w:color="auto"/>
      </w:divBdr>
    </w:div>
    <w:div w:id="1522864083">
      <w:bodyDiv w:val="1"/>
      <w:marLeft w:val="0"/>
      <w:marRight w:val="0"/>
      <w:marTop w:val="0"/>
      <w:marBottom w:val="0"/>
      <w:divBdr>
        <w:top w:val="none" w:sz="0" w:space="0" w:color="auto"/>
        <w:left w:val="none" w:sz="0" w:space="0" w:color="auto"/>
        <w:bottom w:val="none" w:sz="0" w:space="0" w:color="auto"/>
        <w:right w:val="none" w:sz="0" w:space="0" w:color="auto"/>
      </w:divBdr>
      <w:divsChild>
        <w:div w:id="1944141387">
          <w:marLeft w:val="0"/>
          <w:marRight w:val="0"/>
          <w:marTop w:val="0"/>
          <w:marBottom w:val="0"/>
          <w:divBdr>
            <w:top w:val="none" w:sz="0" w:space="0" w:color="auto"/>
            <w:left w:val="none" w:sz="0" w:space="0" w:color="auto"/>
            <w:bottom w:val="none" w:sz="0" w:space="0" w:color="auto"/>
            <w:right w:val="none" w:sz="0" w:space="0" w:color="auto"/>
          </w:divBdr>
          <w:divsChild>
            <w:div w:id="154890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25350">
      <w:bodyDiv w:val="1"/>
      <w:marLeft w:val="0"/>
      <w:marRight w:val="0"/>
      <w:marTop w:val="0"/>
      <w:marBottom w:val="0"/>
      <w:divBdr>
        <w:top w:val="none" w:sz="0" w:space="0" w:color="auto"/>
        <w:left w:val="none" w:sz="0" w:space="0" w:color="auto"/>
        <w:bottom w:val="none" w:sz="0" w:space="0" w:color="auto"/>
        <w:right w:val="none" w:sz="0" w:space="0" w:color="auto"/>
      </w:divBdr>
    </w:div>
    <w:div w:id="1547109060">
      <w:bodyDiv w:val="1"/>
      <w:marLeft w:val="0"/>
      <w:marRight w:val="0"/>
      <w:marTop w:val="0"/>
      <w:marBottom w:val="0"/>
      <w:divBdr>
        <w:top w:val="none" w:sz="0" w:space="0" w:color="auto"/>
        <w:left w:val="none" w:sz="0" w:space="0" w:color="auto"/>
        <w:bottom w:val="none" w:sz="0" w:space="0" w:color="auto"/>
        <w:right w:val="none" w:sz="0" w:space="0" w:color="auto"/>
      </w:divBdr>
      <w:divsChild>
        <w:div w:id="1510409919">
          <w:marLeft w:val="0"/>
          <w:marRight w:val="0"/>
          <w:marTop w:val="0"/>
          <w:marBottom w:val="0"/>
          <w:divBdr>
            <w:top w:val="none" w:sz="0" w:space="0" w:color="auto"/>
            <w:left w:val="none" w:sz="0" w:space="0" w:color="auto"/>
            <w:bottom w:val="none" w:sz="0" w:space="0" w:color="auto"/>
            <w:right w:val="none" w:sz="0" w:space="0" w:color="auto"/>
          </w:divBdr>
        </w:div>
        <w:div w:id="1775705927">
          <w:marLeft w:val="0"/>
          <w:marRight w:val="0"/>
          <w:marTop w:val="0"/>
          <w:marBottom w:val="0"/>
          <w:divBdr>
            <w:top w:val="none" w:sz="0" w:space="0" w:color="auto"/>
            <w:left w:val="none" w:sz="0" w:space="0" w:color="auto"/>
            <w:bottom w:val="none" w:sz="0" w:space="0" w:color="auto"/>
            <w:right w:val="none" w:sz="0" w:space="0" w:color="auto"/>
          </w:divBdr>
        </w:div>
        <w:div w:id="92362784">
          <w:marLeft w:val="0"/>
          <w:marRight w:val="0"/>
          <w:marTop w:val="0"/>
          <w:marBottom w:val="0"/>
          <w:divBdr>
            <w:top w:val="none" w:sz="0" w:space="0" w:color="auto"/>
            <w:left w:val="none" w:sz="0" w:space="0" w:color="auto"/>
            <w:bottom w:val="none" w:sz="0" w:space="0" w:color="auto"/>
            <w:right w:val="none" w:sz="0" w:space="0" w:color="auto"/>
          </w:divBdr>
        </w:div>
      </w:divsChild>
    </w:div>
    <w:div w:id="1548881886">
      <w:bodyDiv w:val="1"/>
      <w:marLeft w:val="0"/>
      <w:marRight w:val="0"/>
      <w:marTop w:val="0"/>
      <w:marBottom w:val="0"/>
      <w:divBdr>
        <w:top w:val="none" w:sz="0" w:space="0" w:color="auto"/>
        <w:left w:val="none" w:sz="0" w:space="0" w:color="auto"/>
        <w:bottom w:val="none" w:sz="0" w:space="0" w:color="auto"/>
        <w:right w:val="none" w:sz="0" w:space="0" w:color="auto"/>
      </w:divBdr>
    </w:div>
    <w:div w:id="1549950600">
      <w:bodyDiv w:val="1"/>
      <w:marLeft w:val="0"/>
      <w:marRight w:val="0"/>
      <w:marTop w:val="0"/>
      <w:marBottom w:val="0"/>
      <w:divBdr>
        <w:top w:val="none" w:sz="0" w:space="0" w:color="auto"/>
        <w:left w:val="none" w:sz="0" w:space="0" w:color="auto"/>
        <w:bottom w:val="none" w:sz="0" w:space="0" w:color="auto"/>
        <w:right w:val="none" w:sz="0" w:space="0" w:color="auto"/>
      </w:divBdr>
    </w:div>
    <w:div w:id="1556310831">
      <w:bodyDiv w:val="1"/>
      <w:marLeft w:val="0"/>
      <w:marRight w:val="0"/>
      <w:marTop w:val="0"/>
      <w:marBottom w:val="0"/>
      <w:divBdr>
        <w:top w:val="none" w:sz="0" w:space="0" w:color="auto"/>
        <w:left w:val="none" w:sz="0" w:space="0" w:color="auto"/>
        <w:bottom w:val="none" w:sz="0" w:space="0" w:color="auto"/>
        <w:right w:val="none" w:sz="0" w:space="0" w:color="auto"/>
      </w:divBdr>
      <w:divsChild>
        <w:div w:id="1672023310">
          <w:marLeft w:val="0"/>
          <w:marRight w:val="0"/>
          <w:marTop w:val="0"/>
          <w:marBottom w:val="0"/>
          <w:divBdr>
            <w:top w:val="none" w:sz="0" w:space="0" w:color="auto"/>
            <w:left w:val="none" w:sz="0" w:space="0" w:color="auto"/>
            <w:bottom w:val="none" w:sz="0" w:space="0" w:color="auto"/>
            <w:right w:val="none" w:sz="0" w:space="0" w:color="auto"/>
          </w:divBdr>
        </w:div>
        <w:div w:id="1541434668">
          <w:marLeft w:val="0"/>
          <w:marRight w:val="0"/>
          <w:marTop w:val="0"/>
          <w:marBottom w:val="0"/>
          <w:divBdr>
            <w:top w:val="none" w:sz="0" w:space="0" w:color="auto"/>
            <w:left w:val="none" w:sz="0" w:space="0" w:color="auto"/>
            <w:bottom w:val="none" w:sz="0" w:space="0" w:color="auto"/>
            <w:right w:val="none" w:sz="0" w:space="0" w:color="auto"/>
          </w:divBdr>
        </w:div>
        <w:div w:id="1708752138">
          <w:marLeft w:val="0"/>
          <w:marRight w:val="0"/>
          <w:marTop w:val="0"/>
          <w:marBottom w:val="0"/>
          <w:divBdr>
            <w:top w:val="none" w:sz="0" w:space="0" w:color="auto"/>
            <w:left w:val="none" w:sz="0" w:space="0" w:color="auto"/>
            <w:bottom w:val="none" w:sz="0" w:space="0" w:color="auto"/>
            <w:right w:val="none" w:sz="0" w:space="0" w:color="auto"/>
          </w:divBdr>
        </w:div>
        <w:div w:id="141702436">
          <w:marLeft w:val="0"/>
          <w:marRight w:val="0"/>
          <w:marTop w:val="0"/>
          <w:marBottom w:val="0"/>
          <w:divBdr>
            <w:top w:val="none" w:sz="0" w:space="0" w:color="auto"/>
            <w:left w:val="none" w:sz="0" w:space="0" w:color="auto"/>
            <w:bottom w:val="none" w:sz="0" w:space="0" w:color="auto"/>
            <w:right w:val="none" w:sz="0" w:space="0" w:color="auto"/>
          </w:divBdr>
        </w:div>
        <w:div w:id="1066533291">
          <w:marLeft w:val="0"/>
          <w:marRight w:val="0"/>
          <w:marTop w:val="0"/>
          <w:marBottom w:val="0"/>
          <w:divBdr>
            <w:top w:val="none" w:sz="0" w:space="0" w:color="auto"/>
            <w:left w:val="none" w:sz="0" w:space="0" w:color="auto"/>
            <w:bottom w:val="none" w:sz="0" w:space="0" w:color="auto"/>
            <w:right w:val="none" w:sz="0" w:space="0" w:color="auto"/>
          </w:divBdr>
        </w:div>
        <w:div w:id="1976595367">
          <w:marLeft w:val="0"/>
          <w:marRight w:val="0"/>
          <w:marTop w:val="0"/>
          <w:marBottom w:val="0"/>
          <w:divBdr>
            <w:top w:val="none" w:sz="0" w:space="0" w:color="auto"/>
            <w:left w:val="none" w:sz="0" w:space="0" w:color="auto"/>
            <w:bottom w:val="none" w:sz="0" w:space="0" w:color="auto"/>
            <w:right w:val="none" w:sz="0" w:space="0" w:color="auto"/>
          </w:divBdr>
        </w:div>
        <w:div w:id="2755575">
          <w:marLeft w:val="0"/>
          <w:marRight w:val="0"/>
          <w:marTop w:val="0"/>
          <w:marBottom w:val="0"/>
          <w:divBdr>
            <w:top w:val="none" w:sz="0" w:space="0" w:color="auto"/>
            <w:left w:val="none" w:sz="0" w:space="0" w:color="auto"/>
            <w:bottom w:val="none" w:sz="0" w:space="0" w:color="auto"/>
            <w:right w:val="none" w:sz="0" w:space="0" w:color="auto"/>
          </w:divBdr>
        </w:div>
        <w:div w:id="13848473">
          <w:marLeft w:val="0"/>
          <w:marRight w:val="0"/>
          <w:marTop w:val="0"/>
          <w:marBottom w:val="0"/>
          <w:divBdr>
            <w:top w:val="none" w:sz="0" w:space="0" w:color="auto"/>
            <w:left w:val="none" w:sz="0" w:space="0" w:color="auto"/>
            <w:bottom w:val="none" w:sz="0" w:space="0" w:color="auto"/>
            <w:right w:val="none" w:sz="0" w:space="0" w:color="auto"/>
          </w:divBdr>
        </w:div>
        <w:div w:id="1233546081">
          <w:marLeft w:val="0"/>
          <w:marRight w:val="0"/>
          <w:marTop w:val="0"/>
          <w:marBottom w:val="0"/>
          <w:divBdr>
            <w:top w:val="none" w:sz="0" w:space="0" w:color="auto"/>
            <w:left w:val="none" w:sz="0" w:space="0" w:color="auto"/>
            <w:bottom w:val="none" w:sz="0" w:space="0" w:color="auto"/>
            <w:right w:val="none" w:sz="0" w:space="0" w:color="auto"/>
          </w:divBdr>
        </w:div>
        <w:div w:id="546063407">
          <w:marLeft w:val="0"/>
          <w:marRight w:val="0"/>
          <w:marTop w:val="0"/>
          <w:marBottom w:val="0"/>
          <w:divBdr>
            <w:top w:val="none" w:sz="0" w:space="0" w:color="auto"/>
            <w:left w:val="none" w:sz="0" w:space="0" w:color="auto"/>
            <w:bottom w:val="none" w:sz="0" w:space="0" w:color="auto"/>
            <w:right w:val="none" w:sz="0" w:space="0" w:color="auto"/>
          </w:divBdr>
        </w:div>
        <w:div w:id="1280838479">
          <w:marLeft w:val="0"/>
          <w:marRight w:val="0"/>
          <w:marTop w:val="0"/>
          <w:marBottom w:val="0"/>
          <w:divBdr>
            <w:top w:val="none" w:sz="0" w:space="0" w:color="auto"/>
            <w:left w:val="none" w:sz="0" w:space="0" w:color="auto"/>
            <w:bottom w:val="none" w:sz="0" w:space="0" w:color="auto"/>
            <w:right w:val="none" w:sz="0" w:space="0" w:color="auto"/>
          </w:divBdr>
        </w:div>
        <w:div w:id="1516191292">
          <w:marLeft w:val="0"/>
          <w:marRight w:val="0"/>
          <w:marTop w:val="0"/>
          <w:marBottom w:val="0"/>
          <w:divBdr>
            <w:top w:val="none" w:sz="0" w:space="0" w:color="auto"/>
            <w:left w:val="none" w:sz="0" w:space="0" w:color="auto"/>
            <w:bottom w:val="none" w:sz="0" w:space="0" w:color="auto"/>
            <w:right w:val="none" w:sz="0" w:space="0" w:color="auto"/>
          </w:divBdr>
        </w:div>
        <w:div w:id="739714077">
          <w:marLeft w:val="0"/>
          <w:marRight w:val="0"/>
          <w:marTop w:val="0"/>
          <w:marBottom w:val="0"/>
          <w:divBdr>
            <w:top w:val="none" w:sz="0" w:space="0" w:color="auto"/>
            <w:left w:val="none" w:sz="0" w:space="0" w:color="auto"/>
            <w:bottom w:val="none" w:sz="0" w:space="0" w:color="auto"/>
            <w:right w:val="none" w:sz="0" w:space="0" w:color="auto"/>
          </w:divBdr>
        </w:div>
        <w:div w:id="70741750">
          <w:marLeft w:val="0"/>
          <w:marRight w:val="0"/>
          <w:marTop w:val="0"/>
          <w:marBottom w:val="0"/>
          <w:divBdr>
            <w:top w:val="none" w:sz="0" w:space="0" w:color="auto"/>
            <w:left w:val="none" w:sz="0" w:space="0" w:color="auto"/>
            <w:bottom w:val="none" w:sz="0" w:space="0" w:color="auto"/>
            <w:right w:val="none" w:sz="0" w:space="0" w:color="auto"/>
          </w:divBdr>
        </w:div>
      </w:divsChild>
    </w:div>
    <w:div w:id="1566255631">
      <w:bodyDiv w:val="1"/>
      <w:marLeft w:val="0"/>
      <w:marRight w:val="0"/>
      <w:marTop w:val="0"/>
      <w:marBottom w:val="0"/>
      <w:divBdr>
        <w:top w:val="none" w:sz="0" w:space="0" w:color="auto"/>
        <w:left w:val="none" w:sz="0" w:space="0" w:color="auto"/>
        <w:bottom w:val="none" w:sz="0" w:space="0" w:color="auto"/>
        <w:right w:val="none" w:sz="0" w:space="0" w:color="auto"/>
      </w:divBdr>
    </w:div>
    <w:div w:id="1566530412">
      <w:bodyDiv w:val="1"/>
      <w:marLeft w:val="0"/>
      <w:marRight w:val="0"/>
      <w:marTop w:val="0"/>
      <w:marBottom w:val="0"/>
      <w:divBdr>
        <w:top w:val="none" w:sz="0" w:space="0" w:color="auto"/>
        <w:left w:val="none" w:sz="0" w:space="0" w:color="auto"/>
        <w:bottom w:val="none" w:sz="0" w:space="0" w:color="auto"/>
        <w:right w:val="none" w:sz="0" w:space="0" w:color="auto"/>
      </w:divBdr>
    </w:div>
    <w:div w:id="1566913610">
      <w:bodyDiv w:val="1"/>
      <w:marLeft w:val="0"/>
      <w:marRight w:val="0"/>
      <w:marTop w:val="0"/>
      <w:marBottom w:val="0"/>
      <w:divBdr>
        <w:top w:val="none" w:sz="0" w:space="0" w:color="auto"/>
        <w:left w:val="none" w:sz="0" w:space="0" w:color="auto"/>
        <w:bottom w:val="none" w:sz="0" w:space="0" w:color="auto"/>
        <w:right w:val="none" w:sz="0" w:space="0" w:color="auto"/>
      </w:divBdr>
    </w:div>
    <w:div w:id="1581791204">
      <w:bodyDiv w:val="1"/>
      <w:marLeft w:val="0"/>
      <w:marRight w:val="0"/>
      <w:marTop w:val="0"/>
      <w:marBottom w:val="0"/>
      <w:divBdr>
        <w:top w:val="none" w:sz="0" w:space="0" w:color="auto"/>
        <w:left w:val="none" w:sz="0" w:space="0" w:color="auto"/>
        <w:bottom w:val="none" w:sz="0" w:space="0" w:color="auto"/>
        <w:right w:val="none" w:sz="0" w:space="0" w:color="auto"/>
      </w:divBdr>
    </w:div>
    <w:div w:id="1589149416">
      <w:bodyDiv w:val="1"/>
      <w:marLeft w:val="0"/>
      <w:marRight w:val="0"/>
      <w:marTop w:val="0"/>
      <w:marBottom w:val="0"/>
      <w:divBdr>
        <w:top w:val="none" w:sz="0" w:space="0" w:color="auto"/>
        <w:left w:val="none" w:sz="0" w:space="0" w:color="auto"/>
        <w:bottom w:val="none" w:sz="0" w:space="0" w:color="auto"/>
        <w:right w:val="none" w:sz="0" w:space="0" w:color="auto"/>
      </w:divBdr>
    </w:div>
    <w:div w:id="1606111680">
      <w:bodyDiv w:val="1"/>
      <w:marLeft w:val="0"/>
      <w:marRight w:val="0"/>
      <w:marTop w:val="0"/>
      <w:marBottom w:val="0"/>
      <w:divBdr>
        <w:top w:val="none" w:sz="0" w:space="0" w:color="auto"/>
        <w:left w:val="none" w:sz="0" w:space="0" w:color="auto"/>
        <w:bottom w:val="none" w:sz="0" w:space="0" w:color="auto"/>
        <w:right w:val="none" w:sz="0" w:space="0" w:color="auto"/>
      </w:divBdr>
    </w:div>
    <w:div w:id="1612591485">
      <w:bodyDiv w:val="1"/>
      <w:marLeft w:val="0"/>
      <w:marRight w:val="0"/>
      <w:marTop w:val="0"/>
      <w:marBottom w:val="0"/>
      <w:divBdr>
        <w:top w:val="none" w:sz="0" w:space="0" w:color="auto"/>
        <w:left w:val="none" w:sz="0" w:space="0" w:color="auto"/>
        <w:bottom w:val="none" w:sz="0" w:space="0" w:color="auto"/>
        <w:right w:val="none" w:sz="0" w:space="0" w:color="auto"/>
      </w:divBdr>
    </w:div>
    <w:div w:id="1623803175">
      <w:bodyDiv w:val="1"/>
      <w:marLeft w:val="0"/>
      <w:marRight w:val="0"/>
      <w:marTop w:val="0"/>
      <w:marBottom w:val="0"/>
      <w:divBdr>
        <w:top w:val="none" w:sz="0" w:space="0" w:color="auto"/>
        <w:left w:val="none" w:sz="0" w:space="0" w:color="auto"/>
        <w:bottom w:val="none" w:sz="0" w:space="0" w:color="auto"/>
        <w:right w:val="none" w:sz="0" w:space="0" w:color="auto"/>
      </w:divBdr>
    </w:div>
    <w:div w:id="1626503910">
      <w:bodyDiv w:val="1"/>
      <w:marLeft w:val="0"/>
      <w:marRight w:val="0"/>
      <w:marTop w:val="0"/>
      <w:marBottom w:val="0"/>
      <w:divBdr>
        <w:top w:val="none" w:sz="0" w:space="0" w:color="auto"/>
        <w:left w:val="none" w:sz="0" w:space="0" w:color="auto"/>
        <w:bottom w:val="none" w:sz="0" w:space="0" w:color="auto"/>
        <w:right w:val="none" w:sz="0" w:space="0" w:color="auto"/>
      </w:divBdr>
      <w:divsChild>
        <w:div w:id="766274400">
          <w:marLeft w:val="0"/>
          <w:marRight w:val="0"/>
          <w:marTop w:val="0"/>
          <w:marBottom w:val="0"/>
          <w:divBdr>
            <w:top w:val="none" w:sz="0" w:space="0" w:color="auto"/>
            <w:left w:val="none" w:sz="0" w:space="0" w:color="auto"/>
            <w:bottom w:val="none" w:sz="0" w:space="0" w:color="auto"/>
            <w:right w:val="none" w:sz="0" w:space="0" w:color="auto"/>
          </w:divBdr>
          <w:divsChild>
            <w:div w:id="374164790">
              <w:marLeft w:val="0"/>
              <w:marRight w:val="0"/>
              <w:marTop w:val="0"/>
              <w:marBottom w:val="0"/>
              <w:divBdr>
                <w:top w:val="none" w:sz="0" w:space="0" w:color="auto"/>
                <w:left w:val="none" w:sz="0" w:space="0" w:color="auto"/>
                <w:bottom w:val="none" w:sz="0" w:space="0" w:color="auto"/>
                <w:right w:val="none" w:sz="0" w:space="0" w:color="auto"/>
              </w:divBdr>
              <w:divsChild>
                <w:div w:id="831723959">
                  <w:marLeft w:val="0"/>
                  <w:marRight w:val="0"/>
                  <w:marTop w:val="0"/>
                  <w:marBottom w:val="0"/>
                  <w:divBdr>
                    <w:top w:val="none" w:sz="0" w:space="0" w:color="auto"/>
                    <w:left w:val="none" w:sz="0" w:space="0" w:color="auto"/>
                    <w:bottom w:val="none" w:sz="0" w:space="0" w:color="auto"/>
                    <w:right w:val="none" w:sz="0" w:space="0" w:color="auto"/>
                  </w:divBdr>
                  <w:divsChild>
                    <w:div w:id="3388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360242">
      <w:bodyDiv w:val="1"/>
      <w:marLeft w:val="0"/>
      <w:marRight w:val="0"/>
      <w:marTop w:val="0"/>
      <w:marBottom w:val="0"/>
      <w:divBdr>
        <w:top w:val="none" w:sz="0" w:space="0" w:color="auto"/>
        <w:left w:val="none" w:sz="0" w:space="0" w:color="auto"/>
        <w:bottom w:val="none" w:sz="0" w:space="0" w:color="auto"/>
        <w:right w:val="none" w:sz="0" w:space="0" w:color="auto"/>
      </w:divBdr>
    </w:div>
    <w:div w:id="1637175653">
      <w:bodyDiv w:val="1"/>
      <w:marLeft w:val="0"/>
      <w:marRight w:val="0"/>
      <w:marTop w:val="0"/>
      <w:marBottom w:val="0"/>
      <w:divBdr>
        <w:top w:val="none" w:sz="0" w:space="0" w:color="auto"/>
        <w:left w:val="none" w:sz="0" w:space="0" w:color="auto"/>
        <w:bottom w:val="none" w:sz="0" w:space="0" w:color="auto"/>
        <w:right w:val="none" w:sz="0" w:space="0" w:color="auto"/>
      </w:divBdr>
    </w:div>
    <w:div w:id="1654944778">
      <w:bodyDiv w:val="1"/>
      <w:marLeft w:val="0"/>
      <w:marRight w:val="0"/>
      <w:marTop w:val="0"/>
      <w:marBottom w:val="0"/>
      <w:divBdr>
        <w:top w:val="none" w:sz="0" w:space="0" w:color="auto"/>
        <w:left w:val="none" w:sz="0" w:space="0" w:color="auto"/>
        <w:bottom w:val="none" w:sz="0" w:space="0" w:color="auto"/>
        <w:right w:val="none" w:sz="0" w:space="0" w:color="auto"/>
      </w:divBdr>
    </w:div>
    <w:div w:id="1662735060">
      <w:bodyDiv w:val="1"/>
      <w:marLeft w:val="0"/>
      <w:marRight w:val="0"/>
      <w:marTop w:val="0"/>
      <w:marBottom w:val="0"/>
      <w:divBdr>
        <w:top w:val="none" w:sz="0" w:space="0" w:color="auto"/>
        <w:left w:val="none" w:sz="0" w:space="0" w:color="auto"/>
        <w:bottom w:val="none" w:sz="0" w:space="0" w:color="auto"/>
        <w:right w:val="none" w:sz="0" w:space="0" w:color="auto"/>
      </w:divBdr>
    </w:div>
    <w:div w:id="1677029790">
      <w:bodyDiv w:val="1"/>
      <w:marLeft w:val="0"/>
      <w:marRight w:val="0"/>
      <w:marTop w:val="0"/>
      <w:marBottom w:val="0"/>
      <w:divBdr>
        <w:top w:val="none" w:sz="0" w:space="0" w:color="auto"/>
        <w:left w:val="none" w:sz="0" w:space="0" w:color="auto"/>
        <w:bottom w:val="none" w:sz="0" w:space="0" w:color="auto"/>
        <w:right w:val="none" w:sz="0" w:space="0" w:color="auto"/>
      </w:divBdr>
    </w:div>
    <w:div w:id="1682318826">
      <w:bodyDiv w:val="1"/>
      <w:marLeft w:val="0"/>
      <w:marRight w:val="0"/>
      <w:marTop w:val="0"/>
      <w:marBottom w:val="0"/>
      <w:divBdr>
        <w:top w:val="none" w:sz="0" w:space="0" w:color="auto"/>
        <w:left w:val="none" w:sz="0" w:space="0" w:color="auto"/>
        <w:bottom w:val="none" w:sz="0" w:space="0" w:color="auto"/>
        <w:right w:val="none" w:sz="0" w:space="0" w:color="auto"/>
      </w:divBdr>
    </w:div>
    <w:div w:id="1682389124">
      <w:bodyDiv w:val="1"/>
      <w:marLeft w:val="0"/>
      <w:marRight w:val="0"/>
      <w:marTop w:val="0"/>
      <w:marBottom w:val="0"/>
      <w:divBdr>
        <w:top w:val="none" w:sz="0" w:space="0" w:color="auto"/>
        <w:left w:val="none" w:sz="0" w:space="0" w:color="auto"/>
        <w:bottom w:val="none" w:sz="0" w:space="0" w:color="auto"/>
        <w:right w:val="none" w:sz="0" w:space="0" w:color="auto"/>
      </w:divBdr>
    </w:div>
    <w:div w:id="1691880283">
      <w:bodyDiv w:val="1"/>
      <w:marLeft w:val="0"/>
      <w:marRight w:val="0"/>
      <w:marTop w:val="0"/>
      <w:marBottom w:val="0"/>
      <w:divBdr>
        <w:top w:val="none" w:sz="0" w:space="0" w:color="auto"/>
        <w:left w:val="none" w:sz="0" w:space="0" w:color="auto"/>
        <w:bottom w:val="none" w:sz="0" w:space="0" w:color="auto"/>
        <w:right w:val="none" w:sz="0" w:space="0" w:color="auto"/>
      </w:divBdr>
    </w:div>
    <w:div w:id="1694963012">
      <w:bodyDiv w:val="1"/>
      <w:marLeft w:val="0"/>
      <w:marRight w:val="0"/>
      <w:marTop w:val="0"/>
      <w:marBottom w:val="0"/>
      <w:divBdr>
        <w:top w:val="none" w:sz="0" w:space="0" w:color="auto"/>
        <w:left w:val="none" w:sz="0" w:space="0" w:color="auto"/>
        <w:bottom w:val="none" w:sz="0" w:space="0" w:color="auto"/>
        <w:right w:val="none" w:sz="0" w:space="0" w:color="auto"/>
      </w:divBdr>
    </w:div>
    <w:div w:id="1699237246">
      <w:bodyDiv w:val="1"/>
      <w:marLeft w:val="0"/>
      <w:marRight w:val="0"/>
      <w:marTop w:val="0"/>
      <w:marBottom w:val="0"/>
      <w:divBdr>
        <w:top w:val="none" w:sz="0" w:space="0" w:color="auto"/>
        <w:left w:val="none" w:sz="0" w:space="0" w:color="auto"/>
        <w:bottom w:val="none" w:sz="0" w:space="0" w:color="auto"/>
        <w:right w:val="none" w:sz="0" w:space="0" w:color="auto"/>
      </w:divBdr>
    </w:div>
    <w:div w:id="1709454571">
      <w:bodyDiv w:val="1"/>
      <w:marLeft w:val="0"/>
      <w:marRight w:val="0"/>
      <w:marTop w:val="0"/>
      <w:marBottom w:val="0"/>
      <w:divBdr>
        <w:top w:val="none" w:sz="0" w:space="0" w:color="auto"/>
        <w:left w:val="none" w:sz="0" w:space="0" w:color="auto"/>
        <w:bottom w:val="none" w:sz="0" w:space="0" w:color="auto"/>
        <w:right w:val="none" w:sz="0" w:space="0" w:color="auto"/>
      </w:divBdr>
    </w:div>
    <w:div w:id="1710452704">
      <w:bodyDiv w:val="1"/>
      <w:marLeft w:val="0"/>
      <w:marRight w:val="0"/>
      <w:marTop w:val="0"/>
      <w:marBottom w:val="0"/>
      <w:divBdr>
        <w:top w:val="none" w:sz="0" w:space="0" w:color="auto"/>
        <w:left w:val="none" w:sz="0" w:space="0" w:color="auto"/>
        <w:bottom w:val="none" w:sz="0" w:space="0" w:color="auto"/>
        <w:right w:val="none" w:sz="0" w:space="0" w:color="auto"/>
      </w:divBdr>
      <w:divsChild>
        <w:div w:id="619918602">
          <w:marLeft w:val="0"/>
          <w:marRight w:val="0"/>
          <w:marTop w:val="0"/>
          <w:marBottom w:val="0"/>
          <w:divBdr>
            <w:top w:val="none" w:sz="0" w:space="0" w:color="auto"/>
            <w:left w:val="none" w:sz="0" w:space="0" w:color="auto"/>
            <w:bottom w:val="none" w:sz="0" w:space="0" w:color="auto"/>
            <w:right w:val="none" w:sz="0" w:space="0" w:color="auto"/>
          </w:divBdr>
        </w:div>
        <w:div w:id="1324821845">
          <w:marLeft w:val="0"/>
          <w:marRight w:val="0"/>
          <w:marTop w:val="0"/>
          <w:marBottom w:val="0"/>
          <w:divBdr>
            <w:top w:val="none" w:sz="0" w:space="0" w:color="auto"/>
            <w:left w:val="none" w:sz="0" w:space="0" w:color="auto"/>
            <w:bottom w:val="none" w:sz="0" w:space="0" w:color="auto"/>
            <w:right w:val="none" w:sz="0" w:space="0" w:color="auto"/>
          </w:divBdr>
        </w:div>
        <w:div w:id="843008968">
          <w:marLeft w:val="0"/>
          <w:marRight w:val="0"/>
          <w:marTop w:val="0"/>
          <w:marBottom w:val="0"/>
          <w:divBdr>
            <w:top w:val="none" w:sz="0" w:space="0" w:color="auto"/>
            <w:left w:val="none" w:sz="0" w:space="0" w:color="auto"/>
            <w:bottom w:val="none" w:sz="0" w:space="0" w:color="auto"/>
            <w:right w:val="none" w:sz="0" w:space="0" w:color="auto"/>
          </w:divBdr>
        </w:div>
        <w:div w:id="1287586104">
          <w:marLeft w:val="0"/>
          <w:marRight w:val="0"/>
          <w:marTop w:val="0"/>
          <w:marBottom w:val="0"/>
          <w:divBdr>
            <w:top w:val="none" w:sz="0" w:space="0" w:color="auto"/>
            <w:left w:val="none" w:sz="0" w:space="0" w:color="auto"/>
            <w:bottom w:val="none" w:sz="0" w:space="0" w:color="auto"/>
            <w:right w:val="none" w:sz="0" w:space="0" w:color="auto"/>
          </w:divBdr>
        </w:div>
        <w:div w:id="1023702874">
          <w:marLeft w:val="0"/>
          <w:marRight w:val="0"/>
          <w:marTop w:val="0"/>
          <w:marBottom w:val="0"/>
          <w:divBdr>
            <w:top w:val="none" w:sz="0" w:space="0" w:color="auto"/>
            <w:left w:val="none" w:sz="0" w:space="0" w:color="auto"/>
            <w:bottom w:val="none" w:sz="0" w:space="0" w:color="auto"/>
            <w:right w:val="none" w:sz="0" w:space="0" w:color="auto"/>
          </w:divBdr>
        </w:div>
        <w:div w:id="1867861958">
          <w:marLeft w:val="0"/>
          <w:marRight w:val="0"/>
          <w:marTop w:val="0"/>
          <w:marBottom w:val="0"/>
          <w:divBdr>
            <w:top w:val="none" w:sz="0" w:space="0" w:color="auto"/>
            <w:left w:val="none" w:sz="0" w:space="0" w:color="auto"/>
            <w:bottom w:val="none" w:sz="0" w:space="0" w:color="auto"/>
            <w:right w:val="none" w:sz="0" w:space="0" w:color="auto"/>
          </w:divBdr>
        </w:div>
        <w:div w:id="2124837838">
          <w:marLeft w:val="0"/>
          <w:marRight w:val="0"/>
          <w:marTop w:val="0"/>
          <w:marBottom w:val="0"/>
          <w:divBdr>
            <w:top w:val="none" w:sz="0" w:space="0" w:color="auto"/>
            <w:left w:val="none" w:sz="0" w:space="0" w:color="auto"/>
            <w:bottom w:val="none" w:sz="0" w:space="0" w:color="auto"/>
            <w:right w:val="none" w:sz="0" w:space="0" w:color="auto"/>
          </w:divBdr>
        </w:div>
        <w:div w:id="1589659304">
          <w:marLeft w:val="0"/>
          <w:marRight w:val="0"/>
          <w:marTop w:val="0"/>
          <w:marBottom w:val="0"/>
          <w:divBdr>
            <w:top w:val="none" w:sz="0" w:space="0" w:color="auto"/>
            <w:left w:val="none" w:sz="0" w:space="0" w:color="auto"/>
            <w:bottom w:val="none" w:sz="0" w:space="0" w:color="auto"/>
            <w:right w:val="none" w:sz="0" w:space="0" w:color="auto"/>
          </w:divBdr>
        </w:div>
        <w:div w:id="1072116236">
          <w:marLeft w:val="0"/>
          <w:marRight w:val="0"/>
          <w:marTop w:val="0"/>
          <w:marBottom w:val="0"/>
          <w:divBdr>
            <w:top w:val="none" w:sz="0" w:space="0" w:color="auto"/>
            <w:left w:val="none" w:sz="0" w:space="0" w:color="auto"/>
            <w:bottom w:val="none" w:sz="0" w:space="0" w:color="auto"/>
            <w:right w:val="none" w:sz="0" w:space="0" w:color="auto"/>
          </w:divBdr>
        </w:div>
        <w:div w:id="512379368">
          <w:marLeft w:val="0"/>
          <w:marRight w:val="0"/>
          <w:marTop w:val="0"/>
          <w:marBottom w:val="0"/>
          <w:divBdr>
            <w:top w:val="none" w:sz="0" w:space="0" w:color="auto"/>
            <w:left w:val="none" w:sz="0" w:space="0" w:color="auto"/>
            <w:bottom w:val="none" w:sz="0" w:space="0" w:color="auto"/>
            <w:right w:val="none" w:sz="0" w:space="0" w:color="auto"/>
          </w:divBdr>
        </w:div>
        <w:div w:id="1660957733">
          <w:marLeft w:val="0"/>
          <w:marRight w:val="0"/>
          <w:marTop w:val="0"/>
          <w:marBottom w:val="0"/>
          <w:divBdr>
            <w:top w:val="none" w:sz="0" w:space="0" w:color="auto"/>
            <w:left w:val="none" w:sz="0" w:space="0" w:color="auto"/>
            <w:bottom w:val="none" w:sz="0" w:space="0" w:color="auto"/>
            <w:right w:val="none" w:sz="0" w:space="0" w:color="auto"/>
          </w:divBdr>
        </w:div>
        <w:div w:id="187838209">
          <w:marLeft w:val="0"/>
          <w:marRight w:val="0"/>
          <w:marTop w:val="0"/>
          <w:marBottom w:val="0"/>
          <w:divBdr>
            <w:top w:val="none" w:sz="0" w:space="0" w:color="auto"/>
            <w:left w:val="none" w:sz="0" w:space="0" w:color="auto"/>
            <w:bottom w:val="none" w:sz="0" w:space="0" w:color="auto"/>
            <w:right w:val="none" w:sz="0" w:space="0" w:color="auto"/>
          </w:divBdr>
        </w:div>
        <w:div w:id="1437677078">
          <w:marLeft w:val="0"/>
          <w:marRight w:val="0"/>
          <w:marTop w:val="0"/>
          <w:marBottom w:val="0"/>
          <w:divBdr>
            <w:top w:val="none" w:sz="0" w:space="0" w:color="auto"/>
            <w:left w:val="none" w:sz="0" w:space="0" w:color="auto"/>
            <w:bottom w:val="none" w:sz="0" w:space="0" w:color="auto"/>
            <w:right w:val="none" w:sz="0" w:space="0" w:color="auto"/>
          </w:divBdr>
        </w:div>
        <w:div w:id="2077438805">
          <w:marLeft w:val="0"/>
          <w:marRight w:val="0"/>
          <w:marTop w:val="0"/>
          <w:marBottom w:val="0"/>
          <w:divBdr>
            <w:top w:val="none" w:sz="0" w:space="0" w:color="auto"/>
            <w:left w:val="none" w:sz="0" w:space="0" w:color="auto"/>
            <w:bottom w:val="none" w:sz="0" w:space="0" w:color="auto"/>
            <w:right w:val="none" w:sz="0" w:space="0" w:color="auto"/>
          </w:divBdr>
        </w:div>
        <w:div w:id="1796752758">
          <w:marLeft w:val="0"/>
          <w:marRight w:val="0"/>
          <w:marTop w:val="0"/>
          <w:marBottom w:val="0"/>
          <w:divBdr>
            <w:top w:val="none" w:sz="0" w:space="0" w:color="auto"/>
            <w:left w:val="none" w:sz="0" w:space="0" w:color="auto"/>
            <w:bottom w:val="none" w:sz="0" w:space="0" w:color="auto"/>
            <w:right w:val="none" w:sz="0" w:space="0" w:color="auto"/>
          </w:divBdr>
        </w:div>
      </w:divsChild>
    </w:div>
    <w:div w:id="1711804786">
      <w:bodyDiv w:val="1"/>
      <w:marLeft w:val="0"/>
      <w:marRight w:val="0"/>
      <w:marTop w:val="0"/>
      <w:marBottom w:val="0"/>
      <w:divBdr>
        <w:top w:val="none" w:sz="0" w:space="0" w:color="auto"/>
        <w:left w:val="none" w:sz="0" w:space="0" w:color="auto"/>
        <w:bottom w:val="none" w:sz="0" w:space="0" w:color="auto"/>
        <w:right w:val="none" w:sz="0" w:space="0" w:color="auto"/>
      </w:divBdr>
    </w:div>
    <w:div w:id="1713267150">
      <w:bodyDiv w:val="1"/>
      <w:marLeft w:val="0"/>
      <w:marRight w:val="0"/>
      <w:marTop w:val="0"/>
      <w:marBottom w:val="0"/>
      <w:divBdr>
        <w:top w:val="none" w:sz="0" w:space="0" w:color="auto"/>
        <w:left w:val="none" w:sz="0" w:space="0" w:color="auto"/>
        <w:bottom w:val="none" w:sz="0" w:space="0" w:color="auto"/>
        <w:right w:val="none" w:sz="0" w:space="0" w:color="auto"/>
      </w:divBdr>
    </w:div>
    <w:div w:id="1728257722">
      <w:bodyDiv w:val="1"/>
      <w:marLeft w:val="0"/>
      <w:marRight w:val="0"/>
      <w:marTop w:val="0"/>
      <w:marBottom w:val="0"/>
      <w:divBdr>
        <w:top w:val="none" w:sz="0" w:space="0" w:color="auto"/>
        <w:left w:val="none" w:sz="0" w:space="0" w:color="auto"/>
        <w:bottom w:val="none" w:sz="0" w:space="0" w:color="auto"/>
        <w:right w:val="none" w:sz="0" w:space="0" w:color="auto"/>
      </w:divBdr>
    </w:div>
    <w:div w:id="1734307303">
      <w:bodyDiv w:val="1"/>
      <w:marLeft w:val="0"/>
      <w:marRight w:val="0"/>
      <w:marTop w:val="0"/>
      <w:marBottom w:val="0"/>
      <w:divBdr>
        <w:top w:val="none" w:sz="0" w:space="0" w:color="auto"/>
        <w:left w:val="none" w:sz="0" w:space="0" w:color="auto"/>
        <w:bottom w:val="none" w:sz="0" w:space="0" w:color="auto"/>
        <w:right w:val="none" w:sz="0" w:space="0" w:color="auto"/>
      </w:divBdr>
    </w:div>
    <w:div w:id="1734309449">
      <w:bodyDiv w:val="1"/>
      <w:marLeft w:val="0"/>
      <w:marRight w:val="0"/>
      <w:marTop w:val="0"/>
      <w:marBottom w:val="0"/>
      <w:divBdr>
        <w:top w:val="none" w:sz="0" w:space="0" w:color="auto"/>
        <w:left w:val="none" w:sz="0" w:space="0" w:color="auto"/>
        <w:bottom w:val="none" w:sz="0" w:space="0" w:color="auto"/>
        <w:right w:val="none" w:sz="0" w:space="0" w:color="auto"/>
      </w:divBdr>
      <w:divsChild>
        <w:div w:id="1278491894">
          <w:marLeft w:val="0"/>
          <w:marRight w:val="0"/>
          <w:marTop w:val="0"/>
          <w:marBottom w:val="0"/>
          <w:divBdr>
            <w:top w:val="none" w:sz="0" w:space="0" w:color="auto"/>
            <w:left w:val="none" w:sz="0" w:space="0" w:color="auto"/>
            <w:bottom w:val="none" w:sz="0" w:space="0" w:color="auto"/>
            <w:right w:val="none" w:sz="0" w:space="0" w:color="auto"/>
          </w:divBdr>
        </w:div>
        <w:div w:id="1428692463">
          <w:marLeft w:val="0"/>
          <w:marRight w:val="0"/>
          <w:marTop w:val="0"/>
          <w:marBottom w:val="0"/>
          <w:divBdr>
            <w:top w:val="none" w:sz="0" w:space="0" w:color="auto"/>
            <w:left w:val="none" w:sz="0" w:space="0" w:color="auto"/>
            <w:bottom w:val="none" w:sz="0" w:space="0" w:color="auto"/>
            <w:right w:val="none" w:sz="0" w:space="0" w:color="auto"/>
          </w:divBdr>
        </w:div>
        <w:div w:id="1563369688">
          <w:marLeft w:val="0"/>
          <w:marRight w:val="0"/>
          <w:marTop w:val="0"/>
          <w:marBottom w:val="0"/>
          <w:divBdr>
            <w:top w:val="none" w:sz="0" w:space="0" w:color="auto"/>
            <w:left w:val="none" w:sz="0" w:space="0" w:color="auto"/>
            <w:bottom w:val="none" w:sz="0" w:space="0" w:color="auto"/>
            <w:right w:val="none" w:sz="0" w:space="0" w:color="auto"/>
          </w:divBdr>
        </w:div>
        <w:div w:id="130561146">
          <w:marLeft w:val="0"/>
          <w:marRight w:val="0"/>
          <w:marTop w:val="0"/>
          <w:marBottom w:val="0"/>
          <w:divBdr>
            <w:top w:val="none" w:sz="0" w:space="0" w:color="auto"/>
            <w:left w:val="none" w:sz="0" w:space="0" w:color="auto"/>
            <w:bottom w:val="none" w:sz="0" w:space="0" w:color="auto"/>
            <w:right w:val="none" w:sz="0" w:space="0" w:color="auto"/>
          </w:divBdr>
        </w:div>
        <w:div w:id="1279870479">
          <w:marLeft w:val="0"/>
          <w:marRight w:val="0"/>
          <w:marTop w:val="0"/>
          <w:marBottom w:val="0"/>
          <w:divBdr>
            <w:top w:val="none" w:sz="0" w:space="0" w:color="auto"/>
            <w:left w:val="none" w:sz="0" w:space="0" w:color="auto"/>
            <w:bottom w:val="none" w:sz="0" w:space="0" w:color="auto"/>
            <w:right w:val="none" w:sz="0" w:space="0" w:color="auto"/>
          </w:divBdr>
        </w:div>
        <w:div w:id="1498812458">
          <w:marLeft w:val="0"/>
          <w:marRight w:val="0"/>
          <w:marTop w:val="0"/>
          <w:marBottom w:val="0"/>
          <w:divBdr>
            <w:top w:val="none" w:sz="0" w:space="0" w:color="auto"/>
            <w:left w:val="none" w:sz="0" w:space="0" w:color="auto"/>
            <w:bottom w:val="none" w:sz="0" w:space="0" w:color="auto"/>
            <w:right w:val="none" w:sz="0" w:space="0" w:color="auto"/>
          </w:divBdr>
        </w:div>
        <w:div w:id="965431536">
          <w:marLeft w:val="0"/>
          <w:marRight w:val="0"/>
          <w:marTop w:val="0"/>
          <w:marBottom w:val="0"/>
          <w:divBdr>
            <w:top w:val="none" w:sz="0" w:space="0" w:color="auto"/>
            <w:left w:val="none" w:sz="0" w:space="0" w:color="auto"/>
            <w:bottom w:val="none" w:sz="0" w:space="0" w:color="auto"/>
            <w:right w:val="none" w:sz="0" w:space="0" w:color="auto"/>
          </w:divBdr>
        </w:div>
        <w:div w:id="890731424">
          <w:marLeft w:val="0"/>
          <w:marRight w:val="0"/>
          <w:marTop w:val="0"/>
          <w:marBottom w:val="0"/>
          <w:divBdr>
            <w:top w:val="none" w:sz="0" w:space="0" w:color="auto"/>
            <w:left w:val="none" w:sz="0" w:space="0" w:color="auto"/>
            <w:bottom w:val="none" w:sz="0" w:space="0" w:color="auto"/>
            <w:right w:val="none" w:sz="0" w:space="0" w:color="auto"/>
          </w:divBdr>
        </w:div>
        <w:div w:id="1578133536">
          <w:marLeft w:val="0"/>
          <w:marRight w:val="0"/>
          <w:marTop w:val="0"/>
          <w:marBottom w:val="0"/>
          <w:divBdr>
            <w:top w:val="none" w:sz="0" w:space="0" w:color="auto"/>
            <w:left w:val="none" w:sz="0" w:space="0" w:color="auto"/>
            <w:bottom w:val="none" w:sz="0" w:space="0" w:color="auto"/>
            <w:right w:val="none" w:sz="0" w:space="0" w:color="auto"/>
          </w:divBdr>
        </w:div>
        <w:div w:id="786965665">
          <w:marLeft w:val="0"/>
          <w:marRight w:val="0"/>
          <w:marTop w:val="0"/>
          <w:marBottom w:val="0"/>
          <w:divBdr>
            <w:top w:val="none" w:sz="0" w:space="0" w:color="auto"/>
            <w:left w:val="none" w:sz="0" w:space="0" w:color="auto"/>
            <w:bottom w:val="none" w:sz="0" w:space="0" w:color="auto"/>
            <w:right w:val="none" w:sz="0" w:space="0" w:color="auto"/>
          </w:divBdr>
        </w:div>
        <w:div w:id="1151599475">
          <w:marLeft w:val="0"/>
          <w:marRight w:val="0"/>
          <w:marTop w:val="0"/>
          <w:marBottom w:val="0"/>
          <w:divBdr>
            <w:top w:val="none" w:sz="0" w:space="0" w:color="auto"/>
            <w:left w:val="none" w:sz="0" w:space="0" w:color="auto"/>
            <w:bottom w:val="none" w:sz="0" w:space="0" w:color="auto"/>
            <w:right w:val="none" w:sz="0" w:space="0" w:color="auto"/>
          </w:divBdr>
        </w:div>
        <w:div w:id="1223637172">
          <w:marLeft w:val="0"/>
          <w:marRight w:val="0"/>
          <w:marTop w:val="0"/>
          <w:marBottom w:val="0"/>
          <w:divBdr>
            <w:top w:val="none" w:sz="0" w:space="0" w:color="auto"/>
            <w:left w:val="none" w:sz="0" w:space="0" w:color="auto"/>
            <w:bottom w:val="none" w:sz="0" w:space="0" w:color="auto"/>
            <w:right w:val="none" w:sz="0" w:space="0" w:color="auto"/>
          </w:divBdr>
        </w:div>
        <w:div w:id="1887982240">
          <w:marLeft w:val="0"/>
          <w:marRight w:val="0"/>
          <w:marTop w:val="0"/>
          <w:marBottom w:val="0"/>
          <w:divBdr>
            <w:top w:val="none" w:sz="0" w:space="0" w:color="auto"/>
            <w:left w:val="none" w:sz="0" w:space="0" w:color="auto"/>
            <w:bottom w:val="none" w:sz="0" w:space="0" w:color="auto"/>
            <w:right w:val="none" w:sz="0" w:space="0" w:color="auto"/>
          </w:divBdr>
        </w:div>
        <w:div w:id="1373773852">
          <w:marLeft w:val="0"/>
          <w:marRight w:val="0"/>
          <w:marTop w:val="0"/>
          <w:marBottom w:val="0"/>
          <w:divBdr>
            <w:top w:val="none" w:sz="0" w:space="0" w:color="auto"/>
            <w:left w:val="none" w:sz="0" w:space="0" w:color="auto"/>
            <w:bottom w:val="none" w:sz="0" w:space="0" w:color="auto"/>
            <w:right w:val="none" w:sz="0" w:space="0" w:color="auto"/>
          </w:divBdr>
        </w:div>
        <w:div w:id="916942541">
          <w:marLeft w:val="0"/>
          <w:marRight w:val="0"/>
          <w:marTop w:val="0"/>
          <w:marBottom w:val="0"/>
          <w:divBdr>
            <w:top w:val="none" w:sz="0" w:space="0" w:color="auto"/>
            <w:left w:val="none" w:sz="0" w:space="0" w:color="auto"/>
            <w:bottom w:val="none" w:sz="0" w:space="0" w:color="auto"/>
            <w:right w:val="none" w:sz="0" w:space="0" w:color="auto"/>
          </w:divBdr>
        </w:div>
      </w:divsChild>
    </w:div>
    <w:div w:id="1734348186">
      <w:bodyDiv w:val="1"/>
      <w:marLeft w:val="0"/>
      <w:marRight w:val="0"/>
      <w:marTop w:val="0"/>
      <w:marBottom w:val="0"/>
      <w:divBdr>
        <w:top w:val="none" w:sz="0" w:space="0" w:color="auto"/>
        <w:left w:val="none" w:sz="0" w:space="0" w:color="auto"/>
        <w:bottom w:val="none" w:sz="0" w:space="0" w:color="auto"/>
        <w:right w:val="none" w:sz="0" w:space="0" w:color="auto"/>
      </w:divBdr>
    </w:div>
    <w:div w:id="1736853044">
      <w:bodyDiv w:val="1"/>
      <w:marLeft w:val="0"/>
      <w:marRight w:val="0"/>
      <w:marTop w:val="0"/>
      <w:marBottom w:val="0"/>
      <w:divBdr>
        <w:top w:val="none" w:sz="0" w:space="0" w:color="auto"/>
        <w:left w:val="none" w:sz="0" w:space="0" w:color="auto"/>
        <w:bottom w:val="none" w:sz="0" w:space="0" w:color="auto"/>
        <w:right w:val="none" w:sz="0" w:space="0" w:color="auto"/>
      </w:divBdr>
      <w:divsChild>
        <w:div w:id="177696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6655">
      <w:bodyDiv w:val="1"/>
      <w:marLeft w:val="0"/>
      <w:marRight w:val="0"/>
      <w:marTop w:val="0"/>
      <w:marBottom w:val="0"/>
      <w:divBdr>
        <w:top w:val="none" w:sz="0" w:space="0" w:color="auto"/>
        <w:left w:val="none" w:sz="0" w:space="0" w:color="auto"/>
        <w:bottom w:val="none" w:sz="0" w:space="0" w:color="auto"/>
        <w:right w:val="none" w:sz="0" w:space="0" w:color="auto"/>
      </w:divBdr>
    </w:div>
    <w:div w:id="1763794220">
      <w:bodyDiv w:val="1"/>
      <w:marLeft w:val="0"/>
      <w:marRight w:val="0"/>
      <w:marTop w:val="0"/>
      <w:marBottom w:val="0"/>
      <w:divBdr>
        <w:top w:val="none" w:sz="0" w:space="0" w:color="auto"/>
        <w:left w:val="none" w:sz="0" w:space="0" w:color="auto"/>
        <w:bottom w:val="none" w:sz="0" w:space="0" w:color="auto"/>
        <w:right w:val="none" w:sz="0" w:space="0" w:color="auto"/>
      </w:divBdr>
    </w:div>
    <w:div w:id="1774284829">
      <w:bodyDiv w:val="1"/>
      <w:marLeft w:val="0"/>
      <w:marRight w:val="0"/>
      <w:marTop w:val="0"/>
      <w:marBottom w:val="0"/>
      <w:divBdr>
        <w:top w:val="none" w:sz="0" w:space="0" w:color="auto"/>
        <w:left w:val="none" w:sz="0" w:space="0" w:color="auto"/>
        <w:bottom w:val="none" w:sz="0" w:space="0" w:color="auto"/>
        <w:right w:val="none" w:sz="0" w:space="0" w:color="auto"/>
      </w:divBdr>
    </w:div>
    <w:div w:id="1791048397">
      <w:bodyDiv w:val="1"/>
      <w:marLeft w:val="0"/>
      <w:marRight w:val="0"/>
      <w:marTop w:val="0"/>
      <w:marBottom w:val="0"/>
      <w:divBdr>
        <w:top w:val="none" w:sz="0" w:space="0" w:color="auto"/>
        <w:left w:val="none" w:sz="0" w:space="0" w:color="auto"/>
        <w:bottom w:val="none" w:sz="0" w:space="0" w:color="auto"/>
        <w:right w:val="none" w:sz="0" w:space="0" w:color="auto"/>
      </w:divBdr>
    </w:div>
    <w:div w:id="1796681919">
      <w:bodyDiv w:val="1"/>
      <w:marLeft w:val="0"/>
      <w:marRight w:val="0"/>
      <w:marTop w:val="0"/>
      <w:marBottom w:val="0"/>
      <w:divBdr>
        <w:top w:val="none" w:sz="0" w:space="0" w:color="auto"/>
        <w:left w:val="none" w:sz="0" w:space="0" w:color="auto"/>
        <w:bottom w:val="none" w:sz="0" w:space="0" w:color="auto"/>
        <w:right w:val="none" w:sz="0" w:space="0" w:color="auto"/>
      </w:divBdr>
    </w:div>
    <w:div w:id="1804614457">
      <w:bodyDiv w:val="1"/>
      <w:marLeft w:val="0"/>
      <w:marRight w:val="0"/>
      <w:marTop w:val="0"/>
      <w:marBottom w:val="0"/>
      <w:divBdr>
        <w:top w:val="none" w:sz="0" w:space="0" w:color="auto"/>
        <w:left w:val="none" w:sz="0" w:space="0" w:color="auto"/>
        <w:bottom w:val="none" w:sz="0" w:space="0" w:color="auto"/>
        <w:right w:val="none" w:sz="0" w:space="0" w:color="auto"/>
      </w:divBdr>
    </w:div>
    <w:div w:id="1808161634">
      <w:bodyDiv w:val="1"/>
      <w:marLeft w:val="0"/>
      <w:marRight w:val="0"/>
      <w:marTop w:val="0"/>
      <w:marBottom w:val="0"/>
      <w:divBdr>
        <w:top w:val="none" w:sz="0" w:space="0" w:color="auto"/>
        <w:left w:val="none" w:sz="0" w:space="0" w:color="auto"/>
        <w:bottom w:val="none" w:sz="0" w:space="0" w:color="auto"/>
        <w:right w:val="none" w:sz="0" w:space="0" w:color="auto"/>
      </w:divBdr>
      <w:divsChild>
        <w:div w:id="1652826516">
          <w:marLeft w:val="0"/>
          <w:marRight w:val="0"/>
          <w:marTop w:val="0"/>
          <w:marBottom w:val="0"/>
          <w:divBdr>
            <w:top w:val="none" w:sz="0" w:space="0" w:color="auto"/>
            <w:left w:val="none" w:sz="0" w:space="0" w:color="auto"/>
            <w:bottom w:val="none" w:sz="0" w:space="0" w:color="auto"/>
            <w:right w:val="none" w:sz="0" w:space="0" w:color="auto"/>
          </w:divBdr>
        </w:div>
        <w:div w:id="496848861">
          <w:marLeft w:val="0"/>
          <w:marRight w:val="0"/>
          <w:marTop w:val="0"/>
          <w:marBottom w:val="0"/>
          <w:divBdr>
            <w:top w:val="none" w:sz="0" w:space="0" w:color="auto"/>
            <w:left w:val="none" w:sz="0" w:space="0" w:color="auto"/>
            <w:bottom w:val="none" w:sz="0" w:space="0" w:color="auto"/>
            <w:right w:val="none" w:sz="0" w:space="0" w:color="auto"/>
          </w:divBdr>
          <w:divsChild>
            <w:div w:id="123335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258609">
      <w:bodyDiv w:val="1"/>
      <w:marLeft w:val="0"/>
      <w:marRight w:val="0"/>
      <w:marTop w:val="0"/>
      <w:marBottom w:val="0"/>
      <w:divBdr>
        <w:top w:val="none" w:sz="0" w:space="0" w:color="auto"/>
        <w:left w:val="none" w:sz="0" w:space="0" w:color="auto"/>
        <w:bottom w:val="none" w:sz="0" w:space="0" w:color="auto"/>
        <w:right w:val="none" w:sz="0" w:space="0" w:color="auto"/>
      </w:divBdr>
    </w:div>
    <w:div w:id="1819876820">
      <w:bodyDiv w:val="1"/>
      <w:marLeft w:val="0"/>
      <w:marRight w:val="0"/>
      <w:marTop w:val="0"/>
      <w:marBottom w:val="0"/>
      <w:divBdr>
        <w:top w:val="none" w:sz="0" w:space="0" w:color="auto"/>
        <w:left w:val="none" w:sz="0" w:space="0" w:color="auto"/>
        <w:bottom w:val="none" w:sz="0" w:space="0" w:color="auto"/>
        <w:right w:val="none" w:sz="0" w:space="0" w:color="auto"/>
      </w:divBdr>
    </w:div>
    <w:div w:id="1824465553">
      <w:bodyDiv w:val="1"/>
      <w:marLeft w:val="0"/>
      <w:marRight w:val="0"/>
      <w:marTop w:val="0"/>
      <w:marBottom w:val="0"/>
      <w:divBdr>
        <w:top w:val="none" w:sz="0" w:space="0" w:color="auto"/>
        <w:left w:val="none" w:sz="0" w:space="0" w:color="auto"/>
        <w:bottom w:val="none" w:sz="0" w:space="0" w:color="auto"/>
        <w:right w:val="none" w:sz="0" w:space="0" w:color="auto"/>
      </w:divBdr>
    </w:div>
    <w:div w:id="1825465233">
      <w:bodyDiv w:val="1"/>
      <w:marLeft w:val="0"/>
      <w:marRight w:val="0"/>
      <w:marTop w:val="0"/>
      <w:marBottom w:val="0"/>
      <w:divBdr>
        <w:top w:val="none" w:sz="0" w:space="0" w:color="auto"/>
        <w:left w:val="none" w:sz="0" w:space="0" w:color="auto"/>
        <w:bottom w:val="none" w:sz="0" w:space="0" w:color="auto"/>
        <w:right w:val="none" w:sz="0" w:space="0" w:color="auto"/>
      </w:divBdr>
    </w:div>
    <w:div w:id="1825781691">
      <w:bodyDiv w:val="1"/>
      <w:marLeft w:val="0"/>
      <w:marRight w:val="0"/>
      <w:marTop w:val="0"/>
      <w:marBottom w:val="0"/>
      <w:divBdr>
        <w:top w:val="none" w:sz="0" w:space="0" w:color="auto"/>
        <w:left w:val="none" w:sz="0" w:space="0" w:color="auto"/>
        <w:bottom w:val="none" w:sz="0" w:space="0" w:color="auto"/>
        <w:right w:val="none" w:sz="0" w:space="0" w:color="auto"/>
      </w:divBdr>
      <w:divsChild>
        <w:div w:id="46998233">
          <w:marLeft w:val="0"/>
          <w:marRight w:val="0"/>
          <w:marTop w:val="0"/>
          <w:marBottom w:val="0"/>
          <w:divBdr>
            <w:top w:val="none" w:sz="0" w:space="0" w:color="auto"/>
            <w:left w:val="none" w:sz="0" w:space="0" w:color="auto"/>
            <w:bottom w:val="none" w:sz="0" w:space="0" w:color="auto"/>
            <w:right w:val="none" w:sz="0" w:space="0" w:color="auto"/>
          </w:divBdr>
          <w:divsChild>
            <w:div w:id="710571707">
              <w:marLeft w:val="0"/>
              <w:marRight w:val="0"/>
              <w:marTop w:val="0"/>
              <w:marBottom w:val="0"/>
              <w:divBdr>
                <w:top w:val="none" w:sz="0" w:space="0" w:color="auto"/>
                <w:left w:val="none" w:sz="0" w:space="0" w:color="auto"/>
                <w:bottom w:val="none" w:sz="0" w:space="0" w:color="auto"/>
                <w:right w:val="none" w:sz="0" w:space="0" w:color="auto"/>
              </w:divBdr>
              <w:divsChild>
                <w:div w:id="420029637">
                  <w:marLeft w:val="150"/>
                  <w:marRight w:val="150"/>
                  <w:marTop w:val="150"/>
                  <w:marBottom w:val="150"/>
                  <w:divBdr>
                    <w:top w:val="none" w:sz="0" w:space="0" w:color="auto"/>
                    <w:left w:val="none" w:sz="0" w:space="0" w:color="auto"/>
                    <w:bottom w:val="none" w:sz="0" w:space="0" w:color="auto"/>
                    <w:right w:val="none" w:sz="0" w:space="0" w:color="auto"/>
                  </w:divBdr>
                  <w:divsChild>
                    <w:div w:id="99372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604611">
          <w:marLeft w:val="0"/>
          <w:marRight w:val="0"/>
          <w:marTop w:val="0"/>
          <w:marBottom w:val="0"/>
          <w:divBdr>
            <w:top w:val="none" w:sz="0" w:space="0" w:color="auto"/>
            <w:left w:val="none" w:sz="0" w:space="0" w:color="auto"/>
            <w:bottom w:val="none" w:sz="0" w:space="0" w:color="auto"/>
            <w:right w:val="none" w:sz="0" w:space="0" w:color="auto"/>
          </w:divBdr>
        </w:div>
      </w:divsChild>
    </w:div>
    <w:div w:id="1836409177">
      <w:bodyDiv w:val="1"/>
      <w:marLeft w:val="0"/>
      <w:marRight w:val="0"/>
      <w:marTop w:val="0"/>
      <w:marBottom w:val="0"/>
      <w:divBdr>
        <w:top w:val="none" w:sz="0" w:space="0" w:color="auto"/>
        <w:left w:val="none" w:sz="0" w:space="0" w:color="auto"/>
        <w:bottom w:val="none" w:sz="0" w:space="0" w:color="auto"/>
        <w:right w:val="none" w:sz="0" w:space="0" w:color="auto"/>
      </w:divBdr>
    </w:div>
    <w:div w:id="1839492993">
      <w:bodyDiv w:val="1"/>
      <w:marLeft w:val="0"/>
      <w:marRight w:val="0"/>
      <w:marTop w:val="0"/>
      <w:marBottom w:val="0"/>
      <w:divBdr>
        <w:top w:val="none" w:sz="0" w:space="0" w:color="auto"/>
        <w:left w:val="none" w:sz="0" w:space="0" w:color="auto"/>
        <w:bottom w:val="none" w:sz="0" w:space="0" w:color="auto"/>
        <w:right w:val="none" w:sz="0" w:space="0" w:color="auto"/>
      </w:divBdr>
    </w:div>
    <w:div w:id="1840120387">
      <w:bodyDiv w:val="1"/>
      <w:marLeft w:val="0"/>
      <w:marRight w:val="0"/>
      <w:marTop w:val="0"/>
      <w:marBottom w:val="0"/>
      <w:divBdr>
        <w:top w:val="none" w:sz="0" w:space="0" w:color="auto"/>
        <w:left w:val="none" w:sz="0" w:space="0" w:color="auto"/>
        <w:bottom w:val="none" w:sz="0" w:space="0" w:color="auto"/>
        <w:right w:val="none" w:sz="0" w:space="0" w:color="auto"/>
      </w:divBdr>
    </w:div>
    <w:div w:id="1846700181">
      <w:bodyDiv w:val="1"/>
      <w:marLeft w:val="0"/>
      <w:marRight w:val="0"/>
      <w:marTop w:val="0"/>
      <w:marBottom w:val="0"/>
      <w:divBdr>
        <w:top w:val="none" w:sz="0" w:space="0" w:color="auto"/>
        <w:left w:val="none" w:sz="0" w:space="0" w:color="auto"/>
        <w:bottom w:val="none" w:sz="0" w:space="0" w:color="auto"/>
        <w:right w:val="none" w:sz="0" w:space="0" w:color="auto"/>
      </w:divBdr>
    </w:div>
    <w:div w:id="1849440585">
      <w:bodyDiv w:val="1"/>
      <w:marLeft w:val="0"/>
      <w:marRight w:val="0"/>
      <w:marTop w:val="0"/>
      <w:marBottom w:val="0"/>
      <w:divBdr>
        <w:top w:val="none" w:sz="0" w:space="0" w:color="auto"/>
        <w:left w:val="none" w:sz="0" w:space="0" w:color="auto"/>
        <w:bottom w:val="none" w:sz="0" w:space="0" w:color="auto"/>
        <w:right w:val="none" w:sz="0" w:space="0" w:color="auto"/>
      </w:divBdr>
    </w:div>
    <w:div w:id="1849636687">
      <w:bodyDiv w:val="1"/>
      <w:marLeft w:val="0"/>
      <w:marRight w:val="0"/>
      <w:marTop w:val="0"/>
      <w:marBottom w:val="0"/>
      <w:divBdr>
        <w:top w:val="none" w:sz="0" w:space="0" w:color="auto"/>
        <w:left w:val="none" w:sz="0" w:space="0" w:color="auto"/>
        <w:bottom w:val="none" w:sz="0" w:space="0" w:color="auto"/>
        <w:right w:val="none" w:sz="0" w:space="0" w:color="auto"/>
      </w:divBdr>
    </w:div>
    <w:div w:id="1860503334">
      <w:bodyDiv w:val="1"/>
      <w:marLeft w:val="0"/>
      <w:marRight w:val="0"/>
      <w:marTop w:val="0"/>
      <w:marBottom w:val="0"/>
      <w:divBdr>
        <w:top w:val="none" w:sz="0" w:space="0" w:color="auto"/>
        <w:left w:val="none" w:sz="0" w:space="0" w:color="auto"/>
        <w:bottom w:val="none" w:sz="0" w:space="0" w:color="auto"/>
        <w:right w:val="none" w:sz="0" w:space="0" w:color="auto"/>
      </w:divBdr>
    </w:div>
    <w:div w:id="1867911956">
      <w:bodyDiv w:val="1"/>
      <w:marLeft w:val="0"/>
      <w:marRight w:val="0"/>
      <w:marTop w:val="0"/>
      <w:marBottom w:val="0"/>
      <w:divBdr>
        <w:top w:val="none" w:sz="0" w:space="0" w:color="auto"/>
        <w:left w:val="none" w:sz="0" w:space="0" w:color="auto"/>
        <w:bottom w:val="none" w:sz="0" w:space="0" w:color="auto"/>
        <w:right w:val="none" w:sz="0" w:space="0" w:color="auto"/>
      </w:divBdr>
    </w:div>
    <w:div w:id="1879658473">
      <w:bodyDiv w:val="1"/>
      <w:marLeft w:val="0"/>
      <w:marRight w:val="0"/>
      <w:marTop w:val="0"/>
      <w:marBottom w:val="0"/>
      <w:divBdr>
        <w:top w:val="none" w:sz="0" w:space="0" w:color="auto"/>
        <w:left w:val="none" w:sz="0" w:space="0" w:color="auto"/>
        <w:bottom w:val="none" w:sz="0" w:space="0" w:color="auto"/>
        <w:right w:val="none" w:sz="0" w:space="0" w:color="auto"/>
      </w:divBdr>
    </w:div>
    <w:div w:id="1883130515">
      <w:bodyDiv w:val="1"/>
      <w:marLeft w:val="0"/>
      <w:marRight w:val="0"/>
      <w:marTop w:val="0"/>
      <w:marBottom w:val="0"/>
      <w:divBdr>
        <w:top w:val="none" w:sz="0" w:space="0" w:color="auto"/>
        <w:left w:val="none" w:sz="0" w:space="0" w:color="auto"/>
        <w:bottom w:val="none" w:sz="0" w:space="0" w:color="auto"/>
        <w:right w:val="none" w:sz="0" w:space="0" w:color="auto"/>
      </w:divBdr>
    </w:div>
    <w:div w:id="1887638765">
      <w:bodyDiv w:val="1"/>
      <w:marLeft w:val="0"/>
      <w:marRight w:val="0"/>
      <w:marTop w:val="0"/>
      <w:marBottom w:val="0"/>
      <w:divBdr>
        <w:top w:val="none" w:sz="0" w:space="0" w:color="auto"/>
        <w:left w:val="none" w:sz="0" w:space="0" w:color="auto"/>
        <w:bottom w:val="none" w:sz="0" w:space="0" w:color="auto"/>
        <w:right w:val="none" w:sz="0" w:space="0" w:color="auto"/>
      </w:divBdr>
    </w:div>
    <w:div w:id="1887643243">
      <w:bodyDiv w:val="1"/>
      <w:marLeft w:val="0"/>
      <w:marRight w:val="0"/>
      <w:marTop w:val="0"/>
      <w:marBottom w:val="0"/>
      <w:divBdr>
        <w:top w:val="none" w:sz="0" w:space="0" w:color="auto"/>
        <w:left w:val="none" w:sz="0" w:space="0" w:color="auto"/>
        <w:bottom w:val="none" w:sz="0" w:space="0" w:color="auto"/>
        <w:right w:val="none" w:sz="0" w:space="0" w:color="auto"/>
      </w:divBdr>
    </w:div>
    <w:div w:id="1896970306">
      <w:bodyDiv w:val="1"/>
      <w:marLeft w:val="0"/>
      <w:marRight w:val="0"/>
      <w:marTop w:val="0"/>
      <w:marBottom w:val="0"/>
      <w:divBdr>
        <w:top w:val="none" w:sz="0" w:space="0" w:color="auto"/>
        <w:left w:val="none" w:sz="0" w:space="0" w:color="auto"/>
        <w:bottom w:val="none" w:sz="0" w:space="0" w:color="auto"/>
        <w:right w:val="none" w:sz="0" w:space="0" w:color="auto"/>
      </w:divBdr>
    </w:div>
    <w:div w:id="1927836492">
      <w:bodyDiv w:val="1"/>
      <w:marLeft w:val="0"/>
      <w:marRight w:val="0"/>
      <w:marTop w:val="0"/>
      <w:marBottom w:val="0"/>
      <w:divBdr>
        <w:top w:val="none" w:sz="0" w:space="0" w:color="auto"/>
        <w:left w:val="none" w:sz="0" w:space="0" w:color="auto"/>
        <w:bottom w:val="none" w:sz="0" w:space="0" w:color="auto"/>
        <w:right w:val="none" w:sz="0" w:space="0" w:color="auto"/>
      </w:divBdr>
      <w:divsChild>
        <w:div w:id="1693989011">
          <w:marLeft w:val="0"/>
          <w:marRight w:val="0"/>
          <w:marTop w:val="0"/>
          <w:marBottom w:val="0"/>
          <w:divBdr>
            <w:top w:val="none" w:sz="0" w:space="0" w:color="auto"/>
            <w:left w:val="none" w:sz="0" w:space="0" w:color="auto"/>
            <w:bottom w:val="none" w:sz="0" w:space="0" w:color="auto"/>
            <w:right w:val="none" w:sz="0" w:space="0" w:color="auto"/>
          </w:divBdr>
          <w:divsChild>
            <w:div w:id="1003314699">
              <w:marLeft w:val="0"/>
              <w:marRight w:val="0"/>
              <w:marTop w:val="0"/>
              <w:marBottom w:val="0"/>
              <w:divBdr>
                <w:top w:val="none" w:sz="0" w:space="0" w:color="auto"/>
                <w:left w:val="none" w:sz="0" w:space="0" w:color="auto"/>
                <w:bottom w:val="none" w:sz="0" w:space="0" w:color="auto"/>
                <w:right w:val="none" w:sz="0" w:space="0" w:color="auto"/>
              </w:divBdr>
              <w:divsChild>
                <w:div w:id="680161593">
                  <w:marLeft w:val="0"/>
                  <w:marRight w:val="0"/>
                  <w:marTop w:val="0"/>
                  <w:marBottom w:val="0"/>
                  <w:divBdr>
                    <w:top w:val="none" w:sz="0" w:space="0" w:color="auto"/>
                    <w:left w:val="none" w:sz="0" w:space="0" w:color="auto"/>
                    <w:bottom w:val="none" w:sz="0" w:space="0" w:color="auto"/>
                    <w:right w:val="none" w:sz="0" w:space="0" w:color="auto"/>
                  </w:divBdr>
                  <w:divsChild>
                    <w:div w:id="184354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805918">
      <w:bodyDiv w:val="1"/>
      <w:marLeft w:val="0"/>
      <w:marRight w:val="0"/>
      <w:marTop w:val="0"/>
      <w:marBottom w:val="0"/>
      <w:divBdr>
        <w:top w:val="none" w:sz="0" w:space="0" w:color="auto"/>
        <w:left w:val="none" w:sz="0" w:space="0" w:color="auto"/>
        <w:bottom w:val="none" w:sz="0" w:space="0" w:color="auto"/>
        <w:right w:val="none" w:sz="0" w:space="0" w:color="auto"/>
      </w:divBdr>
    </w:div>
    <w:div w:id="1930383153">
      <w:bodyDiv w:val="1"/>
      <w:marLeft w:val="0"/>
      <w:marRight w:val="0"/>
      <w:marTop w:val="0"/>
      <w:marBottom w:val="0"/>
      <w:divBdr>
        <w:top w:val="none" w:sz="0" w:space="0" w:color="auto"/>
        <w:left w:val="none" w:sz="0" w:space="0" w:color="auto"/>
        <w:bottom w:val="none" w:sz="0" w:space="0" w:color="auto"/>
        <w:right w:val="none" w:sz="0" w:space="0" w:color="auto"/>
      </w:divBdr>
    </w:div>
    <w:div w:id="1936401847">
      <w:bodyDiv w:val="1"/>
      <w:marLeft w:val="0"/>
      <w:marRight w:val="0"/>
      <w:marTop w:val="0"/>
      <w:marBottom w:val="0"/>
      <w:divBdr>
        <w:top w:val="none" w:sz="0" w:space="0" w:color="auto"/>
        <w:left w:val="none" w:sz="0" w:space="0" w:color="auto"/>
        <w:bottom w:val="none" w:sz="0" w:space="0" w:color="auto"/>
        <w:right w:val="none" w:sz="0" w:space="0" w:color="auto"/>
      </w:divBdr>
    </w:div>
    <w:div w:id="1940211060">
      <w:bodyDiv w:val="1"/>
      <w:marLeft w:val="0"/>
      <w:marRight w:val="0"/>
      <w:marTop w:val="0"/>
      <w:marBottom w:val="0"/>
      <w:divBdr>
        <w:top w:val="none" w:sz="0" w:space="0" w:color="auto"/>
        <w:left w:val="none" w:sz="0" w:space="0" w:color="auto"/>
        <w:bottom w:val="none" w:sz="0" w:space="0" w:color="auto"/>
        <w:right w:val="none" w:sz="0" w:space="0" w:color="auto"/>
      </w:divBdr>
    </w:div>
    <w:div w:id="1943878277">
      <w:bodyDiv w:val="1"/>
      <w:marLeft w:val="0"/>
      <w:marRight w:val="0"/>
      <w:marTop w:val="0"/>
      <w:marBottom w:val="0"/>
      <w:divBdr>
        <w:top w:val="none" w:sz="0" w:space="0" w:color="auto"/>
        <w:left w:val="none" w:sz="0" w:space="0" w:color="auto"/>
        <w:bottom w:val="none" w:sz="0" w:space="0" w:color="auto"/>
        <w:right w:val="none" w:sz="0" w:space="0" w:color="auto"/>
      </w:divBdr>
    </w:div>
    <w:div w:id="1947537905">
      <w:bodyDiv w:val="1"/>
      <w:marLeft w:val="0"/>
      <w:marRight w:val="0"/>
      <w:marTop w:val="0"/>
      <w:marBottom w:val="0"/>
      <w:divBdr>
        <w:top w:val="none" w:sz="0" w:space="0" w:color="auto"/>
        <w:left w:val="none" w:sz="0" w:space="0" w:color="auto"/>
        <w:bottom w:val="none" w:sz="0" w:space="0" w:color="auto"/>
        <w:right w:val="none" w:sz="0" w:space="0" w:color="auto"/>
      </w:divBdr>
    </w:div>
    <w:div w:id="1961917994">
      <w:bodyDiv w:val="1"/>
      <w:marLeft w:val="0"/>
      <w:marRight w:val="0"/>
      <w:marTop w:val="0"/>
      <w:marBottom w:val="0"/>
      <w:divBdr>
        <w:top w:val="none" w:sz="0" w:space="0" w:color="auto"/>
        <w:left w:val="none" w:sz="0" w:space="0" w:color="auto"/>
        <w:bottom w:val="none" w:sz="0" w:space="0" w:color="auto"/>
        <w:right w:val="none" w:sz="0" w:space="0" w:color="auto"/>
      </w:divBdr>
    </w:div>
    <w:div w:id="1965500594">
      <w:bodyDiv w:val="1"/>
      <w:marLeft w:val="0"/>
      <w:marRight w:val="0"/>
      <w:marTop w:val="0"/>
      <w:marBottom w:val="0"/>
      <w:divBdr>
        <w:top w:val="none" w:sz="0" w:space="0" w:color="auto"/>
        <w:left w:val="none" w:sz="0" w:space="0" w:color="auto"/>
        <w:bottom w:val="none" w:sz="0" w:space="0" w:color="auto"/>
        <w:right w:val="none" w:sz="0" w:space="0" w:color="auto"/>
      </w:divBdr>
    </w:div>
    <w:div w:id="1970822174">
      <w:bodyDiv w:val="1"/>
      <w:marLeft w:val="0"/>
      <w:marRight w:val="0"/>
      <w:marTop w:val="0"/>
      <w:marBottom w:val="0"/>
      <w:divBdr>
        <w:top w:val="none" w:sz="0" w:space="0" w:color="auto"/>
        <w:left w:val="none" w:sz="0" w:space="0" w:color="auto"/>
        <w:bottom w:val="none" w:sz="0" w:space="0" w:color="auto"/>
        <w:right w:val="none" w:sz="0" w:space="0" w:color="auto"/>
      </w:divBdr>
    </w:div>
    <w:div w:id="1976370245">
      <w:bodyDiv w:val="1"/>
      <w:marLeft w:val="0"/>
      <w:marRight w:val="0"/>
      <w:marTop w:val="0"/>
      <w:marBottom w:val="0"/>
      <w:divBdr>
        <w:top w:val="none" w:sz="0" w:space="0" w:color="auto"/>
        <w:left w:val="none" w:sz="0" w:space="0" w:color="auto"/>
        <w:bottom w:val="none" w:sz="0" w:space="0" w:color="auto"/>
        <w:right w:val="none" w:sz="0" w:space="0" w:color="auto"/>
      </w:divBdr>
    </w:div>
    <w:div w:id="1996106392">
      <w:bodyDiv w:val="1"/>
      <w:marLeft w:val="0"/>
      <w:marRight w:val="0"/>
      <w:marTop w:val="0"/>
      <w:marBottom w:val="0"/>
      <w:divBdr>
        <w:top w:val="none" w:sz="0" w:space="0" w:color="auto"/>
        <w:left w:val="none" w:sz="0" w:space="0" w:color="auto"/>
        <w:bottom w:val="none" w:sz="0" w:space="0" w:color="auto"/>
        <w:right w:val="none" w:sz="0" w:space="0" w:color="auto"/>
      </w:divBdr>
      <w:divsChild>
        <w:div w:id="140973820">
          <w:marLeft w:val="0"/>
          <w:marRight w:val="0"/>
          <w:marTop w:val="0"/>
          <w:marBottom w:val="0"/>
          <w:divBdr>
            <w:top w:val="none" w:sz="0" w:space="0" w:color="auto"/>
            <w:left w:val="none" w:sz="0" w:space="0" w:color="auto"/>
            <w:bottom w:val="none" w:sz="0" w:space="0" w:color="auto"/>
            <w:right w:val="none" w:sz="0" w:space="0" w:color="auto"/>
          </w:divBdr>
        </w:div>
        <w:div w:id="1357274492">
          <w:marLeft w:val="0"/>
          <w:marRight w:val="0"/>
          <w:marTop w:val="0"/>
          <w:marBottom w:val="0"/>
          <w:divBdr>
            <w:top w:val="none" w:sz="0" w:space="0" w:color="auto"/>
            <w:left w:val="none" w:sz="0" w:space="0" w:color="auto"/>
            <w:bottom w:val="none" w:sz="0" w:space="0" w:color="auto"/>
            <w:right w:val="none" w:sz="0" w:space="0" w:color="auto"/>
          </w:divBdr>
        </w:div>
      </w:divsChild>
    </w:div>
    <w:div w:id="2000648067">
      <w:bodyDiv w:val="1"/>
      <w:marLeft w:val="0"/>
      <w:marRight w:val="0"/>
      <w:marTop w:val="0"/>
      <w:marBottom w:val="0"/>
      <w:divBdr>
        <w:top w:val="none" w:sz="0" w:space="0" w:color="auto"/>
        <w:left w:val="none" w:sz="0" w:space="0" w:color="auto"/>
        <w:bottom w:val="none" w:sz="0" w:space="0" w:color="auto"/>
        <w:right w:val="none" w:sz="0" w:space="0" w:color="auto"/>
      </w:divBdr>
    </w:div>
    <w:div w:id="2003115556">
      <w:bodyDiv w:val="1"/>
      <w:marLeft w:val="0"/>
      <w:marRight w:val="0"/>
      <w:marTop w:val="0"/>
      <w:marBottom w:val="0"/>
      <w:divBdr>
        <w:top w:val="none" w:sz="0" w:space="0" w:color="auto"/>
        <w:left w:val="none" w:sz="0" w:space="0" w:color="auto"/>
        <w:bottom w:val="none" w:sz="0" w:space="0" w:color="auto"/>
        <w:right w:val="none" w:sz="0" w:space="0" w:color="auto"/>
      </w:divBdr>
    </w:div>
    <w:div w:id="2011759422">
      <w:bodyDiv w:val="1"/>
      <w:marLeft w:val="0"/>
      <w:marRight w:val="0"/>
      <w:marTop w:val="0"/>
      <w:marBottom w:val="0"/>
      <w:divBdr>
        <w:top w:val="none" w:sz="0" w:space="0" w:color="auto"/>
        <w:left w:val="none" w:sz="0" w:space="0" w:color="auto"/>
        <w:bottom w:val="none" w:sz="0" w:space="0" w:color="auto"/>
        <w:right w:val="none" w:sz="0" w:space="0" w:color="auto"/>
      </w:divBdr>
    </w:div>
    <w:div w:id="2016036875">
      <w:bodyDiv w:val="1"/>
      <w:marLeft w:val="0"/>
      <w:marRight w:val="0"/>
      <w:marTop w:val="0"/>
      <w:marBottom w:val="0"/>
      <w:divBdr>
        <w:top w:val="none" w:sz="0" w:space="0" w:color="auto"/>
        <w:left w:val="none" w:sz="0" w:space="0" w:color="auto"/>
        <w:bottom w:val="none" w:sz="0" w:space="0" w:color="auto"/>
        <w:right w:val="none" w:sz="0" w:space="0" w:color="auto"/>
      </w:divBdr>
    </w:div>
    <w:div w:id="2021933229">
      <w:bodyDiv w:val="1"/>
      <w:marLeft w:val="0"/>
      <w:marRight w:val="0"/>
      <w:marTop w:val="0"/>
      <w:marBottom w:val="0"/>
      <w:divBdr>
        <w:top w:val="none" w:sz="0" w:space="0" w:color="auto"/>
        <w:left w:val="none" w:sz="0" w:space="0" w:color="auto"/>
        <w:bottom w:val="none" w:sz="0" w:space="0" w:color="auto"/>
        <w:right w:val="none" w:sz="0" w:space="0" w:color="auto"/>
      </w:divBdr>
    </w:div>
    <w:div w:id="2024672405">
      <w:bodyDiv w:val="1"/>
      <w:marLeft w:val="0"/>
      <w:marRight w:val="0"/>
      <w:marTop w:val="0"/>
      <w:marBottom w:val="0"/>
      <w:divBdr>
        <w:top w:val="none" w:sz="0" w:space="0" w:color="auto"/>
        <w:left w:val="none" w:sz="0" w:space="0" w:color="auto"/>
        <w:bottom w:val="none" w:sz="0" w:space="0" w:color="auto"/>
        <w:right w:val="none" w:sz="0" w:space="0" w:color="auto"/>
      </w:divBdr>
    </w:div>
    <w:div w:id="2030376482">
      <w:bodyDiv w:val="1"/>
      <w:marLeft w:val="0"/>
      <w:marRight w:val="0"/>
      <w:marTop w:val="0"/>
      <w:marBottom w:val="0"/>
      <w:divBdr>
        <w:top w:val="none" w:sz="0" w:space="0" w:color="auto"/>
        <w:left w:val="none" w:sz="0" w:space="0" w:color="auto"/>
        <w:bottom w:val="none" w:sz="0" w:space="0" w:color="auto"/>
        <w:right w:val="none" w:sz="0" w:space="0" w:color="auto"/>
      </w:divBdr>
    </w:div>
    <w:div w:id="2045516110">
      <w:bodyDiv w:val="1"/>
      <w:marLeft w:val="0"/>
      <w:marRight w:val="0"/>
      <w:marTop w:val="0"/>
      <w:marBottom w:val="0"/>
      <w:divBdr>
        <w:top w:val="none" w:sz="0" w:space="0" w:color="auto"/>
        <w:left w:val="none" w:sz="0" w:space="0" w:color="auto"/>
        <w:bottom w:val="none" w:sz="0" w:space="0" w:color="auto"/>
        <w:right w:val="none" w:sz="0" w:space="0" w:color="auto"/>
      </w:divBdr>
    </w:div>
    <w:div w:id="2050454550">
      <w:bodyDiv w:val="1"/>
      <w:marLeft w:val="0"/>
      <w:marRight w:val="0"/>
      <w:marTop w:val="0"/>
      <w:marBottom w:val="0"/>
      <w:divBdr>
        <w:top w:val="none" w:sz="0" w:space="0" w:color="auto"/>
        <w:left w:val="none" w:sz="0" w:space="0" w:color="auto"/>
        <w:bottom w:val="none" w:sz="0" w:space="0" w:color="auto"/>
        <w:right w:val="none" w:sz="0" w:space="0" w:color="auto"/>
      </w:divBdr>
    </w:div>
    <w:div w:id="2051299252">
      <w:bodyDiv w:val="1"/>
      <w:marLeft w:val="0"/>
      <w:marRight w:val="0"/>
      <w:marTop w:val="0"/>
      <w:marBottom w:val="0"/>
      <w:divBdr>
        <w:top w:val="none" w:sz="0" w:space="0" w:color="auto"/>
        <w:left w:val="none" w:sz="0" w:space="0" w:color="auto"/>
        <w:bottom w:val="none" w:sz="0" w:space="0" w:color="auto"/>
        <w:right w:val="none" w:sz="0" w:space="0" w:color="auto"/>
      </w:divBdr>
      <w:divsChild>
        <w:div w:id="112752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235142">
      <w:bodyDiv w:val="1"/>
      <w:marLeft w:val="0"/>
      <w:marRight w:val="0"/>
      <w:marTop w:val="0"/>
      <w:marBottom w:val="0"/>
      <w:divBdr>
        <w:top w:val="none" w:sz="0" w:space="0" w:color="auto"/>
        <w:left w:val="none" w:sz="0" w:space="0" w:color="auto"/>
        <w:bottom w:val="none" w:sz="0" w:space="0" w:color="auto"/>
        <w:right w:val="none" w:sz="0" w:space="0" w:color="auto"/>
      </w:divBdr>
    </w:div>
    <w:div w:id="2064060469">
      <w:bodyDiv w:val="1"/>
      <w:marLeft w:val="0"/>
      <w:marRight w:val="0"/>
      <w:marTop w:val="0"/>
      <w:marBottom w:val="0"/>
      <w:divBdr>
        <w:top w:val="none" w:sz="0" w:space="0" w:color="auto"/>
        <w:left w:val="none" w:sz="0" w:space="0" w:color="auto"/>
        <w:bottom w:val="none" w:sz="0" w:space="0" w:color="auto"/>
        <w:right w:val="none" w:sz="0" w:space="0" w:color="auto"/>
      </w:divBdr>
    </w:div>
    <w:div w:id="2087914157">
      <w:bodyDiv w:val="1"/>
      <w:marLeft w:val="0"/>
      <w:marRight w:val="0"/>
      <w:marTop w:val="0"/>
      <w:marBottom w:val="0"/>
      <w:divBdr>
        <w:top w:val="none" w:sz="0" w:space="0" w:color="auto"/>
        <w:left w:val="none" w:sz="0" w:space="0" w:color="auto"/>
        <w:bottom w:val="none" w:sz="0" w:space="0" w:color="auto"/>
        <w:right w:val="none" w:sz="0" w:space="0" w:color="auto"/>
      </w:divBdr>
    </w:div>
    <w:div w:id="2099402929">
      <w:bodyDiv w:val="1"/>
      <w:marLeft w:val="0"/>
      <w:marRight w:val="0"/>
      <w:marTop w:val="0"/>
      <w:marBottom w:val="0"/>
      <w:divBdr>
        <w:top w:val="none" w:sz="0" w:space="0" w:color="auto"/>
        <w:left w:val="none" w:sz="0" w:space="0" w:color="auto"/>
        <w:bottom w:val="none" w:sz="0" w:space="0" w:color="auto"/>
        <w:right w:val="none" w:sz="0" w:space="0" w:color="auto"/>
      </w:divBdr>
    </w:div>
    <w:div w:id="2112504805">
      <w:bodyDiv w:val="1"/>
      <w:marLeft w:val="0"/>
      <w:marRight w:val="0"/>
      <w:marTop w:val="0"/>
      <w:marBottom w:val="0"/>
      <w:divBdr>
        <w:top w:val="none" w:sz="0" w:space="0" w:color="auto"/>
        <w:left w:val="none" w:sz="0" w:space="0" w:color="auto"/>
        <w:bottom w:val="none" w:sz="0" w:space="0" w:color="auto"/>
        <w:right w:val="none" w:sz="0" w:space="0" w:color="auto"/>
      </w:divBdr>
    </w:div>
    <w:div w:id="2113357586">
      <w:bodyDiv w:val="1"/>
      <w:marLeft w:val="0"/>
      <w:marRight w:val="0"/>
      <w:marTop w:val="0"/>
      <w:marBottom w:val="0"/>
      <w:divBdr>
        <w:top w:val="none" w:sz="0" w:space="0" w:color="auto"/>
        <w:left w:val="none" w:sz="0" w:space="0" w:color="auto"/>
        <w:bottom w:val="none" w:sz="0" w:space="0" w:color="auto"/>
        <w:right w:val="none" w:sz="0" w:space="0" w:color="auto"/>
      </w:divBdr>
    </w:div>
    <w:div w:id="2116242696">
      <w:bodyDiv w:val="1"/>
      <w:marLeft w:val="0"/>
      <w:marRight w:val="0"/>
      <w:marTop w:val="0"/>
      <w:marBottom w:val="0"/>
      <w:divBdr>
        <w:top w:val="none" w:sz="0" w:space="0" w:color="auto"/>
        <w:left w:val="none" w:sz="0" w:space="0" w:color="auto"/>
        <w:bottom w:val="none" w:sz="0" w:space="0" w:color="auto"/>
        <w:right w:val="none" w:sz="0" w:space="0" w:color="auto"/>
      </w:divBdr>
    </w:div>
    <w:div w:id="2116243529">
      <w:bodyDiv w:val="1"/>
      <w:marLeft w:val="0"/>
      <w:marRight w:val="0"/>
      <w:marTop w:val="0"/>
      <w:marBottom w:val="0"/>
      <w:divBdr>
        <w:top w:val="none" w:sz="0" w:space="0" w:color="auto"/>
        <w:left w:val="none" w:sz="0" w:space="0" w:color="auto"/>
        <w:bottom w:val="none" w:sz="0" w:space="0" w:color="auto"/>
        <w:right w:val="none" w:sz="0" w:space="0" w:color="auto"/>
      </w:divBdr>
    </w:div>
    <w:div w:id="2120417318">
      <w:bodyDiv w:val="1"/>
      <w:marLeft w:val="0"/>
      <w:marRight w:val="0"/>
      <w:marTop w:val="0"/>
      <w:marBottom w:val="0"/>
      <w:divBdr>
        <w:top w:val="none" w:sz="0" w:space="0" w:color="auto"/>
        <w:left w:val="none" w:sz="0" w:space="0" w:color="auto"/>
        <w:bottom w:val="none" w:sz="0" w:space="0" w:color="auto"/>
        <w:right w:val="none" w:sz="0" w:space="0" w:color="auto"/>
      </w:divBdr>
    </w:div>
    <w:div w:id="2127195380">
      <w:bodyDiv w:val="1"/>
      <w:marLeft w:val="0"/>
      <w:marRight w:val="0"/>
      <w:marTop w:val="0"/>
      <w:marBottom w:val="0"/>
      <w:divBdr>
        <w:top w:val="none" w:sz="0" w:space="0" w:color="auto"/>
        <w:left w:val="none" w:sz="0" w:space="0" w:color="auto"/>
        <w:bottom w:val="none" w:sz="0" w:space="0" w:color="auto"/>
        <w:right w:val="none" w:sz="0" w:space="0" w:color="auto"/>
      </w:divBdr>
    </w:div>
    <w:div w:id="2132629278">
      <w:bodyDiv w:val="1"/>
      <w:marLeft w:val="0"/>
      <w:marRight w:val="0"/>
      <w:marTop w:val="0"/>
      <w:marBottom w:val="0"/>
      <w:divBdr>
        <w:top w:val="none" w:sz="0" w:space="0" w:color="auto"/>
        <w:left w:val="none" w:sz="0" w:space="0" w:color="auto"/>
        <w:bottom w:val="none" w:sz="0" w:space="0" w:color="auto"/>
        <w:right w:val="none" w:sz="0" w:space="0" w:color="auto"/>
      </w:divBdr>
    </w:div>
    <w:div w:id="2135902388">
      <w:bodyDiv w:val="1"/>
      <w:marLeft w:val="0"/>
      <w:marRight w:val="0"/>
      <w:marTop w:val="0"/>
      <w:marBottom w:val="0"/>
      <w:divBdr>
        <w:top w:val="none" w:sz="0" w:space="0" w:color="auto"/>
        <w:left w:val="none" w:sz="0" w:space="0" w:color="auto"/>
        <w:bottom w:val="none" w:sz="0" w:space="0" w:color="auto"/>
        <w:right w:val="none" w:sz="0" w:space="0" w:color="auto"/>
      </w:divBdr>
      <w:divsChild>
        <w:div w:id="578321767">
          <w:marLeft w:val="0"/>
          <w:marRight w:val="0"/>
          <w:marTop w:val="0"/>
          <w:marBottom w:val="0"/>
          <w:divBdr>
            <w:top w:val="none" w:sz="0" w:space="0" w:color="auto"/>
            <w:left w:val="none" w:sz="0" w:space="0" w:color="auto"/>
            <w:bottom w:val="none" w:sz="0" w:space="0" w:color="auto"/>
            <w:right w:val="none" w:sz="0" w:space="0" w:color="auto"/>
          </w:divBdr>
          <w:divsChild>
            <w:div w:id="433133540">
              <w:marLeft w:val="0"/>
              <w:marRight w:val="0"/>
              <w:marTop w:val="0"/>
              <w:marBottom w:val="0"/>
              <w:divBdr>
                <w:top w:val="none" w:sz="0" w:space="0" w:color="auto"/>
                <w:left w:val="none" w:sz="0" w:space="0" w:color="auto"/>
                <w:bottom w:val="none" w:sz="0" w:space="0" w:color="auto"/>
                <w:right w:val="none" w:sz="0" w:space="0" w:color="auto"/>
              </w:divBdr>
              <w:divsChild>
                <w:div w:id="1406996658">
                  <w:marLeft w:val="0"/>
                  <w:marRight w:val="0"/>
                  <w:marTop w:val="0"/>
                  <w:marBottom w:val="0"/>
                  <w:divBdr>
                    <w:top w:val="none" w:sz="0" w:space="0" w:color="auto"/>
                    <w:left w:val="none" w:sz="0" w:space="0" w:color="auto"/>
                    <w:bottom w:val="none" w:sz="0" w:space="0" w:color="auto"/>
                    <w:right w:val="none" w:sz="0" w:space="0" w:color="auto"/>
                  </w:divBdr>
                  <w:divsChild>
                    <w:div w:id="198634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654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emf"/><Relationship Id="rId26" Type="http://schemas.openxmlformats.org/officeDocument/2006/relationships/image" Target="media/image13.png"/><Relationship Id="rId39" Type="http://schemas.microsoft.com/office/2011/relationships/people" Target="people.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yperlink" Target="https://doi.org/10.1017/neu.2022.5"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0.png"/><Relationship Id="rId32" Type="http://schemas.openxmlformats.org/officeDocument/2006/relationships/image" Target="media/image19.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7.emf"/><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101FA8-130B-924A-9150-CE90A2558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77</Pages>
  <Words>62396</Words>
  <Characters>355662</Characters>
  <Application>Microsoft Office Word</Application>
  <DocSecurity>0</DocSecurity>
  <Lines>2963</Lines>
  <Paragraphs>834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Margrete Soya Heimvik</dc:creator>
  <cp:keywords/>
  <dc:description/>
  <cp:lastModifiedBy>Margrete Soya Heimvik</cp:lastModifiedBy>
  <cp:revision>8</cp:revision>
  <dcterms:created xsi:type="dcterms:W3CDTF">2025-05-09T22:31:00Z</dcterms:created>
  <dcterms:modified xsi:type="dcterms:W3CDTF">2025-05-18T23:15:00Z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id="i2pDvzb9"/&gt;&lt;style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