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黑体" w:hAnsi="Arial Narrow" w:eastAsia="黑体"/>
          <w:b/>
          <w:color w:val="000000"/>
          <w:sz w:val="44"/>
          <w:szCs w:val="44"/>
        </w:rPr>
      </w:pPr>
      <w:r>
        <w:rPr>
          <w:rFonts w:hint="eastAsia" w:ascii="Arial Narrow" w:hAnsi="Arial Narrow" w:eastAsia="仿宋_GB2312"/>
          <w:b/>
          <w:color w:val="FF0000"/>
          <w:sz w:val="48"/>
          <w:szCs w:val="48"/>
        </w:rPr>
        <w:t xml:space="preserve"> </w:t>
      </w:r>
      <w:r>
        <w:rPr>
          <w:rFonts w:hint="default" w:ascii="黑体" w:hAnsi="Arial Narrow" w:eastAsia="黑体"/>
          <w:b/>
          <w:color w:val="FF0000"/>
          <w:sz w:val="44"/>
          <w:szCs w:val="44"/>
          <w:lang w:val="en-US"/>
        </w:rPr>
        <w:t>XXXX</w:t>
      </w:r>
      <w:bookmarkStart w:id="1" w:name="_GoBack"/>
      <w:bookmarkEnd w:id="1"/>
      <w:r>
        <w:rPr>
          <w:rFonts w:hint="eastAsia" w:ascii="黑体" w:hAnsi="Arial Narrow" w:eastAsia="黑体"/>
          <w:b/>
          <w:color w:val="000000"/>
          <w:sz w:val="44"/>
          <w:szCs w:val="44"/>
        </w:rPr>
        <w:t>公司</w:t>
      </w:r>
    </w:p>
    <w:p>
      <w:pPr>
        <w:jc w:val="center"/>
        <w:rPr>
          <w:rFonts w:hint="eastAsia" w:ascii="黑体" w:hAnsi="Arial Narrow" w:eastAsia="黑体"/>
          <w:b/>
          <w:color w:val="000000"/>
          <w:sz w:val="44"/>
          <w:szCs w:val="44"/>
        </w:rPr>
      </w:pPr>
      <w:r>
        <w:rPr>
          <w:rFonts w:hint="eastAsia" w:ascii="黑体" w:hAnsi="Arial Narrow" w:eastAsia="黑体"/>
          <w:b/>
          <w:color w:val="000000"/>
          <w:sz w:val="44"/>
          <w:szCs w:val="44"/>
        </w:rPr>
        <w:t>二○二一年度</w:t>
      </w:r>
    </w:p>
    <w:p>
      <w:pPr>
        <w:jc w:val="center"/>
        <w:rPr>
          <w:rFonts w:hint="eastAsia" w:ascii="黑体" w:hAnsi="Arial Narrow" w:eastAsia="黑体"/>
          <w:b/>
          <w:color w:val="000000"/>
          <w:sz w:val="44"/>
          <w:szCs w:val="44"/>
        </w:rPr>
      </w:pPr>
      <w:r>
        <w:rPr>
          <w:rFonts w:hint="eastAsia" w:ascii="黑体" w:hAnsi="Arial Narrow" w:eastAsia="黑体"/>
          <w:b/>
          <w:color w:val="000000"/>
          <w:sz w:val="44"/>
          <w:szCs w:val="44"/>
        </w:rPr>
        <w:t>关于资产损失财务核销情况的</w:t>
      </w:r>
    </w:p>
    <w:p>
      <w:pPr>
        <w:jc w:val="center"/>
        <w:rPr>
          <w:rFonts w:hint="eastAsia" w:ascii="Arial Narrow" w:hAnsi="Arial Narrow" w:eastAsia="仿宋_GB2312"/>
          <w:b/>
          <w:sz w:val="48"/>
          <w:szCs w:val="48"/>
        </w:rPr>
      </w:pPr>
      <w:r>
        <w:rPr>
          <w:rFonts w:hint="eastAsia" w:ascii="黑体" w:hAnsi="Arial Narrow" w:eastAsia="黑体"/>
          <w:b/>
          <w:color w:val="000000"/>
          <w:sz w:val="44"/>
          <w:szCs w:val="44"/>
        </w:rPr>
        <w:t>审计报告</w:t>
      </w: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p>
    <w:p>
      <w:pPr>
        <w:jc w:val="center"/>
        <w:rPr>
          <w:rFonts w:hint="eastAsia" w:ascii="Arial Narrow" w:hAnsi="Arial Narrow" w:eastAsia="仿宋_GB2312"/>
          <w:b/>
          <w:sz w:val="44"/>
          <w:szCs w:val="44"/>
        </w:rPr>
      </w:pPr>
      <w:r>
        <w:rPr>
          <w:rFonts w:hint="eastAsia" w:ascii="黑体" w:hAnsi="Arial Narrow" w:eastAsia="黑体"/>
          <w:b/>
          <w:color w:val="824BB0"/>
          <w:sz w:val="44"/>
          <w:szCs w:val="44"/>
        </w:rPr>
        <w:t>致同会计师事务所（特殊普通合伙）</w:t>
      </w:r>
    </w:p>
    <w:p>
      <w:pPr>
        <w:jc w:val="center"/>
        <w:rPr>
          <w:rFonts w:hint="eastAsia" w:ascii="Arial Narrow" w:hAnsi="Arial Narrow" w:eastAsia="仿宋_GB2312"/>
          <w:b/>
          <w:sz w:val="44"/>
          <w:szCs w:val="44"/>
        </w:rPr>
        <w:sectPr>
          <w:headerReference r:id="rId3" w:type="default"/>
          <w:footerReference r:id="rId4" w:type="default"/>
          <w:footerReference r:id="rId5" w:type="even"/>
          <w:pgSz w:w="11907" w:h="16840"/>
          <w:pgMar w:top="2886" w:right="1418" w:bottom="1440" w:left="1985" w:header="1440" w:footer="720" w:gutter="0"/>
          <w:pgNumType w:start="0"/>
          <w:cols w:space="720" w:num="1"/>
          <w:titlePg/>
          <w:docGrid w:linePitch="271" w:charSpace="0"/>
        </w:sectPr>
      </w:pPr>
    </w:p>
    <w:p>
      <w:pPr>
        <w:outlineLvl w:val="0"/>
        <w:rPr>
          <w:rFonts w:hint="eastAsia" w:ascii="Arial Narrow" w:hAnsi="Arial Narrow" w:eastAsia="仿宋_GB2312"/>
          <w:b/>
          <w:color w:val="0000FF"/>
          <w:sz w:val="24"/>
          <w:highlight w:val="yellow"/>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b/>
          <w:sz w:val="32"/>
          <w:szCs w:val="32"/>
        </w:rPr>
      </w:pPr>
      <w:r>
        <w:rPr>
          <w:rFonts w:hint="eastAsia" w:ascii="Arial Narrow" w:hAnsi="Arial Narrow" w:eastAsia="仿宋_GB2312"/>
          <w:b/>
          <w:sz w:val="32"/>
          <w:szCs w:val="32"/>
        </w:rPr>
        <w:t>目   录</w:t>
      </w: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tbl>
      <w:tblPr>
        <w:tblStyle w:val="3"/>
        <w:tblW w:w="8400" w:type="dxa"/>
        <w:tblInd w:w="108" w:type="dxa"/>
        <w:tblLayout w:type="autofit"/>
        <w:tblCellMar>
          <w:top w:w="0" w:type="dxa"/>
          <w:left w:w="108" w:type="dxa"/>
          <w:bottom w:w="0" w:type="dxa"/>
          <w:right w:w="108" w:type="dxa"/>
        </w:tblCellMar>
      </w:tblPr>
      <w:tblGrid>
        <w:gridCol w:w="4400"/>
        <w:gridCol w:w="2100"/>
        <w:gridCol w:w="1900"/>
      </w:tblGrid>
      <w:tr>
        <w:tblPrEx>
          <w:tblCellMar>
            <w:top w:w="0" w:type="dxa"/>
            <w:left w:w="108" w:type="dxa"/>
            <w:bottom w:w="0" w:type="dxa"/>
            <w:right w:w="108" w:type="dxa"/>
          </w:tblCellMar>
        </w:tblPrEx>
        <w:trPr>
          <w:trHeight w:val="677" w:hRule="atLeast"/>
        </w:trPr>
        <w:tc>
          <w:tcPr>
            <w:tcW w:w="4400" w:type="dxa"/>
            <w:noWrap w:val="0"/>
            <w:vAlign w:val="center"/>
          </w:tcPr>
          <w:p>
            <w:pPr>
              <w:spacing w:before="78" w:beforeLines="25"/>
              <w:rPr>
                <w:rFonts w:ascii="Arial Narrow" w:hAnsi="Arial Narrow" w:eastAsia="仿宋_GB2312"/>
                <w:b/>
                <w:spacing w:val="4"/>
                <w:sz w:val="24"/>
              </w:rPr>
            </w:pPr>
            <w:r>
              <w:rPr>
                <w:rFonts w:hint="eastAsia" w:ascii="Arial Narrow" w:hAnsi="SimSun" w:eastAsia="仿宋_GB2312" w:cs="Arial"/>
                <w:b/>
                <w:sz w:val="24"/>
                <w:szCs w:val="28"/>
              </w:rPr>
              <w:t>审计报告</w:t>
            </w:r>
          </w:p>
        </w:tc>
        <w:tc>
          <w:tcPr>
            <w:tcW w:w="2100" w:type="dxa"/>
            <w:noWrap w:val="0"/>
            <w:vAlign w:val="top"/>
          </w:tcPr>
          <w:p>
            <w:pPr>
              <w:rPr>
                <w:rFonts w:hint="eastAsia" w:ascii="Arial Narrow" w:hAnsi="Arial Narrow" w:eastAsia="仿宋_GB2312"/>
                <w:sz w:val="24"/>
              </w:rPr>
            </w:pPr>
          </w:p>
        </w:tc>
        <w:tc>
          <w:tcPr>
            <w:tcW w:w="1900" w:type="dxa"/>
            <w:noWrap w:val="0"/>
            <w:vAlign w:val="center"/>
          </w:tcPr>
          <w:p>
            <w:pPr>
              <w:tabs>
                <w:tab w:val="left" w:pos="2520"/>
              </w:tabs>
              <w:spacing w:before="78" w:beforeLines="25"/>
              <w:rPr>
                <w:rFonts w:ascii="Arial Narrow" w:hAnsi="Arial Narrow" w:eastAsia="仿宋_GB2312"/>
                <w:b/>
                <w:kern w:val="10"/>
                <w:sz w:val="24"/>
              </w:rPr>
            </w:pPr>
          </w:p>
        </w:tc>
      </w:tr>
      <w:tr>
        <w:tblPrEx>
          <w:tblCellMar>
            <w:top w:w="0" w:type="dxa"/>
            <w:left w:w="108" w:type="dxa"/>
            <w:bottom w:w="0" w:type="dxa"/>
            <w:right w:w="108" w:type="dxa"/>
          </w:tblCellMar>
        </w:tblPrEx>
        <w:trPr>
          <w:trHeight w:val="645" w:hRule="atLeast"/>
        </w:trPr>
        <w:tc>
          <w:tcPr>
            <w:tcW w:w="4400" w:type="dxa"/>
            <w:noWrap w:val="0"/>
            <w:vAlign w:val="center"/>
          </w:tcPr>
          <w:p>
            <w:pPr>
              <w:ind w:right="4"/>
              <w:rPr>
                <w:rFonts w:hint="eastAsia" w:ascii="Arial Narrow" w:hAnsi="SimSun" w:eastAsia="仿宋_GB2312" w:cs="Arial"/>
                <w:b/>
                <w:sz w:val="24"/>
                <w:szCs w:val="28"/>
              </w:rPr>
            </w:pPr>
            <w:r>
              <w:rPr>
                <w:rFonts w:hint="eastAsia" w:ascii="Arial Narrow" w:hAnsi="SimSun" w:eastAsia="仿宋_GB2312" w:cs="Arial"/>
                <w:b/>
                <w:sz w:val="24"/>
                <w:szCs w:val="28"/>
              </w:rPr>
              <w:t xml:space="preserve">企业资产减值准备财务核销情况备案表     </w:t>
            </w: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b/>
                <w:color w:val="FF0000"/>
                <w:kern w:val="10"/>
                <w:sz w:val="24"/>
              </w:rPr>
            </w:pPr>
            <w:r>
              <w:rPr>
                <w:rFonts w:hint="eastAsia" w:ascii="Arial Narrow" w:hAnsi="Arial Narrow" w:eastAsia="仿宋_GB2312"/>
                <w:b/>
                <w:color w:val="FF0000"/>
                <w:kern w:val="10"/>
                <w:sz w:val="24"/>
              </w:rPr>
              <w:t>1-XX</w:t>
            </w:r>
          </w:p>
        </w:tc>
      </w:tr>
      <w:tr>
        <w:tblPrEx>
          <w:tblCellMar>
            <w:top w:w="0" w:type="dxa"/>
            <w:left w:w="108" w:type="dxa"/>
            <w:bottom w:w="0" w:type="dxa"/>
            <w:right w:w="108" w:type="dxa"/>
          </w:tblCellMar>
        </w:tblPrEx>
        <w:trPr>
          <w:trHeight w:val="645" w:hRule="atLeast"/>
        </w:trPr>
        <w:tc>
          <w:tcPr>
            <w:tcW w:w="4400" w:type="dxa"/>
            <w:noWrap w:val="0"/>
            <w:vAlign w:val="center"/>
          </w:tcPr>
          <w:p>
            <w:pPr>
              <w:ind w:right="4"/>
              <w:rPr>
                <w:rFonts w:ascii="Arial Narrow" w:hAnsi="SimSun" w:eastAsia="仿宋_GB2312" w:cs="Arial"/>
                <w:b/>
                <w:sz w:val="24"/>
                <w:szCs w:val="28"/>
              </w:rPr>
            </w:pPr>
            <w:r>
              <w:rPr>
                <w:rFonts w:hint="eastAsia" w:ascii="Arial Narrow" w:hAnsi="SimSun" w:eastAsia="仿宋_GB2312" w:cs="Arial"/>
                <w:b/>
                <w:sz w:val="24"/>
                <w:szCs w:val="28"/>
              </w:rPr>
              <w:t>企业资产损失财务核销情况表</w:t>
            </w: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b/>
                <w:color w:val="FF0000"/>
                <w:kern w:val="10"/>
                <w:sz w:val="24"/>
              </w:rPr>
            </w:pPr>
            <w:r>
              <w:rPr>
                <w:rFonts w:hint="eastAsia" w:ascii="Arial Narrow" w:hAnsi="Arial Narrow" w:eastAsia="仿宋_GB2312"/>
                <w:b/>
                <w:color w:val="FF0000"/>
                <w:kern w:val="10"/>
                <w:sz w:val="24"/>
              </w:rPr>
              <w:t>XX-XX</w:t>
            </w:r>
          </w:p>
        </w:tc>
      </w:tr>
      <w:tr>
        <w:tblPrEx>
          <w:tblCellMar>
            <w:top w:w="0" w:type="dxa"/>
            <w:left w:w="108" w:type="dxa"/>
            <w:bottom w:w="0" w:type="dxa"/>
            <w:right w:w="108" w:type="dxa"/>
          </w:tblCellMar>
        </w:tblPrEx>
        <w:trPr>
          <w:trHeight w:val="645" w:hRule="atLeast"/>
        </w:trPr>
        <w:tc>
          <w:tcPr>
            <w:tcW w:w="4400" w:type="dxa"/>
            <w:noWrap w:val="0"/>
            <w:vAlign w:val="center"/>
          </w:tcPr>
          <w:p>
            <w:pPr>
              <w:rPr>
                <w:rFonts w:ascii="Arial Narrow" w:hAnsi="Arial Narrow" w:eastAsia="仿宋_GB2312"/>
                <w:b/>
                <w:spacing w:val="4"/>
                <w:sz w:val="24"/>
              </w:rPr>
            </w:pPr>
          </w:p>
        </w:tc>
        <w:tc>
          <w:tcPr>
            <w:tcW w:w="2100" w:type="dxa"/>
            <w:noWrap w:val="0"/>
            <w:vAlign w:val="top"/>
          </w:tcPr>
          <w:p>
            <w:pPr>
              <w:rPr>
                <w:rFonts w:hint="eastAsia" w:ascii="Arial Narrow" w:hAnsi="Arial Narrow" w:eastAsia="仿宋_GB2312"/>
                <w:b/>
                <w:spacing w:val="4"/>
                <w:sz w:val="24"/>
              </w:rPr>
            </w:pPr>
          </w:p>
        </w:tc>
        <w:tc>
          <w:tcPr>
            <w:tcW w:w="1900" w:type="dxa"/>
            <w:noWrap w:val="0"/>
            <w:vAlign w:val="center"/>
          </w:tcPr>
          <w:p>
            <w:pPr>
              <w:rPr>
                <w:rFonts w:hint="eastAsia" w:ascii="Arial Narrow" w:hAnsi="Arial Narrow" w:eastAsia="仿宋_GB2312"/>
                <w:b/>
                <w:spacing w:val="4"/>
                <w:sz w:val="24"/>
              </w:rPr>
            </w:pPr>
          </w:p>
        </w:tc>
      </w:tr>
      <w:tr>
        <w:tblPrEx>
          <w:tblCellMar>
            <w:top w:w="0" w:type="dxa"/>
            <w:left w:w="108" w:type="dxa"/>
            <w:bottom w:w="0" w:type="dxa"/>
            <w:right w:w="108" w:type="dxa"/>
          </w:tblCellMar>
        </w:tblPrEx>
        <w:trPr>
          <w:trHeight w:val="645" w:hRule="atLeast"/>
        </w:trPr>
        <w:tc>
          <w:tcPr>
            <w:tcW w:w="4400" w:type="dxa"/>
            <w:noWrap w:val="0"/>
            <w:vAlign w:val="center"/>
          </w:tcPr>
          <w:p>
            <w:pPr>
              <w:ind w:firstLine="178" w:firstLineChars="72"/>
              <w:rPr>
                <w:rFonts w:ascii="Arial Narrow" w:hAnsi="Arial Narrow" w:eastAsia="仿宋_GB2312"/>
                <w:spacing w:val="4"/>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r>
        <w:tblPrEx>
          <w:tblCellMar>
            <w:top w:w="0" w:type="dxa"/>
            <w:left w:w="108" w:type="dxa"/>
            <w:bottom w:w="0" w:type="dxa"/>
            <w:right w:w="108" w:type="dxa"/>
          </w:tblCellMar>
        </w:tblPrEx>
        <w:trPr>
          <w:trHeight w:val="645" w:hRule="atLeast"/>
        </w:trPr>
        <w:tc>
          <w:tcPr>
            <w:tcW w:w="4400" w:type="dxa"/>
            <w:noWrap w:val="0"/>
            <w:vAlign w:val="center"/>
          </w:tcPr>
          <w:p>
            <w:pPr>
              <w:ind w:firstLine="178" w:firstLineChars="72"/>
              <w:rPr>
                <w:rFonts w:ascii="Arial Narrow" w:hAnsi="Arial Narrow" w:eastAsia="仿宋_GB2312"/>
                <w:spacing w:val="4"/>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r>
        <w:tblPrEx>
          <w:tblCellMar>
            <w:top w:w="0" w:type="dxa"/>
            <w:left w:w="108" w:type="dxa"/>
            <w:bottom w:w="0" w:type="dxa"/>
            <w:right w:w="108" w:type="dxa"/>
          </w:tblCellMar>
        </w:tblPrEx>
        <w:trPr>
          <w:trHeight w:val="645" w:hRule="atLeast"/>
        </w:trPr>
        <w:tc>
          <w:tcPr>
            <w:tcW w:w="4400" w:type="dxa"/>
            <w:noWrap w:val="0"/>
            <w:vAlign w:val="center"/>
          </w:tcPr>
          <w:p>
            <w:pPr>
              <w:ind w:firstLine="178" w:firstLineChars="72"/>
              <w:rPr>
                <w:rFonts w:ascii="Arial Narrow" w:hAnsi="Arial Narrow" w:eastAsia="仿宋_GB2312"/>
                <w:spacing w:val="4"/>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r>
        <w:tblPrEx>
          <w:tblCellMar>
            <w:top w:w="0" w:type="dxa"/>
            <w:left w:w="108" w:type="dxa"/>
            <w:bottom w:w="0" w:type="dxa"/>
            <w:right w:w="108" w:type="dxa"/>
          </w:tblCellMar>
        </w:tblPrEx>
        <w:trPr>
          <w:trHeight w:val="677" w:hRule="atLeast"/>
        </w:trPr>
        <w:tc>
          <w:tcPr>
            <w:tcW w:w="4400" w:type="dxa"/>
            <w:noWrap w:val="0"/>
            <w:vAlign w:val="center"/>
          </w:tcPr>
          <w:p>
            <w:pPr>
              <w:tabs>
                <w:tab w:val="left" w:pos="2520"/>
              </w:tabs>
              <w:ind w:firstLine="172" w:firstLineChars="72"/>
              <w:rPr>
                <w:rFonts w:hint="eastAsia" w:ascii="Arial Narrow" w:hAnsi="Arial Narrow" w:eastAsia="仿宋_GB2312"/>
                <w:kern w:val="10"/>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r>
        <w:tblPrEx>
          <w:tblCellMar>
            <w:top w:w="0" w:type="dxa"/>
            <w:left w:w="108" w:type="dxa"/>
            <w:bottom w:w="0" w:type="dxa"/>
            <w:right w:w="108" w:type="dxa"/>
          </w:tblCellMar>
        </w:tblPrEx>
        <w:trPr>
          <w:trHeight w:val="677" w:hRule="atLeast"/>
        </w:trPr>
        <w:tc>
          <w:tcPr>
            <w:tcW w:w="4400" w:type="dxa"/>
            <w:noWrap w:val="0"/>
            <w:vAlign w:val="center"/>
          </w:tcPr>
          <w:p>
            <w:pPr>
              <w:tabs>
                <w:tab w:val="left" w:pos="2520"/>
              </w:tabs>
              <w:ind w:firstLine="172" w:firstLineChars="72"/>
              <w:rPr>
                <w:rFonts w:ascii="Arial Narrow" w:hAnsi="Arial Narrow" w:eastAsia="仿宋_GB2312"/>
                <w:kern w:val="10"/>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r>
        <w:tblPrEx>
          <w:tblCellMar>
            <w:top w:w="0" w:type="dxa"/>
            <w:left w:w="108" w:type="dxa"/>
            <w:bottom w:w="0" w:type="dxa"/>
            <w:right w:w="108" w:type="dxa"/>
          </w:tblCellMar>
        </w:tblPrEx>
        <w:trPr>
          <w:trHeight w:val="677" w:hRule="atLeast"/>
        </w:trPr>
        <w:tc>
          <w:tcPr>
            <w:tcW w:w="4400" w:type="dxa"/>
            <w:noWrap w:val="0"/>
            <w:vAlign w:val="center"/>
          </w:tcPr>
          <w:p>
            <w:pPr>
              <w:tabs>
                <w:tab w:val="left" w:pos="2520"/>
              </w:tabs>
              <w:ind w:firstLine="178" w:firstLineChars="72"/>
              <w:rPr>
                <w:rFonts w:ascii="Arial Narrow" w:hAnsi="Arial Narrow" w:eastAsia="仿宋_GB2312"/>
                <w:spacing w:val="4"/>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r>
        <w:tblPrEx>
          <w:tblCellMar>
            <w:top w:w="0" w:type="dxa"/>
            <w:left w:w="108" w:type="dxa"/>
            <w:bottom w:w="0" w:type="dxa"/>
            <w:right w:w="108" w:type="dxa"/>
          </w:tblCellMar>
        </w:tblPrEx>
        <w:trPr>
          <w:trHeight w:val="677" w:hRule="atLeast"/>
        </w:trPr>
        <w:tc>
          <w:tcPr>
            <w:tcW w:w="4400" w:type="dxa"/>
            <w:noWrap w:val="0"/>
            <w:vAlign w:val="center"/>
          </w:tcPr>
          <w:p>
            <w:pPr>
              <w:tabs>
                <w:tab w:val="left" w:pos="2520"/>
              </w:tabs>
              <w:ind w:firstLine="178" w:firstLineChars="72"/>
              <w:rPr>
                <w:rFonts w:hint="eastAsia" w:ascii="Arial Narrow" w:hAnsi="Arial Narrow" w:eastAsia="仿宋_GB2312"/>
                <w:spacing w:val="4"/>
                <w:sz w:val="24"/>
              </w:rPr>
            </w:pPr>
          </w:p>
        </w:tc>
        <w:tc>
          <w:tcPr>
            <w:tcW w:w="2100" w:type="dxa"/>
            <w:noWrap w:val="0"/>
            <w:vAlign w:val="top"/>
          </w:tcPr>
          <w:p>
            <w:pPr>
              <w:ind w:right="1080"/>
              <w:rPr>
                <w:rFonts w:hint="eastAsia" w:ascii="Arial Narrow" w:hAnsi="Arial Narrow" w:eastAsia="仿宋_GB2312"/>
                <w:sz w:val="24"/>
              </w:rPr>
            </w:pPr>
          </w:p>
        </w:tc>
        <w:tc>
          <w:tcPr>
            <w:tcW w:w="1900" w:type="dxa"/>
            <w:noWrap w:val="0"/>
            <w:vAlign w:val="center"/>
          </w:tcPr>
          <w:p>
            <w:pPr>
              <w:tabs>
                <w:tab w:val="left" w:pos="2520"/>
              </w:tabs>
              <w:rPr>
                <w:rFonts w:hint="eastAsia" w:ascii="Arial Narrow" w:hAnsi="Arial Narrow" w:eastAsia="仿宋_GB2312"/>
                <w:kern w:val="10"/>
                <w:sz w:val="24"/>
              </w:rPr>
            </w:pPr>
          </w:p>
        </w:tc>
      </w:tr>
    </w:tbl>
    <w:p>
      <w:pPr>
        <w:rPr>
          <w:rFonts w:hint="eastAsia"/>
        </w:rPr>
      </w:pPr>
      <w:r>
        <w:rPr>
          <w:rFonts w:hint="eastAsia" w:ascii="Arial Narrow" w:hAnsi="Arial Narrow" w:eastAsia="仿宋_GB2312"/>
        </w:rPr>
        <w:tab/>
      </w:r>
    </w:p>
    <w:p>
      <w:pPr>
        <w:rPr>
          <w:rFonts w:hint="eastAsia"/>
        </w:rPr>
      </w:pPr>
    </w:p>
    <w:p>
      <w:pPr>
        <w:rPr>
          <w:rFonts w:hint="eastAsia"/>
        </w:rPr>
      </w:pPr>
    </w:p>
    <w:p>
      <w:pPr>
        <w:rPr>
          <w:rFonts w:hint="eastAsia"/>
        </w:rPr>
      </w:pPr>
    </w:p>
    <w:p>
      <w:pPr>
        <w:ind w:firstLine="3238" w:firstLineChars="1542"/>
        <w:rPr>
          <w:rFonts w:hint="eastAsia"/>
        </w:rPr>
      </w:pPr>
    </w:p>
    <w:p>
      <w:pPr>
        <w:ind w:firstLine="3241" w:firstLineChars="1542"/>
        <w:rPr>
          <w:rFonts w:hint="eastAsia" w:ascii="SimSun" w:hAnsi="SimSun"/>
          <w:b/>
        </w:rPr>
      </w:pPr>
    </w:p>
    <w:p>
      <w:pPr>
        <w:ind w:firstLine="3241" w:firstLineChars="1542"/>
        <w:rPr>
          <w:rFonts w:hint="eastAsia" w:ascii="SimSun" w:hAnsi="SimSun"/>
          <w:b/>
        </w:rPr>
      </w:pPr>
    </w:p>
    <w:p>
      <w:pPr>
        <w:ind w:firstLine="8190" w:firstLineChars="3900"/>
        <w:rPr>
          <w:rFonts w:hint="eastAsia"/>
        </w:rPr>
      </w:pPr>
      <w:r>
        <w:rPr>
          <w:rFonts w:hint="eastAsia"/>
        </w:rPr>
        <w:t xml:space="preserve">                                                                                                              </w:t>
      </w:r>
    </w:p>
    <w:p>
      <w:pPr>
        <w:pStyle w:val="10"/>
        <w:spacing w:before="156" w:beforeLines="50" w:beforeAutospacing="0" w:after="0" w:afterAutospacing="0"/>
        <w:jc w:val="center"/>
        <w:rPr>
          <w:rStyle w:val="12"/>
          <w:rFonts w:cs="Times New Roman"/>
          <w:sz w:val="36"/>
          <w:szCs w:val="36"/>
        </w:rPr>
        <w:sectPr>
          <w:headerReference r:id="rId6" w:type="default"/>
          <w:footerReference r:id="rId7" w:type="even"/>
          <w:pgSz w:w="11906" w:h="16838"/>
          <w:pgMar w:top="1528" w:right="1418" w:bottom="1440" w:left="1418" w:header="851" w:footer="992" w:gutter="0"/>
          <w:cols w:space="425" w:num="1"/>
          <w:docGrid w:type="lines" w:linePitch="312" w:charSpace="0"/>
        </w:sectPr>
      </w:pPr>
    </w:p>
    <w:p>
      <w:pPr>
        <w:pStyle w:val="10"/>
        <w:spacing w:before="156" w:beforeLines="50" w:beforeAutospacing="0" w:after="0" w:afterAutospacing="0"/>
        <w:jc w:val="center"/>
        <w:rPr>
          <w:rStyle w:val="12"/>
          <w:rFonts w:hint="eastAsia" w:ascii="Arial Narrow" w:hAnsi="Arial Narrow" w:eastAsia="仿宋_GB2312" w:cs="Times New Roman"/>
        </w:rPr>
      </w:pPr>
    </w:p>
    <w:p>
      <w:pPr>
        <w:widowControl/>
        <w:spacing w:line="340" w:lineRule="atLeast"/>
        <w:jc w:val="center"/>
        <w:rPr>
          <w:rStyle w:val="12"/>
          <w:rFonts w:ascii="Arial Narrow" w:hAnsi="Arial Narrow" w:eastAsia="仿宋_GB2312"/>
          <w:sz w:val="28"/>
          <w:szCs w:val="28"/>
        </w:rPr>
      </w:pPr>
      <w:r>
        <w:rPr>
          <w:rStyle w:val="12"/>
          <w:rFonts w:ascii="Arial Narrow" w:hAnsi="Arial Narrow" w:eastAsia="仿宋_GB2312"/>
          <w:sz w:val="28"/>
          <w:szCs w:val="28"/>
        </w:rPr>
        <w:t>关于资产损失财务核销情况的</w:t>
      </w:r>
      <w:r>
        <w:rPr>
          <w:rStyle w:val="12"/>
          <w:rFonts w:hint="eastAsia" w:ascii="Arial Narrow" w:hAnsi="Arial Narrow" w:eastAsia="仿宋_GB2312"/>
          <w:sz w:val="28"/>
          <w:szCs w:val="28"/>
        </w:rPr>
        <w:t>审计</w:t>
      </w:r>
      <w:r>
        <w:rPr>
          <w:rStyle w:val="12"/>
          <w:rFonts w:ascii="Arial Narrow" w:hAnsi="Arial Narrow" w:eastAsia="仿宋_GB2312"/>
          <w:sz w:val="28"/>
          <w:szCs w:val="28"/>
        </w:rPr>
        <w:t>报告</w:t>
      </w:r>
    </w:p>
    <w:p>
      <w:pPr>
        <w:pStyle w:val="10"/>
        <w:spacing w:before="0" w:beforeAutospacing="0" w:after="156" w:afterLines="50" w:afterAutospacing="0"/>
        <w:jc w:val="center"/>
        <w:rPr>
          <w:rStyle w:val="12"/>
          <w:rFonts w:ascii="Arial Narrow" w:hAnsi="Arial Narrow" w:eastAsia="仿宋_GB2312" w:cs="Times New Roman"/>
        </w:rPr>
      </w:pPr>
    </w:p>
    <w:p>
      <w:pPr>
        <w:pStyle w:val="10"/>
        <w:spacing w:before="0" w:beforeAutospacing="0" w:after="156" w:afterLines="50" w:afterAutospacing="0"/>
        <w:jc w:val="right"/>
        <w:rPr>
          <w:rFonts w:ascii="Arial Narrow" w:hAnsi="Arial Narrow" w:eastAsia="仿宋_GB2312" w:cs="Times New Roman"/>
        </w:rPr>
      </w:pPr>
      <w:r>
        <w:rPr>
          <w:rFonts w:ascii="Arial Narrow" w:hAnsi="Arial Narrow" w:eastAsia="仿宋_GB2312" w:cs="Times New Roman"/>
        </w:rPr>
        <w:t>致同</w:t>
      </w:r>
      <w:r>
        <w:rPr>
          <w:rFonts w:hint="eastAsia" w:ascii="Arial Narrow" w:hAnsi="Arial Narrow" w:eastAsia="仿宋_GB2312" w:cs="Times New Roman"/>
        </w:rPr>
        <w:t>专</w:t>
      </w:r>
      <w:r>
        <w:rPr>
          <w:rFonts w:ascii="Arial Narrow" w:hAnsi="Arial Narrow" w:eastAsia="仿宋_GB2312" w:cs="Times New Roman"/>
        </w:rPr>
        <w:t>字[2022]第</w:t>
      </w:r>
      <w:r>
        <w:rPr>
          <w:rFonts w:ascii="Arial Narrow" w:hAnsi="Arial Narrow" w:eastAsia="仿宋_GB2312" w:cs="Times New Roman"/>
          <w:color w:val="FF0000"/>
        </w:rPr>
        <w:t>0000</w:t>
      </w:r>
      <w:r>
        <w:rPr>
          <w:rFonts w:ascii="Arial Narrow" w:hAnsi="Arial Narrow" w:eastAsia="仿宋_GB2312" w:cs="Times New Roman"/>
        </w:rPr>
        <w:t>号</w:t>
      </w:r>
    </w:p>
    <w:p>
      <w:pPr>
        <w:autoSpaceDE w:val="0"/>
        <w:autoSpaceDN w:val="0"/>
        <w:adjustRightInd w:val="0"/>
        <w:spacing w:line="460" w:lineRule="atLeast"/>
        <w:jc w:val="left"/>
        <w:rPr>
          <w:rFonts w:ascii="Arial Narrow" w:hAnsi="Arial Narrow" w:eastAsia="仿宋_GB2312"/>
          <w:b/>
          <w:kern w:val="0"/>
          <w:sz w:val="24"/>
        </w:rPr>
      </w:pPr>
      <w:r>
        <w:rPr>
          <w:rFonts w:hint="default" w:ascii="Arial Narrow" w:hAnsi="Arial Narrow" w:eastAsia="仿宋_GB2312"/>
          <w:b/>
          <w:color w:val="FF0000"/>
          <w:kern w:val="0"/>
          <w:sz w:val="24"/>
          <w:lang w:val="en-US"/>
        </w:rPr>
        <w:t>XXXX</w:t>
      </w:r>
      <w:r>
        <w:rPr>
          <w:rFonts w:ascii="Arial Narrow" w:hAnsi="Arial Narrow" w:eastAsia="仿宋_GB2312"/>
          <w:b/>
          <w:kern w:val="0"/>
          <w:sz w:val="24"/>
        </w:rPr>
        <w:t>公司：</w:t>
      </w:r>
    </w:p>
    <w:p>
      <w:pPr>
        <w:adjustRightInd w:val="0"/>
        <w:snapToGrid w:val="0"/>
        <w:spacing w:line="460" w:lineRule="atLeast"/>
        <w:ind w:firstLine="480" w:firstLineChars="200"/>
        <w:rPr>
          <w:rFonts w:ascii="Arial Narrow" w:hAnsi="Arial Narrow" w:eastAsia="仿宋_GB2312"/>
          <w:kern w:val="0"/>
          <w:sz w:val="24"/>
        </w:rPr>
      </w:pPr>
      <w:r>
        <w:rPr>
          <w:rFonts w:ascii="Arial Narrow" w:hAnsi="Arial Narrow" w:eastAsia="仿宋_GB2312"/>
          <w:kern w:val="0"/>
          <w:sz w:val="24"/>
        </w:rPr>
        <w:t>我们接受委托，对</w:t>
      </w:r>
      <w:r>
        <w:rPr>
          <w:rFonts w:hint="default" w:ascii="Arial Narrow" w:hAnsi="Arial Narrow" w:eastAsia="仿宋_GB2312"/>
          <w:color w:val="FF0000"/>
          <w:kern w:val="0"/>
          <w:sz w:val="24"/>
          <w:lang w:val="en-US"/>
        </w:rPr>
        <w:t>XXXX</w:t>
      </w:r>
      <w:r>
        <w:rPr>
          <w:rFonts w:ascii="Arial Narrow" w:hAnsi="Arial Narrow" w:eastAsia="仿宋_GB2312"/>
          <w:color w:val="FF0000"/>
          <w:kern w:val="0"/>
          <w:sz w:val="24"/>
        </w:rPr>
        <w:t>公司（以下简称</w:t>
      </w:r>
      <w:r>
        <w:rPr>
          <w:rFonts w:hint="eastAsia" w:ascii="Arial Narrow" w:hAnsi="Arial Narrow" w:eastAsia="仿宋_GB2312"/>
          <w:color w:val="FF0000"/>
          <w:kern w:val="0"/>
          <w:sz w:val="24"/>
        </w:rPr>
        <w:t>“</w:t>
      </w:r>
      <w:r>
        <w:rPr>
          <w:rFonts w:ascii="Arial Narrow" w:hAnsi="Arial Narrow" w:eastAsia="仿宋_GB2312"/>
          <w:color w:val="FF0000"/>
          <w:kern w:val="0"/>
          <w:sz w:val="24"/>
          <w:lang w:val="en-US"/>
        </w:rPr>
        <w:t>ABC</w:t>
      </w:r>
      <w:r>
        <w:rPr>
          <w:rFonts w:ascii="Arial Narrow" w:hAnsi="Arial Narrow" w:eastAsia="仿宋_GB2312"/>
          <w:color w:val="FF0000"/>
          <w:kern w:val="0"/>
          <w:sz w:val="24"/>
        </w:rPr>
        <w:t>公司</w:t>
      </w:r>
      <w:r>
        <w:rPr>
          <w:rFonts w:hint="eastAsia" w:ascii="Arial Narrow" w:hAnsi="Arial Narrow" w:eastAsia="仿宋_GB2312"/>
          <w:color w:val="FF0000"/>
          <w:kern w:val="0"/>
          <w:sz w:val="24"/>
        </w:rPr>
        <w:t>”</w:t>
      </w:r>
      <w:r>
        <w:rPr>
          <w:rFonts w:ascii="Arial Narrow" w:hAnsi="Arial Narrow" w:eastAsia="仿宋_GB2312"/>
          <w:kern w:val="0"/>
          <w:sz w:val="24"/>
        </w:rPr>
        <w:t>）20</w:t>
      </w:r>
      <w:r>
        <w:rPr>
          <w:rFonts w:hint="eastAsia" w:ascii="Arial Narrow" w:hAnsi="Arial Narrow" w:eastAsia="仿宋_GB2312"/>
          <w:kern w:val="0"/>
          <w:sz w:val="24"/>
        </w:rPr>
        <w:t>2</w:t>
      </w:r>
      <w:r>
        <w:rPr>
          <w:rFonts w:ascii="Arial Narrow" w:hAnsi="Arial Narrow" w:eastAsia="仿宋_GB2312"/>
          <w:kern w:val="0"/>
          <w:sz w:val="24"/>
        </w:rPr>
        <w:t>1年度</w:t>
      </w:r>
      <w:r>
        <w:rPr>
          <w:rFonts w:ascii="Arial Narrow" w:hAnsi="Arial Narrow" w:eastAsia="仿宋_GB2312"/>
          <w:sz w:val="24"/>
        </w:rPr>
        <w:t>《企业资产减值准备财务核销备案表》和《企业资产损失财务核销情况表》所列</w:t>
      </w:r>
      <w:r>
        <w:rPr>
          <w:rFonts w:ascii="Arial Narrow" w:hAnsi="Arial Narrow" w:eastAsia="仿宋_GB2312"/>
          <w:kern w:val="0"/>
          <w:sz w:val="24"/>
        </w:rPr>
        <w:t>资产损失财务核销情况进行了审</w:t>
      </w:r>
      <w:r>
        <w:rPr>
          <w:rFonts w:hint="eastAsia" w:ascii="Arial Narrow" w:hAnsi="Arial Narrow" w:eastAsia="仿宋_GB2312"/>
          <w:kern w:val="0"/>
          <w:sz w:val="24"/>
        </w:rPr>
        <w:t>计</w:t>
      </w:r>
      <w:r>
        <w:rPr>
          <w:rFonts w:ascii="Arial Narrow" w:hAnsi="Arial Narrow" w:eastAsia="仿宋_GB2312"/>
          <w:kern w:val="0"/>
          <w:sz w:val="24"/>
        </w:rPr>
        <w:t>。</w:t>
      </w:r>
    </w:p>
    <w:p>
      <w:pPr>
        <w:adjustRightInd w:val="0"/>
        <w:snapToGrid w:val="0"/>
        <w:spacing w:line="460" w:lineRule="atLeast"/>
        <w:ind w:firstLine="480" w:firstLineChars="200"/>
        <w:outlineLvl w:val="0"/>
        <w:rPr>
          <w:rFonts w:ascii="Arial Narrow" w:hAnsi="Arial Narrow" w:eastAsia="仿宋_GB2312"/>
          <w:b/>
          <w:kern w:val="0"/>
          <w:sz w:val="24"/>
        </w:rPr>
      </w:pPr>
      <w:r>
        <w:rPr>
          <w:rFonts w:ascii="Arial Narrow" w:hAnsi="Arial Narrow" w:eastAsia="仿宋_GB2312"/>
          <w:b/>
          <w:kern w:val="0"/>
          <w:sz w:val="24"/>
        </w:rPr>
        <w:t>一、管理层的责任</w:t>
      </w:r>
    </w:p>
    <w:p>
      <w:pPr>
        <w:adjustRightInd w:val="0"/>
        <w:snapToGrid w:val="0"/>
        <w:spacing w:line="460" w:lineRule="atLeast"/>
        <w:ind w:firstLine="480" w:firstLineChars="200"/>
        <w:rPr>
          <w:rFonts w:ascii="Arial Narrow" w:hAnsi="Arial Narrow" w:eastAsia="仿宋_GB2312"/>
          <w:kern w:val="0"/>
          <w:sz w:val="24"/>
        </w:rPr>
      </w:pPr>
      <w:r>
        <w:rPr>
          <w:rFonts w:ascii="Arial Narrow" w:hAnsi="Arial Narrow" w:eastAsia="仿宋_GB2312"/>
          <w:kern w:val="0"/>
          <w:sz w:val="24"/>
        </w:rPr>
        <w:t>按照国务院国有资产监督管理委员会《关于中央企业资产减值准备财务核销工作规则的通知》（国资发评价[2005]67号）的要求，建立健全资产损失核销内部控制制度，规范资产财务核销管理工作，并</w:t>
      </w:r>
      <w:r>
        <w:rPr>
          <w:rFonts w:ascii="Arial Narrow" w:hAnsi="Arial Narrow" w:eastAsia="仿宋_GB2312" w:cs="Arial"/>
          <w:sz w:val="24"/>
        </w:rPr>
        <w:t>提供真实、合法、完整的财务核销资料是</w:t>
      </w:r>
      <w:r>
        <w:rPr>
          <w:rFonts w:ascii="Arial Narrow" w:hAnsi="Arial Narrow" w:eastAsia="仿宋_GB2312" w:cs="Arial"/>
          <w:color w:val="FF0000"/>
          <w:sz w:val="24"/>
          <w:lang w:val="en-US"/>
        </w:rPr>
        <w:t>ABC</w:t>
      </w:r>
      <w:r>
        <w:rPr>
          <w:rFonts w:ascii="Arial Narrow" w:hAnsi="Arial Narrow" w:eastAsia="仿宋_GB2312" w:cs="Arial"/>
          <w:color w:val="FF0000"/>
          <w:sz w:val="24"/>
        </w:rPr>
        <w:t>公司</w:t>
      </w:r>
      <w:r>
        <w:rPr>
          <w:rFonts w:ascii="Arial Narrow" w:hAnsi="Arial Narrow" w:eastAsia="仿宋_GB2312" w:cs="Arial"/>
          <w:sz w:val="24"/>
        </w:rPr>
        <w:t>管理层的责任。</w:t>
      </w:r>
    </w:p>
    <w:p>
      <w:pPr>
        <w:adjustRightInd w:val="0"/>
        <w:snapToGrid w:val="0"/>
        <w:spacing w:line="460" w:lineRule="atLeast"/>
        <w:ind w:firstLine="480" w:firstLineChars="200"/>
        <w:outlineLvl w:val="0"/>
        <w:rPr>
          <w:rFonts w:ascii="Arial Narrow" w:hAnsi="Arial Narrow" w:eastAsia="仿宋_GB2312"/>
          <w:b/>
          <w:kern w:val="0"/>
          <w:sz w:val="24"/>
        </w:rPr>
      </w:pPr>
      <w:r>
        <w:rPr>
          <w:rFonts w:ascii="Arial Narrow" w:hAnsi="Arial Narrow" w:eastAsia="仿宋_GB2312"/>
          <w:b/>
          <w:kern w:val="0"/>
          <w:sz w:val="24"/>
        </w:rPr>
        <w:t>二、注册会计师的责任</w:t>
      </w:r>
    </w:p>
    <w:p>
      <w:pPr>
        <w:adjustRightInd w:val="0"/>
        <w:snapToGrid w:val="0"/>
        <w:spacing w:line="460" w:lineRule="atLeast"/>
        <w:ind w:firstLine="480" w:firstLineChars="200"/>
        <w:rPr>
          <w:rFonts w:ascii="Arial Narrow" w:hAnsi="Arial Narrow" w:eastAsia="仿宋_GB2312"/>
          <w:kern w:val="0"/>
          <w:sz w:val="24"/>
        </w:rPr>
      </w:pPr>
      <w:r>
        <w:rPr>
          <w:rFonts w:ascii="Arial Narrow" w:hAnsi="Arial Narrow" w:eastAsia="仿宋_GB2312"/>
          <w:kern w:val="0"/>
          <w:sz w:val="24"/>
        </w:rPr>
        <w:t>我们的责任是在对</w:t>
      </w:r>
      <w:r>
        <w:rPr>
          <w:rFonts w:ascii="Arial Narrow" w:hAnsi="Arial Narrow" w:eastAsia="仿宋_GB2312"/>
          <w:color w:val="FF0000"/>
          <w:kern w:val="0"/>
          <w:sz w:val="24"/>
          <w:lang w:val="en-US"/>
        </w:rPr>
        <w:t>ABC</w:t>
      </w:r>
      <w:r>
        <w:rPr>
          <w:rFonts w:ascii="Arial Narrow" w:hAnsi="Arial Narrow" w:eastAsia="仿宋_GB2312"/>
          <w:color w:val="FF0000"/>
          <w:kern w:val="0"/>
          <w:sz w:val="24"/>
        </w:rPr>
        <w:t>公司</w:t>
      </w:r>
      <w:r>
        <w:rPr>
          <w:rFonts w:ascii="Arial Narrow" w:hAnsi="Arial Narrow" w:eastAsia="仿宋_GB2312"/>
          <w:kern w:val="0"/>
          <w:sz w:val="24"/>
        </w:rPr>
        <w:t>20</w:t>
      </w:r>
      <w:r>
        <w:rPr>
          <w:rFonts w:hint="eastAsia" w:ascii="Arial Narrow" w:hAnsi="Arial Narrow" w:eastAsia="仿宋_GB2312"/>
          <w:kern w:val="0"/>
          <w:sz w:val="24"/>
        </w:rPr>
        <w:t>2</w:t>
      </w:r>
      <w:r>
        <w:rPr>
          <w:rFonts w:ascii="Arial Narrow" w:hAnsi="Arial Narrow" w:eastAsia="仿宋_GB2312"/>
          <w:kern w:val="0"/>
          <w:sz w:val="24"/>
        </w:rPr>
        <w:t>1年度财务决算报表实施审计的基础上，对资产损失财务核销情况进行审计。我们按照中国注册会计师审计准则的规定执行了审计工作。中国注册会计师审计准则要求我们遵守中国注册会计师职业道德守则计划和执行审计工作</w:t>
      </w:r>
      <w:r>
        <w:rPr>
          <w:rFonts w:hint="eastAsia" w:ascii="Arial Narrow" w:hAnsi="Arial Narrow" w:eastAsia="仿宋_GB2312"/>
          <w:kern w:val="0"/>
          <w:sz w:val="24"/>
        </w:rPr>
        <w:t>，</w:t>
      </w:r>
      <w:r>
        <w:rPr>
          <w:rFonts w:ascii="Arial Narrow" w:hAnsi="Arial Narrow" w:eastAsia="仿宋_GB2312"/>
          <w:kern w:val="0"/>
          <w:sz w:val="24"/>
        </w:rPr>
        <w:t>以对</w:t>
      </w:r>
      <w:r>
        <w:rPr>
          <w:rFonts w:ascii="Arial Narrow" w:hAnsi="Arial Narrow" w:eastAsia="仿宋_GB2312"/>
          <w:color w:val="FF0000"/>
          <w:kern w:val="0"/>
          <w:sz w:val="24"/>
          <w:lang w:val="en-US"/>
        </w:rPr>
        <w:t>ABC</w:t>
      </w:r>
      <w:r>
        <w:rPr>
          <w:rFonts w:ascii="Arial Narrow" w:hAnsi="Arial Narrow" w:eastAsia="仿宋_GB2312"/>
          <w:color w:val="FF0000"/>
          <w:kern w:val="0"/>
          <w:sz w:val="24"/>
        </w:rPr>
        <w:t>公司</w:t>
      </w:r>
      <w:r>
        <w:rPr>
          <w:rFonts w:ascii="Arial Narrow" w:hAnsi="Arial Narrow" w:eastAsia="仿宋_GB2312"/>
          <w:kern w:val="0"/>
          <w:sz w:val="24"/>
        </w:rPr>
        <w:t>资产损失财务核销证据的充分性与确凿性、财务核销工作程序的合规性、财务核销账务处理的正确性以及</w:t>
      </w:r>
      <w:r>
        <w:rPr>
          <w:rFonts w:ascii="Arial Narrow" w:hAnsi="Arial Narrow" w:eastAsia="仿宋_GB2312"/>
          <w:sz w:val="24"/>
        </w:rPr>
        <w:t>财务核销信息披露的真实性与完整性进行核实。</w:t>
      </w:r>
      <w:r>
        <w:rPr>
          <w:rFonts w:ascii="Arial Narrow" w:hAnsi="Arial Narrow" w:eastAsia="仿宋_GB2312"/>
          <w:kern w:val="0"/>
          <w:sz w:val="24"/>
        </w:rPr>
        <w:t>在审计过程中，我们结合</w:t>
      </w:r>
      <w:r>
        <w:rPr>
          <w:rFonts w:ascii="Arial Narrow" w:hAnsi="Arial Narrow" w:eastAsia="仿宋_GB2312"/>
          <w:color w:val="FF0000"/>
          <w:kern w:val="0"/>
          <w:sz w:val="24"/>
          <w:lang w:val="en-US"/>
        </w:rPr>
        <w:t>ABC</w:t>
      </w:r>
      <w:r>
        <w:rPr>
          <w:rFonts w:ascii="Arial Narrow" w:hAnsi="Arial Narrow" w:eastAsia="仿宋_GB2312"/>
          <w:color w:val="FF0000"/>
          <w:kern w:val="0"/>
          <w:sz w:val="24"/>
        </w:rPr>
        <w:t>公司</w:t>
      </w:r>
      <w:r>
        <w:rPr>
          <w:rFonts w:ascii="Arial Narrow" w:hAnsi="Arial Narrow" w:eastAsia="仿宋_GB2312"/>
          <w:kern w:val="0"/>
          <w:sz w:val="24"/>
        </w:rPr>
        <w:t>的实际情况，实施了抽查会计记录、实地调查等我们认为必要的程序。</w:t>
      </w:r>
    </w:p>
    <w:p>
      <w:pPr>
        <w:adjustRightInd w:val="0"/>
        <w:snapToGrid w:val="0"/>
        <w:spacing w:line="460" w:lineRule="atLeast"/>
        <w:ind w:firstLine="480" w:firstLineChars="200"/>
        <w:rPr>
          <w:rFonts w:ascii="Arial Narrow" w:hAnsi="Arial Narrow" w:eastAsia="仿宋_GB2312"/>
          <w:kern w:val="0"/>
          <w:sz w:val="24"/>
        </w:rPr>
      </w:pPr>
      <w:r>
        <w:rPr>
          <w:rFonts w:ascii="Arial Narrow" w:hAnsi="Arial Narrow" w:eastAsia="仿宋_GB2312"/>
          <w:kern w:val="0"/>
          <w:sz w:val="24"/>
        </w:rPr>
        <w:t>我们相信，我们获取的证据是充分、适当的，为发表审计意见提供了基础。</w:t>
      </w:r>
    </w:p>
    <w:p>
      <w:pPr>
        <w:adjustRightInd w:val="0"/>
        <w:snapToGrid w:val="0"/>
        <w:spacing w:line="460" w:lineRule="atLeast"/>
        <w:ind w:firstLine="480" w:firstLineChars="200"/>
        <w:rPr>
          <w:rFonts w:ascii="Arial Narrow" w:hAnsi="Arial Narrow" w:eastAsia="仿宋_GB2312"/>
          <w:b/>
          <w:kern w:val="0"/>
          <w:sz w:val="24"/>
        </w:rPr>
      </w:pPr>
      <w:r>
        <w:rPr>
          <w:rFonts w:ascii="Arial Narrow" w:hAnsi="Arial Narrow" w:eastAsia="仿宋_GB2312"/>
          <w:b/>
          <w:kern w:val="0"/>
          <w:sz w:val="24"/>
        </w:rPr>
        <w:t>三、审计意见</w:t>
      </w:r>
    </w:p>
    <w:p>
      <w:pPr>
        <w:adjustRightInd w:val="0"/>
        <w:snapToGrid w:val="0"/>
        <w:spacing w:line="460" w:lineRule="atLeast"/>
        <w:ind w:firstLine="480" w:firstLineChars="200"/>
        <w:rPr>
          <w:rFonts w:ascii="Arial Narrow" w:hAnsi="Arial Narrow" w:eastAsia="仿宋_GB2312" w:cs="Arial"/>
          <w:color w:val="0000FF"/>
          <w:sz w:val="24"/>
        </w:rPr>
      </w:pPr>
      <w:r>
        <w:rPr>
          <w:rFonts w:ascii="Arial Narrow" w:hAnsi="Arial Narrow" w:eastAsia="仿宋_GB2312"/>
          <w:sz w:val="24"/>
        </w:rPr>
        <w:t>经审计，</w:t>
      </w:r>
      <w:r>
        <w:rPr>
          <w:rFonts w:ascii="Arial Narrow" w:hAnsi="Arial Narrow" w:eastAsia="仿宋_GB2312"/>
          <w:color w:val="FF0000"/>
          <w:kern w:val="0"/>
          <w:sz w:val="24"/>
          <w:lang w:val="en-US"/>
        </w:rPr>
        <w:t>ABC</w:t>
      </w:r>
      <w:r>
        <w:rPr>
          <w:rFonts w:ascii="Arial Narrow" w:hAnsi="Arial Narrow" w:eastAsia="仿宋_GB2312"/>
          <w:color w:val="FF0000"/>
          <w:kern w:val="0"/>
          <w:sz w:val="24"/>
        </w:rPr>
        <w:t>公司</w:t>
      </w:r>
      <w:r>
        <w:rPr>
          <w:rFonts w:ascii="Arial Narrow" w:hAnsi="Arial Narrow" w:eastAsia="仿宋_GB2312"/>
          <w:sz w:val="24"/>
        </w:rPr>
        <w:t>20</w:t>
      </w:r>
      <w:r>
        <w:rPr>
          <w:rFonts w:hint="eastAsia" w:ascii="Arial Narrow" w:hAnsi="Arial Narrow" w:eastAsia="仿宋_GB2312"/>
          <w:sz w:val="24"/>
        </w:rPr>
        <w:t>2</w:t>
      </w:r>
      <w:r>
        <w:rPr>
          <w:rFonts w:ascii="Arial Narrow" w:hAnsi="Arial Narrow" w:eastAsia="仿宋_GB2312"/>
          <w:sz w:val="24"/>
        </w:rPr>
        <w:t>1年度资产财务核销金额为</w:t>
      </w:r>
      <w:r>
        <w:rPr>
          <w:rFonts w:hint="eastAsia" w:ascii="Arial Narrow" w:hAnsi="Arial Narrow" w:eastAsia="仿宋_GB2312"/>
          <w:color w:val="FF0000"/>
          <w:kern w:val="0"/>
          <w:sz w:val="24"/>
        </w:rPr>
        <w:t>XX</w:t>
      </w:r>
      <w:r>
        <w:rPr>
          <w:rFonts w:ascii="Arial Narrow" w:hAnsi="Arial Narrow" w:eastAsia="仿宋_GB2312"/>
          <w:color w:val="FF0000"/>
          <w:kern w:val="0"/>
          <w:sz w:val="24"/>
        </w:rPr>
        <w:t>元</w:t>
      </w:r>
      <w:r>
        <w:rPr>
          <w:rFonts w:ascii="Arial Narrow" w:hAnsi="Arial Narrow" w:eastAsia="仿宋_GB2312"/>
          <w:sz w:val="24"/>
        </w:rPr>
        <w:t>，其中，通过资产减值准备核销</w:t>
      </w:r>
      <w:r>
        <w:rPr>
          <w:rFonts w:hint="eastAsia" w:ascii="Arial Narrow" w:hAnsi="Arial Narrow" w:eastAsia="仿宋_GB2312"/>
          <w:color w:val="FF0000"/>
          <w:kern w:val="0"/>
          <w:sz w:val="24"/>
        </w:rPr>
        <w:t>XX</w:t>
      </w:r>
      <w:r>
        <w:rPr>
          <w:rFonts w:ascii="Arial Narrow" w:hAnsi="Arial Narrow" w:eastAsia="仿宋_GB2312"/>
          <w:color w:val="FF0000"/>
          <w:kern w:val="0"/>
          <w:sz w:val="24"/>
        </w:rPr>
        <w:t>元</w:t>
      </w:r>
      <w:r>
        <w:rPr>
          <w:rFonts w:ascii="Arial Narrow" w:hAnsi="Arial Narrow" w:eastAsia="仿宋_GB2312"/>
          <w:sz w:val="24"/>
        </w:rPr>
        <w:t>，直接在当期损益中列</w:t>
      </w:r>
      <w:r>
        <w:rPr>
          <w:rFonts w:ascii="Arial Narrow" w:hAnsi="Arial Narrow" w:eastAsia="仿宋_GB2312"/>
          <w:kern w:val="0"/>
          <w:sz w:val="24"/>
        </w:rPr>
        <w:t>支</w:t>
      </w:r>
      <w:r>
        <w:rPr>
          <w:rFonts w:hint="eastAsia" w:ascii="Arial Narrow" w:hAnsi="Arial Narrow" w:eastAsia="仿宋_GB2312"/>
          <w:color w:val="FF0000"/>
          <w:kern w:val="0"/>
          <w:sz w:val="24"/>
        </w:rPr>
        <w:t>XX</w:t>
      </w:r>
      <w:r>
        <w:rPr>
          <w:rFonts w:ascii="Arial Narrow" w:hAnsi="Arial Narrow" w:eastAsia="仿宋_GB2312"/>
          <w:color w:val="FF0000"/>
          <w:kern w:val="0"/>
          <w:sz w:val="24"/>
        </w:rPr>
        <w:t>元</w:t>
      </w:r>
      <w:r>
        <w:rPr>
          <w:rFonts w:ascii="Arial Narrow" w:hAnsi="Arial Narrow" w:eastAsia="仿宋_GB2312"/>
          <w:sz w:val="24"/>
        </w:rPr>
        <w:t>，</w:t>
      </w:r>
      <w:r>
        <w:rPr>
          <w:rFonts w:ascii="Arial Narrow" w:hAnsi="Arial Narrow" w:eastAsia="仿宋_GB2312"/>
          <w:kern w:val="0"/>
          <w:sz w:val="24"/>
        </w:rPr>
        <w:t>在所有重大方面符合《中央企业资产减值准备财务核销工作规则》（国资发评价[2005]67号）的有关规定。</w:t>
      </w:r>
      <w:r>
        <w:rPr>
          <w:rFonts w:ascii="Arial Narrow" w:hAnsi="Arial Narrow" w:eastAsia="仿宋_GB2312" w:cs="Arial"/>
          <w:color w:val="0000FF"/>
          <w:sz w:val="24"/>
        </w:rPr>
        <w:t>【若企业核销数与中介机构确认数不一致且企业拒绝更正，应根据重要性水平发表保留意见或否定意见，并逐项说明产生差异的原因。】</w:t>
      </w:r>
    </w:p>
    <w:p>
      <w:pPr>
        <w:adjustRightInd w:val="0"/>
        <w:snapToGrid w:val="0"/>
        <w:spacing w:line="460" w:lineRule="atLeast"/>
        <w:ind w:firstLine="480" w:firstLineChars="200"/>
        <w:outlineLvl w:val="0"/>
        <w:rPr>
          <w:rFonts w:ascii="Arial Narrow" w:hAnsi="Arial Narrow" w:eastAsia="仿宋_GB2312"/>
          <w:b/>
          <w:kern w:val="0"/>
          <w:sz w:val="24"/>
        </w:rPr>
      </w:pPr>
      <w:r>
        <w:rPr>
          <w:rFonts w:ascii="Arial Narrow" w:hAnsi="Arial Narrow" w:eastAsia="仿宋_GB2312"/>
          <w:b/>
          <w:kern w:val="0"/>
          <w:sz w:val="24"/>
        </w:rPr>
        <w:t>四、其他说明事项</w:t>
      </w:r>
    </w:p>
    <w:p>
      <w:pPr>
        <w:autoSpaceDE w:val="0"/>
        <w:autoSpaceDN w:val="0"/>
        <w:adjustRightInd w:val="0"/>
        <w:spacing w:line="500" w:lineRule="atLeast"/>
        <w:ind w:firstLine="480" w:firstLineChars="200"/>
        <w:rPr>
          <w:rFonts w:ascii="Arial Narrow" w:hAnsi="Arial Narrow" w:eastAsia="仿宋_GB2312" w:cs="SimSun"/>
          <w:kern w:val="0"/>
          <w:sz w:val="24"/>
        </w:rPr>
      </w:pPr>
      <w:r>
        <w:rPr>
          <w:rFonts w:ascii="Arial Narrow" w:hAnsi="Arial Narrow" w:eastAsia="仿宋_GB2312"/>
          <w:kern w:val="0"/>
          <w:sz w:val="24"/>
        </w:rPr>
        <w:t>本专项报告仅供</w:t>
      </w:r>
      <w:r>
        <w:rPr>
          <w:rFonts w:ascii="Arial Narrow" w:hAnsi="Arial Narrow" w:eastAsia="仿宋_GB2312"/>
          <w:color w:val="FF0000"/>
          <w:kern w:val="0"/>
          <w:sz w:val="24"/>
          <w:lang w:val="en-US"/>
        </w:rPr>
        <w:t>ABC</w:t>
      </w:r>
      <w:r>
        <w:rPr>
          <w:rFonts w:ascii="Arial Narrow" w:hAnsi="Arial Narrow" w:eastAsia="仿宋_GB2312"/>
          <w:color w:val="FF0000"/>
          <w:kern w:val="0"/>
          <w:sz w:val="24"/>
        </w:rPr>
        <w:t>公司</w:t>
      </w:r>
      <w:r>
        <w:rPr>
          <w:rFonts w:ascii="Arial Narrow" w:hAnsi="Arial Narrow" w:eastAsia="仿宋_GB2312"/>
          <w:kern w:val="0"/>
          <w:sz w:val="24"/>
        </w:rPr>
        <w:t>向国务院国有资产监督管理委员会报送20</w:t>
      </w:r>
      <w:r>
        <w:rPr>
          <w:rFonts w:hint="eastAsia" w:ascii="Arial Narrow" w:hAnsi="Arial Narrow" w:eastAsia="仿宋_GB2312"/>
          <w:kern w:val="0"/>
          <w:sz w:val="24"/>
        </w:rPr>
        <w:t>2</w:t>
      </w:r>
      <w:r>
        <w:rPr>
          <w:rFonts w:ascii="Arial Narrow" w:hAnsi="Arial Narrow" w:eastAsia="仿宋_GB2312"/>
          <w:kern w:val="0"/>
          <w:sz w:val="24"/>
        </w:rPr>
        <w:t>1年度财务决算报表时使用，不得用作任何其他目的。因使用不当产生的后果与执行本业务的会计师事务所及注册会计师无关。</w:t>
      </w:r>
    </w:p>
    <w:p>
      <w:pPr>
        <w:spacing w:line="400" w:lineRule="exact"/>
        <w:ind w:firstLine="540" w:firstLineChars="225"/>
        <w:rPr>
          <w:rFonts w:ascii="Arial Narrow" w:hAnsi="Arial Narrow" w:eastAsia="仿宋_GB2312"/>
          <w:sz w:val="24"/>
        </w:rPr>
      </w:pPr>
    </w:p>
    <w:p>
      <w:pPr>
        <w:spacing w:line="400" w:lineRule="exact"/>
        <w:ind w:firstLine="540" w:firstLineChars="225"/>
        <w:rPr>
          <w:rFonts w:ascii="Arial Narrow" w:hAnsi="Arial Narrow" w:eastAsia="仿宋_GB2312"/>
          <w:sz w:val="24"/>
        </w:rPr>
      </w:pPr>
    </w:p>
    <w:p>
      <w:pPr>
        <w:pStyle w:val="10"/>
        <w:spacing w:before="0" w:beforeAutospacing="0" w:after="0" w:afterAutospacing="0" w:line="300" w:lineRule="auto"/>
        <w:ind w:firstLine="480"/>
        <w:rPr>
          <w:rFonts w:ascii="Arial Narrow" w:hAnsi="Arial Narrow" w:eastAsia="仿宋_GB2312" w:cs="Times New Roman"/>
        </w:rPr>
      </w:pPr>
    </w:p>
    <w:p>
      <w:pPr>
        <w:pStyle w:val="10"/>
        <w:spacing w:before="0" w:beforeAutospacing="0" w:after="0" w:afterAutospacing="0" w:line="300" w:lineRule="auto"/>
        <w:ind w:firstLine="480"/>
        <w:rPr>
          <w:rFonts w:ascii="Arial Narrow" w:hAnsi="Arial Narrow" w:eastAsia="仿宋_GB2312" w:cs="Times New Roman"/>
        </w:rPr>
      </w:pPr>
    </w:p>
    <w:tbl>
      <w:tblPr>
        <w:tblStyle w:val="3"/>
        <w:tblW w:w="8549"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108"/>
        <w:gridCol w:w="2775"/>
        <w:gridCol w:w="266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3108" w:type="dxa"/>
            <w:tcBorders>
              <w:top w:val="nil"/>
              <w:bottom w:val="nil"/>
              <w:right w:val="nil"/>
            </w:tcBorders>
            <w:noWrap w:val="0"/>
            <w:vAlign w:val="top"/>
          </w:tcPr>
          <w:p>
            <w:pPr>
              <w:spacing w:line="340" w:lineRule="atLeast"/>
              <w:rPr>
                <w:rFonts w:ascii="Arial Narrow" w:hAnsi="Arial Narrow" w:eastAsia="仿宋_GB2312"/>
                <w:spacing w:val="4"/>
                <w:sz w:val="24"/>
              </w:rPr>
            </w:pPr>
            <w:r>
              <w:rPr>
                <w:rFonts w:ascii="Arial Narrow" w:hAnsi="Arial Narrow" w:eastAsia="仿宋_GB2312"/>
                <w:spacing w:val="4"/>
                <w:sz w:val="24"/>
              </w:rPr>
              <w:t>致同会计师事务所</w:t>
            </w:r>
          </w:p>
          <w:p>
            <w:pPr>
              <w:spacing w:line="340" w:lineRule="atLeast"/>
              <w:rPr>
                <w:rFonts w:ascii="Arial Narrow" w:hAnsi="Arial Narrow" w:eastAsia="仿宋_GB2312"/>
                <w:snapToGrid w:val="0"/>
                <w:sz w:val="24"/>
              </w:rPr>
            </w:pPr>
            <w:r>
              <w:rPr>
                <w:rFonts w:ascii="Arial Narrow" w:hAnsi="Arial Narrow" w:eastAsia="仿宋_GB2312"/>
                <w:spacing w:val="4"/>
                <w:sz w:val="24"/>
              </w:rPr>
              <w:t>（特殊普通合伙）</w:t>
            </w:r>
          </w:p>
          <w:p>
            <w:pPr>
              <w:spacing w:line="340" w:lineRule="atLeast"/>
              <w:rPr>
                <w:rFonts w:ascii="Arial Narrow" w:hAnsi="Arial Narrow" w:eastAsia="仿宋_GB2312"/>
                <w:snapToGrid w:val="0"/>
                <w:color w:val="FF0000"/>
                <w:sz w:val="24"/>
                <w:lang w:val="en-AU"/>
              </w:rPr>
            </w:pPr>
          </w:p>
          <w:p>
            <w:pPr>
              <w:spacing w:line="340" w:lineRule="atLeast"/>
              <w:rPr>
                <w:rFonts w:ascii="Arial Narrow" w:hAnsi="Arial Narrow" w:eastAsia="仿宋_GB2312"/>
                <w:snapToGrid w:val="0"/>
                <w:color w:val="FF0000"/>
                <w:sz w:val="24"/>
              </w:rPr>
            </w:pPr>
          </w:p>
        </w:tc>
        <w:tc>
          <w:tcPr>
            <w:tcW w:w="2775" w:type="dxa"/>
            <w:tcBorders>
              <w:top w:val="nil"/>
              <w:left w:val="nil"/>
              <w:bottom w:val="nil"/>
              <w:right w:val="nil"/>
            </w:tcBorders>
            <w:noWrap w:val="0"/>
            <w:vAlign w:val="top"/>
          </w:tcPr>
          <w:p>
            <w:pPr>
              <w:spacing w:line="340" w:lineRule="atLeast"/>
              <w:jc w:val="right"/>
              <w:rPr>
                <w:rFonts w:ascii="Arial Narrow" w:hAnsi="Arial Narrow" w:eastAsia="仿宋_GB2312"/>
                <w:snapToGrid w:val="0"/>
                <w:sz w:val="24"/>
              </w:rPr>
            </w:pPr>
            <w:r>
              <w:rPr>
                <w:rFonts w:ascii="Arial Narrow" w:hAnsi="Arial Narrow" w:eastAsia="仿宋_GB2312"/>
                <w:snapToGrid w:val="0"/>
                <w:sz w:val="24"/>
              </w:rPr>
              <w:t xml:space="preserve">    中国注册会计师  </w:t>
            </w:r>
          </w:p>
          <w:p>
            <w:pPr>
              <w:spacing w:line="340" w:lineRule="atLeast"/>
              <w:jc w:val="center"/>
              <w:rPr>
                <w:rFonts w:ascii="Arial Narrow" w:hAnsi="Arial Narrow" w:eastAsia="仿宋_GB2312"/>
                <w:snapToGrid w:val="0"/>
                <w:sz w:val="24"/>
              </w:rPr>
            </w:pPr>
          </w:p>
          <w:p>
            <w:pPr>
              <w:spacing w:line="340" w:lineRule="atLeast"/>
              <w:jc w:val="center"/>
              <w:rPr>
                <w:rFonts w:ascii="Arial Narrow" w:hAnsi="Arial Narrow" w:eastAsia="仿宋_GB2312"/>
                <w:snapToGrid w:val="0"/>
                <w:sz w:val="24"/>
                <w:lang w:val="en-AU"/>
              </w:rPr>
            </w:pPr>
          </w:p>
          <w:p>
            <w:pPr>
              <w:spacing w:line="340" w:lineRule="atLeast"/>
              <w:jc w:val="right"/>
              <w:rPr>
                <w:rFonts w:ascii="Arial Narrow" w:hAnsi="Arial Narrow" w:eastAsia="仿宋_GB2312"/>
                <w:snapToGrid w:val="0"/>
                <w:color w:val="FF0000"/>
                <w:sz w:val="24"/>
              </w:rPr>
            </w:pPr>
            <w:r>
              <w:rPr>
                <w:rFonts w:ascii="Arial Narrow" w:hAnsi="Arial Narrow" w:eastAsia="仿宋_GB2312"/>
                <w:snapToGrid w:val="0"/>
                <w:sz w:val="24"/>
              </w:rPr>
              <w:t>中国注册会计师</w:t>
            </w:r>
          </w:p>
          <w:p>
            <w:pPr>
              <w:spacing w:line="340" w:lineRule="atLeast"/>
              <w:rPr>
                <w:rFonts w:ascii="Arial Narrow" w:hAnsi="Arial Narrow" w:eastAsia="仿宋_GB2312"/>
                <w:snapToGrid w:val="0"/>
                <w:color w:val="0000FF"/>
                <w:sz w:val="24"/>
              </w:rPr>
            </w:pPr>
          </w:p>
        </w:tc>
        <w:tc>
          <w:tcPr>
            <w:tcW w:w="2666" w:type="dxa"/>
            <w:tcBorders>
              <w:top w:val="nil"/>
              <w:left w:val="nil"/>
              <w:bottom w:val="nil"/>
              <w:right w:val="nil"/>
            </w:tcBorders>
            <w:noWrap w:val="0"/>
            <w:vAlign w:val="top"/>
          </w:tcPr>
          <w:p>
            <w:pPr>
              <w:spacing w:line="340" w:lineRule="atLeast"/>
              <w:rPr>
                <w:rFonts w:ascii="Arial Narrow" w:hAnsi="Arial Narrow" w:eastAsia="仿宋_GB2312"/>
                <w:snapToGrid w:val="0"/>
                <w:color w:val="FF0000"/>
                <w:sz w:val="24"/>
              </w:rPr>
            </w:pPr>
          </w:p>
          <w:p>
            <w:pPr>
              <w:spacing w:line="200" w:lineRule="atLeast"/>
              <w:rPr>
                <w:rFonts w:ascii="Arial Narrow" w:hAnsi="Arial Narrow" w:eastAsia="仿宋_GB2312"/>
                <w:snapToGrid w:val="0"/>
                <w:sz w:val="24"/>
              </w:rPr>
            </w:pPr>
          </w:p>
          <w:p>
            <w:pPr>
              <w:spacing w:line="200" w:lineRule="atLeast"/>
              <w:rPr>
                <w:rFonts w:ascii="Arial Narrow" w:hAnsi="Arial Narrow" w:eastAsia="仿宋_GB2312"/>
                <w:snapToGrid w:val="0"/>
                <w:sz w:val="24"/>
              </w:rPr>
            </w:pPr>
          </w:p>
          <w:p>
            <w:pPr>
              <w:spacing w:line="200" w:lineRule="atLeast"/>
              <w:rPr>
                <w:rFonts w:ascii="Arial Narrow" w:hAnsi="Arial Narrow" w:eastAsia="仿宋_GB2312"/>
                <w:snapToGrid w:val="0"/>
                <w:sz w:val="24"/>
              </w:rPr>
            </w:pPr>
          </w:p>
          <w:p>
            <w:pPr>
              <w:spacing w:line="200" w:lineRule="atLeast"/>
              <w:rPr>
                <w:rFonts w:ascii="Arial Narrow" w:hAnsi="Arial Narrow" w:eastAsia="仿宋_GB2312"/>
                <w:snapToGrid w:val="0"/>
                <w:sz w:val="24"/>
              </w:rPr>
            </w:pPr>
          </w:p>
          <w:p>
            <w:pPr>
              <w:spacing w:line="200" w:lineRule="atLeast"/>
              <w:rPr>
                <w:rFonts w:ascii="Arial Narrow" w:hAnsi="Arial Narrow" w:eastAsia="仿宋_GB2312"/>
                <w:snapToGrid w:val="0"/>
                <w:color w:val="FF0000"/>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3108" w:type="dxa"/>
            <w:tcBorders>
              <w:top w:val="nil"/>
              <w:bottom w:val="nil"/>
              <w:right w:val="nil"/>
            </w:tcBorders>
            <w:noWrap w:val="0"/>
            <w:vAlign w:val="top"/>
          </w:tcPr>
          <w:p>
            <w:pPr>
              <w:spacing w:line="340" w:lineRule="atLeast"/>
              <w:rPr>
                <w:rFonts w:ascii="Arial Narrow" w:hAnsi="Arial Narrow" w:eastAsia="仿宋_GB2312"/>
                <w:spacing w:val="4"/>
                <w:sz w:val="24"/>
              </w:rPr>
            </w:pPr>
            <w:r>
              <w:rPr>
                <w:rFonts w:ascii="Arial Narrow" w:hAnsi="Arial Narrow" w:eastAsia="仿宋_GB2312"/>
                <w:snapToGrid w:val="0"/>
                <w:sz w:val="24"/>
              </w:rPr>
              <w:t>中国</w:t>
            </w:r>
            <w:r>
              <w:rPr>
                <w:rFonts w:ascii="Arial Narrow" w:hAnsi="Arial Narrow" w:eastAsia="仿宋_GB2312"/>
                <w:spacing w:val="4"/>
                <w:sz w:val="24"/>
              </w:rPr>
              <w:t>·</w:t>
            </w:r>
            <w:r>
              <w:rPr>
                <w:rFonts w:ascii="Arial Narrow" w:hAnsi="Arial Narrow" w:eastAsia="仿宋_GB2312"/>
                <w:snapToGrid w:val="0"/>
                <w:sz w:val="24"/>
              </w:rPr>
              <w:t>北京</w:t>
            </w:r>
          </w:p>
        </w:tc>
        <w:tc>
          <w:tcPr>
            <w:tcW w:w="5441" w:type="dxa"/>
            <w:gridSpan w:val="2"/>
            <w:tcBorders>
              <w:top w:val="nil"/>
              <w:left w:val="nil"/>
              <w:bottom w:val="nil"/>
              <w:right w:val="nil"/>
            </w:tcBorders>
            <w:noWrap w:val="0"/>
            <w:vAlign w:val="top"/>
          </w:tcPr>
          <w:p>
            <w:pPr>
              <w:spacing w:line="340" w:lineRule="atLeast"/>
              <w:ind w:firstLine="960" w:firstLineChars="400"/>
              <w:rPr>
                <w:rFonts w:ascii="Arial Narrow" w:hAnsi="Arial Narrow" w:eastAsia="仿宋_GB2312"/>
                <w:snapToGrid w:val="0"/>
                <w:color w:val="FF0000"/>
                <w:sz w:val="24"/>
              </w:rPr>
            </w:pPr>
            <w:r>
              <w:rPr>
                <w:rFonts w:ascii="Arial Narrow" w:hAnsi="Arial Narrow" w:eastAsia="仿宋_GB2312"/>
                <w:snapToGrid w:val="0"/>
                <w:color w:val="0000FF"/>
                <w:sz w:val="24"/>
              </w:rPr>
              <w:t>二</w:t>
            </w:r>
            <w:r>
              <w:rPr>
                <w:rFonts w:ascii="Arial Narrow" w:hAnsi="Arial Narrow" w:cs="SimSun"/>
                <w:snapToGrid w:val="0"/>
                <w:color w:val="0000FF"/>
                <w:sz w:val="24"/>
              </w:rPr>
              <w:t>〇</w:t>
            </w:r>
            <w:r>
              <w:rPr>
                <w:rFonts w:ascii="Arial Narrow" w:hAnsi="Arial Narrow" w:eastAsia="仿宋_GB2312"/>
                <w:snapToGrid w:val="0"/>
                <w:color w:val="0000FF"/>
                <w:sz w:val="24"/>
              </w:rPr>
              <w:t>二</w:t>
            </w:r>
            <w:r>
              <w:rPr>
                <w:rFonts w:hint="eastAsia" w:ascii="Arial Narrow" w:hAnsi="Arial Narrow" w:eastAsia="仿宋_GB2312"/>
                <w:snapToGrid w:val="0"/>
                <w:color w:val="0000FF"/>
                <w:sz w:val="24"/>
              </w:rPr>
              <w:t>二</w:t>
            </w:r>
            <w:r>
              <w:rPr>
                <w:rFonts w:ascii="Arial Narrow" w:hAnsi="Arial Narrow" w:eastAsia="仿宋_GB2312"/>
                <w:snapToGrid w:val="0"/>
                <w:color w:val="0000FF"/>
                <w:sz w:val="24"/>
              </w:rPr>
              <w:t>年    月    日</w:t>
            </w:r>
          </w:p>
        </w:tc>
      </w:tr>
    </w:tbl>
    <w:p>
      <w:pPr>
        <w:pStyle w:val="10"/>
        <w:spacing w:before="0" w:beforeAutospacing="0" w:after="0" w:afterAutospacing="0" w:line="300" w:lineRule="auto"/>
        <w:ind w:firstLine="480"/>
      </w:pPr>
    </w:p>
    <w:sectPr>
      <w:footerReference r:id="rId8" w:type="default"/>
      <w:pgSz w:w="11906" w:h="16838"/>
      <w:pgMar w:top="1528" w:right="1418" w:bottom="1843"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楷体_GB2312">
    <w:altName w:val="Noto Sans CJK SC"/>
    <w:panose1 w:val="00000000000000000000"/>
    <w:charset w:val="00"/>
    <w:family w:val="modern"/>
    <w:pitch w:val="default"/>
    <w:sig w:usb0="00000000" w:usb1="00000000" w:usb2="00000010" w:usb3="00000000" w:csb0="00040000" w:csb1="00000000"/>
  </w:font>
  <w:font w:name="Arial Narrow">
    <w:altName w:val="Liberation Sans"/>
    <w:panose1 w:val="020B0606020202030204"/>
    <w:charset w:val="00"/>
    <w:family w:val="swiss"/>
    <w:pitch w:val="default"/>
    <w:sig w:usb0="00000000" w:usb1="00000000" w:usb2="00000000" w:usb3="00000000" w:csb0="0000009F" w:csb1="00000000"/>
  </w:font>
  <w:font w:name="仿宋_GB2312">
    <w:altName w:val="Noto Sans CJK SC"/>
    <w:panose1 w:val="02010609030101010101"/>
    <w:charset w:val="00"/>
    <w:family w:val="modern"/>
    <w:pitch w:val="default"/>
    <w:sig w:usb0="00000000" w:usb1="00000000" w:usb2="00000010" w:usb3="00000000" w:csb0="00040000" w:csb1="00000000"/>
  </w:font>
  <w:font w:name="Univers">
    <w:altName w:val="C059"/>
    <w:panose1 w:val="00000000000000000000"/>
    <w:charset w:val="00"/>
    <w:family w:val="swiss"/>
    <w:pitch w:val="default"/>
    <w:sig w:usb0="00000000" w:usb1="00000000" w:usb2="00000000" w:usb3="00000000" w:csb0="0000000F"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rPr>
        <w:rFonts w:ascii="Univers" w:hAnsi="Univers"/>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8"/>
    </w:pP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ind w:right="360"/>
      <w:jc w:val="center"/>
      <w:rPr>
        <w:rFonts w:ascii="Univers" w:hAnsi="Univers"/>
        <w:sz w:val="1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0288" behindDoc="0" locked="0" layoutInCell="1" allowOverlap="1">
              <wp:simplePos x="0" y="0"/>
              <wp:positionH relativeFrom="page">
                <wp:posOffset>1008380</wp:posOffset>
              </wp:positionH>
              <wp:positionV relativeFrom="page">
                <wp:posOffset>485775</wp:posOffset>
              </wp:positionV>
              <wp:extent cx="3884295" cy="486410"/>
              <wp:effectExtent l="0" t="0" r="0" b="0"/>
              <wp:wrapNone/>
              <wp:docPr id="2" name="Text Box 5"/>
              <wp:cNvGraphicFramePr/>
              <a:graphic xmlns:a="http://schemas.openxmlformats.org/drawingml/2006/main">
                <a:graphicData uri="http://schemas.microsoft.com/office/word/2010/wordprocessingShape">
                  <wps:wsp>
                    <wps:cNvSpPr txBox="1"/>
                    <wps:spPr>
                      <a:xfrm>
                        <a:off x="0" y="0"/>
                        <a:ext cx="3884295" cy="486410"/>
                      </a:xfrm>
                      <a:prstGeom prst="rect">
                        <a:avLst/>
                      </a:prstGeom>
                      <a:noFill/>
                      <a:ln>
                        <a:noFill/>
                      </a:ln>
                    </wps:spPr>
                    <wps:txbx>
                      <w:txbxContent>
                        <w:tbl>
                          <w:tblPr>
                            <w:tblStyle w:val="3"/>
                            <w:tblW w:w="6118" w:type="dxa"/>
                            <w:tblInd w:w="0" w:type="dxa"/>
                            <w:tblLayout w:type="fixed"/>
                            <w:tblCellMar>
                              <w:top w:w="0" w:type="dxa"/>
                              <w:left w:w="0" w:type="dxa"/>
                              <w:bottom w:w="0" w:type="dxa"/>
                              <w:right w:w="0" w:type="dxa"/>
                            </w:tblCellMar>
                          </w:tblPr>
                          <w:tblGrid>
                            <w:gridCol w:w="6118"/>
                          </w:tblGrid>
                          <w:tr>
                            <w:tblPrEx>
                              <w:tblCellMar>
                                <w:top w:w="0" w:type="dxa"/>
                                <w:left w:w="0" w:type="dxa"/>
                                <w:bottom w:w="0" w:type="dxa"/>
                                <w:right w:w="0" w:type="dxa"/>
                              </w:tblCellMar>
                            </w:tblPrEx>
                            <w:tc>
                              <w:tcPr>
                                <w:tcW w:w="6117" w:type="dxa"/>
                                <w:noWrap w:val="0"/>
                                <w:vAlign w:val="top"/>
                              </w:tcPr>
                              <w:p>
                                <w:bookmarkStart w:id="0" w:name="Cover_tbl"/>
                              </w:p>
                            </w:tc>
                          </w:tr>
                          <w:bookmarkEnd w:id="0"/>
                        </w:tbl>
                        <w:p/>
                      </w:txbxContent>
                    </wps:txbx>
                    <wps:bodyPr wrap="square" lIns="0" tIns="0" rIns="0" bIns="0" upright="1"/>
                  </wps:wsp>
                </a:graphicData>
              </a:graphic>
            </wp:anchor>
          </w:drawing>
        </mc:Choice>
        <mc:Fallback>
          <w:pict>
            <v:shape id="Text Box 5" o:spid="_x0000_s1026" o:spt="202" type="#_x0000_t202" style="position:absolute;left:0pt;margin-left:79.4pt;margin-top:38.25pt;height:38.3pt;width:305.85pt;mso-position-horizontal-relative:page;mso-position-vertical-relative:page;z-index:251660288;mso-width-relative:page;mso-height-relative:page;" filled="f" stroked="f" coordsize="21600,21600" o:gfxdata="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&#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Bevx5TYAAAACgEAAA8AAAAAAAAAAQAgAAAAOAAAAGRy&#10;cy9kb3ducmV2LnhtbFBLAQIUABQAAAAIAIdO4kCKSsyttgEAAH8DAAAOAAAAAAAAAAEAIAAAAD0B&#10;AABkcnMvZTJvRG9jLnhtbFBLBQYAAAAABgAGAFkBAABlBQAAAAA=&#10;">
              <v:fill on="f" focussize="0,0"/>
              <v:stroke on="f"/>
              <v:imagedata o:title=""/>
              <o:lock v:ext="edit" aspectratio="f"/>
              <v:textbox inset="0mm,0mm,0mm,0mm">
                <w:txbxContent>
                  <w:tbl>
                    <w:tblPr>
                      <w:tblStyle w:val="3"/>
                      <w:tblW w:w="6118" w:type="dxa"/>
                      <w:tblInd w:w="0" w:type="dxa"/>
                      <w:tblLayout w:type="fixed"/>
                      <w:tblCellMar>
                        <w:top w:w="0" w:type="dxa"/>
                        <w:left w:w="0" w:type="dxa"/>
                        <w:bottom w:w="0" w:type="dxa"/>
                        <w:right w:w="0" w:type="dxa"/>
                      </w:tblCellMar>
                    </w:tblPr>
                    <w:tblGrid>
                      <w:gridCol w:w="6118"/>
                    </w:tblGrid>
                    <w:tr>
                      <w:tblPrEx>
                        <w:tblCellMar>
                          <w:top w:w="0" w:type="dxa"/>
                          <w:left w:w="0" w:type="dxa"/>
                          <w:bottom w:w="0" w:type="dxa"/>
                          <w:right w:w="0" w:type="dxa"/>
                        </w:tblCellMar>
                      </w:tblPrEx>
                      <w:tc>
                        <w:tcPr>
                          <w:tcW w:w="6117" w:type="dxa"/>
                          <w:noWrap w:val="0"/>
                          <w:vAlign w:val="top"/>
                        </w:tcPr>
                        <w:p>
                          <w:bookmarkStart w:id="0" w:name="Cover_tbl"/>
                        </w:p>
                      </w:tc>
                    </w:tr>
                    <w:bookmarkEnd w:id="0"/>
                  </w:tbl>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rFonts w:hint="eastAsia"/>
      </w:rPr>
      <w:drawing>
        <wp:anchor distT="0" distB="0" distL="114300" distR="114300" simplePos="0" relativeHeight="251659264" behindDoc="0" locked="0" layoutInCell="1" allowOverlap="1">
          <wp:simplePos x="0" y="0"/>
          <wp:positionH relativeFrom="page">
            <wp:posOffset>1101090</wp:posOffset>
          </wp:positionH>
          <wp:positionV relativeFrom="page">
            <wp:posOffset>480060</wp:posOffset>
          </wp:positionV>
          <wp:extent cx="1428750" cy="409575"/>
          <wp:effectExtent l="0" t="0" r="0" b="9525"/>
          <wp:wrapNone/>
          <wp:docPr id="1" name="图片 9" descr="说明: 说明: D:\User Data\Desktop\审计报告用-GT China 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说明: 说明: D:\User Data\Desktop\审计报告用-GT China logo-RGB.jpg"/>
                  <pic:cNvPicPr>
                    <a:picLocks noChangeAspect="1"/>
                  </pic:cNvPicPr>
                </pic:nvPicPr>
                <pic:blipFill>
                  <a:blip r:embed="rId1"/>
                  <a:stretch>
                    <a:fillRect/>
                  </a:stretch>
                </pic:blipFill>
                <pic:spPr>
                  <a:xfrm>
                    <a:off x="0" y="0"/>
                    <a:ext cx="1428750" cy="409575"/>
                  </a:xfrm>
                  <a:prstGeom prst="rect">
                    <a:avLst/>
                  </a:prstGeom>
                  <a:noFill/>
                  <a:ln>
                    <a:noFill/>
                  </a:ln>
                </pic:spPr>
              </pic:pic>
            </a:graphicData>
          </a:graphic>
        </wp:anchor>
      </w:drawing>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025"/>
    <w:rsid w:val="000202ED"/>
    <w:rsid w:val="00095319"/>
    <w:rsid w:val="000A518C"/>
    <w:rsid w:val="000A7013"/>
    <w:rsid w:val="000B00BF"/>
    <w:rsid w:val="000C17D9"/>
    <w:rsid w:val="000C25FF"/>
    <w:rsid w:val="000C33D1"/>
    <w:rsid w:val="000C6EE0"/>
    <w:rsid w:val="000D407F"/>
    <w:rsid w:val="000D7177"/>
    <w:rsid w:val="00107BF1"/>
    <w:rsid w:val="00115FD7"/>
    <w:rsid w:val="00121588"/>
    <w:rsid w:val="001511BB"/>
    <w:rsid w:val="00172419"/>
    <w:rsid w:val="001A3EF0"/>
    <w:rsid w:val="001B48B6"/>
    <w:rsid w:val="001B5515"/>
    <w:rsid w:val="001C633F"/>
    <w:rsid w:val="001D57CD"/>
    <w:rsid w:val="001E7FF8"/>
    <w:rsid w:val="0020009C"/>
    <w:rsid w:val="00211CA2"/>
    <w:rsid w:val="00217FE5"/>
    <w:rsid w:val="0022011F"/>
    <w:rsid w:val="00244DC9"/>
    <w:rsid w:val="00254069"/>
    <w:rsid w:val="00262263"/>
    <w:rsid w:val="00280D77"/>
    <w:rsid w:val="0029406A"/>
    <w:rsid w:val="002A547A"/>
    <w:rsid w:val="002B26D0"/>
    <w:rsid w:val="002C7769"/>
    <w:rsid w:val="002F3575"/>
    <w:rsid w:val="002F4531"/>
    <w:rsid w:val="003139B1"/>
    <w:rsid w:val="003146A1"/>
    <w:rsid w:val="0032085F"/>
    <w:rsid w:val="00325420"/>
    <w:rsid w:val="00344C24"/>
    <w:rsid w:val="003520AD"/>
    <w:rsid w:val="00385DAE"/>
    <w:rsid w:val="003A5329"/>
    <w:rsid w:val="003C0067"/>
    <w:rsid w:val="003D601C"/>
    <w:rsid w:val="0040756B"/>
    <w:rsid w:val="00425D45"/>
    <w:rsid w:val="00447B9F"/>
    <w:rsid w:val="00477A09"/>
    <w:rsid w:val="0048402B"/>
    <w:rsid w:val="004B23D4"/>
    <w:rsid w:val="004B5075"/>
    <w:rsid w:val="004B63B4"/>
    <w:rsid w:val="004C16D6"/>
    <w:rsid w:val="004C23B7"/>
    <w:rsid w:val="004C3FB2"/>
    <w:rsid w:val="00535430"/>
    <w:rsid w:val="00541134"/>
    <w:rsid w:val="005865E8"/>
    <w:rsid w:val="00594559"/>
    <w:rsid w:val="005A03D1"/>
    <w:rsid w:val="005C2F92"/>
    <w:rsid w:val="005D0EE9"/>
    <w:rsid w:val="005F302B"/>
    <w:rsid w:val="006177C1"/>
    <w:rsid w:val="00625E94"/>
    <w:rsid w:val="00626CC2"/>
    <w:rsid w:val="0063402A"/>
    <w:rsid w:val="00635EB3"/>
    <w:rsid w:val="00652378"/>
    <w:rsid w:val="00656DA0"/>
    <w:rsid w:val="00685214"/>
    <w:rsid w:val="006869A3"/>
    <w:rsid w:val="00695568"/>
    <w:rsid w:val="006A0E04"/>
    <w:rsid w:val="006A1193"/>
    <w:rsid w:val="006A2FEC"/>
    <w:rsid w:val="006A6544"/>
    <w:rsid w:val="006B2335"/>
    <w:rsid w:val="006E0BD9"/>
    <w:rsid w:val="00706672"/>
    <w:rsid w:val="007166E9"/>
    <w:rsid w:val="00726EA6"/>
    <w:rsid w:val="007B375D"/>
    <w:rsid w:val="007B38D6"/>
    <w:rsid w:val="007C35C2"/>
    <w:rsid w:val="007D745D"/>
    <w:rsid w:val="007F42F0"/>
    <w:rsid w:val="00803744"/>
    <w:rsid w:val="008038CE"/>
    <w:rsid w:val="008058D0"/>
    <w:rsid w:val="0082434C"/>
    <w:rsid w:val="00834CC9"/>
    <w:rsid w:val="0085236E"/>
    <w:rsid w:val="00856952"/>
    <w:rsid w:val="00856B0A"/>
    <w:rsid w:val="008654B0"/>
    <w:rsid w:val="00866BBA"/>
    <w:rsid w:val="008A130A"/>
    <w:rsid w:val="008B3ADD"/>
    <w:rsid w:val="008D72D8"/>
    <w:rsid w:val="00936EA6"/>
    <w:rsid w:val="00943786"/>
    <w:rsid w:val="00961962"/>
    <w:rsid w:val="00974ABF"/>
    <w:rsid w:val="0098446F"/>
    <w:rsid w:val="009C31A2"/>
    <w:rsid w:val="009C52F0"/>
    <w:rsid w:val="00A01832"/>
    <w:rsid w:val="00A060D5"/>
    <w:rsid w:val="00A14D8B"/>
    <w:rsid w:val="00A159B6"/>
    <w:rsid w:val="00A34F05"/>
    <w:rsid w:val="00A62969"/>
    <w:rsid w:val="00A657E0"/>
    <w:rsid w:val="00A86C80"/>
    <w:rsid w:val="00A87324"/>
    <w:rsid w:val="00AA1037"/>
    <w:rsid w:val="00B044D0"/>
    <w:rsid w:val="00B20398"/>
    <w:rsid w:val="00B36E3C"/>
    <w:rsid w:val="00B500E6"/>
    <w:rsid w:val="00B63F84"/>
    <w:rsid w:val="00B6743B"/>
    <w:rsid w:val="00B91521"/>
    <w:rsid w:val="00B92465"/>
    <w:rsid w:val="00BB389F"/>
    <w:rsid w:val="00BB4B24"/>
    <w:rsid w:val="00BB6D04"/>
    <w:rsid w:val="00BC0FE5"/>
    <w:rsid w:val="00BD5F04"/>
    <w:rsid w:val="00BE13D7"/>
    <w:rsid w:val="00BF0291"/>
    <w:rsid w:val="00C072BF"/>
    <w:rsid w:val="00C37025"/>
    <w:rsid w:val="00C51245"/>
    <w:rsid w:val="00C851AB"/>
    <w:rsid w:val="00CA002D"/>
    <w:rsid w:val="00CB5FEE"/>
    <w:rsid w:val="00CC05A1"/>
    <w:rsid w:val="00CE79A8"/>
    <w:rsid w:val="00D0689D"/>
    <w:rsid w:val="00D30016"/>
    <w:rsid w:val="00D44F3D"/>
    <w:rsid w:val="00D70703"/>
    <w:rsid w:val="00DA60A0"/>
    <w:rsid w:val="00DB06C3"/>
    <w:rsid w:val="00DB43C1"/>
    <w:rsid w:val="00DD00F4"/>
    <w:rsid w:val="00DE6902"/>
    <w:rsid w:val="00E10221"/>
    <w:rsid w:val="00E164D7"/>
    <w:rsid w:val="00E31104"/>
    <w:rsid w:val="00E44288"/>
    <w:rsid w:val="00E46E2D"/>
    <w:rsid w:val="00E52BCC"/>
    <w:rsid w:val="00E63F8D"/>
    <w:rsid w:val="00E840C4"/>
    <w:rsid w:val="00EA6DB5"/>
    <w:rsid w:val="00EC6043"/>
    <w:rsid w:val="00ED5066"/>
    <w:rsid w:val="00EE256F"/>
    <w:rsid w:val="00EF18F6"/>
    <w:rsid w:val="00F03B9B"/>
    <w:rsid w:val="00F04172"/>
    <w:rsid w:val="00F068F5"/>
    <w:rsid w:val="00F15285"/>
    <w:rsid w:val="00F70DCB"/>
    <w:rsid w:val="00F77E10"/>
    <w:rsid w:val="00FB6C23"/>
    <w:rsid w:val="00FD0A79"/>
    <w:rsid w:val="00FF145D"/>
    <w:rsid w:val="00FF2104"/>
    <w:rsid w:val="00FF2301"/>
    <w:rsid w:val="00FF441D"/>
    <w:rsid w:val="27B73470"/>
    <w:rsid w:val="FC7F0DA9"/>
    <w:rsid w:val="FFFE11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alloon Text"/>
    <w:basedOn w:val="1"/>
    <w:link w:val="17"/>
    <w:qFormat/>
    <w:uiPriority w:val="0"/>
    <w:rPr>
      <w:sz w:val="18"/>
      <w:szCs w:val="18"/>
    </w:rPr>
  </w:style>
  <w:style w:type="paragraph" w:styleId="5">
    <w:name w:val="Body Text Indent"/>
    <w:basedOn w:val="1"/>
    <w:link w:val="15"/>
    <w:qFormat/>
    <w:uiPriority w:val="0"/>
    <w:pPr>
      <w:spacing w:after="120"/>
      <w:ind w:left="420" w:leftChars="200"/>
    </w:pPr>
  </w:style>
  <w:style w:type="paragraph" w:styleId="6">
    <w:name w:val="Body Text Indent 2"/>
    <w:basedOn w:val="1"/>
    <w:link w:val="13"/>
    <w:qFormat/>
    <w:uiPriority w:val="0"/>
    <w:pPr>
      <w:spacing w:before="156" w:line="360" w:lineRule="atLeast"/>
      <w:ind w:firstLine="559" w:firstLineChars="233"/>
    </w:pPr>
    <w:rPr>
      <w:rFonts w:ascii="楷体_GB2312" w:eastAsia="楷体_GB2312"/>
      <w:sz w:val="24"/>
      <w:szCs w:val="20"/>
    </w:rPr>
  </w:style>
  <w:style w:type="paragraph" w:styleId="7">
    <w:name w:val="Body Text Indent 3"/>
    <w:basedOn w:val="1"/>
    <w:link w:val="14"/>
    <w:qFormat/>
    <w:uiPriority w:val="0"/>
    <w:pPr>
      <w:spacing w:after="120"/>
      <w:ind w:left="420" w:leftChars="200"/>
    </w:pPr>
    <w:rPr>
      <w:sz w:val="16"/>
      <w:szCs w:val="16"/>
    </w:rPr>
  </w:style>
  <w:style w:type="paragraph" w:styleId="8">
    <w:name w:val="footer"/>
    <w:basedOn w:val="1"/>
    <w:link w:val="16"/>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pacing w:before="100" w:beforeAutospacing="1" w:after="100" w:afterAutospacing="1"/>
      <w:jc w:val="left"/>
    </w:pPr>
    <w:rPr>
      <w:rFonts w:ascii="SimSun" w:hAnsi="SimSun" w:cs="SimSun"/>
      <w:kern w:val="0"/>
      <w:sz w:val="24"/>
    </w:rPr>
  </w:style>
  <w:style w:type="character" w:styleId="11">
    <w:name w:val="page number"/>
    <w:basedOn w:val="2"/>
    <w:qFormat/>
    <w:uiPriority w:val="0"/>
  </w:style>
  <w:style w:type="character" w:styleId="12">
    <w:name w:val="Strong"/>
    <w:qFormat/>
    <w:uiPriority w:val="0"/>
    <w:rPr>
      <w:b/>
      <w:bCs/>
    </w:rPr>
  </w:style>
  <w:style w:type="character" w:customStyle="1" w:styleId="13">
    <w:name w:val="正文文本缩进 2 Char"/>
    <w:link w:val="6"/>
    <w:qFormat/>
    <w:uiPriority w:val="0"/>
    <w:rPr>
      <w:rFonts w:ascii="楷体_GB2312" w:eastAsia="楷体_GB2312"/>
      <w:kern w:val="2"/>
      <w:sz w:val="24"/>
    </w:rPr>
  </w:style>
  <w:style w:type="character" w:customStyle="1" w:styleId="14">
    <w:name w:val="正文文本缩进 3 Char"/>
    <w:link w:val="7"/>
    <w:qFormat/>
    <w:uiPriority w:val="0"/>
    <w:rPr>
      <w:kern w:val="2"/>
      <w:sz w:val="16"/>
      <w:szCs w:val="16"/>
    </w:rPr>
  </w:style>
  <w:style w:type="character" w:customStyle="1" w:styleId="15">
    <w:name w:val="正文文本缩进 Char"/>
    <w:link w:val="5"/>
    <w:qFormat/>
    <w:uiPriority w:val="0"/>
    <w:rPr>
      <w:kern w:val="2"/>
      <w:sz w:val="21"/>
      <w:szCs w:val="24"/>
    </w:rPr>
  </w:style>
  <w:style w:type="character" w:customStyle="1" w:styleId="16">
    <w:name w:val="页脚 Char"/>
    <w:link w:val="8"/>
    <w:qFormat/>
    <w:uiPriority w:val="99"/>
    <w:rPr>
      <w:kern w:val="2"/>
      <w:sz w:val="18"/>
      <w:szCs w:val="18"/>
    </w:rPr>
  </w:style>
  <w:style w:type="character" w:customStyle="1" w:styleId="17">
    <w:name w:val="批注框文本 Char"/>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178</Words>
  <Characters>1016</Characters>
  <Lines>8</Lines>
  <Paragraphs>2</Paragraphs>
  <TotalTime>2</TotalTime>
  <ScaleCrop>false</ScaleCrop>
  <LinksUpToDate>false</LinksUpToDate>
  <CharactersWithSpaces>1192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2008-08-10T06:38:00Z</dcterms:created>
  <dc:creator>中天运吕志</dc:creator>
  <cp:lastModifiedBy>hmsy</cp:lastModifiedBy>
  <dcterms:modified xsi:type="dcterms:W3CDTF">2022-01-27T15:02:19Z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