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This module provides an overview of the types of IPV, the demographics of victims, and the percentage of the population that experiences IPV. At the end of this module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violence also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While women represent the majority of IPV victims, men also experience IPV. Men also have more barriers to getting help due to not being screened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Physical violence does not need to be present for a situation to be considered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At the end of this module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During one year, this equates to more than 10 million women and men. 1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1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US., approximately 50% of all female homicides are caused by their intimate partner. The link between intimate partner femicide and intimate partner violence are powerful, and a history of IPV is a key risk marker in those who are intimate partner femicide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is a significant risk factor for various physical health problems frequently encountered in primary care settings. The physical damage resulting from IPV can include: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Against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men,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 Of these, 33% are committed by a current or former spouse, boyfriend, or girlfriend,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55%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aggression  by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 and excessive monitoring of a persons whereabouts. Coercive control is experienced by both men and women at equal rates,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has humiliated or made fun of a</w:t>
      </w:r>
      <w:r w:rsidR="0048535F" w:rsidRPr="00B90458">
        <w:rPr>
          <w:rFonts w:ascii="Arial" w:hAnsi="Arial" w:cs="Arial"/>
          <w:color w:val="00B050"/>
          <w:sz w:val="20"/>
          <w:szCs w:val="20"/>
        </w:rPr>
        <w:t xml:space="preserve"> partner, called them a failure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a healthcare provider, I think that it is importnat</w:t>
      </w:r>
      <w:r w:rsidR="00332DA3" w:rsidRPr="00B90458">
        <w:rPr>
          <w:rFonts w:ascii="Arial" w:hAnsi="Arial" w:cs="Arial"/>
          <w:color w:val="0070C0"/>
          <w:sz w:val="20"/>
          <w:szCs w:val="20"/>
        </w:rPr>
        <w:t xml:space="preserve"> to understand that coercive control is a common factor in IPV. As such, I make sure to take the time when talking with the patient to carefully observe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limiting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threats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excessive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IPV is always about power and control, but the methods may change based on time, cultural context, or socioeconomic status of the population you are working with. For example, technology is used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ever increasing role in our daily lives. It’s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installing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m</w:t>
      </w:r>
      <w:r w:rsidR="00C53C67" w:rsidRPr="00B90458">
        <w:rPr>
          <w:rFonts w:ascii="Arial" w:hAnsi="Arial" w:cs="Arial"/>
          <w:color w:val="0070C0"/>
          <w:sz w:val="20"/>
          <w:szCs w:val="20"/>
        </w:rPr>
        <w:t xml:space="preserve">onitoring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or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1.25:Test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Research has shown that physical violence is often accompanied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The violence is usually not limited to one instance. The National Violence Against Women Survey  found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All types of IPV include an underlying component of coercive control and intimidation by the abusive partner. The abuser’s control requires that the abused persons believes that if they do not comply with the abuser’s demands, they or their loved ones will be harmed. The abuser’s threats are alternated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Power and Control diagram is a helpful tool in understanding the overall pattern of abusive and violent behaviors which are used by an abuser to establish and maintain control over a partner. Often, one or more violent incidents are accompanied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previous slides focused on the power and control wheel. The power and control wheel uses she/her pronouns for the victim and assumes a male perpetrator. But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This module outlines the ways in which IPV impacts the health and health care use of victims, and the scope of the broader societal impacts therein. At the end of this module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Given the prevalence of IPV, you will absolutely see patients who have experienced, or are currently experiencing IPV. As a healthcare professional, it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utilize healthcare services at a higher rate, and incur healthcare costs that are roughly 20% higher than individuals without a history of IPV.</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include: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is a very common cause of intimate partner injury and is a strong indicator of escalating violence. Women who have been strangled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Stangulation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can take less than 10 seconds for a person to lose consciousness as a result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can leave visible injuries, or cause a range of symptoms indicative of an assault, including dizziness or light headedness,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use harmful substances than non-victims.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unhealthy diet-related behaviors than non-victims. Such behaviors include: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high-risk sexual behaviors than non-victims. Such behaviors include unprotected sex or decreased condom use, trading sex for food, money, or other items.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Helath risks may be amplified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This module gives an overview of the populations at risk of intimate partner violence, with special emphasis on the differences in victimization due to race, gender, religion, and sexual preference.</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At the end of this module you should be able to</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Identify groups at higher risk of IPV victimization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Describe the effects of IPV on children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4.2</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The likelihood of intimate partner violence victimization varies widely depending on personal and social factors. Personal factors include gender, sexual orientation, a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4.3</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Overall, 85% of intimate partner violence victims are women. Because this violence disproportionately affects persons of a particular gender, it is a form of gender-based violence that is a  violation of human rights and a form of discrimination against women.</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4.4</w:t>
      </w:r>
    </w:p>
    <w:p w:rsidR="00E0411C"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A24A4F">
        <w:rPr>
          <w:rFonts w:ascii="Arial" w:hAnsi="Arial" w:cs="Arial"/>
          <w:color w:val="00B050"/>
          <w:sz w:val="20"/>
          <w:szCs w:val="20"/>
        </w:rPr>
        <w:t>a</w:t>
      </w:r>
      <w:r w:rsidR="00E0411C" w:rsidRPr="00A24A4F">
        <w:rPr>
          <w:rFonts w:ascii="Arial" w:hAnsi="Arial" w:cs="Arial"/>
          <w:color w:val="00B050"/>
          <w:sz w:val="20"/>
          <w:szCs w:val="20"/>
        </w:rPr>
        <w:t xml:space="preserve"> large percentage of Black, American Indian, Alaskan Native, and multiracial non-Hispanic women have 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A24A4F"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is considered, </w:t>
      </w:r>
      <w:r w:rsidRPr="00A24A4F">
        <w:rPr>
          <w:rFonts w:ascii="Arial" w:hAnsi="Arial" w:cs="Arial"/>
          <w:color w:val="00B050"/>
          <w:sz w:val="20"/>
          <w:szCs w:val="20"/>
        </w:rPr>
        <w:t xml:space="preserve">a larger percentage of Black, American Indian, and multiracial non-Hispanic men have been victims of physical violence, when compared to other racial and ethnic groups.  </w:t>
      </w:r>
    </w:p>
    <w:p w:rsidR="008A7AE3"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p>
    <w:p w:rsidR="008A7AE3" w:rsidRPr="00A24A4F" w:rsidRDefault="00C852D7"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4.6</w:t>
      </w:r>
    </w:p>
    <w:p w:rsidR="008A7AE3"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higher prevalence of intimate partner violence among ethnic minorities cannot be explained by any single factor. In fact, prevalence may be related to risk factors such as </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Substance abuse, unemployment, education, cohabitation of unmarried partners, pregnancy, and income.</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4.7</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lastRenderedPageBreak/>
        <w:t xml:space="preserve">Lesbian, Gay, Bisexual, Transgender, and Queer </w:t>
      </w:r>
      <w:r w:rsidR="00A24A4F" w:rsidRPr="00A24A4F">
        <w:rPr>
          <w:rFonts w:ascii="Arial" w:hAnsi="Arial" w:cs="Arial"/>
          <w:color w:val="00B050"/>
          <w:sz w:val="20"/>
          <w:szCs w:val="20"/>
        </w:rPr>
        <w:t>persons</w:t>
      </w:r>
      <w:r w:rsidRPr="00A24A4F">
        <w:rPr>
          <w:rFonts w:ascii="Arial" w:hAnsi="Arial" w:cs="Arial"/>
          <w:color w:val="00B050"/>
          <w:sz w:val="20"/>
          <w:szCs w:val="20"/>
        </w:rPr>
        <w:t xml:space="preserve"> experience rates of intimate partner violence greater than individuals engaged in heterosexual relationships</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C7436A"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4.8</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LGBTQ people face many of the same barriers to seeking help as non-LGBTQ people, but face additional barriers specifically related to their sexual orientation or gender identity.</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Such barriers include: legal definitions of IPV that exclude same-sex couples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Dangers of outing oneself when seeking help</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Potential homophobia from service providers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Low confidence in healthcare providers</w:t>
      </w:r>
      <w:r w:rsidR="00FB489F" w:rsidRPr="00C7436A">
        <w:rPr>
          <w:rFonts w:ascii="Arial" w:hAnsi="Arial" w:cs="Arial"/>
          <w:color w:val="00B050"/>
          <w:sz w:val="20"/>
          <w:szCs w:val="20"/>
        </w:rPr>
        <w:t xml:space="preserve"> competency and</w:t>
      </w:r>
      <w:r w:rsidRPr="00C7436A">
        <w:rPr>
          <w:rFonts w:ascii="Arial" w:hAnsi="Arial" w:cs="Arial"/>
          <w:color w:val="00B050"/>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countparts</w:t>
      </w:r>
      <w:r w:rsidRPr="00B90458">
        <w:rPr>
          <w:rFonts w:ascii="Arial" w:hAnsi="Arial" w:cs="Arial"/>
          <w:color w:val="0070C0"/>
          <w:sz w:val="20"/>
          <w:szCs w:val="20"/>
        </w:rPr>
        <w:t>. As a healthcare provider, I believe it is critical to ensure that my practice is culturally inclusive for LGBTQ people, and that I am talking to all of my patients about the  effects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4.11</w:t>
      </w: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How much do you agree or disagree with the following statements?</w:t>
      </w:r>
      <w:r w:rsidRPr="00C7436A">
        <w:rPr>
          <w:rFonts w:ascii="Arial" w:hAnsi="Arial" w:cs="Arial"/>
          <w:color w:val="00B050"/>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True or False. Someone in an abusive relationship is immediately safer when they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635E64" w:rsidRDefault="00FB489F" w:rsidP="008A12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4.13</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not only affects the health and well-being of the victim, but that of their friends and family members as well. </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shd w:val="clear" w:color="auto" w:fill="FFFFFF"/>
        </w:rPr>
      </w:pPr>
      <w:r w:rsidRPr="00635E64">
        <w:rPr>
          <w:rFonts w:ascii="Arial" w:hAnsi="Arial" w:cs="Arial"/>
          <w:color w:val="00B050"/>
          <w:sz w:val="20"/>
          <w:szCs w:val="20"/>
        </w:rPr>
        <w:t xml:space="preserve">Family members and children may witness the violent acts directly, or may </w:t>
      </w:r>
      <w:r w:rsidRPr="00635E64">
        <w:rPr>
          <w:rFonts w:ascii="Arial" w:hAnsi="Arial" w:cs="Arial"/>
          <w:color w:val="00B050"/>
          <w:sz w:val="20"/>
          <w:szCs w:val="20"/>
          <w:shd w:val="clear" w:color="auto" w:fill="FFFFFF"/>
        </w:rPr>
        <w:t>experience IPV through their awareness of violence between their caregivers, even if they do not always directly witness any violent acts.</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4.14</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who are exposed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People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are more likely to experience IPV. So,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4.16</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does not always follow the pattern of one perpetrator and one victim. </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Abuse is normalized by cultural and religious beliefs that perpetrate cycles of violence and abuse in society.</w:t>
      </w:r>
    </w:p>
    <w:p w:rsidR="00C45467"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beliefs can </w:t>
      </w:r>
      <w:r w:rsidR="00C45467" w:rsidRPr="00635E64">
        <w:rPr>
          <w:rFonts w:ascii="Arial" w:hAnsi="Arial" w:cs="Arial"/>
          <w:color w:val="00B050"/>
          <w:sz w:val="20"/>
          <w:szCs w:val="20"/>
        </w:rPr>
        <w:t>lead people to think that men have a right to control or discipline women through physical violence</w:t>
      </w:r>
    </w:p>
    <w:p w:rsidR="00FB489F"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support the abuser and blame the victim</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Limit the victims access to services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Decrease the victims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4.19</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Why does someone stay in an abusive relationship?</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4.20</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 National Survey of Children’s Exposure to Violence found that 1 in 15 children are exposed to intimate partner violence.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Most youth exposed to family violence, including 90 percent of those exposed to IPV, saw the violence, as opposed to hearing it or other indirect forms of exposure.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4.21</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in homes where one parent is abused may feel anxious, fearful, and on guard wondering when the next violent event will happen.</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They never know what will trigger the abuse. Therefore they never feel safe.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children are worried for themselves, their </w:t>
      </w:r>
      <w:r w:rsidR="00006FBC">
        <w:rPr>
          <w:rFonts w:ascii="Arial" w:hAnsi="Arial" w:cs="Arial"/>
          <w:color w:val="00B050"/>
          <w:sz w:val="20"/>
          <w:szCs w:val="20"/>
        </w:rPr>
        <w:t>abused guardian</w:t>
      </w:r>
      <w:r w:rsidRPr="00635E64">
        <w:rPr>
          <w:rFonts w:ascii="Arial" w:hAnsi="Arial" w:cs="Arial"/>
          <w:color w:val="00B050"/>
          <w:sz w:val="20"/>
          <w:szCs w:val="20"/>
        </w:rPr>
        <w:t>, and their siblings.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4.22</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and youth who are exposed to intimate partner violence experience emotional, mental, and social damage that can affect their developmental growth.</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This can cause them to react in different ways, </w:t>
      </w:r>
      <w:r w:rsidR="004C6DFA" w:rsidRPr="00635E64">
        <w:rPr>
          <w:rFonts w:ascii="Arial" w:hAnsi="Arial" w:cs="Arial"/>
          <w:color w:val="00B050"/>
          <w:sz w:val="20"/>
          <w:szCs w:val="20"/>
        </w:rPr>
        <w:t>depending</w:t>
      </w:r>
      <w:r w:rsidRPr="00635E64">
        <w:rPr>
          <w:rFonts w:ascii="Arial" w:hAnsi="Arial" w:cs="Arial"/>
          <w:color w:val="00B050"/>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404EF9"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4.23</w:t>
      </w:r>
    </w:p>
    <w:p w:rsidR="00C45467"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Preschool children who witness intimate partner violence may start doing things they used to do at a younger age, such as</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Bed wetting, thumb-sucking, increased crying, and whining</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4.24</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4.25</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4.26</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There are gender differences in the behavior of teenagers who live in households where one parent is abused. </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girls are more likely than boys to be withdrawn and experience depression.</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4.27</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Children who live in abusive homes are 10 times more likely to repeat the cycle as adults, either by entering into abusive relationships, or become abusers themselves.</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For example, a boy who sees his mother being abused is much more likely to abuse a female partner as an adult</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4.28</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Similarly, a girl who grows up in a home where her mother is abused by a male intimate partner is 6 times more likely to be sexually abused later in life.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4.29</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Children who have witnessed intimate partner violence are at higher risk for health problems as adults. These can include mental, physical, and psychological health conditions, such as </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Depression, anxiety, diabetes, obesity, poor self-esteem, and heart disease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4.31</w:t>
      </w:r>
    </w:p>
    <w:p w:rsidR="00C202E7"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lastRenderedPageBreak/>
        <w:t>How much do you agree or disagree with the following statement</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When possible, the potential victim should be interviewed in front of their children?</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4.32</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There are many reasons why people stay in abusive relationships. Dynamics which make leaving very challenging include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victim loving their abuser despite the abuse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Pressure from family, friends, and social groups</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Victims being financially dependent on their abuser</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Fear of what the abuser might do if they were to leave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Uncertainty about what would happen to their children if they left</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4.33</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Despite these barriers, many abused women eventually leave their partners, often after multiple attempts and years of violence.</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WHO multi-country study on women’s health and IPV found that 19-51% of female IPV victims reported leaving the home overnight for at least one night, and between 8 and 21% of female IPV victims reported leaving home two to five times.</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4.34</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Factors associated with an individual leaving an abusive partner permanently appear to include: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An escalation in the severity of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realization that their partner will not change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4.36</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Jason must have liked it or he would have left Terry</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4.37</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belief that people should “just leave” abusive relationships is one of the most prevalent and harmful myths about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Often it is not simple, and can take multiple attempts to leave once a victim has decided to do so. Leaving can be the most dangerous time. 77 percent of domestic violence-related homicides occur upon separation and there is a 75 percent increase of violence upon separation for at least two years.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4.38</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People in same sex relationships do not suffer from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4.39</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Abusers can be very loving partners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4.40</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Abuse will get better after you are married</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4.41</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Money can keep someone trapped with an abuser.</w:t>
      </w:r>
    </w:p>
    <w:p w:rsidR="00460541" w:rsidRPr="00D92601"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D92601" w:rsidRDefault="00460541" w:rsidP="00D34BA5">
      <w:pPr>
        <w:tabs>
          <w:tab w:val="center" w:pos="4680"/>
        </w:tabs>
        <w:autoSpaceDE w:val="0"/>
        <w:autoSpaceDN w:val="0"/>
        <w:adjustRightInd w:val="0"/>
        <w:spacing w:after="0" w:line="240" w:lineRule="auto"/>
        <w:rPr>
          <w:rFonts w:ascii="Arial" w:hAnsi="Arial" w:cs="Arial"/>
          <w:color w:val="00B050"/>
          <w:sz w:val="20"/>
          <w:szCs w:val="20"/>
        </w:rPr>
      </w:pPr>
    </w:p>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Default="00E35E0D" w:rsidP="00D34BA5">
      <w:pPr>
        <w:tabs>
          <w:tab w:val="center" w:pos="4680"/>
        </w:tabs>
        <w:autoSpaceDE w:val="0"/>
        <w:autoSpaceDN w:val="0"/>
        <w:adjustRightInd w:val="0"/>
        <w:spacing w:after="0" w:line="240" w:lineRule="auto"/>
        <w:rPr>
          <w:rFonts w:ascii="Arial" w:hAnsi="Arial" w:cs="Arial"/>
          <w:i/>
          <w:sz w:val="20"/>
          <w:szCs w:val="20"/>
        </w:rPr>
      </w:pPr>
      <w:r>
        <w:rPr>
          <w:rFonts w:ascii="Arial" w:hAnsi="Arial" w:cs="Arial"/>
          <w:i/>
          <w:sz w:val="20"/>
          <w:szCs w:val="20"/>
        </w:rPr>
        <w:t>Module 5.1</w:t>
      </w:r>
    </w:p>
    <w:p w:rsidR="00E35E0D" w:rsidRDefault="00E35E0D"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This module gives an overview of the helpful tools to understanding a victim’s situation while simultaneously responding to their emotional and practical needs.</w:t>
      </w:r>
    </w:p>
    <w:p w:rsidR="00E35E0D" w:rsidRDefault="00E35E0D" w:rsidP="006A7B01">
      <w:pPr>
        <w:tabs>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At the end of this module, you should be able to:</w:t>
      </w:r>
      <w:r>
        <w:rPr>
          <w:rFonts w:ascii="Arial" w:hAnsi="Arial" w:cs="Arial"/>
          <w:sz w:val="20"/>
          <w:szCs w:val="20"/>
        </w:rPr>
        <w:tab/>
      </w:r>
    </w:p>
    <w:p w:rsidR="006A7B01"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Understand the content and purpose in each L.I.V.E.S module</w:t>
      </w:r>
    </w:p>
    <w:p w:rsidR="00E35E0D" w:rsidRPr="00E35E0D" w:rsidRDefault="00E35E0D" w:rsidP="006A7B01">
      <w:pPr>
        <w:tabs>
          <w:tab w:val="left" w:pos="5905"/>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List ways to maintain a helpful and respectful conversation</w:t>
      </w:r>
      <w:r w:rsidR="006A7B01">
        <w:rPr>
          <w:rFonts w:ascii="Arial" w:hAnsi="Arial" w:cs="Arial"/>
          <w:sz w:val="20"/>
          <w:szCs w:val="20"/>
        </w:rPr>
        <w:tab/>
      </w:r>
    </w:p>
    <w:p w:rsidR="00E35E0D" w:rsidRPr="00E35E0D"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Describe the coping methods for stress and trauma</w:t>
      </w:r>
    </w:p>
    <w:p w:rsidR="00E35E0D" w:rsidRPr="00E35E0D"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Know what healthcare providers are and are not responsible for</w:t>
      </w:r>
    </w:p>
    <w:p w:rsid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Module 5.2</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The First Line Support, L.I.V.E.S, is a helpful tool in understanding an IPV victim’s situation while simultaneously responding to their emotional and practical needs.</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L.I.V.E.S helps practitioners provide support and care without pressuring or being intrusive.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Click on a letter to learn more.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bookmarkStart w:id="0" w:name="_GoBack"/>
      <w:r>
        <w:rPr>
          <w:rFonts w:ascii="Arial" w:hAnsi="Arial" w:cs="Arial"/>
          <w:sz w:val="20"/>
          <w:szCs w:val="20"/>
        </w:rPr>
        <w:t>Module 5.3</w:t>
      </w:r>
    </w:p>
    <w:p w:rsidR="00E35E0D" w:rsidRDefault="00E35E0D" w:rsidP="00E35E0D">
      <w:pPr>
        <w:autoSpaceDE w:val="0"/>
        <w:autoSpaceDN w:val="0"/>
        <w:adjustRightInd w:val="0"/>
        <w:spacing w:after="0" w:line="240" w:lineRule="auto"/>
        <w:jc w:val="both"/>
        <w:rPr>
          <w:rFonts w:ascii="Arial" w:hAnsi="Arial" w:cs="Arial"/>
          <w:sz w:val="20"/>
          <w:szCs w:val="20"/>
        </w:rPr>
      </w:pPr>
      <w:r w:rsidRPr="00E35E0D">
        <w:rPr>
          <w:rFonts w:ascii="Arial" w:hAnsi="Arial" w:cs="Arial"/>
          <w:sz w:val="20"/>
          <w:szCs w:val="20"/>
        </w:rPr>
        <w:t>Tips for managing a helpful and respectful conversation between the healthcare provider and the IPV victim includes the following:</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Choose a private place to talk where no one can overhear</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Assure them that no information will be shared with anyone else</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If you are required to report the situation, explain why and to whom</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Encourage them to talk and show them that you are listening</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 not force a conversation when they do not wish to talk</w:t>
      </w:r>
    </w:p>
    <w:bookmarkEnd w:id="0"/>
    <w:p w:rsidR="00E35E0D" w:rsidRDefault="00E35E0D" w:rsidP="00E35E0D">
      <w:pPr>
        <w:autoSpaceDE w:val="0"/>
        <w:autoSpaceDN w:val="0"/>
        <w:adjustRightInd w:val="0"/>
        <w:spacing w:after="0" w:line="240" w:lineRule="auto"/>
        <w:rPr>
          <w:rFonts w:ascii="Arial" w:hAnsi="Arial" w:cs="Arial"/>
          <w:sz w:val="20"/>
          <w:szCs w:val="20"/>
        </w:rPr>
      </w:pPr>
    </w:p>
    <w:p w:rsidR="00E35E0D" w:rsidRP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5.4</w:t>
      </w:r>
    </w:p>
    <w:p w:rsidR="00E35E0D" w:rsidRDefault="00E35E0D" w:rsidP="00E35E0D">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A tip for managing a helpful conversation includes using the Funneling Technique. This technique starts with general questions and progresses towards more specific questions.</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Assess the current partner violence situation</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Start with more general and open-ended questions such as “Can you tell me more about your relationship with your partner</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Gradually progress to more direct and specific questions, such as “Has your partner ever threatened to hurt you?”</w:t>
      </w:r>
    </w:p>
    <w:p w:rsidR="00E35E0D" w:rsidRDefault="00E35E0D" w:rsidP="00E35E0D">
      <w:pPr>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should be </w:t>
      </w:r>
      <w:r w:rsidR="00300882" w:rsidRPr="00B90458">
        <w:rPr>
          <w:rFonts w:ascii="Arial" w:hAnsi="Arial" w:cs="Arial"/>
          <w:color w:val="0070C0"/>
          <w:sz w:val="20"/>
          <w:szCs w:val="20"/>
        </w:rPr>
        <w:t>discussed in a non-</w:t>
      </w:r>
      <w:r w:rsidRPr="00B90458">
        <w:rPr>
          <w:rFonts w:ascii="Arial" w:hAnsi="Arial" w:cs="Arial"/>
          <w:color w:val="0070C0"/>
          <w:sz w:val="20"/>
          <w:szCs w:val="20"/>
        </w:rPr>
        <w:t>judgemental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5.6</w:t>
      </w:r>
    </w:p>
    <w:p w:rsidR="00E35E0D" w:rsidRDefault="00E35E0D" w:rsidP="00E35E0D">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The following questions are appropriate and helpful questions to ask when interviewing the IPV victim. Guide the patient with open-ended questions to allow them to talk. Appropriate questions include:</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Does your partner physically hurt or threaten to hurt you?</w:t>
      </w:r>
      <w:r>
        <w:rPr>
          <w:rFonts w:ascii="Arial" w:hAnsi="Arial" w:cs="Arial"/>
          <w:sz w:val="20"/>
          <w:szCs w:val="20"/>
        </w:rPr>
        <w:br/>
        <w:t>Has your partner ever destroyed or stolen things you cared about?</w:t>
      </w:r>
      <w:r>
        <w:rPr>
          <w:rFonts w:ascii="Arial" w:hAnsi="Arial" w:cs="Arial"/>
          <w:sz w:val="20"/>
          <w:szCs w:val="20"/>
        </w:rPr>
        <w:br/>
        <w:t>Has your partner ever threatened or abused your children?</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Has your partner ever forced you to partake in a sexual activity despite your resistance or approval?</w:t>
      </w:r>
    </w:p>
    <w:p w:rsidR="00534514" w:rsidRDefault="00534514" w:rsidP="00E35E0D">
      <w:pPr>
        <w:autoSpaceDE w:val="0"/>
        <w:autoSpaceDN w:val="0"/>
        <w:adjustRightInd w:val="0"/>
        <w:spacing w:after="0" w:line="240" w:lineRule="auto"/>
        <w:rPr>
          <w:rFonts w:ascii="Arial" w:hAnsi="Arial" w:cs="Arial"/>
          <w:sz w:val="20"/>
          <w:szCs w:val="20"/>
        </w:rPr>
      </w:pPr>
    </w:p>
    <w:p w:rsidR="00534514" w:rsidRPr="00E35E0D"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5.7</w:t>
      </w:r>
    </w:p>
    <w:p w:rsidR="00210359"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Additional questions when interviewing the IPV victim include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What happens when you and your partner fight at home?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 you ever feel afraid of your partner?</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Have they ever stopped you from leaving, getting a job, or seeking friends?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How does your partner act when they drink or use drugs?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Has your partner threatened to use weapons against you?</w:t>
      </w:r>
    </w:p>
    <w:p w:rsidR="00534514" w:rsidRDefault="00534514" w:rsidP="00E35E0D">
      <w:pPr>
        <w:autoSpaceDE w:val="0"/>
        <w:autoSpaceDN w:val="0"/>
        <w:adjustRightInd w:val="0"/>
        <w:spacing w:after="0" w:line="240" w:lineRule="auto"/>
        <w:rPr>
          <w:rFonts w:ascii="Arial" w:hAnsi="Arial" w:cs="Arial"/>
          <w:sz w:val="20"/>
          <w:szCs w:val="20"/>
        </w:rPr>
      </w:pP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5.8</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Victims of intimate partner violence deal with severe stress and trauma after the assault event. Some coping strategies include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Seeking support from friends and family</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Seeking professional support</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Confrontative coping</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Distancing themselves from the perpetrator</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Planned problem solving to alter the situation</w:t>
      </w:r>
    </w:p>
    <w:p w:rsidR="00534514" w:rsidRDefault="00534514" w:rsidP="00E35E0D">
      <w:pPr>
        <w:autoSpaceDE w:val="0"/>
        <w:autoSpaceDN w:val="0"/>
        <w:adjustRightInd w:val="0"/>
        <w:spacing w:after="0" w:line="240" w:lineRule="auto"/>
        <w:rPr>
          <w:rFonts w:ascii="Arial" w:hAnsi="Arial" w:cs="Arial"/>
          <w:sz w:val="20"/>
          <w:szCs w:val="20"/>
        </w:rPr>
      </w:pP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5.9</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 a healthcare provider, you are not required, and do not need to do the following:</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Solve their relationship problems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Convince the victim to leave the violent relationship</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Convince the victim to go to the police or court</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Ask them to discuss their feelings </w:t>
      </w:r>
      <w:r w:rsidR="00EF48AD">
        <w:rPr>
          <w:rFonts w:ascii="Arial" w:hAnsi="Arial" w:cs="Arial"/>
          <w:sz w:val="20"/>
          <w:szCs w:val="20"/>
        </w:rPr>
        <w:t>from the event against their will.</w:t>
      </w:r>
    </w:p>
    <w:p w:rsidR="005E52E2" w:rsidRDefault="005E52E2" w:rsidP="00E35E0D">
      <w:pPr>
        <w:autoSpaceDE w:val="0"/>
        <w:autoSpaceDN w:val="0"/>
        <w:adjustRightInd w:val="0"/>
        <w:spacing w:after="0" w:line="240" w:lineRule="auto"/>
        <w:rPr>
          <w:rFonts w:ascii="Arial" w:hAnsi="Arial" w:cs="Arial"/>
          <w:sz w:val="20"/>
          <w:szCs w:val="20"/>
        </w:rPr>
      </w:pP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5.10</w:t>
      </w: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The discussion of personal safety should be implemented multiple times throughout the healthcare first line response process. Once a partner stops physical abuse, it might lead to other types of abuse, such as</w:t>
      </w: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Psychological abuse, emotional abuse, threats, isolation, economic abuse, intimidation</w:t>
      </w:r>
    </w:p>
    <w:p w:rsidR="005E52E2" w:rsidRDefault="005E52E2" w:rsidP="00E35E0D">
      <w:pPr>
        <w:autoSpaceDE w:val="0"/>
        <w:autoSpaceDN w:val="0"/>
        <w:adjustRightInd w:val="0"/>
        <w:spacing w:after="0" w:line="240" w:lineRule="auto"/>
        <w:rPr>
          <w:rFonts w:ascii="Arial" w:hAnsi="Arial" w:cs="Arial"/>
          <w:sz w:val="20"/>
          <w:szCs w:val="20"/>
        </w:rPr>
      </w:pP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5.11</w:t>
      </w: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The initial signs that a patient may be a victim of intimate partner violence should be identified and addressed as soon as possible. The primary identification methods include universal screening and routine enquiry. The primary initial care methods</w:t>
      </w:r>
      <w:r w:rsidRPr="005E52E2">
        <w:rPr>
          <w:rFonts w:ascii="Arial" w:hAnsi="Arial" w:cs="Arial"/>
          <w:sz w:val="20"/>
          <w:szCs w:val="20"/>
        </w:rPr>
        <w:t xml:space="preserve"> </w:t>
      </w:r>
      <w:r>
        <w:rPr>
          <w:rFonts w:ascii="Arial" w:hAnsi="Arial" w:cs="Arial"/>
          <w:sz w:val="20"/>
          <w:szCs w:val="20"/>
        </w:rPr>
        <w:t>include informational IPV posters, and IPV pamphlet guides.</w:t>
      </w:r>
    </w:p>
    <w:p w:rsidR="00A12DA5" w:rsidRDefault="00A12DA5" w:rsidP="00E35E0D">
      <w:pPr>
        <w:autoSpaceDE w:val="0"/>
        <w:autoSpaceDN w:val="0"/>
        <w:adjustRightInd w:val="0"/>
        <w:spacing w:after="0" w:line="240" w:lineRule="auto"/>
        <w:rPr>
          <w:rFonts w:ascii="Arial" w:hAnsi="Arial" w:cs="Arial"/>
          <w:sz w:val="20"/>
          <w:szCs w:val="20"/>
        </w:rPr>
      </w:pPr>
    </w:p>
    <w:p w:rsidR="00A12DA5" w:rsidRDefault="00A12DA5"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5.12</w:t>
      </w:r>
    </w:p>
    <w:p w:rsidR="00D53FAA" w:rsidRDefault="00D53FAA"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To ensure the well-being of the intimate partner violence victim, it is suggested that the following be completed within 5 days of the IPV event</w:t>
      </w:r>
    </w:p>
    <w:p w:rsidR="00D53FAA" w:rsidRDefault="00D53FAA"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Complete a head-to-toe physical examination, including the genital area</w:t>
      </w:r>
    </w:p>
    <w:p w:rsidR="00D53FAA"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HIV and STI post-exposure prophlaxis for women within 72 hours of the assault event</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Discuss the risk of HIV to determine the use of post-exposure prophlaxis</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Obtain a hepatitis B vaccination if the patient is not already vaccinated.</w:t>
      </w:r>
    </w:p>
    <w:p w:rsidR="003D3359" w:rsidRDefault="003D3359" w:rsidP="00E35E0D">
      <w:pPr>
        <w:autoSpaceDE w:val="0"/>
        <w:autoSpaceDN w:val="0"/>
        <w:adjustRightInd w:val="0"/>
        <w:spacing w:after="0" w:line="240" w:lineRule="auto"/>
        <w:rPr>
          <w:rFonts w:ascii="Arial" w:hAnsi="Arial" w:cs="Arial"/>
          <w:sz w:val="20"/>
          <w:szCs w:val="20"/>
        </w:rPr>
      </w:pP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5.13</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Long-term interventions are useful in preventing mental health problems and post-traumatic stress disorder in victims of intimate partner violence.</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Long-term support includes, cognitive behavioral therapy for post-trauma symptoms</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Assessing mental health problems, such as depression, alcohol and drug use</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“Watchful waiting” to see if the patient improves over time, and to offer options for further support if needed.</w:t>
      </w:r>
    </w:p>
    <w:p w:rsidR="003D3359" w:rsidRDefault="003D3359" w:rsidP="00E35E0D">
      <w:pPr>
        <w:autoSpaceDE w:val="0"/>
        <w:autoSpaceDN w:val="0"/>
        <w:adjustRightInd w:val="0"/>
        <w:spacing w:after="0" w:line="240" w:lineRule="auto"/>
        <w:rPr>
          <w:rFonts w:ascii="Arial" w:hAnsi="Arial" w:cs="Arial"/>
          <w:sz w:val="20"/>
          <w:szCs w:val="20"/>
        </w:rPr>
      </w:pP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5.14</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True or False. Once the physical abuse stops, the abuse is always completely over</w:t>
      </w:r>
    </w:p>
    <w:p w:rsidR="003D3359" w:rsidRDefault="003D3359" w:rsidP="00E35E0D">
      <w:pPr>
        <w:autoSpaceDE w:val="0"/>
        <w:autoSpaceDN w:val="0"/>
        <w:adjustRightInd w:val="0"/>
        <w:spacing w:after="0" w:line="240" w:lineRule="auto"/>
        <w:rPr>
          <w:rFonts w:ascii="Arial" w:hAnsi="Arial" w:cs="Arial"/>
          <w:sz w:val="20"/>
          <w:szCs w:val="20"/>
        </w:rPr>
      </w:pP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5.15</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True or False. As a healthcare provider, you should insist that victims talk to you about their abuse</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Module 5.16</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True or False. One way to validate intimate partner violence victims in your care is to say that everything happens for a reason</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Module 5.17</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Which of the following is not one of the LIVES steps</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Module 5.18</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Which of the following is a recommended intervention up to 3 months post-trauma</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Pr="00E35E0D" w:rsidRDefault="003D3359" w:rsidP="003D3359">
      <w:pPr>
        <w:tabs>
          <w:tab w:val="left" w:pos="1149"/>
        </w:tabs>
        <w:autoSpaceDE w:val="0"/>
        <w:autoSpaceDN w:val="0"/>
        <w:adjustRightInd w:val="0"/>
        <w:spacing w:after="0" w:line="240" w:lineRule="auto"/>
        <w:rPr>
          <w:rFonts w:ascii="Arial" w:hAnsi="Arial" w:cs="Arial"/>
          <w:sz w:val="20"/>
          <w:szCs w:val="20"/>
        </w:rPr>
      </w:pPr>
    </w:p>
    <w:sectPr w:rsidR="003D3359" w:rsidRPr="00E35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D8F" w:rsidRDefault="00D37D8F" w:rsidP="00676163">
      <w:pPr>
        <w:spacing w:after="0" w:line="240" w:lineRule="auto"/>
      </w:pPr>
      <w:r>
        <w:separator/>
      </w:r>
    </w:p>
  </w:endnote>
  <w:endnote w:type="continuationSeparator" w:id="0">
    <w:p w:rsidR="00D37D8F" w:rsidRDefault="00D37D8F"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D8F" w:rsidRDefault="00D37D8F" w:rsidP="00676163">
      <w:pPr>
        <w:spacing w:after="0" w:line="240" w:lineRule="auto"/>
      </w:pPr>
      <w:r>
        <w:separator/>
      </w:r>
    </w:p>
  </w:footnote>
  <w:footnote w:type="continuationSeparator" w:id="0">
    <w:p w:rsidR="00D37D8F" w:rsidRDefault="00D37D8F"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06FBC"/>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3D3359"/>
    <w:rsid w:val="00404EF9"/>
    <w:rsid w:val="00426921"/>
    <w:rsid w:val="00460541"/>
    <w:rsid w:val="0048535F"/>
    <w:rsid w:val="004A1B9D"/>
    <w:rsid w:val="004C6DFA"/>
    <w:rsid w:val="00500C75"/>
    <w:rsid w:val="00534514"/>
    <w:rsid w:val="00543893"/>
    <w:rsid w:val="005726F9"/>
    <w:rsid w:val="005825AC"/>
    <w:rsid w:val="005879C6"/>
    <w:rsid w:val="005A31E6"/>
    <w:rsid w:val="005E52E2"/>
    <w:rsid w:val="00635E64"/>
    <w:rsid w:val="00676163"/>
    <w:rsid w:val="00685832"/>
    <w:rsid w:val="006A7B01"/>
    <w:rsid w:val="006C62AE"/>
    <w:rsid w:val="006C64AE"/>
    <w:rsid w:val="007313D8"/>
    <w:rsid w:val="00746100"/>
    <w:rsid w:val="007560F5"/>
    <w:rsid w:val="0079596B"/>
    <w:rsid w:val="007A4723"/>
    <w:rsid w:val="00801E01"/>
    <w:rsid w:val="00803445"/>
    <w:rsid w:val="00880CBE"/>
    <w:rsid w:val="008850E6"/>
    <w:rsid w:val="008A129F"/>
    <w:rsid w:val="008A1F28"/>
    <w:rsid w:val="008A3257"/>
    <w:rsid w:val="008A7AE3"/>
    <w:rsid w:val="008C5D4A"/>
    <w:rsid w:val="008E1C15"/>
    <w:rsid w:val="009522C0"/>
    <w:rsid w:val="009611AC"/>
    <w:rsid w:val="009E7BF7"/>
    <w:rsid w:val="00A12DA5"/>
    <w:rsid w:val="00A17DE0"/>
    <w:rsid w:val="00A2102B"/>
    <w:rsid w:val="00A24A4F"/>
    <w:rsid w:val="00A3240C"/>
    <w:rsid w:val="00A51F02"/>
    <w:rsid w:val="00A71B03"/>
    <w:rsid w:val="00AC7576"/>
    <w:rsid w:val="00B24EBA"/>
    <w:rsid w:val="00B314C8"/>
    <w:rsid w:val="00B459ED"/>
    <w:rsid w:val="00B541BB"/>
    <w:rsid w:val="00B67928"/>
    <w:rsid w:val="00B90458"/>
    <w:rsid w:val="00BB7125"/>
    <w:rsid w:val="00C025D8"/>
    <w:rsid w:val="00C05A3F"/>
    <w:rsid w:val="00C11EC2"/>
    <w:rsid w:val="00C202E7"/>
    <w:rsid w:val="00C3535A"/>
    <w:rsid w:val="00C45467"/>
    <w:rsid w:val="00C53C67"/>
    <w:rsid w:val="00C7436A"/>
    <w:rsid w:val="00C74593"/>
    <w:rsid w:val="00C852D7"/>
    <w:rsid w:val="00C91596"/>
    <w:rsid w:val="00C97C70"/>
    <w:rsid w:val="00CE3970"/>
    <w:rsid w:val="00D274D9"/>
    <w:rsid w:val="00D34BA5"/>
    <w:rsid w:val="00D37D8F"/>
    <w:rsid w:val="00D53FAA"/>
    <w:rsid w:val="00D92601"/>
    <w:rsid w:val="00D9514E"/>
    <w:rsid w:val="00D96F82"/>
    <w:rsid w:val="00DC7100"/>
    <w:rsid w:val="00DD4601"/>
    <w:rsid w:val="00DD76AC"/>
    <w:rsid w:val="00E0411C"/>
    <w:rsid w:val="00E11EC9"/>
    <w:rsid w:val="00E35E0D"/>
    <w:rsid w:val="00E74D80"/>
    <w:rsid w:val="00E84927"/>
    <w:rsid w:val="00EC5DA8"/>
    <w:rsid w:val="00EC7402"/>
    <w:rsid w:val="00EF48AD"/>
    <w:rsid w:val="00F138B7"/>
    <w:rsid w:val="00F32C61"/>
    <w:rsid w:val="00F71066"/>
    <w:rsid w:val="00F71E4E"/>
    <w:rsid w:val="00FA61CF"/>
    <w:rsid w:val="00FB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2F9A"/>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 w:type="paragraph" w:styleId="ListParagraph">
    <w:name w:val="List Paragraph"/>
    <w:basedOn w:val="Normal"/>
    <w:uiPriority w:val="34"/>
    <w:qFormat/>
    <w:rsid w:val="0000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2997</TotalTime>
  <Pages>1</Pages>
  <Words>5862</Words>
  <Characters>33419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65</cp:revision>
  <dcterms:created xsi:type="dcterms:W3CDTF">2020-11-14T10:05:00Z</dcterms:created>
  <dcterms:modified xsi:type="dcterms:W3CDTF">2021-02-15T15:21:00Z</dcterms:modified>
</cp:coreProperties>
</file>