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77777777"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matti.tj.heino@helsinki.fi</w:t>
      </w:r>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74140D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6"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7"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7D705CD3" w:rsidR="002C24C7" w:rsidRPr="004A447D" w:rsidRDefault="00BD635B" w:rsidP="002C24C7">
      <w:pPr>
        <w:rPr>
          <w:noProof/>
          <w:color w:val="000000"/>
          <w:lang w:val="en-GB"/>
        </w:rPr>
      </w:pPr>
      <w:r w:rsidRPr="0069327F">
        <w:rPr>
          <w:noProof/>
          <w:color w:val="000000"/>
          <w:lang w:val="en-GB"/>
        </w:rPr>
        <w:t xml:space="preserve">In the </w:t>
      </w:r>
      <w:del w:id="8" w:author="Heino, Matti T J" w:date="2018-07-31T16:14:00Z">
        <w:r w:rsidRPr="0069327F" w:rsidDel="000F18A9">
          <w:rPr>
            <w:noProof/>
            <w:color w:val="000000"/>
            <w:lang w:val="en-GB"/>
          </w:rPr>
          <w:delText>LBC</w:delText>
        </w:r>
      </w:del>
      <w:ins w:id="9"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0" w:author="Heino, Matti T J" w:date="2018-07-31T16:58:00Z">
        <w:r w:rsidR="0065317A">
          <w:rPr>
            <w:noProof/>
            <w:color w:val="000000"/>
            <w:lang w:val="en-GB"/>
          </w:rPr>
          <w:t xml:space="preserve"> </w:t>
        </w:r>
      </w:ins>
      <w:ins w:id="11" w:author="Heino, Matti T J" w:date="2018-07-31T16:57:00Z">
        <w:r w:rsidR="0065317A">
          <w:rPr>
            <w:noProof/>
            <w:color w:val="000000"/>
            <w:lang w:val="en-GB"/>
          </w:rPr>
          <w:t xml:space="preserve"> asked for a </w:t>
        </w:r>
        <w:r w:rsidR="0065317A" w:rsidRPr="0065317A">
          <w:rPr>
            <w:i/>
            <w:noProof/>
            <w:color w:val="000000"/>
            <w:lang w:val="en-GB"/>
          </w:rPr>
          <w:t>small</w:t>
        </w:r>
        <w:r w:rsidR="0065317A">
          <w:rPr>
            <w:noProof/>
            <w:color w:val="000000"/>
            <w:lang w:val="en-GB"/>
          </w:rPr>
          <w:t xml:space="preserve"> favor</w:t>
        </w:r>
      </w:ins>
      <w:del w:id="12" w:author="Heino, Matti T J" w:date="2018-07-31T16:57:00Z">
        <w:r w:rsidR="002C24C7" w:rsidRPr="0069327F" w:rsidDel="0065317A">
          <w:rPr>
            <w:noProof/>
            <w:color w:val="000000"/>
            <w:lang w:val="en-GB"/>
          </w:rPr>
          <w:delText xml:space="preserve"> </w:delText>
        </w:r>
      </w:del>
      <w:ins w:id="13" w:author="Heino, Matti T J" w:date="2018-07-31T16:57:00Z">
        <w:r w:rsidR="0065317A">
          <w:rPr>
            <w:noProof/>
            <w:color w:val="000000"/>
            <w:lang w:val="en-GB"/>
          </w:rPr>
          <w:t xml:space="preserve"> </w:t>
        </w:r>
      </w:ins>
      <w:del w:id="14"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15"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16" w:author="Heino, Matti T J" w:date="2018-07-31T16:14:00Z">
        <w:r w:rsidR="00BD635B" w:rsidDel="000F18A9">
          <w:rPr>
            <w:noProof/>
            <w:color w:val="000000"/>
            <w:lang w:val="en-GB"/>
          </w:rPr>
          <w:delText>LBC</w:delText>
        </w:r>
      </w:del>
      <w:ins w:id="17"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18"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18"/>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19"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19"/>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20" w:author="Heino, Matti T J" w:date="2018-07-31T17:29:00Z">
        <w:r w:rsidR="00A01BB6" w:rsidDel="008A28F2">
          <w:rPr>
            <w:noProof/>
            <w:lang w:val="en-GB"/>
          </w:rPr>
          <w:delText xml:space="preserve">above </w:delText>
        </w:r>
      </w:del>
      <w:ins w:id="21"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7AE39320" w:rsidR="002374DF" w:rsidRPr="004A447D" w:rsidDel="000005A2" w:rsidRDefault="002374DF" w:rsidP="000005A2">
      <w:pPr>
        <w:rPr>
          <w:del w:id="22" w:author="Heino, Matti T J" w:date="2018-08-01T21:16:00Z"/>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24C1C6F" w:rsidR="002374DF" w:rsidRPr="004A447D" w:rsidRDefault="00D03171" w:rsidP="000005A2">
      <w:pPr>
        <w:rPr>
          <w:noProof/>
          <w:lang w:val="en-GB"/>
        </w:rPr>
      </w:pPr>
      <w:del w:id="23" w:author="Heino, Matti T J" w:date="2018-08-01T21:16:00Z">
        <w:r w:rsidDel="000005A2">
          <w:rPr>
            <w:b/>
            <w:noProof/>
            <w:lang w:val="en-GB"/>
          </w:rPr>
          <w:delText>Substantive hypothesis S</w:delText>
        </w:r>
        <w:r w:rsidR="002374DF" w:rsidRPr="004A447D" w:rsidDel="000005A2">
          <w:rPr>
            <w:b/>
            <w:noProof/>
            <w:vertAlign w:val="subscript"/>
            <w:lang w:val="en-GB"/>
          </w:rPr>
          <w:delText>1</w:delText>
        </w:r>
        <w:r w:rsidR="002374DF" w:rsidRPr="004A447D" w:rsidDel="000005A2">
          <w:rPr>
            <w:b/>
            <w:noProof/>
            <w:lang w:val="en-GB"/>
          </w:rPr>
          <w:delText>:</w:delText>
        </w:r>
        <w:r w:rsidR="002374DF" w:rsidRPr="004A447D" w:rsidDel="000005A2">
          <w:rPr>
            <w:noProof/>
            <w:lang w:val="en-GB"/>
          </w:rPr>
          <w:delText xml:space="preserve"> </w:delText>
        </w:r>
      </w:del>
      <w:r w:rsidR="002374DF" w:rsidRPr="004A447D">
        <w:rPr>
          <w:noProof/>
          <w:lang w:val="en-GB"/>
        </w:rPr>
        <w:t>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E077DD9" w:rsidR="002374DF" w:rsidRPr="004A447D" w:rsidRDefault="00D03171" w:rsidP="002374DF">
      <w:pPr>
        <w:spacing w:before="0"/>
        <w:rPr>
          <w:noProof/>
          <w:lang w:val="en-GB"/>
        </w:rPr>
      </w:pPr>
      <w:del w:id="24" w:author="Heino, Matti T J" w:date="2018-08-01T21:17:00Z">
        <w:r w:rsidRPr="00D03171" w:rsidDel="000005A2">
          <w:rPr>
            <w:b/>
            <w:noProof/>
            <w:lang w:val="en-GB"/>
          </w:rPr>
          <w:lastRenderedPageBreak/>
          <w:delText>Substantive hypothesis S</w:delText>
        </w:r>
        <w:r w:rsidR="002374DF" w:rsidRPr="00D03171" w:rsidDel="000005A2">
          <w:rPr>
            <w:b/>
            <w:noProof/>
            <w:vertAlign w:val="subscript"/>
            <w:lang w:val="en-GB"/>
          </w:rPr>
          <w:delText>2</w:delText>
        </w:r>
        <w:r w:rsidR="002374DF" w:rsidRPr="00D03171" w:rsidDel="000005A2">
          <w:rPr>
            <w:b/>
            <w:noProof/>
            <w:lang w:val="en-GB"/>
          </w:rPr>
          <w:delText>:</w:delText>
        </w:r>
        <w:r w:rsidR="002374DF" w:rsidRPr="004A447D" w:rsidDel="000005A2">
          <w:rPr>
            <w:noProof/>
            <w:lang w:val="en-GB"/>
          </w:rPr>
          <w:delText xml:space="preserve"> </w:delText>
        </w:r>
      </w:del>
      <w:r w:rsidR="002374DF" w:rsidRPr="004A447D">
        <w:rPr>
          <w:noProof/>
          <w:lang w:val="en-GB"/>
        </w:rPr>
        <w:t xml:space="preserve">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25" w:name="_Toc433819226"/>
    </w:p>
    <w:p w14:paraId="6D877D43" w14:textId="0F640F8B" w:rsidR="002E5E4E" w:rsidRPr="00F0092E" w:rsidRDefault="00F0092E" w:rsidP="00F0092E">
      <w:pPr>
        <w:pStyle w:val="Heading1"/>
      </w:pPr>
      <w:bookmarkStart w:id="26" w:name="_Toc449907541"/>
      <w:bookmarkEnd w:id="25"/>
      <w:r>
        <w:t>M</w:t>
      </w:r>
      <w:r w:rsidR="002E5E4E" w:rsidRPr="00F0092E">
        <w:t>ethod</w:t>
      </w:r>
      <w:r w:rsidR="00AF5979" w:rsidRPr="00F0092E">
        <w:t>s</w:t>
      </w:r>
      <w:bookmarkEnd w:id="26"/>
    </w:p>
    <w:p w14:paraId="01DD5A5F" w14:textId="380AB1C7"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27" w:name="_Toc449907542"/>
      <w:r w:rsidRPr="004A447D">
        <w:rPr>
          <w:noProof/>
          <w:lang w:val="en-GB"/>
        </w:rPr>
        <w:t>Participants and s</w:t>
      </w:r>
      <w:r w:rsidR="004B3F79" w:rsidRPr="004A447D">
        <w:rPr>
          <w:noProof/>
          <w:lang w:val="en-GB"/>
        </w:rPr>
        <w:t>ampling procedures</w:t>
      </w:r>
      <w:bookmarkEnd w:id="27"/>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w:t>
      </w:r>
      <w:r w:rsidR="006F15DA">
        <w:rPr>
          <w:noProof/>
          <w:lang w:val="en-GB"/>
        </w:rPr>
        <w:lastRenderedPageBreak/>
        <w:t>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4CB2D9A9"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w:t>
      </w:r>
      <w:ins w:id="28" w:author="Heino, Matti T J" w:date="2018-08-01T21:15:00Z">
        <w:r w:rsidR="000005A2">
          <w:rPr>
            <w:noProof/>
            <w:lang w:val="en-GB"/>
          </w:rPr>
          <w:t>ces</w:t>
        </w:r>
      </w:ins>
      <w:del w:id="29" w:author="Heino, Matti T J" w:date="2018-08-01T21:15:00Z">
        <w:r w:rsidR="001341F1" w:rsidRPr="004A447D" w:rsidDel="000005A2">
          <w:rPr>
            <w:noProof/>
            <w:lang w:val="en-GB"/>
          </w:rPr>
          <w:delText>x</w:delText>
        </w:r>
      </w:del>
      <w:r w:rsidR="001341F1" w:rsidRPr="004A447D">
        <w:rPr>
          <w:noProof/>
          <w:lang w:val="en-GB"/>
        </w:rPr>
        <w:t xml:space="preserve"> 3</w:t>
      </w:r>
      <w:ins w:id="30" w:author="Heino, Matti T J" w:date="2018-08-01T14:24:00Z">
        <w:r w:rsidR="00DB4831">
          <w:rPr>
            <w:noProof/>
            <w:lang w:val="en-GB"/>
          </w:rPr>
          <w:t>-4</w:t>
        </w:r>
      </w:ins>
      <w:r w:rsidR="001341F1" w:rsidRPr="004A447D">
        <w:rPr>
          <w:noProof/>
          <w:lang w:val="en-GB"/>
        </w:rPr>
        <w:t>).</w:t>
      </w:r>
    </w:p>
    <w:p w14:paraId="125A37AC" w14:textId="77777777" w:rsidR="001060B4" w:rsidRPr="004A447D" w:rsidRDefault="001060B4" w:rsidP="001060B4">
      <w:pPr>
        <w:pStyle w:val="Heading2"/>
        <w:rPr>
          <w:noProof/>
          <w:lang w:val="en-GB"/>
        </w:rPr>
      </w:pPr>
      <w:bookmarkStart w:id="31" w:name="_Toc449907544"/>
      <w:r w:rsidRPr="004A447D">
        <w:rPr>
          <w:noProof/>
          <w:lang w:val="en-GB"/>
        </w:rPr>
        <w:t>Random assignment</w:t>
      </w:r>
      <w:bookmarkEnd w:id="31"/>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 xml:space="preserve">used R code to create </w:t>
      </w:r>
      <w:r w:rsidRPr="004A447D">
        <w:rPr>
          <w:noProof/>
          <w:lang w:val="en-GB"/>
        </w:rPr>
        <w:lastRenderedPageBreak/>
        <w:t>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Research assistants 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32" w:name="_Toc449907543"/>
      <w:r w:rsidRPr="004A447D">
        <w:rPr>
          <w:noProof/>
          <w:lang w:val="en-GB"/>
        </w:rPr>
        <w:t>Interventions</w:t>
      </w:r>
      <w:bookmarkEnd w:id="32"/>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lastRenderedPageBreak/>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33"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33"/>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D6767F"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D6767F"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D6767F"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lastRenderedPageBreak/>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34" w:name="_Toc449907545"/>
      <w:r w:rsidRPr="004A447D">
        <w:rPr>
          <w:noProof/>
          <w:lang w:val="en-GB"/>
        </w:rPr>
        <w:t>Registration and deviations from registered plan</w:t>
      </w:r>
      <w:bookmarkEnd w:id="34"/>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B6E7E74"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 xml:space="preserve">=140), we would </w:t>
      </w:r>
      <w:r w:rsidRPr="004A447D">
        <w:rPr>
          <w:noProof/>
          <w:lang w:val="en-GB"/>
        </w:rPr>
        <w:lastRenderedPageBreak/>
        <w:t>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35" w:author="Heino, Matti T J" w:date="2018-07-31T16:14:00Z">
        <w:r w:rsidR="009B5E82" w:rsidDel="000F18A9">
          <w:rPr>
            <w:noProof/>
            <w:lang w:val="en-GB"/>
          </w:rPr>
          <w:delText>LBC</w:delText>
        </w:r>
      </w:del>
      <w:ins w:id="36"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37" w:name="_Toc449907547"/>
      <w:r w:rsidRPr="004A447D">
        <w:rPr>
          <w:noProof/>
          <w:lang w:val="en-GB"/>
        </w:rPr>
        <w:t>Outcomes</w:t>
      </w:r>
      <w:bookmarkEnd w:id="37"/>
    </w:p>
    <w:p w14:paraId="171E3926" w14:textId="2B18D993" w:rsidR="00134532" w:rsidRPr="004A447D" w:rsidRDefault="00134532" w:rsidP="009C040A">
      <w:pPr>
        <w:pStyle w:val="Heading3"/>
        <w:rPr>
          <w:noProof/>
          <w:lang w:val="en-GB"/>
        </w:rPr>
      </w:pPr>
      <w:bookmarkStart w:id="38" w:name="_Toc449907548"/>
      <w:r w:rsidRPr="004A447D">
        <w:rPr>
          <w:noProof/>
          <w:lang w:val="en-GB"/>
        </w:rPr>
        <w:t>Primary outcome measures</w:t>
      </w:r>
      <w:bookmarkEnd w:id="38"/>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39"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39"/>
    </w:p>
    <w:p w14:paraId="766045E3" w14:textId="51572CE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(Appendix 3</w:t>
      </w:r>
      <w:ins w:id="40" w:author="Heino, Matti T J" w:date="2018-08-01T14:25:00Z">
        <w:r w:rsidR="00DB4831">
          <w:rPr>
            <w:noProof/>
            <w:lang w:val="en-GB"/>
          </w:rPr>
          <w:t>; translation in Appendix 4</w:t>
        </w:r>
      </w:ins>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41"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42" w:name="_Toc449907550"/>
      <w:r w:rsidRPr="004A447D">
        <w:rPr>
          <w:noProof/>
          <w:lang w:val="en-GB"/>
        </w:rPr>
        <w:lastRenderedPageBreak/>
        <w:t>Statistical analyses</w:t>
      </w:r>
      <w:bookmarkEnd w:id="42"/>
    </w:p>
    <w:p w14:paraId="1A26541C" w14:textId="68145E82"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0C6DC3">
        <w:rPr>
          <w:noProof/>
          <w:lang w:val="en-GB"/>
        </w:rPr>
        <w: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0C6DC3" w:rsidRPr="00D6767F">
        <w:rPr>
          <w:lang w:val="en-US"/>
        </w:rPr>
        <w:t>[38, 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1F63E264"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0C6DC3">
        <w:rPr>
          <w:lang w:val="en-US"/>
        </w:rPr>
        <w: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0C6DC3" w:rsidRPr="00D6767F">
        <w:rPr>
          <w:lang w:val="en-US"/>
        </w:rPr>
        <w:t>[45, 46]</w:t>
      </w:r>
      <w:r w:rsidR="0081645C">
        <w:rPr>
          <w:noProof/>
        </w:rPr>
        <w:fldChar w:fldCharType="end"/>
      </w:r>
      <w:r w:rsidRPr="003A5503">
        <w:rPr>
          <w:lang w:val="en-US"/>
        </w:rPr>
        <w:t xml:space="preserve">. </w:t>
      </w:r>
    </w:p>
    <w:p w14:paraId="044A0ECE" w14:textId="2CDCEB74" w:rsidR="002770E3" w:rsidRPr="004A447D" w:rsidRDefault="008B7809" w:rsidP="006B4A75">
      <w:pPr>
        <w:spacing w:before="0"/>
        <w:rPr>
          <w:noProof/>
          <w:lang w:val="en-GB"/>
        </w:rPr>
      </w:pPr>
      <w:r w:rsidRPr="004A447D">
        <w:rPr>
          <w:b/>
          <w:noProof/>
          <w:lang w:val="en-GB"/>
        </w:rPr>
        <w:lastRenderedPageBreak/>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lastRenderedPageBreak/>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7679F7CF" w:rsidR="00D40472" w:rsidRDefault="00480F04" w:rsidP="00D40472">
      <w:pPr>
        <w:rPr>
          <w:noProof/>
          <w:lang w:val="en-GB"/>
        </w:rPr>
      </w:pPr>
      <w:bookmarkStart w:id="43"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43"/>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44" w:name="_Toc449907557"/>
    </w:p>
    <w:p w14:paraId="635B7909" w14:textId="74EE45DD" w:rsidR="006D410E" w:rsidRPr="004A447D" w:rsidRDefault="006D410E" w:rsidP="00D40472">
      <w:pPr>
        <w:pStyle w:val="Heading1"/>
      </w:pPr>
      <w:r w:rsidRPr="004A447D">
        <w:t>Results</w:t>
      </w:r>
      <w:bookmarkEnd w:id="44"/>
    </w:p>
    <w:p w14:paraId="6DB4B00B" w14:textId="2BA7B85B" w:rsidR="00B21A09" w:rsidRDefault="00B21A09" w:rsidP="009C040A">
      <w:pPr>
        <w:pStyle w:val="Heading2"/>
        <w:rPr>
          <w:noProof/>
          <w:lang w:val="en-GB"/>
        </w:rPr>
      </w:pPr>
      <w:bookmarkStart w:id="45"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45"/>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w:t>
      </w:r>
      <w:r w:rsidR="00901368" w:rsidRPr="004A447D">
        <w:rPr>
          <w:noProof/>
          <w:lang w:val="en-GB"/>
        </w:rPr>
        <w:lastRenderedPageBreak/>
        <w:t>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46" w:name="_Ref449897319"/>
      <w:bookmarkStart w:id="47"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46"/>
      <w:r w:rsidRPr="004A447D">
        <w:rPr>
          <w:noProof/>
          <w:lang w:val="en-GB"/>
        </w:rPr>
        <w:t>: Sample characteristics.</w:t>
      </w:r>
      <w:bookmarkEnd w:id="47"/>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48" w:author="Heino, Matti T J" w:date="2018-07-31T16:03:00Z"/>
          <w:noProof/>
          <w:lang w:val="en-GB"/>
        </w:rPr>
      </w:pPr>
      <w:bookmarkStart w:id="49" w:name="_Toc449907561"/>
      <w:r w:rsidRPr="004A447D">
        <w:rPr>
          <w:noProof/>
          <w:lang w:val="en-GB"/>
        </w:rPr>
        <w:t>Implementation and process measures</w:t>
      </w:r>
      <w:bookmarkEnd w:id="49"/>
    </w:p>
    <w:p w14:paraId="45016449" w14:textId="1BF3EF8C" w:rsidR="000F18A9" w:rsidDel="000F18A9" w:rsidRDefault="00072407" w:rsidP="000F18A9">
      <w:pPr>
        <w:rPr>
          <w:del w:id="50" w:author="Heino, Matti T J" w:date="2018-07-31T16:08:00Z"/>
          <w:moveTo w:id="51" w:author="Heino, Matti T J" w:date="2018-07-31T16:07:00Z"/>
          <w:noProof/>
          <w:lang w:val="en-GB"/>
        </w:rPr>
      </w:pPr>
      <w:ins w:id="52"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53" w:author="Heino, Matti T J" w:date="2018-07-31T16:05:00Z">
        <w:r>
          <w:rPr>
            <w:lang w:val="en-GB"/>
          </w:rPr>
          <w:t xml:space="preserve">any </w:t>
        </w:r>
      </w:ins>
      <w:ins w:id="54" w:author="Heino, Matti T J" w:date="2018-07-31T16:04:00Z">
        <w:r>
          <w:rPr>
            <w:lang w:val="en-GB"/>
          </w:rPr>
          <w:t>groups</w:t>
        </w:r>
      </w:ins>
      <w:ins w:id="55" w:author="Heino, Matti T J" w:date="2018-07-31T16:05:00Z">
        <w:r w:rsidR="000F18A9">
          <w:rPr>
            <w:lang w:val="en-GB"/>
          </w:rPr>
          <w:t>,</w:t>
        </w:r>
      </w:ins>
      <w:ins w:id="56" w:author="Heino, Matti T J" w:date="2018-07-31T16:06:00Z">
        <w:r w:rsidR="000F18A9">
          <w:rPr>
            <w:lang w:val="en-GB"/>
          </w:rPr>
          <w:t xml:space="preserve"> with Bay</w:t>
        </w:r>
      </w:ins>
      <w:ins w:id="57" w:author="Heino, Matti T J" w:date="2018-07-31T16:09:00Z">
        <w:r w:rsidR="000F18A9">
          <w:rPr>
            <w:lang w:val="en-GB"/>
          </w:rPr>
          <w:t>e</w:t>
        </w:r>
      </w:ins>
      <w:ins w:id="58" w:author="Heino, Matti T J" w:date="2018-07-31T16:06:00Z">
        <w:r w:rsidR="000F18A9">
          <w:rPr>
            <w:lang w:val="en-GB"/>
          </w:rPr>
          <w:t xml:space="preserve">s Factors indicating </w:t>
        </w:r>
      </w:ins>
      <w:ins w:id="59" w:author="Heino, Matti T J" w:date="2018-07-31T16:07:00Z">
        <w:r w:rsidR="000F18A9">
          <w:rPr>
            <w:lang w:val="en-GB"/>
          </w:rPr>
          <w:t xml:space="preserve">strong </w:t>
        </w:r>
      </w:ins>
      <w:ins w:id="60" w:author="Heino, Matti T J" w:date="2018-07-31T16:06:00Z">
        <w:r w:rsidR="000F18A9">
          <w:rPr>
            <w:lang w:val="en-GB"/>
          </w:rPr>
          <w:t xml:space="preserve">support </w:t>
        </w:r>
      </w:ins>
      <w:ins w:id="61" w:author="Heino, Matti T J" w:date="2018-07-31T16:07:00Z">
        <w:r w:rsidR="000F18A9">
          <w:rPr>
            <w:lang w:val="en-GB"/>
          </w:rPr>
          <w:t>for the null hypotheses.</w:t>
        </w:r>
      </w:ins>
      <w:ins w:id="62" w:author="Heino, Matti T J" w:date="2018-07-31T16:06:00Z">
        <w:r w:rsidR="000F18A9">
          <w:rPr>
            <w:lang w:val="en-GB"/>
          </w:rPr>
          <w:t xml:space="preserve"> </w:t>
        </w:r>
      </w:ins>
      <w:moveToRangeStart w:id="63" w:author="Heino, Matti T J" w:date="2018-07-31T16:07:00Z" w:name="move520816591"/>
      <w:moveTo w:id="64"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r w:rsidR="000F18A9">
          <w:rPr>
            <w:noProof/>
            <w:lang w:val="en-GB"/>
          </w:rPr>
        </w:r>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RDefault="000F18A9" w:rsidP="000F18A9">
      <w:pPr>
        <w:rPr>
          <w:moveTo w:id="65" w:author="Heino, Matti T J" w:date="2018-07-31T16:07:00Z"/>
          <w:noProof/>
          <w:lang w:val="en-GB" w:eastAsia="zh-CN"/>
        </w:rPr>
      </w:pPr>
      <w:moveTo w:id="66" w:author="Heino, Matti T J" w:date="2018-07-31T16:07:00Z">
        <w:r w:rsidRPr="004A447D">
          <w:rPr>
            <w:noProof/>
            <w:lang w:val="en-GB" w:eastAsia="zh-CN"/>
          </w:rPr>
          <w:lastRenderedPageBreak/>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r>
          <w:rPr>
            <w:noProof/>
            <w:lang w:val="en-GB" w:eastAsia="zh-CN"/>
          </w:rPr>
        </w:r>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63"/>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67" w:author="Heino, Matti T J" w:date="2018-07-31T16:07:00Z"/>
          <w:noProof/>
          <w:lang w:val="en-GB"/>
        </w:rPr>
      </w:pPr>
      <w:bookmarkStart w:id="68" w:name="_Toc449907562"/>
      <w:del w:id="69" w:author="Heino, Matti T J" w:date="2018-07-31T16:07:00Z">
        <w:r w:rsidRPr="004A447D" w:rsidDel="000F18A9">
          <w:rPr>
            <w:noProof/>
            <w:lang w:val="en-GB"/>
          </w:rPr>
          <w:delText>Manipulation and contamination check</w:delText>
        </w:r>
        <w:bookmarkEnd w:id="68"/>
      </w:del>
    </w:p>
    <w:p w14:paraId="7A7EA398" w14:textId="65CE1FA2" w:rsidR="008127E3" w:rsidDel="000F18A9" w:rsidRDefault="00816271" w:rsidP="00DD2A5B">
      <w:pPr>
        <w:rPr>
          <w:del w:id="70" w:author="Heino, Matti T J" w:date="2018-07-31T16:07:00Z"/>
          <w:noProof/>
          <w:lang w:val="en-GB"/>
        </w:rPr>
      </w:pPr>
      <w:del w:id="71"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72" w:author="Heino, Matti T J" w:date="2018-07-31T16:07:00Z"/>
          <w:noProof/>
          <w:lang w:val="en-GB"/>
        </w:rPr>
      </w:pPr>
      <w:moveFromRangeStart w:id="73" w:author="Heino, Matti T J" w:date="2018-07-31T16:07:00Z" w:name="move520816591"/>
      <w:moveFrom w:id="74"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r w:rsidR="0023479E" w:rsidDel="000F18A9">
          <w:rPr>
            <w:noProof/>
            <w:lang w:val="en-GB"/>
          </w:rPr>
        </w:r>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75" w:author="Heino, Matti T J" w:date="2018-07-31T16:07:00Z"/>
          <w:noProof/>
          <w:lang w:val="en-GB" w:eastAsia="zh-CN"/>
        </w:rPr>
      </w:pPr>
      <w:moveFrom w:id="76" w:author="Heino, Matti T J" w:date="2018-07-31T16:07:00Z">
        <w:r w:rsidRPr="004A447D" w:rsidDel="000F18A9">
          <w:rPr>
            <w:noProof/>
            <w:lang w:val="en-GB" w:eastAsia="zh-CN"/>
          </w:rPr>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r w:rsidR="00051C90" w:rsidDel="000F18A9">
          <w:rPr>
            <w:noProof/>
            <w:lang w:val="en-GB" w:eastAsia="zh-CN"/>
          </w:rPr>
        </w:r>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77" w:author="Heino, Matti T J" w:date="2018-07-31T16:08:00Z"/>
          <w:noProof/>
          <w:lang w:val="en-GB" w:eastAsia="zh-CN"/>
        </w:rPr>
      </w:pPr>
      <w:bookmarkStart w:id="78" w:name="_Toc449907563"/>
      <w:moveFromRangeEnd w:id="73"/>
      <w:del w:id="79" w:author="Heino, Matti T J" w:date="2018-07-31T16:08:00Z">
        <w:r w:rsidRPr="004A447D" w:rsidDel="000F18A9">
          <w:rPr>
            <w:noProof/>
            <w:lang w:val="en-GB" w:eastAsia="zh-CN"/>
          </w:rPr>
          <w:delText>Satisfaction with the message content</w:delText>
        </w:r>
        <w:bookmarkEnd w:id="78"/>
        <w:r w:rsidR="0023479E" w:rsidDel="000F18A9">
          <w:rPr>
            <w:noProof/>
            <w:lang w:val="en-GB" w:eastAsia="zh-CN"/>
          </w:rPr>
          <w:delText xml:space="preserve"> and open comments</w:delText>
        </w:r>
      </w:del>
    </w:p>
    <w:p w14:paraId="37FFF61A" w14:textId="6C0476F5" w:rsidR="007F3521" w:rsidDel="000F18A9" w:rsidRDefault="00014ED0" w:rsidP="00913F09">
      <w:pPr>
        <w:rPr>
          <w:del w:id="80" w:author="Heino, Matti T J" w:date="2018-07-31T16:08:00Z"/>
          <w:noProof/>
          <w:lang w:val="en-GB"/>
        </w:rPr>
      </w:pPr>
      <w:del w:id="81"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82" w:name="_Toc449907564"/>
      <w:r w:rsidRPr="004A447D">
        <w:rPr>
          <w:noProof/>
          <w:lang w:val="en-GB"/>
        </w:rPr>
        <w:lastRenderedPageBreak/>
        <w:t>Wear</w:t>
      </w:r>
      <w:r w:rsidR="006D410E" w:rsidRPr="004A447D">
        <w:rPr>
          <w:noProof/>
          <w:lang w:val="en-GB"/>
        </w:rPr>
        <w:t xml:space="preserve"> time</w:t>
      </w:r>
      <w:r w:rsidRPr="004A447D">
        <w:rPr>
          <w:noProof/>
          <w:lang w:val="en-GB"/>
        </w:rPr>
        <w:t>s</w:t>
      </w:r>
      <w:bookmarkEnd w:id="82"/>
    </w:p>
    <w:p w14:paraId="5A6D1087" w14:textId="77777777" w:rsidR="00025DBB" w:rsidRDefault="00025DBB" w:rsidP="00025DBB">
      <w:pPr>
        <w:pStyle w:val="Heading3"/>
        <w:rPr>
          <w:noProof/>
          <w:lang w:val="en-GB"/>
        </w:rPr>
      </w:pPr>
      <w:bookmarkStart w:id="83"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w:t>
      </w:r>
      <w:r>
        <w:rPr>
          <w:noProof/>
          <w:lang w:val="en-GB"/>
        </w:rPr>
        <w:lastRenderedPageBreak/>
        <w:t xml:space="preserve">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83"/>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84" w:name="_Toc449907566"/>
      <w:r w:rsidRPr="004A447D">
        <w:rPr>
          <w:noProof/>
          <w:lang w:val="en-GB"/>
        </w:rPr>
        <w:lastRenderedPageBreak/>
        <w:t>Dose dependence</w:t>
      </w:r>
      <w:bookmarkEnd w:id="84"/>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85" w:name="_Toc449907568"/>
      <w:r w:rsidRPr="004A447D">
        <w:t>Discussion</w:t>
      </w:r>
      <w:bookmarkEnd w:id="85"/>
    </w:p>
    <w:p w14:paraId="418F2983" w14:textId="357872D7" w:rsidR="00256340" w:rsidRPr="00823E64" w:rsidRDefault="00FA0493" w:rsidP="008571CC">
      <w:pPr>
        <w:rPr>
          <w:noProof/>
          <w:color w:val="000000"/>
          <w:lang w:val="en-US"/>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del w:id="86" w:author="Heino, Matti T J" w:date="2018-08-01T18:04:00Z">
        <w:r w:rsidR="008571CC" w:rsidRPr="004A447D" w:rsidDel="00B92047">
          <w:rPr>
            <w:noProof/>
            <w:color w:val="000000"/>
            <w:lang w:val="en-GB"/>
          </w:rPr>
          <w:delText xml:space="preserve">in </w:delText>
        </w:r>
      </w:del>
      <w:ins w:id="87" w:author="Heino, Matti T J" w:date="2018-08-01T18:04:00Z">
        <w:r w:rsidR="00B92047">
          <w:rPr>
            <w:noProof/>
            <w:color w:val="000000"/>
            <w:lang w:val="en-GB"/>
          </w:rPr>
          <w:t>during</w:t>
        </w:r>
        <w:r w:rsidR="00B92047" w:rsidRPr="004A447D">
          <w:rPr>
            <w:noProof/>
            <w:color w:val="000000"/>
            <w:lang w:val="en-GB"/>
          </w:rPr>
          <w:t xml:space="preserve"> </w:t>
        </w:r>
      </w:ins>
      <w:r w:rsidR="008571CC" w:rsidRPr="004A447D">
        <w:rPr>
          <w:noProof/>
          <w:color w:val="000000"/>
          <w:lang w:val="en-GB"/>
        </w:rPr>
        <w:t>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88" w:author="Heino, Matti T J" w:date="2018-07-31T16:43:00Z">
        <w:r w:rsidR="00CC2FBC">
          <w:rPr>
            <w:noProof/>
            <w:color w:val="000000"/>
            <w:lang w:val="en-GB"/>
          </w:rPr>
          <w:t xml:space="preserve"> (see</w:t>
        </w:r>
      </w:ins>
      <w:ins w:id="89"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90" w:author="Heino, Matti T J" w:date="2018-07-31T16:49:00Z">
        <w:r w:rsidR="00CC2FBC">
          <w:rPr>
            <w:noProof/>
            <w:color w:val="000000"/>
            <w:lang w:val="en-GB"/>
          </w:rPr>
          <w:t>).</w:t>
        </w:r>
      </w:ins>
      <w:del w:id="91" w:author="Heino, Matti T J" w:date="2018-07-31T16:44:00Z">
        <w:r w:rsidR="00695128" w:rsidRPr="00CC2FBC" w:rsidDel="00CC2FBC">
          <w:rPr>
            <w:noProof/>
            <w:color w:val="000000"/>
            <w:lang w:val="en-GB"/>
          </w:rPr>
          <w:delText>.</w:delText>
        </w:r>
      </w:del>
      <w:ins w:id="92" w:author="Heino, Matti T J" w:date="2018-07-31T16:22:00Z">
        <w:r w:rsidR="003031F0">
          <w:rPr>
            <w:noProof/>
            <w:color w:val="000000"/>
            <w:lang w:val="en-GB"/>
          </w:rPr>
          <w:t xml:space="preserve"> </w:t>
        </w:r>
      </w:ins>
      <w:ins w:id="93" w:author="Heino, Matti T J" w:date="2018-07-31T17:09:00Z">
        <w:r w:rsidR="00823E64">
          <w:rPr>
            <w:noProof/>
            <w:color w:val="000000"/>
            <w:lang w:val="en-GB"/>
          </w:rPr>
          <w:t xml:space="preserve">As it is neither logically </w:t>
        </w:r>
      </w:ins>
      <w:ins w:id="94" w:author="Heino, Matti T J" w:date="2018-07-31T17:12:00Z">
        <w:r w:rsidR="00823E64">
          <w:rPr>
            <w:noProof/>
            <w:color w:val="000000"/>
            <w:lang w:val="en-GB"/>
          </w:rPr>
          <w:t>n</w:t>
        </w:r>
      </w:ins>
      <w:ins w:id="95" w:author="Heino, Matti T J" w:date="2018-07-31T17:09:00Z">
        <w:r w:rsidR="00823E64">
          <w:rPr>
            <w:noProof/>
            <w:color w:val="000000"/>
            <w:lang w:val="en-GB"/>
          </w:rPr>
          <w:t xml:space="preserve">or statistically </w:t>
        </w:r>
      </w:ins>
      <w:ins w:id="96" w:author="Heino, Matti T J" w:date="2018-07-31T17:12:00Z">
        <w:r w:rsidR="00823E64">
          <w:rPr>
            <w:noProof/>
            <w:color w:val="000000"/>
            <w:lang w:val="en-GB"/>
          </w:rPr>
          <w:t xml:space="preserve">appropriate </w:t>
        </w:r>
      </w:ins>
      <w:ins w:id="97" w:author="Heino, Matti T J" w:date="2018-07-31T17:09:00Z">
        <w:r w:rsidR="00823E64">
          <w:rPr>
            <w:noProof/>
            <w:color w:val="000000"/>
            <w:lang w:val="en-GB"/>
          </w:rPr>
          <w:t xml:space="preserve">to </w:t>
        </w:r>
      </w:ins>
      <w:ins w:id="98" w:author="Heino, Matti T J" w:date="2018-07-31T17:10:00Z">
        <w:r w:rsidR="00823E64">
          <w:rPr>
            <w:noProof/>
            <w:color w:val="000000"/>
            <w:lang w:val="en-GB"/>
          </w:rPr>
          <w:t>conclude the absence of an effect from a non-significant hypothesis test</w:t>
        </w:r>
      </w:ins>
      <w:ins w:id="99" w:author="Heino, Matti T J" w:date="2018-07-31T17:12:00Z">
        <w:r w:rsidR="00823E64">
          <w:rPr>
            <w:noProof/>
            <w:color w:val="000000"/>
            <w:lang w:val="en-GB"/>
          </w:rPr>
          <w:t xml:space="preserve"> </w:t>
        </w:r>
        <w:r w:rsidR="00823E64">
          <w:rPr>
            <w:noProof/>
            <w:color w:val="000000"/>
            <w:lang w:val="en-GB"/>
          </w:rPr>
          <w:fldChar w:fldCharType="begin"/>
        </w:r>
        <w:r w:rsidR="00823E64">
          <w:rPr>
            <w:noProof/>
            <w:color w:val="000000"/>
            <w:lang w:val="en-GB"/>
          </w:rPr>
          <w: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r w:rsidR="00823E64">
          <w:rPr>
            <w:noProof/>
            <w:color w:val="000000"/>
            <w:lang w:val="en-GB"/>
          </w:rPr>
          <w:fldChar w:fldCharType="separate"/>
        </w:r>
        <w:r w:rsidR="00823E64" w:rsidRPr="00CC2FBC">
          <w:rPr>
            <w:lang w:val="en-US"/>
          </w:rPr>
          <w:t>[57, 58]</w:t>
        </w:r>
        <w:r w:rsidR="00823E64">
          <w:rPr>
            <w:noProof/>
            <w:color w:val="000000"/>
            <w:lang w:val="en-GB"/>
          </w:rPr>
          <w:fldChar w:fldCharType="end"/>
        </w:r>
      </w:ins>
      <w:ins w:id="100" w:author="Heino, Matti T J" w:date="2018-07-31T17:10:00Z">
        <w:r w:rsidR="00823E64">
          <w:rPr>
            <w:noProof/>
            <w:color w:val="000000"/>
            <w:lang w:val="en-GB"/>
          </w:rPr>
          <w:t xml:space="preserve">, we hope the analyses </w:t>
        </w:r>
      </w:ins>
      <w:ins w:id="101" w:author="Heino, Matti T J" w:date="2018-07-31T17:15:00Z">
        <w:r w:rsidR="00823E64" w:rsidRPr="00823E64">
          <w:rPr>
            <w:iCs/>
            <w:color w:val="000000"/>
            <w:lang w:val="en-US"/>
          </w:rPr>
          <w:t>contribute to</w:t>
        </w:r>
      </w:ins>
      <w:ins w:id="102" w:author="Heino, Matti T J" w:date="2018-07-31T16:45:00Z">
        <w:r w:rsidR="00CC2FBC">
          <w:rPr>
            <w:noProof/>
            <w:color w:val="000000"/>
            <w:lang w:val="en-GB"/>
          </w:rPr>
          <w:t xml:space="preserve"> a long-overdue </w:t>
        </w:r>
      </w:ins>
      <w:ins w:id="103" w:author="Heino, Matti T J" w:date="2018-07-31T17:13:00Z">
        <w:r w:rsidR="00823E64">
          <w:rPr>
            <w:noProof/>
            <w:color w:val="000000"/>
            <w:lang w:val="en-GB"/>
          </w:rPr>
          <w:t xml:space="preserve">inferential </w:t>
        </w:r>
      </w:ins>
      <w:ins w:id="104" w:author="Heino, Matti T J" w:date="2018-07-31T16:45:00Z">
        <w:r w:rsidR="00CC2FBC">
          <w:rPr>
            <w:noProof/>
            <w:color w:val="000000"/>
            <w:lang w:val="en-GB"/>
          </w:rPr>
          <w:t>development in the field</w:t>
        </w:r>
      </w:ins>
      <w:del w:id="105"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106" w:author="Heino, Matti T J" w:date="2018-07-31T16:48:00Z">
        <w:r w:rsidR="00CC2FBC">
          <w:rPr>
            <w:noProof/>
            <w:color w:val="000000"/>
            <w:lang w:val="en-GB"/>
          </w:rPr>
          <w:t>.</w:t>
        </w:r>
      </w:ins>
      <w:ins w:id="107" w:author="Heino, Matti T J" w:date="2018-07-31T17:09:00Z">
        <w:r w:rsidR="00823E64" w:rsidRPr="00823E64">
          <w:rPr>
            <w:lang w:val="en-US"/>
          </w:rPr>
          <w:t xml:space="preserve"> </w:t>
        </w:r>
      </w:ins>
    </w:p>
    <w:p w14:paraId="777DEFF6" w14:textId="3841589D"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of reminders not being able to increase wear time</w:t>
      </w:r>
      <w:del w:id="108" w:author="Heino, Matti T J" w:date="2018-08-01T14:27:00Z">
        <w:r w:rsidDel="002436AE">
          <w:rPr>
            <w:noProof/>
            <w:color w:val="000000"/>
            <w:lang w:val="en-GB"/>
          </w:rPr>
          <w:delText>. This</w:delText>
        </w:r>
      </w:del>
      <w:r>
        <w:rPr>
          <w:noProof/>
          <w:color w:val="000000"/>
          <w:lang w:val="en-GB"/>
        </w:rPr>
        <w:t xml:space="preserve">, </w:t>
      </w:r>
      <w:ins w:id="109" w:author="Heino, Matti T J" w:date="2018-08-01T14:28:00Z">
        <w:r w:rsidR="002436AE" w:rsidRPr="002436AE">
          <w:rPr>
            <w:iCs/>
            <w:color w:val="000000"/>
            <w:lang w:val="en-US"/>
          </w:rPr>
          <w:t>despite attempting</w:t>
        </w:r>
        <w:r w:rsidR="002436AE" w:rsidRPr="002436AE">
          <w:rPr>
            <w:i/>
            <w:iCs/>
            <w:color w:val="000000"/>
            <w:lang w:val="en-US"/>
          </w:rPr>
          <w:t xml:space="preserve"> </w:t>
        </w:r>
      </w:ins>
      <w:del w:id="110" w:author="Heino, Matti T J" w:date="2018-08-01T14:28:00Z">
        <w:r w:rsidDel="002436AE">
          <w:rPr>
            <w:noProof/>
            <w:color w:val="000000"/>
            <w:lang w:val="en-GB"/>
          </w:rPr>
          <w:delText xml:space="preserve">although we attempted </w:delText>
        </w:r>
      </w:del>
      <w:r>
        <w:rPr>
          <w:noProof/>
          <w:color w:val="000000"/>
          <w:lang w:val="en-GB"/>
        </w:rPr>
        <w:t xml:space="preserve">to improve on the 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37601321" w:rsidR="00695128" w:rsidRDefault="00695128" w:rsidP="00695128">
      <w:pPr>
        <w:rPr>
          <w:noProof/>
          <w:lang w:val="en-GB"/>
        </w:rPr>
      </w:pPr>
      <w:r w:rsidRPr="004A447D">
        <w:rPr>
          <w:noProof/>
          <w:lang w:val="en-GB"/>
        </w:rPr>
        <w:lastRenderedPageBreak/>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426F7FAC" w:rsidR="00CF2F28" w:rsidRPr="004A447D" w:rsidDel="00471F5E" w:rsidRDefault="00127EED" w:rsidP="008571CC">
      <w:pPr>
        <w:rPr>
          <w:del w:id="111" w:author="Heino, Matti T J" w:date="2018-07-31T16:31:00Z"/>
          <w:noProof/>
          <w:color w:val="000000"/>
          <w:lang w:val="en-GB"/>
        </w:rPr>
      </w:pPr>
      <w:del w:id="112" w:author="Heino, Matti T J" w:date="2018-07-31T16:31:00Z">
        <w:r w:rsidRPr="004A447D" w:rsidDel="00471F5E">
          <w:rPr>
            <w:noProof/>
            <w:color w:val="000000"/>
            <w:lang w:val="en-GB"/>
          </w:rPr>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p>
    <w:p w14:paraId="19D4E1C9" w14:textId="50ACEB22" w:rsidR="00127EED" w:rsidRPr="004A447D" w:rsidDel="00D6767F" w:rsidRDefault="00127EED" w:rsidP="008571CC">
      <w:pPr>
        <w:rPr>
          <w:del w:id="113" w:author="Heino, Matti T J" w:date="2018-07-31T15:55:00Z"/>
          <w:noProof/>
          <w:color w:val="000000"/>
          <w:lang w:val="en-GB"/>
        </w:rPr>
      </w:pPr>
      <w:del w:id="114"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p>
    <w:p w14:paraId="3E51ABE6" w14:textId="26169C2C" w:rsidR="008571CC" w:rsidRPr="004A447D" w:rsidRDefault="00944192" w:rsidP="008571CC">
      <w:pPr>
        <w:rPr>
          <w:noProof/>
          <w:lang w:val="en-GB"/>
        </w:rPr>
      </w:pPr>
      <w:r>
        <w:rPr>
          <w:noProof/>
          <w:lang w:val="en-GB"/>
        </w:rPr>
        <w:lastRenderedPageBreak/>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3357CA94"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CC2FBC">
        <w:rPr>
          <w:noProof/>
          <w:lang w:val="en-GB"/>
        </w:rPr>
        <w: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CC2FBC" w:rsidRPr="00CC2FBC">
        <w:t>[59]</w:t>
      </w:r>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w:t>
      </w:r>
      <w:r w:rsidR="00C31199" w:rsidRPr="004A447D">
        <w:rPr>
          <w:noProof/>
          <w:lang w:val="en-GB"/>
        </w:rPr>
        <w:lastRenderedPageBreak/>
        <w:t xml:space="preserve">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2C1D7B05"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CC2FBC">
        <w:rPr>
          <w:noProof/>
          <w:lang w:val="en-GB"/>
        </w:rPr>
        <w: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CC2FBC" w:rsidRPr="00CC2FBC">
        <w:rPr>
          <w:lang w:val="en-US"/>
        </w:rPr>
        <w:t>[60]</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115" w:name="_Toc449907569"/>
      <w:r w:rsidRPr="004A447D">
        <w:rPr>
          <w:noProof/>
          <w:lang w:val="en-GB"/>
        </w:rPr>
        <w:t xml:space="preserve">Limitations </w:t>
      </w:r>
      <w:r w:rsidR="001E24E4" w:rsidRPr="004A447D">
        <w:rPr>
          <w:noProof/>
          <w:lang w:val="en-GB"/>
        </w:rPr>
        <w:t>and strengths</w:t>
      </w:r>
      <w:bookmarkEnd w:id="115"/>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116"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116"/>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 xml:space="preserve">e had no reliable way to </w:t>
      </w:r>
      <w:r w:rsidR="004C3081" w:rsidRPr="004A447D">
        <w:rPr>
          <w:noProof/>
          <w:lang w:val="en-GB"/>
        </w:rPr>
        <w:lastRenderedPageBreak/>
        <w:t>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117" w:name="_Toc433819237"/>
      <w:bookmarkStart w:id="118" w:name="_Toc449907571"/>
      <w:r w:rsidRPr="00E76F16">
        <w:rPr>
          <w:noProof/>
          <w:lang w:val="en-GB"/>
        </w:rPr>
        <w:t>Contamination effects</w:t>
      </w:r>
      <w:bookmarkEnd w:id="117"/>
      <w:r>
        <w:rPr>
          <w:noProof/>
          <w:lang w:val="en-GB"/>
        </w:rPr>
        <w:t xml:space="preserve"> and m</w:t>
      </w:r>
      <w:r w:rsidR="00CD31B6" w:rsidRPr="00E76F16">
        <w:rPr>
          <w:noProof/>
          <w:lang w:val="en-GB"/>
        </w:rPr>
        <w:t>asking the different message conditions</w:t>
      </w:r>
      <w:bookmarkEnd w:id="118"/>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 xml:space="preserve">to a reduction in statistical </w:t>
      </w:r>
      <w:r w:rsidR="004C3081" w:rsidRPr="004A447D">
        <w:rPr>
          <w:noProof/>
          <w:lang w:val="en-GB"/>
        </w:rPr>
        <w:lastRenderedPageBreak/>
        <w:t>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119" w:name="_Toc449907572"/>
      <w:r w:rsidRPr="004A447D">
        <w:rPr>
          <w:noProof/>
          <w:lang w:val="en-GB"/>
        </w:rPr>
        <w:t>Sampling plan</w:t>
      </w:r>
      <w:bookmarkEnd w:id="119"/>
    </w:p>
    <w:p w14:paraId="2C8CCF17" w14:textId="102A3495"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CC2FBC">
        <w:rPr>
          <w:noProof/>
          <w:lang w:val="en-GB"/>
        </w:rPr>
        <w: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CC2FBC" w:rsidRPr="00CC2FBC">
        <w:rPr>
          <w:lang w:val="en-US"/>
        </w:rPr>
        <w:t>[61]</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CC2FBC">
        <w:rPr>
          <w:noProof/>
          <w:lang w:val="en-GB"/>
        </w:rPr>
        <w: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CC2FBC" w:rsidRPr="00CC2FBC">
        <w:rPr>
          <w:lang w:val="en-US"/>
        </w:rPr>
        <w:t>[62,  but see also 63]</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120" w:name="_Ref449901265"/>
      <w:bookmarkStart w:id="121" w:name="_Toc449907573"/>
      <w:r w:rsidRPr="004A447D">
        <w:rPr>
          <w:noProof/>
          <w:lang w:val="en-GB"/>
        </w:rPr>
        <w:t>Lack of a randomised no-SMS control group</w:t>
      </w:r>
      <w:bookmarkEnd w:id="120"/>
      <w:bookmarkEnd w:id="121"/>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 xml:space="preserve">his indicates that opting out was more a result of the recruitment </w:t>
      </w:r>
      <w:r w:rsidR="008C1B77" w:rsidRPr="004A447D">
        <w:rPr>
          <w:noProof/>
          <w:lang w:val="en-GB"/>
        </w:rPr>
        <w:lastRenderedPageBreak/>
        <w:t>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122" w:name="_Toc449907575"/>
      <w:r w:rsidRPr="004A447D">
        <w:rPr>
          <w:noProof/>
          <w:lang w:val="en-GB"/>
        </w:rPr>
        <w:t>Message content and size of request</w:t>
      </w:r>
      <w:bookmarkEnd w:id="122"/>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w:t>
      </w:r>
      <w:bookmarkStart w:id="123" w:name="_GoBack"/>
      <w:bookmarkEnd w:id="123"/>
      <w:r w:rsidR="00EE2B09" w:rsidRPr="004A447D">
        <w:rPr>
          <w:noProof/>
          <w:lang w:val="en-GB"/>
        </w:rPr>
        <w:t>dy agreed to wear the accelerometer</w:t>
      </w:r>
      <w:r w:rsidR="00E7581C">
        <w:rPr>
          <w:noProof/>
          <w:lang w:val="en-GB"/>
        </w:rPr>
        <w:t xml:space="preserve"> as part of the trial</w:t>
      </w:r>
      <w:r w:rsidR="00EE2B09" w:rsidRPr="004A447D">
        <w:rPr>
          <w:noProof/>
          <w:lang w:val="en-GB"/>
        </w:rPr>
        <w:t>.</w:t>
      </w:r>
      <w:ins w:id="124" w:author="Heino, Matti T J" w:date="2018-08-01T22:08:00Z">
        <w:r w:rsidR="009276D8">
          <w:rPr>
            <w:noProof/>
            <w:lang w:val="en-GB"/>
          </w:rPr>
          <w:t xml:space="preserve"> Message content </w:t>
        </w:r>
      </w:ins>
      <w:ins w:id="125" w:author="Heino, Matti T J" w:date="2018-08-01T22:10:00Z">
        <w:r w:rsidR="009276D8">
          <w:rPr>
            <w:noProof/>
            <w:lang w:val="en-GB"/>
          </w:rPr>
          <w:t>(as explicated in hypothesis H</w:t>
        </w:r>
        <w:r w:rsidR="009276D8" w:rsidRPr="009276D8">
          <w:rPr>
            <w:noProof/>
            <w:vertAlign w:val="subscript"/>
            <w:lang w:val="en-GB"/>
          </w:rPr>
          <w:t>2</w:t>
        </w:r>
        <w:r w:rsidR="009276D8">
          <w:rPr>
            <w:noProof/>
            <w:lang w:val="en-GB"/>
          </w:rPr>
          <w:t xml:space="preserve">) </w:t>
        </w:r>
      </w:ins>
      <w:ins w:id="126" w:author="Heino, Matti T J" w:date="2018-08-01T22:08:00Z">
        <w:r w:rsidR="009276D8">
          <w:rPr>
            <w:noProof/>
            <w:lang w:val="en-GB"/>
          </w:rPr>
          <w:t>may not play a role at all, if the real reason for non-compliance is</w:t>
        </w:r>
      </w:ins>
      <w:ins w:id="127" w:author="Heino, Matti T J" w:date="2018-08-01T22:10:00Z">
        <w:r w:rsidR="009276D8">
          <w:rPr>
            <w:noProof/>
            <w:lang w:val="en-GB"/>
          </w:rPr>
          <w:t xml:space="preserve"> e.g.</w:t>
        </w:r>
      </w:ins>
      <w:ins w:id="128" w:author="Heino, Matti T J" w:date="2018-08-01T22:08:00Z">
        <w:r w:rsidR="009276D8">
          <w:rPr>
            <w:noProof/>
            <w:lang w:val="en-GB"/>
          </w:rPr>
          <w:t xml:space="preserve"> leaving the house in a rush</w:t>
        </w:r>
      </w:ins>
      <w:ins w:id="129" w:author="Heino, Matti T J" w:date="2018-08-01T22:10:00Z">
        <w:r w:rsidR="009276D8">
          <w:rPr>
            <w:noProof/>
            <w:lang w:val="en-GB"/>
          </w:rPr>
          <w:t>.</w:t>
        </w:r>
      </w:ins>
      <w:ins w:id="130" w:author="Heino, Matti T J" w:date="2018-08-01T22:08:00Z">
        <w:r w:rsidR="009276D8">
          <w:rPr>
            <w:noProof/>
            <w:lang w:val="en-GB"/>
          </w:rPr>
          <w:t xml:space="preserve"> </w:t>
        </w:r>
      </w:ins>
      <w:ins w:id="131" w:author="Heino, Matti T J" w:date="2018-08-01T22:10:00Z">
        <w:r w:rsidR="009276D8">
          <w:rPr>
            <w:noProof/>
            <w:lang w:val="en-GB"/>
          </w:rPr>
          <w:t>I</w:t>
        </w:r>
      </w:ins>
      <w:ins w:id="132" w:author="Heino, Matti T J" w:date="2018-08-01T22:08:00Z">
        <w:r w:rsidR="009276D8">
          <w:rPr>
            <w:noProof/>
            <w:lang w:val="en-GB"/>
          </w:rPr>
          <w:t xml:space="preserve">n </w:t>
        </w:r>
      </w:ins>
      <w:ins w:id="133" w:author="Heino, Matti T J" w:date="2018-08-01T22:10:00Z">
        <w:r w:rsidR="009276D8">
          <w:rPr>
            <w:noProof/>
            <w:lang w:val="en-GB"/>
          </w:rPr>
          <w:t xml:space="preserve">such a </w:t>
        </w:r>
      </w:ins>
      <w:ins w:id="134" w:author="Heino, Matti T J" w:date="2018-08-01T22:08:00Z">
        <w:r w:rsidR="009276D8">
          <w:rPr>
            <w:noProof/>
            <w:lang w:val="en-GB"/>
          </w:rPr>
          <w:t>case</w:t>
        </w:r>
      </w:ins>
      <w:ins w:id="135" w:author="Heino, Matti T J" w:date="2018-08-01T22:10:00Z">
        <w:r w:rsidR="009276D8">
          <w:rPr>
            <w:noProof/>
            <w:lang w:val="en-GB"/>
          </w:rPr>
          <w:t>, though,</w:t>
        </w:r>
      </w:ins>
      <w:ins w:id="136" w:author="Heino, Matti T J" w:date="2018-08-01T22:08:00Z">
        <w:r w:rsidR="009276D8">
          <w:rPr>
            <w:noProof/>
            <w:lang w:val="en-GB"/>
          </w:rPr>
          <w:t xml:space="preserve"> </w:t>
        </w:r>
      </w:ins>
      <w:ins w:id="137" w:author="Heino, Matti T J" w:date="2018-08-01T22:09:00Z">
        <w:r w:rsidR="009276D8">
          <w:rPr>
            <w:noProof/>
            <w:lang w:val="en-GB"/>
          </w:rPr>
          <w:t xml:space="preserve">we would still expect </w:t>
        </w:r>
      </w:ins>
      <w:ins w:id="138" w:author="Heino, Matti T J" w:date="2018-08-01T22:11:00Z">
        <w:r w:rsidR="009276D8">
          <w:rPr>
            <w:noProof/>
            <w:lang w:val="en-GB"/>
          </w:rPr>
          <w:t>those who are reminded to have increased wear times compared to those who are not reminded (hypothesis H</w:t>
        </w:r>
        <w:r w:rsidR="009276D8" w:rsidRPr="009276D8">
          <w:rPr>
            <w:noProof/>
            <w:vertAlign w:val="subscript"/>
            <w:lang w:val="en-GB"/>
          </w:rPr>
          <w:t>1</w:t>
        </w:r>
        <w:r w:rsidR="009276D8">
          <w:rPr>
            <w:noProof/>
            <w:lang w:val="en-GB"/>
          </w:rPr>
          <w:t>).</w:t>
        </w:r>
      </w:ins>
    </w:p>
    <w:p w14:paraId="2FEC0B31" w14:textId="1E3C4A7C" w:rsidR="00B33A5B" w:rsidRPr="004A447D" w:rsidRDefault="00B33A5B" w:rsidP="009C040A">
      <w:pPr>
        <w:pStyle w:val="Heading2"/>
        <w:rPr>
          <w:noProof/>
          <w:lang w:val="en-GB"/>
        </w:rPr>
      </w:pPr>
      <w:r>
        <w:rPr>
          <w:noProof/>
          <w:lang w:val="en-GB"/>
        </w:rPr>
        <w:t>Pre-registration</w:t>
      </w:r>
    </w:p>
    <w:p w14:paraId="40199608" w14:textId="1A98E511"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CC2FBC">
        <w:rPr>
          <w:noProof/>
          <w:lang w:val="en-GB"/>
        </w:rPr>
        <w: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CC2FBC" w:rsidRPr="00CC2FBC">
        <w:rPr>
          <w:lang w:val="en-US"/>
        </w:rPr>
        <w:t>[64]</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w:t>
      </w:r>
      <w:r w:rsidRPr="004A447D">
        <w:rPr>
          <w:noProof/>
          <w:lang w:val="en-GB"/>
        </w:rPr>
        <w:lastRenderedPageBreak/>
        <w:t xml:space="preserve">data-dependent analysis decisions </w:t>
      </w:r>
      <w:r w:rsidRPr="004A447D">
        <w:rPr>
          <w:noProof/>
          <w:lang w:val="en-GB"/>
        </w:rPr>
        <w:fldChar w:fldCharType="begin"/>
      </w:r>
      <w:r w:rsidR="00CC2FBC">
        <w:rPr>
          <w:noProof/>
          <w:lang w:val="en-GB"/>
        </w:rPr>
        <w: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CC2FBC" w:rsidRPr="00CC2FBC">
        <w:rPr>
          <w:lang w:val="en-US"/>
        </w:rPr>
        <w:t>[65]</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CC2FBC">
        <w:rPr>
          <w:noProof/>
          <w:lang w:val="en-GB"/>
        </w:rPr>
        <w: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CC2FBC" w:rsidRPr="00CC2FBC">
        <w:rPr>
          <w:lang w:val="en-US"/>
        </w:rPr>
        <w:t>[66]</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FCD479B" w:rsidR="006375E1" w:rsidRPr="004A447D" w:rsidDel="007C4B3A" w:rsidRDefault="006375E1" w:rsidP="009C040A">
      <w:pPr>
        <w:pStyle w:val="Heading2"/>
        <w:rPr>
          <w:del w:id="139" w:author="Heino, Matti T J" w:date="2018-08-01T21:39:00Z"/>
          <w:noProof/>
          <w:lang w:val="en-GB"/>
        </w:rPr>
      </w:pPr>
      <w:bookmarkStart w:id="140" w:name="_Toc449907577"/>
      <w:del w:id="141" w:author="Heino, Matti T J" w:date="2018-08-01T21:39:00Z">
        <w:r w:rsidRPr="004A447D" w:rsidDel="007C4B3A">
          <w:rPr>
            <w:noProof/>
            <w:lang w:val="en-GB"/>
          </w:rPr>
          <w:delText>Rational theory defense</w:delText>
        </w:r>
        <w:bookmarkEnd w:id="140"/>
      </w:del>
    </w:p>
    <w:p w14:paraId="4A139F8D" w14:textId="3D8A1947" w:rsidR="006375E1" w:rsidRPr="004A447D" w:rsidDel="007C4B3A" w:rsidRDefault="006375E1" w:rsidP="006375E1">
      <w:pPr>
        <w:rPr>
          <w:del w:id="142" w:author="Heino, Matti T J" w:date="2018-08-01T21:39:00Z"/>
          <w:noProof/>
          <w:color w:val="000000"/>
          <w:lang w:val="en-GB"/>
        </w:rPr>
      </w:pPr>
      <w:del w:id="143" w:author="Heino, Matti T J" w:date="2018-08-01T21:39:00Z">
        <w:r w:rsidRPr="004A447D" w:rsidDel="007C4B3A">
          <w:rPr>
            <w:noProof/>
            <w:lang w:val="en-GB"/>
          </w:rPr>
          <w:delText xml:space="preserve">We must be careful not </w:delText>
        </w:r>
        <w:r w:rsidR="00E7581C" w:rsidDel="007C4B3A">
          <w:rPr>
            <w:noProof/>
            <w:lang w:val="en-GB"/>
          </w:rPr>
          <w:delText>read</w:delText>
        </w:r>
        <w:r w:rsidRPr="004A447D" w:rsidDel="007C4B3A">
          <w:rPr>
            <w:noProof/>
            <w:lang w:val="en-GB"/>
          </w:rPr>
          <w:delText xml:space="preserve"> too much into potential explanations (such as the hidden moderators-argument) for why </w:delText>
        </w:r>
        <w:r w:rsidR="00695128" w:rsidDel="007C4B3A">
          <w:rPr>
            <w:noProof/>
            <w:lang w:val="en-GB"/>
          </w:rPr>
          <w:delText>an effect was not detected here</w:delText>
        </w:r>
        <w:r w:rsidRPr="004A447D" w:rsidDel="007C4B3A">
          <w:rPr>
            <w:noProof/>
            <w:lang w:val="en-GB"/>
          </w:rPr>
          <w:delText xml:space="preserve">. </w:delText>
        </w:r>
        <w:r w:rsidR="00B33A5B" w:rsidDel="007C4B3A">
          <w:rPr>
            <w:noProof/>
            <w:color w:val="000000"/>
            <w:lang w:val="en-GB"/>
          </w:rPr>
          <w:delText>In the light of the recent</w:delText>
        </w:r>
        <w:r w:rsidRPr="004A447D" w:rsidDel="007C4B3A">
          <w:rPr>
            <w:noProof/>
            <w:color w:val="000000"/>
            <w:lang w:val="en-GB"/>
          </w:rPr>
          <w:delText xml:space="preserve"> “crisis of confidence in the psychological sciences”, it </w:delText>
        </w:r>
        <w:r w:rsidR="00E7581C" w:rsidDel="007C4B3A">
          <w:rPr>
            <w:noProof/>
            <w:color w:val="000000"/>
            <w:lang w:val="en-GB"/>
          </w:rPr>
          <w:delText>is concerning</w:delText>
        </w:r>
        <w:r w:rsidRPr="004A447D" w:rsidDel="007C4B3A">
          <w:rPr>
            <w:noProof/>
            <w:color w:val="000000"/>
            <w:lang w:val="en-GB"/>
          </w:rPr>
          <w:delText xml:space="preserve"> that only a single direct replication of the xerox machine study has been published. </w:delText>
        </w:r>
        <w:r w:rsidR="00E7581C" w:rsidDel="007C4B3A">
          <w:rPr>
            <w:noProof/>
            <w:color w:val="000000"/>
            <w:lang w:val="en-GB"/>
          </w:rPr>
          <w:delText xml:space="preserve"> </w:delText>
        </w:r>
        <w:r w:rsidRPr="004A447D" w:rsidDel="007C4B3A">
          <w:rPr>
            <w:noProof/>
            <w:color w:val="000000"/>
            <w:lang w:val="en-GB"/>
          </w:rPr>
          <w:delText xml:space="preserve">The lack of direct replication and the mixed results from conceptual replications point to a more specific question in the context of current research: when is it rational to defend a theory by coming up with additional auxiliary hypotheses or rejecting the </w:delText>
        </w:r>
        <w:r w:rsidR="001B33B9" w:rsidRPr="004A447D" w:rsidDel="007C4B3A">
          <w:rPr>
            <w:noProof/>
            <w:color w:val="000000"/>
            <w:lang w:val="en-GB"/>
          </w:rPr>
          <w:delText>protocol of a falsifying experiment (falsification and corroboration being continuous measures, defined by the strictness of the test)</w:delText>
        </w:r>
        <w:r w:rsidR="00A82C1E" w:rsidDel="007C4B3A">
          <w:rPr>
            <w:noProof/>
            <w:color w:val="000000"/>
            <w:lang w:val="en-GB"/>
          </w:rPr>
          <w:delText>.</w:delText>
        </w:r>
        <w:r w:rsidR="001B33B9" w:rsidRPr="004A447D" w:rsidDel="007C4B3A">
          <w:rPr>
            <w:noProof/>
            <w:color w:val="000000"/>
            <w:lang w:val="en-GB"/>
          </w:rPr>
          <w:delText xml:space="preserve"> Meehl  argues, from a neo-Popperian framework, for the Lakatos principle: </w:delText>
        </w:r>
        <w:r w:rsidR="001B33B9" w:rsidRPr="004A447D" w:rsidDel="007C4B3A">
          <w:rPr>
            <w:i/>
            <w:noProof/>
            <w:color w:val="000000"/>
            <w:lang w:val="en-GB"/>
          </w:rPr>
          <w:delText>it is rational to defend a (</w:delText>
        </w:r>
        <w:r w:rsidR="00F8781D" w:rsidRPr="004A447D" w:rsidDel="007C4B3A">
          <w:rPr>
            <w:i/>
            <w:noProof/>
            <w:color w:val="000000"/>
            <w:lang w:val="en-GB"/>
          </w:rPr>
          <w:delText>seasoned</w:delText>
        </w:r>
        <w:r w:rsidR="001B33B9" w:rsidRPr="004A447D" w:rsidDel="007C4B3A">
          <w:rPr>
            <w:i/>
            <w:noProof/>
            <w:color w:val="000000"/>
            <w:lang w:val="en-GB"/>
          </w:rPr>
          <w:delText>) theory when it has accumulated an impressive track record of strong successes</w:delText>
        </w:r>
        <w:r w:rsidR="001B33B9" w:rsidRPr="004A447D" w:rsidDel="007C4B3A">
          <w:rPr>
            <w:noProof/>
            <w:color w:val="000000"/>
            <w:lang w:val="en-GB"/>
          </w:rPr>
          <w:delText xml:space="preserve">. </w:delText>
        </w:r>
      </w:del>
    </w:p>
    <w:p w14:paraId="6DDCC122" w14:textId="2AEABD74" w:rsidR="006375E1" w:rsidRPr="004A447D" w:rsidDel="007C4B3A" w:rsidRDefault="006375E1" w:rsidP="006375E1">
      <w:pPr>
        <w:rPr>
          <w:del w:id="144" w:author="Heino, Matti T J" w:date="2018-08-01T21:39:00Z"/>
          <w:noProof/>
          <w:lang w:val="en-GB"/>
        </w:rPr>
      </w:pPr>
      <w:del w:id="145" w:author="Heino, Matti T J" w:date="2018-08-01T21:39:00Z">
        <w:r w:rsidRPr="00FA1F64" w:rsidDel="007C4B3A">
          <w:rPr>
            <w:noProof/>
            <w:lang w:val="en-GB"/>
          </w:rPr>
          <w:delText xml:space="preserve">As measured by Bayes Factors, even without accounting for possible publication bias, the </w:delText>
        </w:r>
      </w:del>
      <w:del w:id="146" w:author="Heino, Matti T J" w:date="2018-07-31T16:15:00Z">
        <w:r w:rsidRPr="00FA1F64" w:rsidDel="000F18A9">
          <w:rPr>
            <w:noProof/>
            <w:lang w:val="en-GB"/>
          </w:rPr>
          <w:delText>LBC</w:delText>
        </w:r>
      </w:del>
      <w:del w:id="147" w:author="Heino, Matti T J" w:date="2018-08-01T21:39:00Z">
        <w:r w:rsidRPr="00FA1F64" w:rsidDel="007C4B3A">
          <w:rPr>
            <w:noProof/>
            <w:lang w:val="en-GB"/>
          </w:rPr>
          <w:delText xml:space="preserve"> study does not reach the criterion for strong evidence (see data at https://osf.io/7y25w/).</w:delText>
        </w:r>
        <w:r w:rsidR="001B33B9" w:rsidRPr="00FA1F64" w:rsidDel="007C4B3A">
          <w:rPr>
            <w:noProof/>
            <w:lang w:val="en-GB"/>
          </w:rPr>
          <w:delText xml:space="preserve"> It would thus be quite a leap to consider the </w:delText>
        </w:r>
      </w:del>
      <w:del w:id="148" w:author="Heino, Matti T J" w:date="2018-07-31T16:15:00Z">
        <w:r w:rsidR="001B33B9" w:rsidRPr="00FA1F64" w:rsidDel="000F18A9">
          <w:rPr>
            <w:noProof/>
            <w:lang w:val="en-GB"/>
          </w:rPr>
          <w:delText>LBC</w:delText>
        </w:r>
      </w:del>
      <w:del w:id="149" w:author="Heino, Matti T J" w:date="2018-08-01T21:39:00Z">
        <w:r w:rsidR="001B33B9" w:rsidRPr="00FA1F64" w:rsidDel="007C4B3A">
          <w:rPr>
            <w:noProof/>
            <w:lang w:val="en-GB"/>
          </w:rPr>
          <w:delText xml:space="preserve"> theory (much less the stronger formulation by Cialdini and others) having accumulated </w:delText>
        </w:r>
        <w:r w:rsidR="00F8781D" w:rsidRPr="00FA1F64" w:rsidDel="007C4B3A">
          <w:rPr>
            <w:noProof/>
            <w:lang w:val="en-GB"/>
          </w:rPr>
          <w:delText xml:space="preserve">enough </w:delText>
        </w:r>
        <w:r w:rsidR="001B33B9" w:rsidRPr="00FA1F64" w:rsidDel="007C4B3A">
          <w:rPr>
            <w:noProof/>
            <w:lang w:val="en-GB"/>
          </w:rPr>
          <w:delText>credit by strong successes</w:delText>
        </w:r>
        <w:r w:rsidR="00F8781D" w:rsidRPr="00FA1F64" w:rsidDel="007C4B3A">
          <w:rPr>
            <w:noProof/>
            <w:lang w:val="en-GB"/>
          </w:rPr>
          <w:delText xml:space="preserve"> to justify much speculation about e.g. moderating factors</w:delText>
        </w:r>
        <w:r w:rsidR="001B33B9" w:rsidRPr="00FA1F64" w:rsidDel="007C4B3A">
          <w:rPr>
            <w:noProof/>
            <w:lang w:val="en-GB"/>
          </w:rPr>
          <w:delText>.</w:delText>
        </w:r>
        <w:r w:rsidR="001B33B9" w:rsidRPr="004A447D" w:rsidDel="007C4B3A">
          <w:rPr>
            <w:noProof/>
            <w:lang w:val="en-GB"/>
          </w:rPr>
          <w:delText xml:space="preserve"> </w:delText>
        </w:r>
      </w:del>
    </w:p>
    <w:p w14:paraId="0F7FE546" w14:textId="77777777" w:rsidR="00C71406" w:rsidRPr="004A447D" w:rsidRDefault="00C71406" w:rsidP="009C040A">
      <w:pPr>
        <w:pStyle w:val="Heading2"/>
        <w:rPr>
          <w:noProof/>
          <w:lang w:val="en-GB"/>
        </w:rPr>
      </w:pPr>
      <w:bookmarkStart w:id="150" w:name="_Toc449907578"/>
      <w:r w:rsidRPr="004A447D">
        <w:rPr>
          <w:noProof/>
          <w:lang w:val="en-GB"/>
        </w:rPr>
        <w:lastRenderedPageBreak/>
        <w:t>Implications for practice</w:t>
      </w:r>
      <w:bookmarkEnd w:id="150"/>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151" w:name="_Toc449907579"/>
      <w:r w:rsidRPr="004A447D">
        <w:rPr>
          <w:noProof/>
          <w:lang w:val="en-GB"/>
        </w:rPr>
        <w:t>Implications for future research</w:t>
      </w:r>
      <w:bookmarkEnd w:id="151"/>
    </w:p>
    <w:p w14:paraId="3AAF721C" w14:textId="6BADF048"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7C4B3A">
        <w:rPr>
          <w:noProof/>
          <w:lang w:val="en-GB"/>
        </w:rPr>
        <w:instrText xml:space="preserve"> ADDIN ZOTERO_ITEM CSL_CITATION {"citationID":"2jc780knct","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7C4B3A" w:rsidRPr="007C4B3A">
        <w:rPr>
          <w:lang w:val="en-US"/>
        </w:rPr>
        <w:t>[67]</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7C4B3A">
        <w:rPr>
          <w:noProof/>
          <w:lang w:val="en-GB"/>
        </w:rPr>
        <w:instrText xml:space="preserve"> ADDIN ZOTERO_ITEM CSL_CITATION {"citationID":"11cm43jhh3","properties":{"formattedCitation":"[68]","plainCitation":"[68]"},"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7C4B3A" w:rsidRPr="007C4B3A">
        <w:rPr>
          <w:lang w:val="en-US"/>
        </w:rPr>
        <w:t>[68]</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7C4B3A">
        <w:rPr>
          <w:noProof/>
          <w:lang w:val="en-GB"/>
        </w:rPr>
        <w:instrText xml:space="preserve"> ADDIN ZOTERO_ITEM CSL_CITATION {"citationID":"1973vknups","properties":{"formattedCitation":"[69]","plainCitation":"[69]"},"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7C4B3A" w:rsidRPr="007C4B3A">
        <w:rPr>
          <w:lang w:val="en-US"/>
        </w:rPr>
        <w:t>[69]</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 xml:space="preserve">It may also be worthwhile to gauge whether altering </w:t>
      </w:r>
      <w:r w:rsidR="00095CF5" w:rsidRPr="004A447D">
        <w:rPr>
          <w:noProof/>
          <w:lang w:val="en-GB"/>
        </w:rPr>
        <w:lastRenderedPageBreak/>
        <w:t>frequency of reminders affects the target behavior</w:t>
      </w:r>
      <w:r w:rsidR="00DE748B">
        <w:rPr>
          <w:noProof/>
          <w:lang w:val="en-GB"/>
        </w:rPr>
        <w:t xml:space="preserve"> </w:t>
      </w:r>
      <w:r w:rsidR="00DE748B">
        <w:rPr>
          <w:noProof/>
          <w:lang w:val="en-GB"/>
        </w:rPr>
        <w:fldChar w:fldCharType="begin"/>
      </w:r>
      <w:r w:rsidR="007C4B3A">
        <w:rPr>
          <w:noProof/>
          <w:lang w:val="en-GB"/>
        </w:rPr>
        <w:instrText xml:space="preserve"> ADDIN ZOTERO_ITEM CSL_CITATION {"citationID":"1dfhlbqja8","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7C4B3A" w:rsidRPr="007C4B3A">
        <w:rPr>
          <w:lang w:val="en-US"/>
        </w:rPr>
        <w:t>[67]</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7C4B3A">
        <w:rPr>
          <w:noProof/>
          <w:lang w:val="en-GB"/>
        </w:rPr>
        <w:instrText xml:space="preserve"> ADDIN ZOTERO_ITEM CSL_CITATION {"citationID":"a1ui694bm5k","properties":{"formattedCitation":"[70]","plainCitation":"[70]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7C4B3A" w:rsidRPr="007C4B3A">
        <w:rPr>
          <w:lang w:val="en-US"/>
        </w:rPr>
        <w:t>[70]</w:t>
      </w:r>
      <w:r w:rsidR="00357B75">
        <w:rPr>
          <w:noProof/>
          <w:lang w:val="en-GB"/>
        </w:rPr>
        <w:fldChar w:fldCharType="end"/>
      </w:r>
      <w:r w:rsidR="00095CF5" w:rsidRPr="004A447D">
        <w:rPr>
          <w:noProof/>
          <w:lang w:val="en-GB"/>
        </w:rPr>
        <w:t>.</w:t>
      </w:r>
      <w:ins w:id="152" w:author="Heino, Matti T J" w:date="2018-08-01T14:01:00Z">
        <w:r w:rsidR="00F9713C">
          <w:rPr>
            <w:noProof/>
            <w:lang w:val="en-GB"/>
          </w:rPr>
          <w:t xml:space="preserve"> Lastly, it might be worthwhile to investigate, if personally meaningful </w:t>
        </w:r>
      </w:ins>
      <w:ins w:id="153" w:author="Heino, Matti T J" w:date="2018-08-01T14:02:00Z">
        <w:r w:rsidR="00F9713C">
          <w:rPr>
            <w:noProof/>
            <w:lang w:val="en-GB"/>
          </w:rPr>
          <w:t xml:space="preserve">persuasive arguments work better than vague </w:t>
        </w:r>
      </w:ins>
      <w:ins w:id="154" w:author="Heino, Matti T J" w:date="2018-08-01T21:41:00Z">
        <w:r w:rsidR="007C4B3A">
          <w:rPr>
            <w:noProof/>
            <w:lang w:val="en-GB"/>
          </w:rPr>
          <w:t xml:space="preserve">and general </w:t>
        </w:r>
      </w:ins>
      <w:ins w:id="155" w:author="Heino, Matti T J" w:date="2018-08-01T14:02:00Z">
        <w:r w:rsidR="00F9713C">
          <w:rPr>
            <w:noProof/>
            <w:lang w:val="en-GB"/>
          </w:rPr>
          <w:t>ones (</w:t>
        </w:r>
      </w:ins>
      <w:ins w:id="156" w:author="Heino, Matti T J" w:date="2018-08-01T14:03:00Z">
        <w:r w:rsidR="00F9713C">
          <w:rPr>
            <w:noProof/>
            <w:lang w:val="en-GB"/>
          </w:rPr>
          <w:t xml:space="preserve">e.g. </w:t>
        </w:r>
      </w:ins>
      <w:ins w:id="157" w:author="Heino, Matti T J" w:date="2018-08-01T14:02:00Z">
        <w:r w:rsidR="00F9713C">
          <w:rPr>
            <w:noProof/>
            <w:lang w:val="en-GB"/>
          </w:rPr>
          <w:t xml:space="preserve">contributing to science), which were used in order to </w:t>
        </w:r>
      </w:ins>
      <w:ins w:id="158" w:author="Heino, Matti T J" w:date="2018-08-01T14:03:00Z">
        <w:r w:rsidR="00F9713C">
          <w:rPr>
            <w:noProof/>
            <w:lang w:val="en-GB"/>
          </w:rPr>
          <w:t xml:space="preserve">minimise risk of participants changing their activity behaviour instead of merely the wear time behaviour. </w:t>
        </w:r>
      </w:ins>
      <w:ins w:id="159" w:author="Heino, Matti T J" w:date="2018-08-01T14:04:00Z">
        <w:r w:rsidR="00F9713C">
          <w:rPr>
            <w:noProof/>
            <w:lang w:val="en-GB"/>
          </w:rPr>
          <w:t xml:space="preserve">As the literature presented 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ins>
    </w:p>
    <w:p w14:paraId="77B96CB7" w14:textId="77777777" w:rsidR="00EE2B09" w:rsidRPr="004A447D" w:rsidRDefault="00EE2B09" w:rsidP="00E52147">
      <w:pPr>
        <w:pStyle w:val="Heading1"/>
      </w:pPr>
      <w:bookmarkStart w:id="160" w:name="_Toc449907580"/>
      <w:r w:rsidRPr="004A447D">
        <w:t>Conclusion</w:t>
      </w:r>
      <w:bookmarkEnd w:id="160"/>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022AD9C2" w:rsidR="009F7789" w:rsidRPr="00B26AF5" w:rsidRDefault="00837C58" w:rsidP="00815C48">
      <w:pPr>
        <w:rPr>
          <w:noProof/>
          <w:lang w:val="en-US"/>
        </w:rPr>
      </w:pPr>
      <w:r w:rsidRPr="004A447D">
        <w:rPr>
          <w:noProof/>
          <w:lang w:val="en-GB"/>
        </w:rPr>
        <w:lastRenderedPageBreak/>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7C4B3A">
        <w:rPr>
          <w:noProof/>
          <w:lang w:val="en-GB"/>
        </w:rPr>
        <w:instrText xml:space="preserve"> ADDIN ZOTERO_ITEM CSL_CITATION {"citationID":"18i7sg66c","properties":{"formattedCitation":"[71]","plainCitation":"[71]"},"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7C4B3A" w:rsidRPr="007C4B3A">
        <w:rPr>
          <w:lang w:val="en-US"/>
        </w:rPr>
        <w:t>[71]</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7C4B3A">
        <w:rPr>
          <w:lang w:val="en-US"/>
        </w:rPr>
        <w:instrText xml:space="preserve"> ADDIN ZOTERO_ITEM CSL_CITATION {"citationID":"a1q8scj92vg","properties":{"formattedCitation":"[72]","plainCitation":"[72]"},"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7C4B3A" w:rsidRPr="007C4B3A">
        <w:rPr>
          <w:lang w:val="en-US"/>
        </w:rPr>
        <w:t>[72]</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161" w:author="Heino, Matti T J" w:date="2018-07-31T23:27:00Z">
        <w:r w:rsidRPr="003B17C1" w:rsidDel="00741913">
          <w:rPr>
            <w:lang w:val="en-US"/>
          </w:rPr>
          <w:delText>gynaecology</w:delText>
        </w:r>
      </w:del>
      <w:ins w:id="162"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lastRenderedPageBreak/>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7"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163"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163"/>
    <w:p w14:paraId="0C226DE9" w14:textId="59A794BC" w:rsidR="00A81C75" w:rsidRPr="004A447D" w:rsidRDefault="009A4236" w:rsidP="00F0092E">
      <w:pPr>
        <w:pStyle w:val="UnnumberedHeading"/>
      </w:pPr>
      <w:r>
        <w:lastRenderedPageBreak/>
        <w:t>References</w:t>
      </w:r>
    </w:p>
    <w:p w14:paraId="3128AEFF" w14:textId="77777777" w:rsidR="007C4B3A" w:rsidRPr="007C4B3A" w:rsidRDefault="00BD45A6" w:rsidP="007C4B3A">
      <w:pPr>
        <w:pStyle w:val="Bibliography"/>
        <w:rPr>
          <w:lang w:val="en-US"/>
        </w:rPr>
      </w:pPr>
      <w:r w:rsidRPr="004A447D">
        <w:rPr>
          <w:noProof/>
          <w:lang w:val="en-GB"/>
        </w:rPr>
        <w:fldChar w:fldCharType="begin"/>
      </w:r>
      <w:r w:rsidR="007C4B3A">
        <w:rPr>
          <w:noProof/>
          <w:lang w:val="en-GB"/>
        </w:rPr>
        <w:instrText xml:space="preserve"> ADDIN ZOTERO_BIBL {"custom":[]} CSL_BIBLIOGRAPHY </w:instrText>
      </w:r>
      <w:r w:rsidRPr="004A447D">
        <w:rPr>
          <w:noProof/>
          <w:lang w:val="en-GB"/>
        </w:rPr>
        <w:fldChar w:fldCharType="separate"/>
      </w:r>
      <w:r w:rsidR="007C4B3A" w:rsidRPr="007C4B3A">
        <w:rPr>
          <w:lang w:val="en-US"/>
        </w:rPr>
        <w:t>1. Cain KL, Sallis JF, Conway TL, Van Dyck D, Calhoon L. Using accelerometers in youth physical activity studies: a review of methods. J Phys Act Health. 2013;10:437–450.</w:t>
      </w:r>
    </w:p>
    <w:p w14:paraId="00CE48E1" w14:textId="77777777" w:rsidR="007C4B3A" w:rsidRPr="007C4B3A" w:rsidRDefault="007C4B3A" w:rsidP="007C4B3A">
      <w:pPr>
        <w:pStyle w:val="Bibliography"/>
        <w:rPr>
          <w:lang w:val="en-US"/>
        </w:rPr>
      </w:pPr>
      <w:r w:rsidRPr="007C4B3A">
        <w:rPr>
          <w:lang w:val="en-US"/>
        </w:rPr>
        <w:t>2. Matthews CE, Hagströmer M, Pober DM, Bowles HR. Best practices for using physical activity monitors in population-based research. Med Sci Sports Exerc. 2012;44 1 Suppl 1:S68.</w:t>
      </w:r>
    </w:p>
    <w:p w14:paraId="04CE83DC" w14:textId="77777777" w:rsidR="007C4B3A" w:rsidRPr="007C4B3A" w:rsidRDefault="007C4B3A" w:rsidP="007C4B3A">
      <w:pPr>
        <w:pStyle w:val="Bibliography"/>
        <w:rPr>
          <w:lang w:val="en-US"/>
        </w:rPr>
      </w:pPr>
      <w:r w:rsidRPr="007C4B3A">
        <w:rPr>
          <w:lang w:val="en-US"/>
        </w:rPr>
        <w:t>3. Prince SA, Adamo KB, Hamel ME, Hardt J, Gorber SC, Tremblay M. A comparison of direct versus self-report measures for assessing physical activity in adults: a systematic review. Int J Behav Nutr Phys Act. 2008;5:56.</w:t>
      </w:r>
    </w:p>
    <w:p w14:paraId="01A5312B" w14:textId="77777777" w:rsidR="007C4B3A" w:rsidRPr="007C4B3A" w:rsidRDefault="007C4B3A" w:rsidP="007C4B3A">
      <w:pPr>
        <w:pStyle w:val="Bibliography"/>
        <w:rPr>
          <w:lang w:val="en-US"/>
        </w:rPr>
      </w:pPr>
      <w:r w:rsidRPr="007C4B3A">
        <w:rPr>
          <w:lang w:val="en-US"/>
        </w:rPr>
        <w:t>4. Zhuang J, Chen P, Wang C, Huang L, Zhu Z, Zhang W, et al. Characteristics of missing physical activity data in children and youth. Res Q Exerc Sport. 2013;84:S41–7.</w:t>
      </w:r>
    </w:p>
    <w:p w14:paraId="395BFDF8" w14:textId="77777777" w:rsidR="007C4B3A" w:rsidRPr="007C4B3A" w:rsidRDefault="007C4B3A" w:rsidP="007C4B3A">
      <w:pPr>
        <w:pStyle w:val="Bibliography"/>
        <w:rPr>
          <w:lang w:val="en-US"/>
        </w:rPr>
      </w:pPr>
      <w:r w:rsidRPr="007C4B3A">
        <w:rPr>
          <w:lang w:val="en-US"/>
        </w:rPr>
        <w:t>5. Ward DS, Evenson KR, Vaughn A, Rodgers AB, Troiano RP. Accelerometer use in physical activity: best practices and research recommendations. Med Sci Sports Exerc. 2005;37 11 Suppl:S582-8.</w:t>
      </w:r>
    </w:p>
    <w:p w14:paraId="192AE845" w14:textId="77777777" w:rsidR="007C4B3A" w:rsidRPr="007C4B3A" w:rsidRDefault="007C4B3A" w:rsidP="007C4B3A">
      <w:pPr>
        <w:pStyle w:val="Bibliography"/>
        <w:rPr>
          <w:lang w:val="en-US"/>
        </w:rPr>
      </w:pPr>
      <w:r w:rsidRPr="007C4B3A">
        <w:rPr>
          <w:lang w:val="en-US"/>
        </w:rPr>
        <w:t>6. Audrey S, Bell S, Hughes R, Campbell R. Adolescent perspectives on wearing accelerometers to measure physical activity in population-based trials. Eur J Public Health. 2012;:cks081.</w:t>
      </w:r>
    </w:p>
    <w:p w14:paraId="1E1D4C07" w14:textId="77777777" w:rsidR="007C4B3A" w:rsidRPr="007C4B3A" w:rsidRDefault="007C4B3A" w:rsidP="007C4B3A">
      <w:pPr>
        <w:pStyle w:val="Bibliography"/>
        <w:rPr>
          <w:lang w:val="en-US"/>
        </w:rPr>
      </w:pPr>
      <w:r w:rsidRPr="007C4B3A">
        <w:rPr>
          <w:lang w:val="en-US"/>
        </w:rPr>
        <w:t>7. Sirard JR, Slater ME. Compliance with wearing physical activity accelerometers in high school students. J Phys Act Health. 2009;6 Suppl 1:S148.</w:t>
      </w:r>
    </w:p>
    <w:p w14:paraId="64FA5B6B" w14:textId="77777777" w:rsidR="007C4B3A" w:rsidRPr="007C4B3A" w:rsidRDefault="007C4B3A" w:rsidP="007C4B3A">
      <w:pPr>
        <w:pStyle w:val="Bibliography"/>
        <w:rPr>
          <w:lang w:val="en-US"/>
        </w:rPr>
      </w:pPr>
      <w:r w:rsidRPr="007C4B3A">
        <w:rPr>
          <w:lang w:val="en-US"/>
        </w:rPr>
        <w:t>8. Sallis JF, Saelens BE, Frank LD, Conway TL, Slymen DJ, Cain KL, et al. Neighborhood built environment and income: examining multiple health outcomes. Soc Sci Med. 2009;68:1285–93.</w:t>
      </w:r>
    </w:p>
    <w:p w14:paraId="7391FE85" w14:textId="77777777" w:rsidR="007C4B3A" w:rsidRPr="007C4B3A" w:rsidRDefault="007C4B3A" w:rsidP="007C4B3A">
      <w:pPr>
        <w:pStyle w:val="Bibliography"/>
        <w:rPr>
          <w:lang w:val="en-US"/>
        </w:rPr>
      </w:pPr>
      <w:r w:rsidRPr="007C4B3A">
        <w:rPr>
          <w:lang w:val="en-US"/>
        </w:rPr>
        <w:t>9. Barak S, Wu SS, Dai Y, Duncan PW, Behrman AL. Adherence to Accelerometry Measurement of Community Ambulation Poststroke. Phys Ther. 2014;94:101–10.</w:t>
      </w:r>
    </w:p>
    <w:p w14:paraId="42DE2EAD" w14:textId="77777777" w:rsidR="007C4B3A" w:rsidRPr="007C4B3A" w:rsidRDefault="007C4B3A" w:rsidP="007C4B3A">
      <w:pPr>
        <w:pStyle w:val="Bibliography"/>
        <w:rPr>
          <w:lang w:val="en-US"/>
        </w:rPr>
      </w:pPr>
      <w:r w:rsidRPr="007C4B3A">
        <w:rPr>
          <w:lang w:val="en-US"/>
        </w:rPr>
        <w:t>10. Toftager M, Kristensen PL, Oliver M, Duncan S, Christiansen LB, Boyle E, et al. Accelerometer data reduction in adolescents: effects on sample retention and bias. Int J Behav Nutr Phys Act. 2013;10:140.</w:t>
      </w:r>
    </w:p>
    <w:p w14:paraId="60B16E26" w14:textId="77777777" w:rsidR="007C4B3A" w:rsidRPr="007C4B3A" w:rsidRDefault="007C4B3A" w:rsidP="007C4B3A">
      <w:pPr>
        <w:pStyle w:val="Bibliography"/>
        <w:rPr>
          <w:lang w:val="en-US"/>
        </w:rPr>
      </w:pPr>
      <w:r w:rsidRPr="007C4B3A">
        <w:rPr>
          <w:lang w:val="en-US"/>
        </w:rPr>
        <w:t>11. Belton S, O’Brien W, Wickel EE, Issartel J. Patterns of non-compliance in adolescent field based accelerometer research. J Phys Act Health. 2013;10:1181–5.</w:t>
      </w:r>
    </w:p>
    <w:p w14:paraId="11DB96B4" w14:textId="77777777" w:rsidR="007C4B3A" w:rsidRPr="007C4B3A" w:rsidRDefault="007C4B3A" w:rsidP="007C4B3A">
      <w:pPr>
        <w:pStyle w:val="Bibliography"/>
        <w:rPr>
          <w:lang w:val="en-US"/>
        </w:rPr>
      </w:pPr>
      <w:r w:rsidRPr="007C4B3A">
        <w:rPr>
          <w:lang w:val="en-US"/>
        </w:rPr>
        <w:t>12. Langer EJ, Blank A, Chanowitz B. The mindlessness of ostensibly thoughtful action: The role of" placebic" information in interpersonal interaction. J Pers Soc Psychol. 1978;36:635.</w:t>
      </w:r>
    </w:p>
    <w:p w14:paraId="30312446" w14:textId="77777777" w:rsidR="007C4B3A" w:rsidRPr="007C4B3A" w:rsidRDefault="007C4B3A" w:rsidP="007C4B3A">
      <w:pPr>
        <w:pStyle w:val="Bibliography"/>
        <w:rPr>
          <w:lang w:val="en-US"/>
        </w:rPr>
      </w:pPr>
      <w:r w:rsidRPr="007C4B3A">
        <w:rPr>
          <w:lang w:val="en-US"/>
        </w:rPr>
        <w:t>13. Pratkanis AR. Social influence analysis: An index of tactics. In: Pratkanis AR, editor. The science of social influence: Advances and future progress. New York: Psychology Press; 2007. p. 17–82.</w:t>
      </w:r>
    </w:p>
    <w:p w14:paraId="684963B3" w14:textId="77777777" w:rsidR="007C4B3A" w:rsidRPr="007C4B3A" w:rsidRDefault="007C4B3A" w:rsidP="007C4B3A">
      <w:pPr>
        <w:pStyle w:val="Bibliography"/>
        <w:rPr>
          <w:lang w:val="en-US"/>
        </w:rPr>
      </w:pPr>
      <w:r w:rsidRPr="007C4B3A">
        <w:rPr>
          <w:lang w:val="en-US"/>
        </w:rPr>
        <w:lastRenderedPageBreak/>
        <w:t>14. Cialdini RB, Goldstein NJ, Martin SJ. Influence: Science and practice. Boston: Pearson Education; 2009.</w:t>
      </w:r>
    </w:p>
    <w:p w14:paraId="6282B4CC" w14:textId="77777777" w:rsidR="007C4B3A" w:rsidRPr="007C4B3A" w:rsidRDefault="007C4B3A" w:rsidP="007C4B3A">
      <w:pPr>
        <w:pStyle w:val="Bibliography"/>
        <w:rPr>
          <w:lang w:val="en-US"/>
        </w:rPr>
      </w:pPr>
      <w:r w:rsidRPr="007C4B3A">
        <w:rPr>
          <w:lang w:val="en-US"/>
        </w:rPr>
        <w:t>15. Blount J. Fanatical Prospecting: The Ultimate Guide to Opening Sales Conversations and Filling the Pipeline by Leveraging Social Selling, Telephone, Email, Text, and Cold Calling. John Wiley &amp; Sons; 2015.</w:t>
      </w:r>
    </w:p>
    <w:p w14:paraId="4B5EF018" w14:textId="77777777" w:rsidR="007C4B3A" w:rsidRPr="007C4B3A" w:rsidRDefault="007C4B3A" w:rsidP="007C4B3A">
      <w:pPr>
        <w:pStyle w:val="Bibliography"/>
        <w:rPr>
          <w:lang w:val="en-US"/>
        </w:rPr>
      </w:pPr>
      <w:r w:rsidRPr="007C4B3A">
        <w:rPr>
          <w:lang w:val="en-US"/>
        </w:rPr>
        <w:t>16. Goldman B. The Science of Settlement: Ideas for Negotiators. Pennsylvania: ALI-ABA; 2008.</w:t>
      </w:r>
    </w:p>
    <w:p w14:paraId="142D9779" w14:textId="77777777" w:rsidR="007C4B3A" w:rsidRPr="007C4B3A" w:rsidRDefault="007C4B3A" w:rsidP="007C4B3A">
      <w:pPr>
        <w:pStyle w:val="Bibliography"/>
        <w:rPr>
          <w:lang w:val="en-US"/>
        </w:rPr>
      </w:pPr>
      <w:r w:rsidRPr="007C4B3A">
        <w:rPr>
          <w:lang w:val="en-US"/>
        </w:rPr>
        <w:t>17. Mortensen KW. Maximum Influence: The 12 Universal Laws of Power Persuasion. 2nd edition. New York: American Management Association; 2013.</w:t>
      </w:r>
    </w:p>
    <w:p w14:paraId="3418ACC3" w14:textId="77777777" w:rsidR="007C4B3A" w:rsidRPr="007C4B3A" w:rsidRDefault="007C4B3A" w:rsidP="007C4B3A">
      <w:pPr>
        <w:pStyle w:val="Bibliography"/>
        <w:rPr>
          <w:lang w:val="en-US"/>
        </w:rPr>
      </w:pPr>
      <w:r w:rsidRPr="007C4B3A">
        <w:rPr>
          <w:lang w:val="en-US"/>
        </w:rPr>
        <w:t>18. Weinschenk S. The Power of the Word “Because” To Get People To Do Stuff. Psychology Today. 2013. https://web.archive.org/web/20170306230957/https://www.psychologytoday.com/blog/brain-wise/201310/the-power-the-word-because-get-people-do-stuff. Accessed 5 Nov 2015.</w:t>
      </w:r>
    </w:p>
    <w:p w14:paraId="31A88A56" w14:textId="77777777" w:rsidR="007C4B3A" w:rsidRPr="007C4B3A" w:rsidRDefault="007C4B3A" w:rsidP="007C4B3A">
      <w:pPr>
        <w:pStyle w:val="Bibliography"/>
        <w:rPr>
          <w:lang w:val="en-US"/>
        </w:rPr>
      </w:pPr>
      <w:r w:rsidRPr="007C4B3A">
        <w:rPr>
          <w:lang w:val="en-US"/>
        </w:rPr>
        <w:t>19. Cialdini RB. Influence: Science and practice. 4th edition. USA: Arizona State University: Allyn &amp; Bacon; 2001.</w:t>
      </w:r>
    </w:p>
    <w:p w14:paraId="29CFC263" w14:textId="77777777" w:rsidR="007C4B3A" w:rsidRPr="007C4B3A" w:rsidRDefault="007C4B3A" w:rsidP="007C4B3A">
      <w:pPr>
        <w:pStyle w:val="Bibliography"/>
        <w:rPr>
          <w:lang w:val="en-US"/>
        </w:rPr>
      </w:pPr>
      <w:r w:rsidRPr="007C4B3A">
        <w:rPr>
          <w:lang w:val="en-US"/>
        </w:rPr>
        <w:t>20. Key SM, Edlund JE, Sagarin BJ, Bizer GY. Individual differences in susceptibility to mindlessness. Personal Individ Differ. 2009;46:261–4.</w:t>
      </w:r>
    </w:p>
    <w:p w14:paraId="22610BD6" w14:textId="77777777" w:rsidR="007C4B3A" w:rsidRPr="007C4B3A" w:rsidRDefault="007C4B3A" w:rsidP="007C4B3A">
      <w:pPr>
        <w:pStyle w:val="Bibliography"/>
        <w:rPr>
          <w:lang w:val="en-US"/>
        </w:rPr>
      </w:pPr>
      <w:r w:rsidRPr="007C4B3A">
        <w:rPr>
          <w:lang w:val="en-US"/>
        </w:rPr>
        <w:t>21. Folkes VS. Mindlessness or mindfulness: A partial replication and extension of Langer, Blank, and Chanowitz. J Pers Soc Psychol. 1985;48:600–4.</w:t>
      </w:r>
    </w:p>
    <w:p w14:paraId="000FC93E" w14:textId="77777777" w:rsidR="007C4B3A" w:rsidRPr="007C4B3A" w:rsidRDefault="007C4B3A" w:rsidP="007C4B3A">
      <w:pPr>
        <w:pStyle w:val="Bibliography"/>
        <w:rPr>
          <w:lang w:val="en-US"/>
        </w:rPr>
      </w:pPr>
      <w:r w:rsidRPr="007C4B3A">
        <w:rPr>
          <w:lang w:val="en-US"/>
        </w:rPr>
        <w:t>22. Langer EJ, Chanowitz B, Blank A. Mindlessness–mindfulness in perspective: A reply to Valerie Folkes. J Pers Soc Psychol. 1985;48:605–7.</w:t>
      </w:r>
    </w:p>
    <w:p w14:paraId="78A80159" w14:textId="77777777" w:rsidR="007C4B3A" w:rsidRPr="007C4B3A" w:rsidRDefault="007C4B3A" w:rsidP="007C4B3A">
      <w:pPr>
        <w:pStyle w:val="Bibliography"/>
        <w:rPr>
          <w:lang w:val="en-US"/>
        </w:rPr>
      </w:pPr>
      <w:r w:rsidRPr="007C4B3A">
        <w:rPr>
          <w:lang w:val="en-US"/>
        </w:rPr>
        <w:t>23. Makel MC, Plucker JA, Hegarty B. Replications in Psychology Research How Often Do They Really Occur? Perspect Psychol Sci. 2012;7:537–42.</w:t>
      </w:r>
    </w:p>
    <w:p w14:paraId="6048AB84" w14:textId="77777777" w:rsidR="007C4B3A" w:rsidRPr="007C4B3A" w:rsidRDefault="007C4B3A" w:rsidP="007C4B3A">
      <w:pPr>
        <w:pStyle w:val="Bibliography"/>
        <w:rPr>
          <w:lang w:val="en-US"/>
        </w:rPr>
      </w:pPr>
      <w:r w:rsidRPr="007C4B3A">
        <w:rPr>
          <w:lang w:val="en-US"/>
        </w:rPr>
        <w:t>24. Pollock CL, Smith SD, Knowles ES, Bruce HJ. Mindfullness Limits Compliance With the That’s-Not-All Technique. Pers Soc Psychol Bull. 1998;24:1153–1157.</w:t>
      </w:r>
    </w:p>
    <w:p w14:paraId="5EE8DC11" w14:textId="77777777" w:rsidR="007C4B3A" w:rsidRDefault="007C4B3A" w:rsidP="007C4B3A">
      <w:pPr>
        <w:pStyle w:val="Bibliography"/>
      </w:pPr>
      <w:r w:rsidRPr="007C4B3A">
        <w:rPr>
          <w:lang w:val="en-US"/>
        </w:rPr>
        <w:t xml:space="preserve">25. Slugoski BR. Mindless processing of requests? Don’t ask twice. Br J Soc Psychol. </w:t>
      </w:r>
      <w:r>
        <w:t>1995;34:335–350.</w:t>
      </w:r>
    </w:p>
    <w:p w14:paraId="264F4E58" w14:textId="77777777" w:rsidR="007C4B3A" w:rsidRPr="007C4B3A" w:rsidRDefault="007C4B3A" w:rsidP="007C4B3A">
      <w:pPr>
        <w:pStyle w:val="Bibliography"/>
        <w:rPr>
          <w:lang w:val="en-US"/>
        </w:rPr>
      </w:pPr>
      <w:r>
        <w:t xml:space="preserve">26. Laaksonen M, Talala K, Martelin T, Rahkonen O, Roos E, Helakorpi S, et al. </w:t>
      </w:r>
      <w:r w:rsidRPr="007C4B3A">
        <w:rPr>
          <w:lang w:val="en-US"/>
        </w:rPr>
        <w:t>Health behaviours as explanations for educational level differences in cardiovascular and all-cause mortality: a follow-up of 60 000 men and women over 23 years. Eur J Public Health. 2008;18:38–43.</w:t>
      </w:r>
    </w:p>
    <w:p w14:paraId="4B7D5B76" w14:textId="77777777" w:rsidR="007C4B3A" w:rsidRPr="007C4B3A" w:rsidRDefault="007C4B3A" w:rsidP="007C4B3A">
      <w:pPr>
        <w:pStyle w:val="Bibliography"/>
        <w:rPr>
          <w:lang w:val="en-US"/>
        </w:rPr>
      </w:pPr>
      <w:r w:rsidRPr="007C4B3A">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p>
    <w:p w14:paraId="232AA160" w14:textId="77777777" w:rsidR="007C4B3A" w:rsidRDefault="007C4B3A" w:rsidP="007C4B3A">
      <w:pPr>
        <w:pStyle w:val="Bibliography"/>
      </w:pPr>
      <w:r w:rsidRPr="007C4B3A">
        <w:rPr>
          <w:lang w:val="en-US"/>
        </w:rPr>
        <w:t xml:space="preserve">28. National institute for Health and Welfare. School health survey 2015 results: Lifestyle. </w:t>
      </w:r>
      <w:r>
        <w:t xml:space="preserve">Terveyden ja hyvinvoinnin laitos. 2015. </w:t>
      </w:r>
      <w:r>
        <w:lastRenderedPageBreak/>
        <w:t>https://web.archive.org/web/20170306230805/https://www.thl.fi/fi/tutkimus-ja-asiantuntijatyo/vaestotutkimukset/kouluterveyskysely/tulokset/tulokset-aiheittain/elintavat. Accessed 4 Dec 2015.</w:t>
      </w:r>
    </w:p>
    <w:p w14:paraId="357D9BBE" w14:textId="77777777" w:rsidR="007C4B3A" w:rsidRPr="007C4B3A" w:rsidRDefault="007C4B3A" w:rsidP="007C4B3A">
      <w:pPr>
        <w:pStyle w:val="Bibliography"/>
        <w:rPr>
          <w:lang w:val="en-US"/>
        </w:rPr>
      </w:pPr>
      <w:r>
        <w:t xml:space="preserve">29. Hankonen N, Heino MTJ, Araujo-Soares V, Sniehotta FF, Sund R, Vasankari T, et al. </w:t>
      </w:r>
      <w:r w:rsidRPr="007C4B3A">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p>
    <w:p w14:paraId="2ECCA6E2" w14:textId="77777777" w:rsidR="007C4B3A" w:rsidRPr="007C4B3A" w:rsidRDefault="007C4B3A" w:rsidP="007C4B3A">
      <w:pPr>
        <w:pStyle w:val="Bibliography"/>
        <w:rPr>
          <w:lang w:val="en-US"/>
        </w:rPr>
      </w:pPr>
      <w:r w:rsidRPr="007C4B3A">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p>
    <w:p w14:paraId="7C2B044A" w14:textId="77777777" w:rsidR="007C4B3A" w:rsidRPr="007C4B3A" w:rsidRDefault="007C4B3A" w:rsidP="007C4B3A">
      <w:pPr>
        <w:pStyle w:val="Bibliography"/>
        <w:rPr>
          <w:lang w:val="en-US"/>
        </w:rPr>
      </w:pPr>
      <w:r w:rsidRPr="007C4B3A">
        <w:rPr>
          <w:lang w:val="en-US"/>
        </w:rPr>
        <w:t>31. Heino MTJ. No use reasoning with adolescents? A randomised controlled trial comparing persuasive messages. 2016. https://helda.helsinki.fi/handle/10138/163800. Accessed 7 Jun 2017.</w:t>
      </w:r>
    </w:p>
    <w:p w14:paraId="19508312" w14:textId="77777777" w:rsidR="007C4B3A" w:rsidRPr="007C4B3A" w:rsidRDefault="007C4B3A" w:rsidP="007C4B3A">
      <w:pPr>
        <w:pStyle w:val="Bibliography"/>
        <w:rPr>
          <w:lang w:val="en-US"/>
        </w:rPr>
      </w:pPr>
      <w:r w:rsidRPr="007C4B3A">
        <w:rPr>
          <w:lang w:val="en-US"/>
        </w:rPr>
        <w:t>32. Heino MTJ. Comparing persuasive SMS reminders: Supplementary website. 2018. https://web.archive.org/web/20180223210916/https://heinonmatti.github.io/sms-persuasion/sms-persuasion-supplement.html. Accessed 21 Feb 2018.</w:t>
      </w:r>
    </w:p>
    <w:p w14:paraId="40C10A81" w14:textId="77777777" w:rsidR="007C4B3A" w:rsidRPr="007C4B3A" w:rsidRDefault="007C4B3A" w:rsidP="007C4B3A">
      <w:pPr>
        <w:pStyle w:val="Bibliography"/>
        <w:rPr>
          <w:lang w:val="en-US"/>
        </w:rPr>
      </w:pPr>
      <w:r w:rsidRPr="007C4B3A">
        <w:rPr>
          <w:lang w:val="en-US"/>
        </w:rPr>
        <w:t>33. Dienes Z. Understanding Psychology as a Science: An Introduction to Scientific and Statistical Inference. Palgrave Macmillan; 2008.</w:t>
      </w:r>
    </w:p>
    <w:p w14:paraId="48BCBCD9" w14:textId="77777777" w:rsidR="007C4B3A" w:rsidRPr="007C4B3A" w:rsidRDefault="007C4B3A" w:rsidP="007C4B3A">
      <w:pPr>
        <w:pStyle w:val="Bibliography"/>
        <w:rPr>
          <w:lang w:val="en-US"/>
        </w:rPr>
      </w:pPr>
      <w:r w:rsidRPr="007C4B3A">
        <w:rPr>
          <w:lang w:val="en-US"/>
        </w:rPr>
        <w:t>34. Wagenmakers E-J. A practical solution to the pervasive problems of p values. Psychon Bull Rev. 2007;14:779–804.</w:t>
      </w:r>
    </w:p>
    <w:p w14:paraId="0BA59D56" w14:textId="77777777" w:rsidR="007C4B3A" w:rsidRPr="007C4B3A" w:rsidRDefault="007C4B3A" w:rsidP="007C4B3A">
      <w:pPr>
        <w:pStyle w:val="Bibliography"/>
        <w:rPr>
          <w:lang w:val="en-US"/>
        </w:rPr>
      </w:pPr>
      <w:r w:rsidRPr="007C4B3A">
        <w:rPr>
          <w:lang w:val="en-US"/>
        </w:rPr>
        <w:t>35. Fanelli D. Only Reporting Guidelines Can Save (Soft) Science. Eur J Personal. 2013;27:120–44.</w:t>
      </w:r>
    </w:p>
    <w:p w14:paraId="6B91B12D" w14:textId="77777777" w:rsidR="007C4B3A" w:rsidRPr="007C4B3A" w:rsidRDefault="007C4B3A" w:rsidP="007C4B3A">
      <w:pPr>
        <w:pStyle w:val="Bibliography"/>
        <w:rPr>
          <w:lang w:val="en-US"/>
        </w:rPr>
      </w:pPr>
      <w:r w:rsidRPr="007C4B3A">
        <w:rPr>
          <w:lang w:val="en-US"/>
        </w:rPr>
        <w:t>36. Boutron I, Moher D, Altman DG, Schulz KF, Ravaud P. Extending the CONSORT Statement to Randomized Trials of Nonpharmacologic Treatment: Explanation and Elaboration. Ann Intern Med. 2008;148:295–309.</w:t>
      </w:r>
    </w:p>
    <w:p w14:paraId="4F46E962" w14:textId="77777777" w:rsidR="007C4B3A" w:rsidRPr="007C4B3A" w:rsidRDefault="007C4B3A" w:rsidP="007C4B3A">
      <w:pPr>
        <w:pStyle w:val="Bibliography"/>
        <w:rPr>
          <w:lang w:val="en-US"/>
        </w:rPr>
      </w:pPr>
      <w:r w:rsidRPr="007C4B3A">
        <w:rPr>
          <w:lang w:val="en-US"/>
        </w:rPr>
        <w:t>37. Allen L, Scott J, Brand A, Hlava M, Altman M. Publishing: Credit where credit is due. Nature. 2014;508:312–3.</w:t>
      </w:r>
    </w:p>
    <w:p w14:paraId="6E742CF1" w14:textId="77777777" w:rsidR="007C4B3A" w:rsidRPr="007C4B3A" w:rsidRDefault="007C4B3A" w:rsidP="007C4B3A">
      <w:pPr>
        <w:pStyle w:val="Bibliography"/>
        <w:rPr>
          <w:lang w:val="en-US"/>
        </w:rPr>
      </w:pPr>
      <w:r w:rsidRPr="007C4B3A">
        <w:rPr>
          <w:lang w:val="en-US"/>
        </w:rPr>
        <w:t>38. R Core Team. R: A Language and Environment for Statistical Computing. Vienna, Austria: R Foundation for Statistical Computing; 2015.</w:t>
      </w:r>
    </w:p>
    <w:p w14:paraId="79ECF94E" w14:textId="77777777" w:rsidR="007C4B3A" w:rsidRPr="007C4B3A" w:rsidRDefault="007C4B3A" w:rsidP="007C4B3A">
      <w:pPr>
        <w:pStyle w:val="Bibliography"/>
        <w:rPr>
          <w:lang w:val="en-US"/>
        </w:rPr>
      </w:pPr>
      <w:r w:rsidRPr="007C4B3A">
        <w:rPr>
          <w:lang w:val="en-US"/>
        </w:rPr>
        <w:t>39. RStudio Team. RStudio: Integrated Development Environment for R. Boston, MA: RStudio, Inc.; 2015. http://www.rstudio.com/.</w:t>
      </w:r>
    </w:p>
    <w:p w14:paraId="13252AF0" w14:textId="77777777" w:rsidR="007C4B3A" w:rsidRPr="007C4B3A" w:rsidRDefault="007C4B3A" w:rsidP="007C4B3A">
      <w:pPr>
        <w:pStyle w:val="Bibliography"/>
        <w:rPr>
          <w:lang w:val="en-US"/>
        </w:rPr>
      </w:pPr>
      <w:r w:rsidRPr="007C4B3A">
        <w:rPr>
          <w:lang w:val="en-US"/>
        </w:rPr>
        <w:t>40. Wickham H. ggplot2: Elegant Graphics for Data Analysis. Springer-Verlag New York; 2009. http://ggplot2.org.</w:t>
      </w:r>
    </w:p>
    <w:p w14:paraId="13ECE792" w14:textId="77777777" w:rsidR="007C4B3A" w:rsidRPr="007C4B3A" w:rsidRDefault="007C4B3A" w:rsidP="007C4B3A">
      <w:pPr>
        <w:pStyle w:val="Bibliography"/>
        <w:rPr>
          <w:lang w:val="en-US"/>
        </w:rPr>
      </w:pPr>
      <w:r w:rsidRPr="007C4B3A">
        <w:rPr>
          <w:lang w:val="en-US"/>
        </w:rPr>
        <w:lastRenderedPageBreak/>
        <w:t>41. Phillips N. yarrr: A companion to the e-book YaRrr!: The Pirate’s Guide to R. 2016. http://www.r-bloggers.com/the-new-and-improved-pirateplot-now-with-themes/.</w:t>
      </w:r>
    </w:p>
    <w:p w14:paraId="027C903A" w14:textId="77777777" w:rsidR="007C4B3A" w:rsidRPr="007C4B3A" w:rsidRDefault="007C4B3A" w:rsidP="007C4B3A">
      <w:pPr>
        <w:pStyle w:val="Bibliography"/>
        <w:rPr>
          <w:lang w:val="en-US"/>
        </w:rPr>
      </w:pPr>
      <w:r w:rsidRPr="007C4B3A">
        <w:rPr>
          <w:lang w:val="en-US"/>
        </w:rPr>
        <w:t>42. Baguley T. Serious stats: A guide to advanced statistics for the behavioral sciences. China: Palgrave Macmillan; 2012.</w:t>
      </w:r>
    </w:p>
    <w:p w14:paraId="7FB5BFC8" w14:textId="77777777" w:rsidR="007C4B3A" w:rsidRPr="007C4B3A" w:rsidRDefault="007C4B3A" w:rsidP="007C4B3A">
      <w:pPr>
        <w:pStyle w:val="Bibliography"/>
        <w:rPr>
          <w:lang w:val="en-US"/>
        </w:rPr>
      </w:pPr>
      <w:r w:rsidRPr="007C4B3A">
        <w:rPr>
          <w:lang w:val="en-US"/>
        </w:rPr>
        <w:t>43. Bowman AW, Azzalini A. R package sm: nonparametric smoothing methods (version 2.2-5.4). University of Glasgow, UK and Università di Padova, Italia; 2014. URL http://www.stats.gla.ac.uk/ adrian/sm, http://azzalini.stat.unipd.it/Book_sm.</w:t>
      </w:r>
    </w:p>
    <w:p w14:paraId="7A8B5D22" w14:textId="77777777" w:rsidR="007C4B3A" w:rsidRPr="007C4B3A" w:rsidRDefault="007C4B3A" w:rsidP="007C4B3A">
      <w:pPr>
        <w:pStyle w:val="Bibliography"/>
        <w:rPr>
          <w:lang w:val="en-US"/>
        </w:rPr>
      </w:pPr>
      <w:r w:rsidRPr="007C4B3A">
        <w:rPr>
          <w:lang w:val="en-US"/>
        </w:rPr>
        <w:t>44. Peters G-Jo. userfriendlyscience: Quantitative analysis made accessible. 2016. http://CRAN.R-project.org/package=userfriendlyscience.</w:t>
      </w:r>
    </w:p>
    <w:p w14:paraId="4F80CD79" w14:textId="77777777" w:rsidR="007C4B3A" w:rsidRPr="007C4B3A" w:rsidRDefault="007C4B3A" w:rsidP="007C4B3A">
      <w:pPr>
        <w:pStyle w:val="Bibliography"/>
        <w:rPr>
          <w:lang w:val="en-US"/>
        </w:rPr>
      </w:pPr>
      <w:r w:rsidRPr="007C4B3A">
        <w:rPr>
          <w:lang w:val="en-US"/>
        </w:rPr>
        <w:t>45. Morey RD, Hoekstra R, Rouder JN, Lee MD, Wagenmakers E-J. The fallacy of placing confidence in confidence intervals. Psychon Bull Rev. 2015. doi:10.3758/s13423-015-0947-8.</w:t>
      </w:r>
    </w:p>
    <w:p w14:paraId="1B5778FF" w14:textId="77777777" w:rsidR="007C4B3A" w:rsidRPr="007C4B3A" w:rsidRDefault="007C4B3A" w:rsidP="007C4B3A">
      <w:pPr>
        <w:pStyle w:val="Bibliography"/>
        <w:rPr>
          <w:lang w:val="en-US"/>
        </w:rPr>
      </w:pPr>
      <w:r w:rsidRPr="007C4B3A">
        <w:rPr>
          <w:lang w:val="en-US"/>
        </w:rPr>
        <w:t>46. Heino MTJ, Vuorre M, Hankonen N. Bayesian evaluation of behavior change interventions: A brief introduction and a practical example. PsyArXiv. 2017. doi:10.17605/OSF.IO/XMGWV.</w:t>
      </w:r>
    </w:p>
    <w:p w14:paraId="05C9808B" w14:textId="77777777" w:rsidR="007C4B3A" w:rsidRPr="007C4B3A" w:rsidRDefault="007C4B3A" w:rsidP="007C4B3A">
      <w:pPr>
        <w:pStyle w:val="Bibliography"/>
        <w:rPr>
          <w:lang w:val="en-US"/>
        </w:rPr>
      </w:pPr>
      <w:r w:rsidRPr="007C4B3A">
        <w:rPr>
          <w:lang w:val="en-US"/>
        </w:rPr>
        <w:t>47. Morey RD, Romeijn J-W, Rouder JN. The philosophy of Bayes factors and the quantification of statistical evidence. J Math Psychol. 2016. doi:10.1016/j.jmp.2015.11.001.</w:t>
      </w:r>
    </w:p>
    <w:p w14:paraId="1E5506ED" w14:textId="77777777" w:rsidR="007C4B3A" w:rsidRPr="007C4B3A" w:rsidRDefault="007C4B3A" w:rsidP="007C4B3A">
      <w:pPr>
        <w:pStyle w:val="Bibliography"/>
        <w:rPr>
          <w:lang w:val="en-US"/>
        </w:rPr>
      </w:pPr>
      <w:r w:rsidRPr="007C4B3A">
        <w:rPr>
          <w:lang w:val="en-US"/>
        </w:rPr>
        <w:t>48. Etz A, Vandekerckhove J. Introduction to Bayesian Inference for Psychology. 2017. https://osf.io/preprints/psyarxiv/q46q3. Accessed 21 Mar 2017.</w:t>
      </w:r>
    </w:p>
    <w:p w14:paraId="3EF76EF1" w14:textId="77777777" w:rsidR="007C4B3A" w:rsidRPr="007C4B3A" w:rsidRDefault="007C4B3A" w:rsidP="007C4B3A">
      <w:pPr>
        <w:pStyle w:val="Bibliography"/>
        <w:rPr>
          <w:lang w:val="en-US"/>
        </w:rPr>
      </w:pPr>
      <w:r w:rsidRPr="007C4B3A">
        <w:rPr>
          <w:lang w:val="en-US"/>
        </w:rPr>
        <w:t>49. Etz A, Vandekerckhove J. A Bayesian Perspective on the Reproducibility Project: Psychology. PLOS ONE. 2016;11:e0149794.</w:t>
      </w:r>
    </w:p>
    <w:p w14:paraId="3567D9E9" w14:textId="77777777" w:rsidR="007C4B3A" w:rsidRPr="007C4B3A" w:rsidRDefault="007C4B3A" w:rsidP="007C4B3A">
      <w:pPr>
        <w:pStyle w:val="Bibliography"/>
        <w:rPr>
          <w:lang w:val="en-US"/>
        </w:rPr>
      </w:pPr>
      <w:r w:rsidRPr="007C4B3A">
        <w:rPr>
          <w:lang w:val="en-US"/>
        </w:rPr>
        <w:t>50. Morey RD, Rouder JN. BayesFactor: Computation of Bayes Factors for Common Designs. 2015. https://CRAN.R-project.org/package=BayesFactor.</w:t>
      </w:r>
    </w:p>
    <w:p w14:paraId="6C1F889F" w14:textId="77777777" w:rsidR="007C4B3A" w:rsidRPr="007C4B3A" w:rsidRDefault="007C4B3A" w:rsidP="007C4B3A">
      <w:pPr>
        <w:pStyle w:val="Bibliography"/>
        <w:rPr>
          <w:lang w:val="en-US"/>
        </w:rPr>
      </w:pPr>
      <w:r w:rsidRPr="007C4B3A">
        <w:rPr>
          <w:lang w:val="en-US"/>
        </w:rPr>
        <w:t>51. Richard FD, Bond CF, Stokes-Zoota JJ. One Hundred Years of Social Psychology Quantitatively Described. Rev Gen Psychol. 2003;7:331–63.</w:t>
      </w:r>
    </w:p>
    <w:p w14:paraId="10C938D2" w14:textId="77777777" w:rsidR="007C4B3A" w:rsidRPr="007C4B3A" w:rsidRDefault="007C4B3A" w:rsidP="007C4B3A">
      <w:pPr>
        <w:pStyle w:val="Bibliography"/>
        <w:rPr>
          <w:lang w:val="en-US"/>
        </w:rPr>
      </w:pPr>
      <w:r w:rsidRPr="007C4B3A">
        <w:rPr>
          <w:lang w:val="en-US"/>
        </w:rPr>
        <w:t>52. Jamil T, Ly A, Morey RD, Love J, Marsman M, Wagenmakers E-J. Default “Gunel and Dickey” Bayes factors for contingency tables. Behav Res Methods. 2015;:1–15.</w:t>
      </w:r>
    </w:p>
    <w:p w14:paraId="129589E9" w14:textId="77777777" w:rsidR="007C4B3A" w:rsidRPr="007C4B3A" w:rsidRDefault="007C4B3A" w:rsidP="007C4B3A">
      <w:pPr>
        <w:pStyle w:val="Bibliography"/>
        <w:rPr>
          <w:lang w:val="en-US"/>
        </w:rPr>
      </w:pPr>
      <w:r w:rsidRPr="007C4B3A">
        <w:rPr>
          <w:lang w:val="en-US"/>
        </w:rPr>
        <w:t>53. Lakens D. Equivalence Tests: A Practical Primer for t Tests, Correlations, and Meta-Analyses. Soc Psychol Personal Sci. 2017;8:355–62.</w:t>
      </w:r>
    </w:p>
    <w:p w14:paraId="0DD87D46" w14:textId="77777777" w:rsidR="007C4B3A" w:rsidRPr="007C4B3A" w:rsidRDefault="007C4B3A" w:rsidP="007C4B3A">
      <w:pPr>
        <w:pStyle w:val="Bibliography"/>
        <w:rPr>
          <w:lang w:val="en-US"/>
        </w:rPr>
      </w:pPr>
      <w:r w:rsidRPr="007C4B3A">
        <w:rPr>
          <w:lang w:val="en-US"/>
        </w:rPr>
        <w:t>54. Lakens D. TOSTER: Two One-Sided Tests (TOST) Equivalence Testing. 2016. https://CRAN.R-project.org/package=TOSTER.</w:t>
      </w:r>
    </w:p>
    <w:p w14:paraId="454AA0CD" w14:textId="77777777" w:rsidR="007C4B3A" w:rsidRPr="007C4B3A" w:rsidRDefault="007C4B3A" w:rsidP="007C4B3A">
      <w:pPr>
        <w:pStyle w:val="Bibliography"/>
        <w:rPr>
          <w:lang w:val="en-US"/>
        </w:rPr>
      </w:pPr>
      <w:r w:rsidRPr="007C4B3A">
        <w:rPr>
          <w:lang w:val="en-US"/>
        </w:rPr>
        <w:t>55. Gelman A, Carlin J. Beyond Power Calculations Assessing Type S (Sign) and Type M (Magnitude) Errors. Perspect Psychol Sci. 2014;9:641–51.</w:t>
      </w:r>
    </w:p>
    <w:p w14:paraId="5B079F0E" w14:textId="77777777" w:rsidR="007C4B3A" w:rsidRPr="007C4B3A" w:rsidRDefault="007C4B3A" w:rsidP="007C4B3A">
      <w:pPr>
        <w:pStyle w:val="Bibliography"/>
        <w:rPr>
          <w:lang w:val="en-US"/>
        </w:rPr>
      </w:pPr>
      <w:r w:rsidRPr="007C4B3A">
        <w:rPr>
          <w:lang w:val="en-US"/>
        </w:rPr>
        <w:lastRenderedPageBreak/>
        <w:t>56. Davis-Stober CP, Dana J. Comparing the accuracy of experimental estimates to guessing: a new perspective on replication and the “Crisis of Confidence” in psychology. Behav Res Methods. 2013;46:1–14.</w:t>
      </w:r>
    </w:p>
    <w:p w14:paraId="4E6DB9F8" w14:textId="77777777" w:rsidR="007C4B3A" w:rsidRPr="007C4B3A" w:rsidRDefault="007C4B3A" w:rsidP="007C4B3A">
      <w:pPr>
        <w:pStyle w:val="Bibliography"/>
        <w:rPr>
          <w:lang w:val="en-US"/>
        </w:rPr>
      </w:pPr>
      <w:r w:rsidRPr="007C4B3A">
        <w:rPr>
          <w:lang w:val="en-US"/>
        </w:rPr>
        <w:t>57. Lakens D, McLatchie N, Isager PM, Scheel AM, Dienes Z. Improving inferences about null effects with Bayes factors and equivalence tests. J Gerontol Ser B. 2018.</w:t>
      </w:r>
    </w:p>
    <w:p w14:paraId="62844FC9" w14:textId="77777777" w:rsidR="007C4B3A" w:rsidRPr="007C4B3A" w:rsidRDefault="007C4B3A" w:rsidP="007C4B3A">
      <w:pPr>
        <w:pStyle w:val="Bibliography"/>
        <w:rPr>
          <w:lang w:val="en-US"/>
        </w:rPr>
      </w:pPr>
      <w:r w:rsidRPr="007C4B3A">
        <w:rPr>
          <w:lang w:val="en-US"/>
        </w:rPr>
        <w:t>58. Harms C, Lakens D. Making “Null Effects” Informative: Statistical Techniques and Inferential Frameworks. J Clin Transl Res. in press. doi:10.31234/osf.io/48zca.</w:t>
      </w:r>
    </w:p>
    <w:p w14:paraId="08F5B30E" w14:textId="77777777" w:rsidR="007C4B3A" w:rsidRPr="007C4B3A" w:rsidRDefault="007C4B3A" w:rsidP="007C4B3A">
      <w:pPr>
        <w:pStyle w:val="Bibliography"/>
        <w:rPr>
          <w:lang w:val="en-US"/>
        </w:rPr>
      </w:pPr>
      <w:r w:rsidRPr="007C4B3A">
        <w:rPr>
          <w:lang w:val="sv-SE"/>
        </w:rPr>
        <w:t xml:space="preserve">59. Hansen H. Fallacies. In: Zalta EN, editor. </w:t>
      </w:r>
      <w:r w:rsidRPr="007C4B3A">
        <w:rPr>
          <w:lang w:val="en-US"/>
        </w:rPr>
        <w:t>The Stanford Encyclopedia of Philosophy. Summer 2015. 2015. https://plato.stanford.edu/entries/fallacies/. Accessed 12 Mar 2016.</w:t>
      </w:r>
    </w:p>
    <w:p w14:paraId="54E2DC2D" w14:textId="77777777" w:rsidR="007C4B3A" w:rsidRPr="007C4B3A" w:rsidRDefault="007C4B3A" w:rsidP="007C4B3A">
      <w:pPr>
        <w:pStyle w:val="Bibliography"/>
        <w:rPr>
          <w:lang w:val="en-US"/>
        </w:rPr>
      </w:pPr>
      <w:r w:rsidRPr="007C4B3A">
        <w:rPr>
          <w:lang w:val="en-US"/>
        </w:rPr>
        <w:t>60. Armor DA, Taylor SE. The Effects of Mindset on Behavior: Self-Regulation in Deliberative and Implemental Frames of Mind. Pers Soc Psychol Bull. 2003;29:86–95.</w:t>
      </w:r>
    </w:p>
    <w:p w14:paraId="1E259E1D" w14:textId="77777777" w:rsidR="007C4B3A" w:rsidRPr="007C4B3A" w:rsidRDefault="007C4B3A" w:rsidP="007C4B3A">
      <w:pPr>
        <w:pStyle w:val="Bibliography"/>
        <w:rPr>
          <w:lang w:val="en-US"/>
        </w:rPr>
      </w:pPr>
      <w:r w:rsidRPr="007C4B3A">
        <w:rPr>
          <w:lang w:val="en-US"/>
        </w:rPr>
        <w:t>61. Sagarin BJ, Ambler JK, Lee EM. An Ethical Approach to Peeking at Data. Perspect Psychol Sci. 2014;9:293–304.</w:t>
      </w:r>
    </w:p>
    <w:p w14:paraId="242F8A5D" w14:textId="77777777" w:rsidR="007C4B3A" w:rsidRPr="007C4B3A" w:rsidRDefault="007C4B3A" w:rsidP="007C4B3A">
      <w:pPr>
        <w:pStyle w:val="Bibliography"/>
        <w:rPr>
          <w:lang w:val="en-US"/>
        </w:rPr>
      </w:pPr>
      <w:r w:rsidRPr="007C4B3A">
        <w:rPr>
          <w:lang w:val="en-US"/>
        </w:rPr>
        <w:t>62. Dienes Z. Using Bayes to get the most out of non-significant results. Quant Psychol Meas. 2014;5:781.</w:t>
      </w:r>
    </w:p>
    <w:p w14:paraId="4EDBE4BB" w14:textId="77777777" w:rsidR="007C4B3A" w:rsidRPr="007C4B3A" w:rsidRDefault="007C4B3A" w:rsidP="007C4B3A">
      <w:pPr>
        <w:pStyle w:val="Bibliography"/>
        <w:rPr>
          <w:lang w:val="en-US"/>
        </w:rPr>
      </w:pPr>
      <w:r w:rsidRPr="007C4B3A">
        <w:rPr>
          <w:lang w:val="en-US"/>
        </w:rPr>
        <w:t>63. Simonsohn U. Posterior-Hacking: Selective Reporting Invalidates Bayesian Results Also. SSRN Scholarly Paper. Rochester, NY: Social Science Research Network; 2014. https://papers.ssrn.com/abstract=2374040. Accessed 16 Jan 2018.</w:t>
      </w:r>
    </w:p>
    <w:p w14:paraId="64E2B6B1" w14:textId="77777777" w:rsidR="007C4B3A" w:rsidRPr="007C4B3A" w:rsidRDefault="007C4B3A" w:rsidP="007C4B3A">
      <w:pPr>
        <w:pStyle w:val="Bibliography"/>
        <w:rPr>
          <w:lang w:val="en-US"/>
        </w:rPr>
      </w:pPr>
      <w:r w:rsidRPr="007C4B3A">
        <w:rPr>
          <w:lang w:val="en-US"/>
        </w:rPr>
        <w:t>64. Wagenmakers E-J, Wetzels R, Borsboom D, Maas HLJ van der, Kievit RA. An Agenda for Purely Confirmatory Research. Perspect Psychol Sci. 2012;7:632–8.</w:t>
      </w:r>
    </w:p>
    <w:p w14:paraId="68879F8E" w14:textId="77777777" w:rsidR="007C4B3A" w:rsidRPr="007C4B3A" w:rsidRDefault="007C4B3A" w:rsidP="007C4B3A">
      <w:pPr>
        <w:pStyle w:val="Bibliography"/>
        <w:rPr>
          <w:lang w:val="en-US"/>
        </w:rPr>
      </w:pPr>
      <w:r w:rsidRPr="007C4B3A">
        <w:rPr>
          <w:lang w:val="en-US"/>
        </w:rPr>
        <w:t>65. Gelman A, Loken E. The Statistical Crisis in Science. Am Sci. 2014;102:460–5.</w:t>
      </w:r>
    </w:p>
    <w:p w14:paraId="36010312" w14:textId="77777777" w:rsidR="007C4B3A" w:rsidRPr="007C4B3A" w:rsidRDefault="007C4B3A" w:rsidP="007C4B3A">
      <w:pPr>
        <w:pStyle w:val="Bibliography"/>
        <w:rPr>
          <w:lang w:val="en-US"/>
        </w:rPr>
      </w:pPr>
      <w:r w:rsidRPr="007C4B3A">
        <w:rPr>
          <w:lang w:val="en-US"/>
        </w:rPr>
        <w:t>66. Wasserstein RL, Lazar NA. The ASA’s statement on p-values: context, process, and purpose. Am Stat. 2016;:00–00.</w:t>
      </w:r>
    </w:p>
    <w:p w14:paraId="5FDFA660" w14:textId="77777777" w:rsidR="007C4B3A" w:rsidRPr="007C4B3A" w:rsidRDefault="007C4B3A" w:rsidP="007C4B3A">
      <w:pPr>
        <w:pStyle w:val="Bibliography"/>
        <w:rPr>
          <w:lang w:val="en-US"/>
        </w:rPr>
      </w:pPr>
      <w:r w:rsidRPr="007C4B3A">
        <w:rPr>
          <w:lang w:val="en-US"/>
        </w:rPr>
        <w:t>67. Pop-Eleches C, Thirumurthy H, Habyarimana JP, Zivin JG, Goldstein MP, Walque DD, et al. Mobile phone technologies improve adherence to antiretroviral treatment in a resource-limited setting: a randomized controlled trial of text message reminders. AIDS Lond Engl. 2011;25:825.</w:t>
      </w:r>
    </w:p>
    <w:p w14:paraId="21FE8CBD" w14:textId="77777777" w:rsidR="007C4B3A" w:rsidRPr="007C4B3A" w:rsidRDefault="007C4B3A" w:rsidP="007C4B3A">
      <w:pPr>
        <w:pStyle w:val="Bibliography"/>
        <w:rPr>
          <w:lang w:val="en-US"/>
        </w:rPr>
      </w:pPr>
      <w:r w:rsidRPr="007C4B3A">
        <w:rPr>
          <w:lang w:val="en-US"/>
        </w:rPr>
        <w:t>68. Armstrong AW, Watson AJ, Makredes M, Frangos JE, Kimball AB, Kvedar JC. Text-message reminders to improve sunscreen use: a randomized, controlled trial using electronic monitoring. Arch Dermatol. 2009;145:1230–6.</w:t>
      </w:r>
    </w:p>
    <w:p w14:paraId="3D69FCA9" w14:textId="77777777" w:rsidR="007C4B3A" w:rsidRPr="007C4B3A" w:rsidRDefault="007C4B3A" w:rsidP="007C4B3A">
      <w:pPr>
        <w:pStyle w:val="Bibliography"/>
        <w:rPr>
          <w:lang w:val="sv-SE"/>
        </w:rPr>
      </w:pPr>
      <w:r w:rsidRPr="007C4B3A">
        <w:rPr>
          <w:lang w:val="en-US"/>
        </w:rPr>
        <w:t xml:space="preserve">69.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7C4B3A">
        <w:rPr>
          <w:lang w:val="sv-SE"/>
        </w:rPr>
        <w:t>Drugs. 2013;73:545–62.</w:t>
      </w:r>
    </w:p>
    <w:p w14:paraId="260EBC9B" w14:textId="77777777" w:rsidR="007C4B3A" w:rsidRPr="007C4B3A" w:rsidRDefault="007C4B3A" w:rsidP="007C4B3A">
      <w:pPr>
        <w:pStyle w:val="Bibliography"/>
        <w:rPr>
          <w:lang w:val="en-US"/>
        </w:rPr>
      </w:pPr>
      <w:r w:rsidRPr="007C4B3A">
        <w:rPr>
          <w:lang w:val="sv-SE"/>
        </w:rPr>
        <w:lastRenderedPageBreak/>
        <w:t xml:space="preserve">70. Hekler EB, Klasnja P, Riley WT, Buman MP, Huberty J, Rivera DE, et al. </w:t>
      </w:r>
      <w:r w:rsidRPr="007C4B3A">
        <w:rPr>
          <w:lang w:val="en-US"/>
        </w:rPr>
        <w:t>Agile science: creating useful products for behavior change in the real world. Transl Behav Med. 2016;6:317–28.</w:t>
      </w:r>
    </w:p>
    <w:p w14:paraId="1E665EA7" w14:textId="77777777" w:rsidR="007C4B3A" w:rsidRPr="007C4B3A" w:rsidRDefault="007C4B3A" w:rsidP="007C4B3A">
      <w:pPr>
        <w:pStyle w:val="Bibliography"/>
        <w:rPr>
          <w:lang w:val="en-US"/>
        </w:rPr>
      </w:pPr>
      <w:r w:rsidRPr="007C4B3A">
        <w:rPr>
          <w:lang w:val="en-US"/>
        </w:rPr>
        <w:t>71. Lakatos I. History of science and its rational reconstructions. Springer; 1971. http://link.springer.com/chapter/10.1007/978-94-010-3142-4_7. Accessed 2 Dec 2015.</w:t>
      </w:r>
    </w:p>
    <w:p w14:paraId="5849E610" w14:textId="77777777" w:rsidR="007C4B3A" w:rsidRDefault="007C4B3A" w:rsidP="007C4B3A">
      <w:pPr>
        <w:pStyle w:val="Bibliography"/>
      </w:pPr>
      <w:r w:rsidRPr="007C4B3A">
        <w:rPr>
          <w:lang w:val="en-US"/>
        </w:rPr>
        <w:t xml:space="preserve">72.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t>
      </w:r>
      <w:r>
        <w:t>Accessed 31 Aug 2016.</w:t>
      </w:r>
    </w:p>
    <w:p w14:paraId="53EF532C" w14:textId="701048DD"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3089966D" w14:textId="77777777" w:rsidR="00A77967" w:rsidRDefault="00A77967" w:rsidP="00A77967">
      <w:pPr>
        <w:pStyle w:val="Caption"/>
        <w:rPr>
          <w:noProof/>
          <w:lang w:val="en-GB"/>
        </w:rPr>
      </w:pPr>
      <w:bookmarkStart w:id="164" w:name="_Ref449887954"/>
      <w:bookmarkStart w:id="165" w:name="_Toc449907250"/>
      <w:bookmarkStart w:id="166" w:name="_Ref50137091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1</w:t>
      </w:r>
      <w:r w:rsidRPr="004A447D">
        <w:rPr>
          <w:noProof/>
          <w:lang w:val="en-GB"/>
        </w:rPr>
        <w:fldChar w:fldCharType="end"/>
      </w:r>
      <w:bookmarkEnd w:id="164"/>
      <w:r w:rsidRPr="004A447D">
        <w:rPr>
          <w:noProof/>
          <w:lang w:val="en-GB"/>
        </w:rPr>
        <w:t>: Statistical power</w:t>
      </w:r>
      <w:r>
        <w:rPr>
          <w:noProof/>
          <w:lang w:val="en-GB"/>
        </w:rPr>
        <w:t xml:space="preserve">, t-test </w:t>
      </w:r>
      <w:r w:rsidRPr="004A447D">
        <w:rPr>
          <w:noProof/>
          <w:lang w:val="en-GB"/>
        </w:rPr>
        <w:t xml:space="preserve"> for an unknown real effect.</w:t>
      </w:r>
      <w:bookmarkEnd w:id="165"/>
    </w:p>
    <w:p w14:paraId="605E7201" w14:textId="77777777" w:rsidR="00A77967" w:rsidRPr="004A447D" w:rsidRDefault="00A77967" w:rsidP="00A77967">
      <w:pPr>
        <w:pStyle w:val="Caption"/>
        <w:rPr>
          <w:noProof/>
          <w:lang w:val="en-GB"/>
        </w:rPr>
      </w:pPr>
      <w:bookmarkStart w:id="167" w:name="_Ref449897490"/>
      <w:bookmarkStart w:id="168" w:name="_Toc449907257"/>
      <w:bookmarkEnd w:id="166"/>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4</w:t>
      </w:r>
      <w:r w:rsidRPr="004A447D">
        <w:rPr>
          <w:noProof/>
          <w:lang w:val="en-GB"/>
        </w:rPr>
        <w:fldChar w:fldCharType="end"/>
      </w:r>
      <w:bookmarkEnd w:id="167"/>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168"/>
      <w:r>
        <w:rPr>
          <w:noProof/>
          <w:lang w:val="en-GB"/>
        </w:rPr>
        <w:t xml:space="preserve"> Mean (SD) Reason: 4549.57 minutes (1642.14), n = 133. Mean (SD) Succinct: 4479.65 (1616.04), n = 129. </w:t>
      </w:r>
    </w:p>
    <w:p w14:paraId="224885A1" w14:textId="77777777" w:rsidR="00A77967" w:rsidRPr="00D13E6D" w:rsidRDefault="00A77967" w:rsidP="00A77967">
      <w:pPr>
        <w:pStyle w:val="Caption"/>
        <w:rPr>
          <w:noProof/>
          <w:lang w:val="en-GB"/>
        </w:rPr>
      </w:pPr>
      <w:bookmarkStart w:id="169"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r w:rsidRPr="00D13E6D">
        <w:rPr>
          <w:noProof/>
          <w:lang w:val="en-GB"/>
        </w:rPr>
        <w:t>5</w:t>
      </w:r>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169"/>
    </w:p>
    <w:p w14:paraId="533B2F3A" w14:textId="77777777" w:rsidR="00A77967" w:rsidRPr="00D13E6D" w:rsidRDefault="00A77967" w:rsidP="00A77967">
      <w:pPr>
        <w:pStyle w:val="Caption"/>
        <w:rPr>
          <w:noProof/>
          <w:lang w:val="en-GB"/>
        </w:rPr>
      </w:pPr>
      <w:bookmarkStart w:id="170" w:name="_Ref449889151"/>
      <w:bookmarkStart w:id="171" w:name="_Toc449907259"/>
      <w:r w:rsidRPr="003A5503">
        <w:rPr>
          <w:lang w:val="en-US"/>
        </w:rPr>
        <w:t xml:space="preserve">Figure </w:t>
      </w:r>
      <w:r>
        <w:fldChar w:fldCharType="begin"/>
      </w:r>
      <w:r w:rsidRPr="003B66CD">
        <w:rPr>
          <w:lang w:val="en-US"/>
        </w:rPr>
        <w:instrText xml:space="preserve"> SEQ Figure \* ARABIC </w:instrText>
      </w:r>
      <w:r>
        <w:fldChar w:fldCharType="separate"/>
      </w:r>
      <w:r>
        <w:rPr>
          <w:noProof/>
          <w:lang w:val="en-US"/>
        </w:rPr>
        <w:t>6</w:t>
      </w:r>
      <w:r>
        <w:rPr>
          <w:noProof/>
        </w:rPr>
        <w:fldChar w:fldCharType="end"/>
      </w:r>
      <w:bookmarkEnd w:id="170"/>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171"/>
    </w:p>
    <w:p w14:paraId="208FB7B0" w14:textId="77777777" w:rsidR="00A77967" w:rsidRPr="00625CE6" w:rsidRDefault="00A77967" w:rsidP="00A77967">
      <w:pPr>
        <w:pStyle w:val="Caption"/>
        <w:rPr>
          <w:lang w:val="en-US"/>
        </w:rPr>
      </w:pPr>
      <w:bookmarkStart w:id="172" w:name="_Ref477960801"/>
      <w:bookmarkStart w:id="173"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7</w:t>
      </w:r>
      <w:r w:rsidRPr="004A447D">
        <w:rPr>
          <w:noProof/>
          <w:lang w:val="en-GB"/>
        </w:rPr>
        <w:fldChar w:fldCharType="end"/>
      </w:r>
      <w:bookmarkEnd w:id="172"/>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173"/>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8"/>
          <w:footerReference w:type="default" r:id="rId19"/>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174" w:name="_Toc449907582"/>
      <w:r w:rsidRPr="004A447D">
        <w:lastRenderedPageBreak/>
        <w:t>Appendices</w:t>
      </w:r>
      <w:bookmarkEnd w:id="174"/>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D6767F"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D6767F"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D6767F"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12A5D1ED" w:rsidR="00DE13A1" w:rsidRPr="004A447D" w:rsidRDefault="007D0470" w:rsidP="007D0470">
      <w:pPr>
        <w:pStyle w:val="Heading-NotinTOC"/>
        <w:rPr>
          <w:noProof/>
          <w:lang w:val="en-GB"/>
        </w:rPr>
      </w:pPr>
      <w:r w:rsidRPr="004A447D">
        <w:rPr>
          <w:noProof/>
          <w:lang w:val="en-GB"/>
        </w:rPr>
        <w:lastRenderedPageBreak/>
        <w:t>Appendix 3: Post-SMS questionnaire</w:t>
      </w:r>
      <w:ins w:id="175"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176"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177" w:author="Heino, Matti T J" w:date="2018-08-01T14:10:00Z"/>
          <w:noProof/>
          <w:lang w:val="en-GB"/>
        </w:rPr>
      </w:pPr>
      <w:ins w:id="178" w:author="Heino, Matti T J" w:date="2018-08-01T14:10:00Z">
        <w:r>
          <w:rPr>
            <w:noProof/>
            <w:lang w:val="en-GB"/>
          </w:rPr>
          <w:br w:type="page"/>
        </w:r>
      </w:ins>
    </w:p>
    <w:p w14:paraId="5C0099F3" w14:textId="338AABBE" w:rsidR="007D0470" w:rsidRDefault="00F9713C" w:rsidP="00DE13A1">
      <w:pPr>
        <w:rPr>
          <w:ins w:id="179" w:author="Heino, Matti T J" w:date="2018-08-01T14:24:00Z"/>
          <w:noProof/>
          <w:lang w:val="en-GB"/>
        </w:rPr>
      </w:pPr>
      <w:ins w:id="180" w:author="Heino, Matti T J" w:date="2018-08-01T14:10:00Z">
        <w:r w:rsidRPr="004A447D">
          <w:rPr>
            <w:noProof/>
            <w:lang w:val="en-GB"/>
          </w:rPr>
          <w:lastRenderedPageBreak/>
          <w:t xml:space="preserve">Appendix </w:t>
        </w:r>
        <w:r>
          <w:rPr>
            <w:noProof/>
            <w:lang w:val="en-GB"/>
          </w:rPr>
          <w:t>4</w:t>
        </w:r>
        <w:r w:rsidRPr="004A447D">
          <w:rPr>
            <w:noProof/>
            <w:lang w:val="en-GB"/>
          </w:rPr>
          <w:t>: Post-SMS questionnaire</w:t>
        </w:r>
        <w:r>
          <w:rPr>
            <w:noProof/>
            <w:lang w:val="en-GB"/>
          </w:rPr>
          <w:t xml:space="preserve"> (</w:t>
        </w:r>
        <w:r>
          <w:rPr>
            <w:noProof/>
            <w:lang w:val="en-GB"/>
          </w:rPr>
          <w:t>English</w:t>
        </w:r>
      </w:ins>
      <w:ins w:id="181" w:author="Heino, Matti T J" w:date="2018-08-01T14:24:00Z">
        <w:r w:rsidR="00DB4831">
          <w:rPr>
            <w:noProof/>
            <w:lang w:val="en-GB"/>
          </w:rPr>
          <w:t xml:space="preserve"> translation</w:t>
        </w:r>
      </w:ins>
      <w:ins w:id="182" w:author="Heino, Matti T J" w:date="2018-08-01T14:10:00Z">
        <w:r>
          <w:rPr>
            <w:noProof/>
            <w:lang w:val="en-GB"/>
          </w:rPr>
          <w:t>)</w:t>
        </w:r>
      </w:ins>
    </w:p>
    <w:p w14:paraId="69EB686B" w14:textId="65E1CF38" w:rsidR="00DB4831" w:rsidRPr="004A447D" w:rsidRDefault="00DB4831" w:rsidP="00DE13A1">
      <w:pPr>
        <w:rPr>
          <w:noProof/>
          <w:lang w:val="en-GB"/>
        </w:rPr>
      </w:pPr>
      <w:ins w:id="183" w:author="Heino, Matti T J" w:date="2018-08-01T14:24:00Z">
        <w:r>
          <w:rPr>
            <w:noProof/>
            <w:lang w:eastAsia="fi-FI"/>
          </w:rPr>
          <w:drawing>
            <wp:anchor distT="0" distB="0" distL="114300" distR="114300" simplePos="0" relativeHeight="251659264" behindDoc="0" locked="0" layoutInCell="1" allowOverlap="1" wp14:anchorId="22D7718F" wp14:editId="3E2C491A">
              <wp:simplePos x="0" y="0"/>
              <wp:positionH relativeFrom="column">
                <wp:posOffset>0</wp:posOffset>
              </wp:positionH>
              <wp:positionV relativeFrom="paragraph">
                <wp:posOffset>508000</wp:posOffset>
              </wp:positionV>
              <wp:extent cx="5219700" cy="651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6511290"/>
                      </a:xfrm>
                      <a:prstGeom prst="rect">
                        <a:avLst/>
                      </a:prstGeom>
                    </pic:spPr>
                  </pic:pic>
                </a:graphicData>
              </a:graphic>
            </wp:anchor>
          </w:drawing>
        </w:r>
      </w:ins>
    </w:p>
    <w:sectPr w:rsidR="00DB4831" w:rsidRPr="004A447D" w:rsidSect="00C30BAC">
      <w:headerReference w:type="default" r:id="rId23"/>
      <w:footerReference w:type="default" r:id="rId24"/>
      <w:headerReference w:type="first" r:id="rId25"/>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B2B37" w14:textId="77777777" w:rsidR="002E18D3" w:rsidRDefault="002E18D3" w:rsidP="002352CE">
      <w:pPr>
        <w:spacing w:before="0" w:after="0" w:line="240" w:lineRule="auto"/>
      </w:pPr>
      <w:r>
        <w:separator/>
      </w:r>
    </w:p>
  </w:endnote>
  <w:endnote w:type="continuationSeparator" w:id="0">
    <w:p w14:paraId="65257A95" w14:textId="77777777" w:rsidR="002E18D3" w:rsidRDefault="002E18D3" w:rsidP="002352CE">
      <w:pPr>
        <w:spacing w:before="0" w:after="0" w:line="240" w:lineRule="auto"/>
      </w:pPr>
      <w:r>
        <w:continuationSeparator/>
      </w:r>
    </w:p>
  </w:endnote>
  <w:endnote w:type="continuationNotice" w:id="1">
    <w:p w14:paraId="4DC6C081" w14:textId="77777777" w:rsidR="002E18D3" w:rsidRDefault="002E18D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741913" w:rsidRDefault="0074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741913" w:rsidRDefault="00741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741913" w:rsidRDefault="007419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741913" w:rsidRDefault="007419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741913" w:rsidRDefault="0074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D317C" w14:textId="77777777" w:rsidR="002E18D3" w:rsidRDefault="002E18D3" w:rsidP="002352CE">
      <w:pPr>
        <w:spacing w:before="0" w:after="0" w:line="240" w:lineRule="auto"/>
      </w:pPr>
      <w:r>
        <w:separator/>
      </w:r>
    </w:p>
  </w:footnote>
  <w:footnote w:type="continuationSeparator" w:id="0">
    <w:p w14:paraId="36E6BD44" w14:textId="77777777" w:rsidR="002E18D3" w:rsidRDefault="002E18D3" w:rsidP="002352CE">
      <w:pPr>
        <w:spacing w:before="0" w:after="0" w:line="240" w:lineRule="auto"/>
      </w:pPr>
      <w:r>
        <w:continuationSeparator/>
      </w:r>
    </w:p>
  </w:footnote>
  <w:footnote w:type="continuationNotice" w:id="1">
    <w:p w14:paraId="56E61F33" w14:textId="77777777" w:rsidR="002E18D3" w:rsidRDefault="002E18D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741913" w:rsidRDefault="0074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741913" w:rsidRDefault="00741913">
    <w:pPr>
      <w:pStyle w:val="Header"/>
      <w:jc w:val="center"/>
    </w:pPr>
  </w:p>
  <w:p w14:paraId="5353D586" w14:textId="77777777" w:rsidR="00741913" w:rsidRDefault="007419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741913" w:rsidRDefault="00741913">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741913" w:rsidRDefault="007419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7B00F2DD" w:rsidR="00741913" w:rsidRDefault="00741913">
    <w:pPr>
      <w:pStyle w:val="Header"/>
      <w:jc w:val="center"/>
    </w:pPr>
    <w:r>
      <w:fldChar w:fldCharType="begin"/>
    </w:r>
    <w:r>
      <w:instrText xml:space="preserve"> PAGE   \* MERGEFORMAT </w:instrText>
    </w:r>
    <w:r>
      <w:fldChar w:fldCharType="separate"/>
    </w:r>
    <w:r w:rsidR="009276D8">
      <w:rPr>
        <w:noProof/>
      </w:rPr>
      <w:t>38</w:t>
    </w:r>
    <w:r>
      <w:fldChar w:fldCharType="end"/>
    </w:r>
  </w:p>
  <w:p w14:paraId="1863C361" w14:textId="77777777" w:rsidR="00741913" w:rsidRDefault="0074191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741913" w:rsidRDefault="00741913">
    <w:pPr>
      <w:pStyle w:val="Header"/>
      <w:jc w:val="center"/>
    </w:pPr>
  </w:p>
  <w:p w14:paraId="39420916" w14:textId="77777777" w:rsidR="00741913" w:rsidRDefault="007419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741913" w:rsidRDefault="00741913">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741913" w:rsidRDefault="0074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sf.io/tbyaz/"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C7664-529E-4CD6-ACBB-4142BC66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45</Pages>
  <Words>21336</Words>
  <Characters>172829</Characters>
  <Application>Microsoft Office Word</Application>
  <DocSecurity>0</DocSecurity>
  <Lines>1440</Lines>
  <Paragraphs>387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193778</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12</cp:revision>
  <cp:lastPrinted>2018-02-21T23:21:00Z</cp:lastPrinted>
  <dcterms:created xsi:type="dcterms:W3CDTF">2018-02-23T19:41:00Z</dcterms:created>
  <dcterms:modified xsi:type="dcterms:W3CDTF">2018-08-01T19:12:00Z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id="aaEajnQY"/&gt;&lt;style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