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B086" w14:textId="77777777" w:rsidR="00CE778D" w:rsidRPr="00CE778D" w:rsidRDefault="00CE778D" w:rsidP="00CE778D">
      <w:r w:rsidRPr="00CE778D">
        <w:t xml:space="preserve">Blackboard Learn had been built on a legacy J2EE codebase dating back to 1997. Over time, the application grew into a large monolithic system that became increasingly difficult for developers to maintain and modify. By 2010, chief architect David Ashman noticed that the build, integration, and testing processes were becoming more complicated and </w:t>
      </w:r>
      <w:proofErr w:type="gramStart"/>
      <w:r w:rsidRPr="00CE778D">
        <w:t>error-prone</w:t>
      </w:r>
      <w:proofErr w:type="gramEnd"/>
      <w:r w:rsidRPr="00CE778D">
        <w:t xml:space="preserve">. As the product became larger, development took longer, and even small changes could require lengthy integration processes. Repository data also showed that while the amount of code continued to increase, the number of </w:t>
      </w:r>
      <w:proofErr w:type="gramStart"/>
      <w:r w:rsidRPr="00CE778D">
        <w:t>code</w:t>
      </w:r>
      <w:proofErr w:type="gramEnd"/>
      <w:r w:rsidRPr="00CE778D">
        <w:t xml:space="preserve"> </w:t>
      </w:r>
      <w:proofErr w:type="gramStart"/>
      <w:r w:rsidRPr="00CE778D">
        <w:t>commits</w:t>
      </w:r>
      <w:proofErr w:type="gramEnd"/>
      <w:r w:rsidRPr="00CE778D">
        <w:t xml:space="preserve"> began decreasing. This showed that developers were having a harder time making changes to the system.</w:t>
      </w:r>
    </w:p>
    <w:p w14:paraId="77A0FCB6" w14:textId="77777777" w:rsidR="00CE778D" w:rsidRPr="00CE778D" w:rsidRDefault="00CE778D" w:rsidP="00CE778D">
      <w:r w:rsidRPr="00CE778D">
        <w:t>Instead of attempting to replace the entire application at once, Blackboard began a re-architecture project in 2012 using the Strangler Fig Pattern. The development team created separate modules called “Building Blocks.” These modules were separated from the original monolithic application and accessed through defined APIs. This allowed developers to gradually move functionality from the old codebase into independent modules instead of performing a risky complete rewrite.</w:t>
      </w:r>
    </w:p>
    <w:p w14:paraId="760BD1DE" w14:textId="77777777" w:rsidR="00CE778D" w:rsidRPr="00CE778D" w:rsidRDefault="00CE778D" w:rsidP="00CE778D">
      <w:r w:rsidRPr="00CE778D">
        <w:t>The results showed the benefits of this approach. As developers moved code into Building Blocks, the size of the original monolithic repository began to decrease. At the same time, development activity within the Building Blocks increased significantly. Developers were able to work more independently because they did not have to coordinate every change with other development teams. This improved productivity and made changes safer because mistakes were more likely to remain isolated instead of causing problems throughout the entire system.</w:t>
      </w:r>
    </w:p>
    <w:p w14:paraId="3E7F2650" w14:textId="77777777" w:rsidR="00CE778D" w:rsidRPr="00CE778D" w:rsidRDefault="00CE778D" w:rsidP="00CE778D">
      <w:r w:rsidRPr="00CE778D">
        <w:t>The main lesson from the Blackboard Learn case study is that a large legacy system does not always need to be replaced all at once. The Strangler Pattern provides a gradual way to modernize software by moving functionality into smaller, independent components over time. Blackboard’s experience also showed that reducing dependencies between components can give development teams more freedom, improve productivity, reduce the risks associated with changes, and make a complex application easier to maintain.</w:t>
      </w:r>
    </w:p>
    <w:p w14:paraId="54DF805F" w14:textId="77777777" w:rsidR="00B74DBE" w:rsidRDefault="00B74DBE"/>
    <w:sectPr w:rsidR="00B74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78D"/>
    <w:rsid w:val="00463D69"/>
    <w:rsid w:val="00B74DBE"/>
    <w:rsid w:val="00CE778D"/>
    <w:rsid w:val="00D45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B9AAA"/>
  <w15:chartTrackingRefBased/>
  <w15:docId w15:val="{FA8E96FA-F3FE-4A46-8222-3AA35A0B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78D"/>
    <w:rPr>
      <w:rFonts w:eastAsiaTheme="majorEastAsia" w:cstheme="majorBidi"/>
      <w:color w:val="272727" w:themeColor="text1" w:themeTint="D8"/>
    </w:rPr>
  </w:style>
  <w:style w:type="paragraph" w:styleId="Title">
    <w:name w:val="Title"/>
    <w:basedOn w:val="Normal"/>
    <w:next w:val="Normal"/>
    <w:link w:val="TitleChar"/>
    <w:uiPriority w:val="10"/>
    <w:qFormat/>
    <w:rsid w:val="00CE7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78D"/>
    <w:pPr>
      <w:spacing w:before="160"/>
      <w:jc w:val="center"/>
    </w:pPr>
    <w:rPr>
      <w:i/>
      <w:iCs/>
      <w:color w:val="404040" w:themeColor="text1" w:themeTint="BF"/>
    </w:rPr>
  </w:style>
  <w:style w:type="character" w:customStyle="1" w:styleId="QuoteChar">
    <w:name w:val="Quote Char"/>
    <w:basedOn w:val="DefaultParagraphFont"/>
    <w:link w:val="Quote"/>
    <w:uiPriority w:val="29"/>
    <w:rsid w:val="00CE778D"/>
    <w:rPr>
      <w:i/>
      <w:iCs/>
      <w:color w:val="404040" w:themeColor="text1" w:themeTint="BF"/>
    </w:rPr>
  </w:style>
  <w:style w:type="paragraph" w:styleId="ListParagraph">
    <w:name w:val="List Paragraph"/>
    <w:basedOn w:val="Normal"/>
    <w:uiPriority w:val="34"/>
    <w:qFormat/>
    <w:rsid w:val="00CE778D"/>
    <w:pPr>
      <w:ind w:left="720"/>
      <w:contextualSpacing/>
    </w:pPr>
  </w:style>
  <w:style w:type="character" w:styleId="IntenseEmphasis">
    <w:name w:val="Intense Emphasis"/>
    <w:basedOn w:val="DefaultParagraphFont"/>
    <w:uiPriority w:val="21"/>
    <w:qFormat/>
    <w:rsid w:val="00CE778D"/>
    <w:rPr>
      <w:i/>
      <w:iCs/>
      <w:color w:val="0F4761" w:themeColor="accent1" w:themeShade="BF"/>
    </w:rPr>
  </w:style>
  <w:style w:type="paragraph" w:styleId="IntenseQuote">
    <w:name w:val="Intense Quote"/>
    <w:basedOn w:val="Normal"/>
    <w:next w:val="Normal"/>
    <w:link w:val="IntenseQuoteChar"/>
    <w:uiPriority w:val="30"/>
    <w:qFormat/>
    <w:rsid w:val="00CE7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78D"/>
    <w:rPr>
      <w:i/>
      <w:iCs/>
      <w:color w:val="0F4761" w:themeColor="accent1" w:themeShade="BF"/>
    </w:rPr>
  </w:style>
  <w:style w:type="character" w:styleId="IntenseReference">
    <w:name w:val="Intense Reference"/>
    <w:basedOn w:val="DefaultParagraphFont"/>
    <w:uiPriority w:val="32"/>
    <w:qFormat/>
    <w:rsid w:val="00CE7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Heinz</dc:creator>
  <cp:keywords/>
  <dc:description/>
  <cp:lastModifiedBy>Brady Heinz</cp:lastModifiedBy>
  <cp:revision>1</cp:revision>
  <dcterms:created xsi:type="dcterms:W3CDTF">2026-09-14T01:14:00Z</dcterms:created>
  <dcterms:modified xsi:type="dcterms:W3CDTF">2026-09-14T01:15:00Z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dfff6ab7-9513-43c1-919f-bda866145591</vt:lpwstr>
  </property>
</Properties>
</file>