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E4453" w14:textId="77777777" w:rsidR="00C6225C" w:rsidRDefault="00C6225C" w:rsidP="00C6225C">
      <w:pPr>
        <w:jc w:val="center"/>
        <w:outlineLvl w:val="0"/>
        <w:rPr>
          <w:rFonts w:ascii="宋体" w:hAnsi="宋体" w:hint="eastAsia"/>
          <w:b/>
          <w:bCs/>
          <w:color w:val="000000" w:themeColor="text1"/>
          <w:sz w:val="32"/>
          <w:szCs w:val="32"/>
        </w:rPr>
      </w:pPr>
      <w:bookmarkStart w:id="0" w:name="_Toc17553"/>
      <w:r>
        <w:rPr>
          <w:rFonts w:ascii="宋体" w:hAnsi="宋体" w:hint="eastAsia"/>
          <w:b/>
          <w:bCs/>
          <w:color w:val="000000" w:themeColor="text1"/>
          <w:sz w:val="32"/>
          <w:szCs w:val="32"/>
        </w:rPr>
        <w:t>湖南工商大学20</w:t>
      </w:r>
      <w:r>
        <w:rPr>
          <w:rFonts w:ascii="宋体" w:hAnsi="宋体" w:hint="eastAsia"/>
          <w:b/>
          <w:bCs/>
          <w:color w:val="000000" w:themeColor="text1"/>
          <w:sz w:val="32"/>
          <w:szCs w:val="32"/>
          <w:u w:val="single"/>
        </w:rPr>
        <w:t xml:space="preserve">    </w:t>
      </w:r>
      <w:r>
        <w:rPr>
          <w:rFonts w:ascii="宋体" w:hAnsi="宋体" w:hint="eastAsia"/>
          <w:b/>
          <w:bCs/>
          <w:color w:val="000000" w:themeColor="text1"/>
          <w:sz w:val="32"/>
          <w:szCs w:val="32"/>
        </w:rPr>
        <w:t>届毕业论文(设计)任务书</w:t>
      </w:r>
      <w:bookmarkEnd w:id="0"/>
    </w:p>
    <w:p w14:paraId="54CFFAD8" w14:textId="77777777" w:rsidR="00C6225C" w:rsidRDefault="00C6225C" w:rsidP="00C6225C">
      <w:pPr>
        <w:jc w:val="center"/>
        <w:rPr>
          <w:color w:val="000000" w:themeColor="text1"/>
        </w:rPr>
      </w:pPr>
    </w:p>
    <w:tbl>
      <w:tblPr>
        <w:tblW w:w="9320" w:type="dxa"/>
        <w:jc w:val="center"/>
        <w:tblLayout w:type="fixed"/>
        <w:tblCellMar>
          <w:left w:w="28" w:type="dxa"/>
          <w:right w:w="28" w:type="dxa"/>
        </w:tblCellMar>
        <w:tblLook w:val="04A0" w:firstRow="1" w:lastRow="0" w:firstColumn="1" w:lastColumn="0" w:noHBand="0" w:noVBand="1"/>
      </w:tblPr>
      <w:tblGrid>
        <w:gridCol w:w="631"/>
        <w:gridCol w:w="1519"/>
        <w:gridCol w:w="666"/>
        <w:gridCol w:w="2107"/>
        <w:gridCol w:w="1337"/>
        <w:gridCol w:w="950"/>
        <w:gridCol w:w="2110"/>
      </w:tblGrid>
      <w:tr w:rsidR="00C6225C" w14:paraId="5ACF0678" w14:textId="77777777" w:rsidTr="00FE28BE">
        <w:trPr>
          <w:trHeight w:val="451"/>
          <w:jc w:val="center"/>
        </w:trPr>
        <w:tc>
          <w:tcPr>
            <w:tcW w:w="631" w:type="dxa"/>
            <w:vMerge w:val="restart"/>
            <w:tcBorders>
              <w:top w:val="single" w:sz="6" w:space="0" w:color="000000"/>
              <w:left w:val="single" w:sz="6" w:space="0" w:color="000000"/>
              <w:bottom w:val="single" w:sz="6" w:space="0" w:color="000000"/>
              <w:right w:val="single" w:sz="6" w:space="0" w:color="000000"/>
            </w:tcBorders>
            <w:vAlign w:val="center"/>
          </w:tcPr>
          <w:p w14:paraId="49D71060"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姓名</w:t>
            </w:r>
          </w:p>
        </w:tc>
        <w:tc>
          <w:tcPr>
            <w:tcW w:w="1519" w:type="dxa"/>
            <w:vMerge w:val="restart"/>
            <w:tcBorders>
              <w:top w:val="single" w:sz="6" w:space="0" w:color="000000"/>
              <w:left w:val="nil"/>
              <w:bottom w:val="single" w:sz="6" w:space="0" w:color="000000"/>
              <w:right w:val="single" w:sz="4" w:space="0" w:color="auto"/>
            </w:tcBorders>
            <w:vAlign w:val="center"/>
          </w:tcPr>
          <w:p w14:paraId="5A9C1FE5" w14:textId="77777777" w:rsidR="00C6225C" w:rsidRDefault="00C6225C" w:rsidP="00FE28BE">
            <w:pPr>
              <w:jc w:val="center"/>
              <w:rPr>
                <w:rFonts w:ascii="宋体" w:hAnsi="宋体" w:hint="eastAsia"/>
                <w:color w:val="000000" w:themeColor="text1"/>
              </w:rPr>
            </w:pPr>
          </w:p>
        </w:tc>
        <w:tc>
          <w:tcPr>
            <w:tcW w:w="666" w:type="dxa"/>
            <w:vMerge w:val="restart"/>
            <w:tcBorders>
              <w:top w:val="single" w:sz="6" w:space="0" w:color="000000"/>
              <w:left w:val="nil"/>
              <w:bottom w:val="single" w:sz="6" w:space="0" w:color="000000"/>
              <w:right w:val="single" w:sz="4" w:space="0" w:color="auto"/>
            </w:tcBorders>
            <w:vAlign w:val="center"/>
          </w:tcPr>
          <w:p w14:paraId="3280790C"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学院</w:t>
            </w:r>
          </w:p>
        </w:tc>
        <w:tc>
          <w:tcPr>
            <w:tcW w:w="3444" w:type="dxa"/>
            <w:gridSpan w:val="2"/>
            <w:vMerge w:val="restart"/>
            <w:tcBorders>
              <w:top w:val="single" w:sz="6" w:space="0" w:color="000000"/>
              <w:left w:val="nil"/>
              <w:bottom w:val="single" w:sz="6" w:space="0" w:color="000000"/>
              <w:right w:val="single" w:sz="6" w:space="0" w:color="000000"/>
            </w:tcBorders>
            <w:vAlign w:val="center"/>
          </w:tcPr>
          <w:p w14:paraId="05B08792" w14:textId="77777777" w:rsidR="00C6225C" w:rsidRDefault="00C6225C" w:rsidP="00FE28BE">
            <w:pPr>
              <w:jc w:val="center"/>
              <w:rPr>
                <w:rFonts w:ascii="宋体" w:hAnsi="宋体" w:hint="eastAsia"/>
                <w:color w:val="000000" w:themeColor="text1"/>
              </w:rPr>
            </w:pPr>
          </w:p>
        </w:tc>
        <w:tc>
          <w:tcPr>
            <w:tcW w:w="950" w:type="dxa"/>
            <w:tcBorders>
              <w:top w:val="single" w:sz="6" w:space="0" w:color="000000"/>
              <w:left w:val="nil"/>
              <w:bottom w:val="single" w:sz="6" w:space="0" w:color="000000"/>
              <w:right w:val="single" w:sz="6" w:space="0" w:color="000000"/>
            </w:tcBorders>
            <w:vAlign w:val="center"/>
          </w:tcPr>
          <w:p w14:paraId="604DA715"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学    号</w:t>
            </w:r>
          </w:p>
        </w:tc>
        <w:tc>
          <w:tcPr>
            <w:tcW w:w="2110" w:type="dxa"/>
            <w:tcBorders>
              <w:top w:val="single" w:sz="6" w:space="0" w:color="000000"/>
              <w:left w:val="nil"/>
              <w:bottom w:val="single" w:sz="6" w:space="0" w:color="000000"/>
              <w:right w:val="single" w:sz="6" w:space="0" w:color="000000"/>
            </w:tcBorders>
            <w:vAlign w:val="center"/>
          </w:tcPr>
          <w:p w14:paraId="1E0FAF91" w14:textId="77777777" w:rsidR="00C6225C" w:rsidRDefault="00C6225C" w:rsidP="00FE28BE">
            <w:pPr>
              <w:jc w:val="center"/>
              <w:rPr>
                <w:rFonts w:ascii="宋体" w:hAnsi="宋体" w:hint="eastAsia"/>
                <w:color w:val="000000" w:themeColor="text1"/>
              </w:rPr>
            </w:pPr>
          </w:p>
        </w:tc>
      </w:tr>
      <w:tr w:rsidR="00C6225C" w14:paraId="521F4425" w14:textId="77777777" w:rsidTr="00FE28BE">
        <w:trPr>
          <w:trHeight w:val="456"/>
          <w:jc w:val="center"/>
        </w:trPr>
        <w:tc>
          <w:tcPr>
            <w:tcW w:w="631" w:type="dxa"/>
            <w:vMerge/>
            <w:tcBorders>
              <w:top w:val="single" w:sz="6" w:space="0" w:color="000000"/>
              <w:left w:val="single" w:sz="6" w:space="0" w:color="000000"/>
              <w:bottom w:val="single" w:sz="6" w:space="0" w:color="000000"/>
              <w:right w:val="single" w:sz="6" w:space="0" w:color="000000"/>
            </w:tcBorders>
            <w:vAlign w:val="center"/>
          </w:tcPr>
          <w:p w14:paraId="53381DA8" w14:textId="77777777" w:rsidR="00C6225C" w:rsidRDefault="00C6225C" w:rsidP="00FE28BE">
            <w:pPr>
              <w:widowControl/>
              <w:jc w:val="left"/>
              <w:rPr>
                <w:rFonts w:ascii="宋体" w:hAnsi="宋体" w:hint="eastAsia"/>
                <w:color w:val="000000" w:themeColor="text1"/>
              </w:rPr>
            </w:pPr>
          </w:p>
        </w:tc>
        <w:tc>
          <w:tcPr>
            <w:tcW w:w="1519" w:type="dxa"/>
            <w:vMerge/>
            <w:tcBorders>
              <w:top w:val="single" w:sz="6" w:space="0" w:color="000000"/>
              <w:left w:val="nil"/>
              <w:bottom w:val="single" w:sz="6" w:space="0" w:color="000000"/>
              <w:right w:val="single" w:sz="4" w:space="0" w:color="auto"/>
            </w:tcBorders>
            <w:vAlign w:val="center"/>
          </w:tcPr>
          <w:p w14:paraId="2AD69DBC" w14:textId="77777777" w:rsidR="00C6225C" w:rsidRDefault="00C6225C" w:rsidP="00FE28BE">
            <w:pPr>
              <w:widowControl/>
              <w:jc w:val="left"/>
              <w:rPr>
                <w:rFonts w:ascii="宋体" w:hAnsi="宋体" w:hint="eastAsia"/>
                <w:color w:val="000000" w:themeColor="text1"/>
              </w:rPr>
            </w:pPr>
          </w:p>
        </w:tc>
        <w:tc>
          <w:tcPr>
            <w:tcW w:w="666" w:type="dxa"/>
            <w:vMerge/>
            <w:tcBorders>
              <w:top w:val="single" w:sz="6" w:space="0" w:color="000000"/>
              <w:left w:val="nil"/>
              <w:bottom w:val="single" w:sz="6" w:space="0" w:color="000000"/>
              <w:right w:val="single" w:sz="4" w:space="0" w:color="auto"/>
            </w:tcBorders>
            <w:vAlign w:val="center"/>
          </w:tcPr>
          <w:p w14:paraId="066DF7C3" w14:textId="77777777" w:rsidR="00C6225C" w:rsidRDefault="00C6225C" w:rsidP="00FE28BE">
            <w:pPr>
              <w:widowControl/>
              <w:jc w:val="left"/>
              <w:rPr>
                <w:rFonts w:ascii="宋体" w:hAnsi="宋体" w:hint="eastAsia"/>
                <w:color w:val="000000" w:themeColor="text1"/>
              </w:rPr>
            </w:pPr>
          </w:p>
        </w:tc>
        <w:tc>
          <w:tcPr>
            <w:tcW w:w="3444" w:type="dxa"/>
            <w:gridSpan w:val="2"/>
            <w:vMerge/>
            <w:tcBorders>
              <w:top w:val="single" w:sz="6" w:space="0" w:color="000000"/>
              <w:left w:val="nil"/>
              <w:bottom w:val="single" w:sz="6" w:space="0" w:color="000000"/>
              <w:right w:val="single" w:sz="6" w:space="0" w:color="000000"/>
            </w:tcBorders>
            <w:vAlign w:val="center"/>
          </w:tcPr>
          <w:p w14:paraId="43C6ABBD" w14:textId="77777777" w:rsidR="00C6225C" w:rsidRDefault="00C6225C" w:rsidP="00FE28BE">
            <w:pPr>
              <w:widowControl/>
              <w:jc w:val="left"/>
              <w:rPr>
                <w:rFonts w:ascii="宋体" w:hAnsi="宋体" w:hint="eastAsia"/>
                <w:color w:val="000000" w:themeColor="text1"/>
              </w:rPr>
            </w:pPr>
          </w:p>
        </w:tc>
        <w:tc>
          <w:tcPr>
            <w:tcW w:w="950" w:type="dxa"/>
            <w:tcBorders>
              <w:top w:val="single" w:sz="6" w:space="0" w:color="000000"/>
              <w:left w:val="nil"/>
              <w:bottom w:val="single" w:sz="6" w:space="0" w:color="000000"/>
              <w:right w:val="single" w:sz="6" w:space="0" w:color="000000"/>
            </w:tcBorders>
            <w:vAlign w:val="center"/>
          </w:tcPr>
          <w:p w14:paraId="37B7387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专业班级</w:t>
            </w:r>
          </w:p>
        </w:tc>
        <w:tc>
          <w:tcPr>
            <w:tcW w:w="2110" w:type="dxa"/>
            <w:tcBorders>
              <w:top w:val="single" w:sz="6" w:space="0" w:color="000000"/>
              <w:left w:val="nil"/>
              <w:bottom w:val="single" w:sz="6" w:space="0" w:color="000000"/>
              <w:right w:val="single" w:sz="6" w:space="0" w:color="000000"/>
            </w:tcBorders>
            <w:vAlign w:val="center"/>
          </w:tcPr>
          <w:p w14:paraId="0AFE2006" w14:textId="77777777" w:rsidR="00C6225C" w:rsidRDefault="00C6225C" w:rsidP="00FE28BE">
            <w:pPr>
              <w:jc w:val="center"/>
              <w:rPr>
                <w:rFonts w:ascii="宋体" w:hAnsi="宋体" w:hint="eastAsia"/>
                <w:color w:val="000000" w:themeColor="text1"/>
              </w:rPr>
            </w:pPr>
          </w:p>
        </w:tc>
      </w:tr>
      <w:tr w:rsidR="00C6225C" w14:paraId="33593F47" w14:textId="77777777" w:rsidTr="00FE28BE">
        <w:trPr>
          <w:trHeight w:val="762"/>
          <w:jc w:val="center"/>
        </w:trPr>
        <w:tc>
          <w:tcPr>
            <w:tcW w:w="631" w:type="dxa"/>
            <w:tcBorders>
              <w:top w:val="single" w:sz="6" w:space="0" w:color="000000"/>
              <w:left w:val="single" w:sz="6" w:space="0" w:color="000000"/>
              <w:bottom w:val="single" w:sz="6" w:space="0" w:color="000000"/>
              <w:right w:val="single" w:sz="6" w:space="0" w:color="000000"/>
            </w:tcBorders>
            <w:vAlign w:val="center"/>
          </w:tcPr>
          <w:p w14:paraId="1486219A"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选</w:t>
            </w:r>
          </w:p>
          <w:p w14:paraId="78C3C27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题</w:t>
            </w:r>
          </w:p>
        </w:tc>
        <w:tc>
          <w:tcPr>
            <w:tcW w:w="5629" w:type="dxa"/>
            <w:gridSpan w:val="4"/>
            <w:tcBorders>
              <w:top w:val="single" w:sz="6" w:space="0" w:color="000000"/>
              <w:left w:val="nil"/>
              <w:bottom w:val="single" w:sz="4" w:space="0" w:color="auto"/>
              <w:right w:val="single" w:sz="6" w:space="0" w:color="000000"/>
            </w:tcBorders>
            <w:vAlign w:val="center"/>
          </w:tcPr>
          <w:p w14:paraId="09087846" w14:textId="77777777" w:rsidR="00C6225C" w:rsidRDefault="00C6225C" w:rsidP="00FE28BE">
            <w:pPr>
              <w:widowControl/>
              <w:jc w:val="left"/>
              <w:rPr>
                <w:rFonts w:ascii="宋体" w:hAnsi="宋体" w:hint="eastAsia"/>
                <w:color w:val="000000" w:themeColor="text1"/>
              </w:rPr>
            </w:pPr>
          </w:p>
        </w:tc>
        <w:tc>
          <w:tcPr>
            <w:tcW w:w="950" w:type="dxa"/>
            <w:tcBorders>
              <w:top w:val="single" w:sz="6" w:space="0" w:color="000000"/>
              <w:left w:val="nil"/>
              <w:bottom w:val="single" w:sz="4" w:space="0" w:color="auto"/>
              <w:right w:val="single" w:sz="6" w:space="0" w:color="000000"/>
            </w:tcBorders>
            <w:vAlign w:val="center"/>
          </w:tcPr>
          <w:p w14:paraId="24FAC084" w14:textId="77777777" w:rsidR="00C6225C" w:rsidRDefault="00C6225C" w:rsidP="00FE28BE">
            <w:pPr>
              <w:widowControl/>
              <w:jc w:val="left"/>
              <w:rPr>
                <w:rFonts w:ascii="宋体" w:hAnsi="宋体" w:hint="eastAsia"/>
                <w:color w:val="000000" w:themeColor="text1"/>
              </w:rPr>
            </w:pPr>
            <w:r>
              <w:rPr>
                <w:rFonts w:ascii="宋体" w:hAnsi="宋体" w:hint="eastAsia"/>
                <w:color w:val="000000" w:themeColor="text1"/>
              </w:rPr>
              <w:t>研究方向</w:t>
            </w:r>
          </w:p>
        </w:tc>
        <w:tc>
          <w:tcPr>
            <w:tcW w:w="2110" w:type="dxa"/>
            <w:tcBorders>
              <w:top w:val="single" w:sz="6" w:space="0" w:color="000000"/>
              <w:left w:val="nil"/>
              <w:bottom w:val="single" w:sz="4" w:space="0" w:color="auto"/>
              <w:right w:val="single" w:sz="6" w:space="0" w:color="000000"/>
            </w:tcBorders>
            <w:vAlign w:val="center"/>
          </w:tcPr>
          <w:p w14:paraId="42B84C70" w14:textId="77777777" w:rsidR="00C6225C" w:rsidRDefault="00C6225C" w:rsidP="00FE28BE">
            <w:pPr>
              <w:widowControl/>
              <w:jc w:val="left"/>
              <w:rPr>
                <w:rFonts w:ascii="宋体" w:hAnsi="宋体" w:hint="eastAsia"/>
                <w:color w:val="000000" w:themeColor="text1"/>
              </w:rPr>
            </w:pPr>
            <w:r>
              <w:rPr>
                <w:rFonts w:ascii="宋体" w:hAnsi="宋体" w:hint="eastAsia"/>
                <w:color w:val="FF0000"/>
              </w:rPr>
              <w:t>（注意：不能与专业名称相同）</w:t>
            </w:r>
          </w:p>
        </w:tc>
      </w:tr>
      <w:tr w:rsidR="00C6225C" w14:paraId="65BA486A" w14:textId="77777777" w:rsidTr="00FE28BE">
        <w:trPr>
          <w:trHeight w:val="1587"/>
          <w:jc w:val="center"/>
        </w:trPr>
        <w:tc>
          <w:tcPr>
            <w:tcW w:w="631" w:type="dxa"/>
            <w:tcBorders>
              <w:top w:val="single" w:sz="4" w:space="0" w:color="auto"/>
              <w:left w:val="single" w:sz="6" w:space="0" w:color="000000"/>
              <w:bottom w:val="single" w:sz="6" w:space="0" w:color="000000"/>
              <w:right w:val="single" w:sz="6" w:space="0" w:color="000000"/>
            </w:tcBorders>
            <w:vAlign w:val="center"/>
          </w:tcPr>
          <w:p w14:paraId="01DD516D"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主</w:t>
            </w:r>
          </w:p>
          <w:p w14:paraId="228972C7"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要</w:t>
            </w:r>
          </w:p>
          <w:p w14:paraId="0E050E45"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工</w:t>
            </w:r>
          </w:p>
          <w:p w14:paraId="73012C9A"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作</w:t>
            </w:r>
          </w:p>
          <w:p w14:paraId="0F19115A"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任</w:t>
            </w:r>
          </w:p>
          <w:p w14:paraId="4FBB517B" w14:textId="77777777" w:rsidR="00C6225C" w:rsidRDefault="00C6225C" w:rsidP="00FE28BE">
            <w:pPr>
              <w:jc w:val="center"/>
              <w:rPr>
                <w:rFonts w:ascii="宋体" w:hAnsi="宋体" w:hint="eastAsia"/>
                <w:color w:val="000000" w:themeColor="text1"/>
              </w:rPr>
            </w:pPr>
            <w:proofErr w:type="gramStart"/>
            <w:r>
              <w:rPr>
                <w:rFonts w:ascii="宋体" w:hAnsi="宋体" w:hint="eastAsia"/>
                <w:color w:val="000000" w:themeColor="text1"/>
              </w:rPr>
              <w:t>务</w:t>
            </w:r>
            <w:proofErr w:type="gramEnd"/>
          </w:p>
        </w:tc>
        <w:tc>
          <w:tcPr>
            <w:tcW w:w="8689" w:type="dxa"/>
            <w:gridSpan w:val="6"/>
            <w:tcBorders>
              <w:top w:val="single" w:sz="4" w:space="0" w:color="auto"/>
              <w:left w:val="nil"/>
              <w:bottom w:val="single" w:sz="6" w:space="0" w:color="000000"/>
              <w:right w:val="single" w:sz="6" w:space="0" w:color="000000"/>
            </w:tcBorders>
          </w:tcPr>
          <w:p w14:paraId="13E7CDFC" w14:textId="77777777" w:rsidR="00AC4CE4" w:rsidRPr="00AC4CE4" w:rsidRDefault="00AC4CE4" w:rsidP="00AC4CE4">
            <w:pPr>
              <w:rPr>
                <w:rFonts w:ascii="宋体" w:hAnsi="宋体"/>
                <w:color w:val="000000" w:themeColor="text1"/>
              </w:rPr>
            </w:pPr>
            <w:r w:rsidRPr="00AC4CE4">
              <w:rPr>
                <w:rFonts w:ascii="宋体" w:hAnsi="宋体"/>
                <w:color w:val="000000" w:themeColor="text1"/>
              </w:rPr>
              <w:t>1、聚焦 “知识图谱 + 大语言模型（LLM）赋能图书推荐” 核心方向，系统收集近 5 年知识图谱构建与应用、LLM 语义理解、个性化图书推荐系统相关的高质量中外文献，结合图书馆数字化服务需求与读者个性化阅读偏好，对标行业内推荐系统优化的前沿思路，搭建研究框架，明确 “提升语义理解精度、增强推荐解释性、优化用户交互体验” 的核心优化方向。</w:t>
            </w:r>
          </w:p>
          <w:p w14:paraId="3ED608F9" w14:textId="77777777" w:rsidR="00AC4CE4" w:rsidRPr="00AC4CE4" w:rsidRDefault="00AC4CE4" w:rsidP="00AC4CE4">
            <w:pPr>
              <w:rPr>
                <w:rFonts w:ascii="宋体" w:hAnsi="宋体"/>
                <w:color w:val="000000" w:themeColor="text1"/>
              </w:rPr>
            </w:pPr>
            <w:r w:rsidRPr="00AC4CE4">
              <w:rPr>
                <w:rFonts w:ascii="宋体" w:hAnsi="宋体"/>
                <w:color w:val="000000" w:themeColor="text1"/>
              </w:rPr>
              <w:t>2、同步收集适配本研究的公开 / 行业图书相关数据集（如图书基础信息、分类标签、作者 / 出版社信息、读者借阅 / 评分行为数据、图书关联关系数据等），对数据开展全流程预处理：完成去重、异常值剔除（如极端评分、无效借阅记录）、缺失值填充（如基于同类图书均值 / 模式填充）及归一化处理，将非结构化文本（如图书简介、读者评论）和半结构化关系数据转化为适配模型训练与图谱构建的结构化数据，保障数据质量，为后续图谱构建、推荐模型训练提供数据支撑。</w:t>
            </w:r>
          </w:p>
          <w:p w14:paraId="34231CC9" w14:textId="77777777" w:rsidR="00AC4CE4" w:rsidRPr="00AC4CE4" w:rsidRDefault="00AC4CE4" w:rsidP="00AC4CE4">
            <w:pPr>
              <w:rPr>
                <w:rFonts w:ascii="宋体" w:hAnsi="宋体"/>
                <w:color w:val="000000" w:themeColor="text1"/>
              </w:rPr>
            </w:pPr>
            <w:r w:rsidRPr="00AC4CE4">
              <w:rPr>
                <w:rFonts w:ascii="宋体" w:hAnsi="宋体"/>
                <w:color w:val="000000" w:themeColor="text1"/>
              </w:rPr>
              <w:t>3、基于预处理后的数据集，针对图书推荐场景的特殊性，提取多维度特征：用户侧特征（阅读偏好、借阅频次、评分倾向、阅读时段 / 类型偏好）、图书侧特征（主题关键词、难度 / 受众定位、出版属性、内容标签）及交互特征（借阅时长、复借率、评分与评论情感倾向）；通过相关性分析、主成分分析（PCA）等方法完成特征筛选，剔除冗余特征，同时完成知识图谱实体与关系建模（图书、作者、主题、分类等实体及关联关系），构建适配推荐模型的特征向量与图谱基础结构。</w:t>
            </w:r>
          </w:p>
          <w:p w14:paraId="42142D2D" w14:textId="77777777" w:rsidR="00AC4CE4" w:rsidRPr="00AC4CE4" w:rsidRDefault="00AC4CE4" w:rsidP="00AC4CE4">
            <w:pPr>
              <w:rPr>
                <w:rFonts w:ascii="宋体" w:hAnsi="宋体"/>
                <w:color w:val="000000" w:themeColor="text1"/>
              </w:rPr>
            </w:pPr>
            <w:r w:rsidRPr="00AC4CE4">
              <w:rPr>
                <w:rFonts w:ascii="宋体" w:hAnsi="宋体"/>
                <w:color w:val="000000" w:themeColor="text1"/>
              </w:rPr>
              <w:t>4、搭建图书推荐基础模型，对比单一推荐策略（基于内容的推荐、协同过滤推荐、基于知识图谱关联的推荐）在图书推荐中的效果；针对传统推荐算法 “语义理解不足、解释性弱、冷启动效果差” 等问题，通过 Python 搭建实验环境，利用预处理后的数据集完成模型训练与参数调优，采用 Top-K 命中率、排序质量等核心指标评估基础模型性能，确定融合优化的核心方向。</w:t>
            </w:r>
          </w:p>
          <w:p w14:paraId="1B15EF3E" w14:textId="77777777" w:rsidR="00AC4CE4" w:rsidRPr="00AC4CE4" w:rsidRDefault="00AC4CE4" w:rsidP="00AC4CE4">
            <w:pPr>
              <w:rPr>
                <w:rFonts w:ascii="宋体" w:hAnsi="宋体"/>
                <w:color w:val="000000" w:themeColor="text1"/>
              </w:rPr>
            </w:pPr>
            <w:r w:rsidRPr="00AC4CE4">
              <w:rPr>
                <w:rFonts w:ascii="宋体" w:hAnsi="宋体"/>
                <w:color w:val="000000" w:themeColor="text1"/>
              </w:rPr>
              <w:t>5、设计多维度实验方案，将数据集按 7:2:1 比例划分为训练集、验证集和测试集，构建分层对比验证体系：在一致的数据划分策略下，对比 “无知识图谱”“无 LLM 增强”“单一推荐策略” 等基线方案，选取适配的评估指标（Top-K 命中类指标、排序质量指标、覆盖率、多样性 / 新颖性等），分析知识图谱在候选召回环节、LLM 在语义理解 / 解释生成环节的增益效果，形成量化评估结果与结论。</w:t>
            </w:r>
          </w:p>
          <w:p w14:paraId="3387D379" w14:textId="77777777" w:rsidR="00AC4CE4" w:rsidRPr="00AC4CE4" w:rsidRDefault="00AC4CE4" w:rsidP="00AC4CE4">
            <w:pPr>
              <w:rPr>
                <w:rFonts w:ascii="宋体" w:hAnsi="宋体"/>
                <w:color w:val="000000" w:themeColor="text1"/>
              </w:rPr>
            </w:pPr>
            <w:r w:rsidRPr="00AC4CE4">
              <w:rPr>
                <w:rFonts w:ascii="宋体" w:hAnsi="宋体"/>
                <w:color w:val="000000" w:themeColor="text1"/>
              </w:rPr>
              <w:t>6、重点梳理 “知识图谱 + LLM” 在图书推荐场景中的理论适配性、技术优化思路、系统开发流程及推荐效果结论，确保内容逻辑连贯、数据支撑充分；结合应用场景补充 “冷启动处理、异常数据应对、多策略融合机制” 等细节论证，规范文档格式与文献引用，降低重复率，保障成果符合学术 / 项目验收要求。</w:t>
            </w:r>
          </w:p>
          <w:p w14:paraId="7CC89A67" w14:textId="77777777" w:rsidR="00AC4CE4" w:rsidRPr="00AC4CE4" w:rsidRDefault="00AC4CE4" w:rsidP="00AC4CE4">
            <w:pPr>
              <w:rPr>
                <w:rFonts w:ascii="宋体" w:hAnsi="宋体"/>
                <w:color w:val="000000" w:themeColor="text1"/>
              </w:rPr>
            </w:pPr>
            <w:r w:rsidRPr="00AC4CE4">
              <w:rPr>
                <w:rFonts w:ascii="宋体" w:hAnsi="宋体"/>
                <w:color w:val="000000" w:themeColor="text1"/>
              </w:rPr>
              <w:t>7、提炼项目核心创新点（如 LLM 增强的推荐解释生成、知识图谱驱动的跨维度关联推荐）、研究 / 开发难点（如多源特征融合、图谱与 LLM 的协同机制）及应用价值，整理实验原始数据、算法代码、文献资料及数据集说明，形成完整支撑材料；明确研究在提升图书推荐精准度、优化图书馆数字化服务体验、降低读者找书成本中的应用价值。</w:t>
            </w:r>
          </w:p>
          <w:p w14:paraId="1A87C5C1" w14:textId="36D84C44" w:rsidR="00C6225C" w:rsidRDefault="00AC4CE4" w:rsidP="00AC4CE4">
            <w:pPr>
              <w:rPr>
                <w:rFonts w:ascii="宋体" w:hAnsi="宋体" w:hint="eastAsia"/>
                <w:color w:val="000000" w:themeColor="text1"/>
              </w:rPr>
            </w:pPr>
            <w:r w:rsidRPr="00AC4CE4">
              <w:rPr>
                <w:rFonts w:ascii="宋体" w:hAnsi="宋体"/>
                <w:color w:val="000000" w:themeColor="text1"/>
              </w:rPr>
              <w:t>8、完成系统全流程开发与集成，实现数据入库、图谱构建与更新、推荐请求处理、LLM 语义增强与解释生成、结果返回与前端展示的端到端打通，处理新用户 / 新图书冷启动、数据缺失、图谱查询无结果等异常场景；整理系统源代码结构、运行说明、参数配置及典型应用案例，形</w:t>
            </w:r>
            <w:r w:rsidRPr="00AC4CE4">
              <w:rPr>
                <w:rFonts w:ascii="宋体" w:hAnsi="宋体"/>
                <w:color w:val="000000" w:themeColor="text1"/>
              </w:rPr>
              <w:lastRenderedPageBreak/>
              <w:t>成可演示的功能流程，满足项目验收与后续复用需求。</w:t>
            </w:r>
          </w:p>
        </w:tc>
      </w:tr>
      <w:tr w:rsidR="00C6225C" w14:paraId="0D2AE3D7" w14:textId="77777777" w:rsidTr="00CB6458">
        <w:trPr>
          <w:trHeight w:val="694"/>
          <w:jc w:val="center"/>
        </w:trPr>
        <w:tc>
          <w:tcPr>
            <w:tcW w:w="631" w:type="dxa"/>
            <w:tcBorders>
              <w:top w:val="single" w:sz="6" w:space="0" w:color="000000"/>
              <w:left w:val="single" w:sz="6" w:space="0" w:color="000000"/>
              <w:bottom w:val="single" w:sz="4" w:space="0" w:color="auto"/>
              <w:right w:val="single" w:sz="6" w:space="0" w:color="000000"/>
            </w:tcBorders>
            <w:vAlign w:val="center"/>
          </w:tcPr>
          <w:p w14:paraId="3678F967"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lastRenderedPageBreak/>
              <w:t>基</w:t>
            </w:r>
          </w:p>
          <w:p w14:paraId="5A04B7A9"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本</w:t>
            </w:r>
          </w:p>
          <w:p w14:paraId="0206C70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要</w:t>
            </w:r>
          </w:p>
          <w:p w14:paraId="590E4251"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求</w:t>
            </w:r>
          </w:p>
        </w:tc>
        <w:tc>
          <w:tcPr>
            <w:tcW w:w="8689" w:type="dxa"/>
            <w:gridSpan w:val="6"/>
            <w:tcBorders>
              <w:top w:val="single" w:sz="6" w:space="0" w:color="000000"/>
              <w:left w:val="nil"/>
              <w:bottom w:val="single" w:sz="4" w:space="0" w:color="auto"/>
              <w:right w:val="single" w:sz="6" w:space="0" w:color="000000"/>
            </w:tcBorders>
          </w:tcPr>
          <w:p w14:paraId="30782B89" w14:textId="640180AC" w:rsidR="00C6225C" w:rsidRDefault="00CB6458" w:rsidP="00FE28BE">
            <w:pPr>
              <w:rPr>
                <w:rFonts w:ascii="宋体" w:hAnsi="宋体" w:hint="eastAsia"/>
                <w:color w:val="000000" w:themeColor="text1"/>
              </w:rPr>
            </w:pPr>
            <w:r w:rsidRPr="00CB6458">
              <w:rPr>
                <w:rFonts w:ascii="宋体" w:hAnsi="宋体" w:hint="eastAsia"/>
                <w:color w:val="000000" w:themeColor="text1"/>
              </w:rPr>
              <w:t>本项目正文撰写与系统实现需同时满足规范性、可复现性、可靠性、评价充分性与进度可控性。规范性方面，正文结构应完整，问题定义、相关研究、方法设计、系统实现、实验评估与结论各部分逻辑连贯，术语与符号前后一致，图表与公式具备编号、标题与必要说明，引用格式统一且可追溯。可复现性方面，需对数据处理流程、训练/推理或推荐计算流程、实验划分方式、重要参数与运行环境进行明确描述，保证他人能够在相同数据与环境条件下复现主要结论；对知识图谱构建与更新规则、实体关系定义、查询与特征抽取方式也应给出清晰说明。可靠性方面，系统应在核心流程上可稳定运行，推荐结果生成逻辑明确，接口输入输出稳定，能够处理常见异常与边界条件，避免因数据缺失或请求异常导致服务</w:t>
            </w:r>
            <w:proofErr w:type="gramStart"/>
            <w:r w:rsidRPr="00CB6458">
              <w:rPr>
                <w:rFonts w:ascii="宋体" w:hAnsi="宋体" w:hint="eastAsia"/>
                <w:color w:val="000000" w:themeColor="text1"/>
              </w:rPr>
              <w:t>不</w:t>
            </w:r>
            <w:proofErr w:type="gramEnd"/>
            <w:r w:rsidRPr="00CB6458">
              <w:rPr>
                <w:rFonts w:ascii="宋体" w:hAnsi="宋体" w:hint="eastAsia"/>
                <w:color w:val="000000" w:themeColor="text1"/>
              </w:rPr>
              <w:t>可用；同时保证推荐结果的合理性与一致性，关键模块输出可解释、可验证。评价充分性方面，实验指标选择需与项目目标一致，至少设置可对照的基线方案，并对知识图谱与LLM引入后的改进点进行实证说明，必要时通过消融或敏感性分析验证各模块贡献，确保结论不是偶然结果。进度可控性方面，按“方案设计—系统实现—实验评估—定稿交付”的阶段组织工作，每一阶段对应明确产出物（</w:t>
            </w:r>
            <w:proofErr w:type="gramStart"/>
            <w:r w:rsidRPr="00CB6458">
              <w:rPr>
                <w:rFonts w:ascii="宋体" w:hAnsi="宋体" w:hint="eastAsia"/>
                <w:color w:val="000000" w:themeColor="text1"/>
              </w:rPr>
              <w:t>如需求</w:t>
            </w:r>
            <w:proofErr w:type="gramEnd"/>
            <w:r w:rsidRPr="00CB6458">
              <w:rPr>
                <w:rFonts w:ascii="宋体" w:hAnsi="宋体" w:hint="eastAsia"/>
                <w:color w:val="000000" w:themeColor="text1"/>
              </w:rPr>
              <w:t>与架构文档、可运行原型、实验报告与结果表、最终正文与演示材料），并以阶段验收的方式推进，保证项目按期完成。</w:t>
            </w:r>
          </w:p>
        </w:tc>
      </w:tr>
      <w:tr w:rsidR="00C6225C" w14:paraId="6AE31477" w14:textId="77777777" w:rsidTr="00FE28BE">
        <w:trPr>
          <w:trHeight w:val="1587"/>
          <w:jc w:val="center"/>
        </w:trPr>
        <w:tc>
          <w:tcPr>
            <w:tcW w:w="631" w:type="dxa"/>
            <w:tcBorders>
              <w:top w:val="single" w:sz="4" w:space="0" w:color="auto"/>
              <w:left w:val="single" w:sz="6" w:space="0" w:color="000000"/>
              <w:bottom w:val="single" w:sz="6" w:space="0" w:color="000000"/>
              <w:right w:val="single" w:sz="6" w:space="0" w:color="000000"/>
            </w:tcBorders>
            <w:vAlign w:val="center"/>
          </w:tcPr>
          <w:p w14:paraId="41736401"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文献资料收集要求</w:t>
            </w:r>
          </w:p>
        </w:tc>
        <w:tc>
          <w:tcPr>
            <w:tcW w:w="8689" w:type="dxa"/>
            <w:gridSpan w:val="6"/>
            <w:tcBorders>
              <w:top w:val="single" w:sz="4" w:space="0" w:color="auto"/>
              <w:left w:val="nil"/>
              <w:bottom w:val="single" w:sz="6" w:space="0" w:color="000000"/>
              <w:right w:val="single" w:sz="6" w:space="0" w:color="000000"/>
            </w:tcBorders>
          </w:tcPr>
          <w:p w14:paraId="0F41D05C" w14:textId="0EF87445" w:rsidR="00C6225C" w:rsidRDefault="00CB6458" w:rsidP="00FE28BE">
            <w:pPr>
              <w:rPr>
                <w:rFonts w:ascii="宋体" w:hAnsi="宋体" w:hint="eastAsia"/>
                <w:color w:val="000000" w:themeColor="text1"/>
              </w:rPr>
            </w:pPr>
            <w:r w:rsidRPr="00CB6458">
              <w:rPr>
                <w:rFonts w:ascii="宋体" w:hAnsi="宋体" w:hint="eastAsia"/>
                <w:color w:val="000000" w:themeColor="text1"/>
              </w:rPr>
              <w:t>文献收集应直接服务于“知识图谱+LLM图书推荐系统”的问题定义、方法选择、系统实现与实验评估，不做与项目目标无关的泛化扩展。覆盖面上，应形成从理论基础到工程实现的闭环，包括推荐系统基础方法与评价指标、知识图谱建模与应用、图谱与推荐结合的典型思路、LLM在语义理解与生成解释中的应用方式以及与检索/推荐系统结合的实践经验；同时收集与图书领域数据建模相关的资料，以支撑实体关系设计与数据处理。权威性上，优先选择核心期刊/</w:t>
            </w:r>
            <w:proofErr w:type="gramStart"/>
            <w:r w:rsidRPr="00CB6458">
              <w:rPr>
                <w:rFonts w:ascii="宋体" w:hAnsi="宋体" w:hint="eastAsia"/>
                <w:color w:val="000000" w:themeColor="text1"/>
              </w:rPr>
              <w:t>顶会论文</w:t>
            </w:r>
            <w:proofErr w:type="gramEnd"/>
            <w:r w:rsidRPr="00CB6458">
              <w:rPr>
                <w:rFonts w:ascii="宋体" w:hAnsi="宋体" w:hint="eastAsia"/>
                <w:color w:val="000000" w:themeColor="text1"/>
              </w:rPr>
              <w:t>与权威出版社教材、标准/白皮书与官方技术文档，确保引用来源可靠、结论可用。时效性上，在保留经典基础文献的同时，重点</w:t>
            </w:r>
            <w:proofErr w:type="gramStart"/>
            <w:r w:rsidRPr="00CB6458">
              <w:rPr>
                <w:rFonts w:ascii="宋体" w:hAnsi="宋体" w:hint="eastAsia"/>
                <w:color w:val="000000" w:themeColor="text1"/>
              </w:rPr>
              <w:t>关注近</w:t>
            </w:r>
            <w:proofErr w:type="gramEnd"/>
            <w:r w:rsidRPr="00CB6458">
              <w:rPr>
                <w:rFonts w:ascii="宋体" w:hAnsi="宋体" w:hint="eastAsia"/>
                <w:color w:val="000000" w:themeColor="text1"/>
              </w:rPr>
              <w:t>3—5年的新进展，尤其是图谱增强推荐与LLM在推荐解释、语义增强、交互式推荐中的应用研究，以保证方案具备现实参考价值。可用性上，每篇文献需明确其对本项目的直接贡献点，例如用于支撑“为什么需要知识图谱”“LLM在推荐系统中承担什么环节”“如何设计对照实验与指标”等，并能落到正文中的方法论依据或实验设计依据，而非仅作背景堆砌。管理规范上，建议以统一模板建立文献清单，至少包含作者、年份、题名、来源、核心观点/方法、与本项目对应关系、可引用结论与页码/章节定位等信息，便于写作时快速回溯与准确引用。引用规范上，全文统一采用学校或课题要求的参考文献格式（如GB/T 7714），做到引文与参考文献一一对应、出处可核验，避免不当引用与过度引用，确保论文/报告的学术规范性与可查性。</w:t>
            </w:r>
          </w:p>
        </w:tc>
      </w:tr>
      <w:tr w:rsidR="00C6225C" w14:paraId="0560B072" w14:textId="77777777" w:rsidTr="00FE28BE">
        <w:trPr>
          <w:trHeight w:val="567"/>
          <w:jc w:val="center"/>
        </w:trPr>
        <w:tc>
          <w:tcPr>
            <w:tcW w:w="4923" w:type="dxa"/>
            <w:gridSpan w:val="4"/>
            <w:tcBorders>
              <w:top w:val="single" w:sz="4" w:space="0" w:color="auto"/>
              <w:left w:val="single" w:sz="6" w:space="0" w:color="000000"/>
              <w:bottom w:val="single" w:sz="6" w:space="0" w:color="000000"/>
              <w:right w:val="single" w:sz="6" w:space="0" w:color="000000"/>
            </w:tcBorders>
            <w:vAlign w:val="center"/>
          </w:tcPr>
          <w:p w14:paraId="2494F82B"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起止时间（20xx年xx月xx日-20xx年xx月xx日）</w:t>
            </w:r>
          </w:p>
        </w:tc>
        <w:tc>
          <w:tcPr>
            <w:tcW w:w="4397" w:type="dxa"/>
            <w:gridSpan w:val="3"/>
            <w:tcBorders>
              <w:top w:val="single" w:sz="4" w:space="0" w:color="auto"/>
              <w:left w:val="nil"/>
              <w:bottom w:val="single" w:sz="6" w:space="0" w:color="000000"/>
              <w:right w:val="single" w:sz="6" w:space="0" w:color="000000"/>
            </w:tcBorders>
            <w:vAlign w:val="center"/>
          </w:tcPr>
          <w:p w14:paraId="0201427F"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应该完成的内容</w:t>
            </w:r>
          </w:p>
        </w:tc>
      </w:tr>
      <w:tr w:rsidR="00C6225C" w14:paraId="2B3AEDF6" w14:textId="77777777" w:rsidTr="00FE28BE">
        <w:trPr>
          <w:trHeight w:val="567"/>
          <w:jc w:val="center"/>
        </w:trPr>
        <w:tc>
          <w:tcPr>
            <w:tcW w:w="4923" w:type="dxa"/>
            <w:gridSpan w:val="4"/>
            <w:tcBorders>
              <w:top w:val="single" w:sz="4" w:space="0" w:color="auto"/>
              <w:left w:val="single" w:sz="6" w:space="0" w:color="000000"/>
              <w:bottom w:val="single" w:sz="6" w:space="0" w:color="000000"/>
              <w:right w:val="single" w:sz="6" w:space="0" w:color="000000"/>
            </w:tcBorders>
            <w:vAlign w:val="center"/>
          </w:tcPr>
          <w:p w14:paraId="695DC2A1" w14:textId="77777777" w:rsidR="00C6225C" w:rsidRDefault="00C6225C" w:rsidP="00FE28BE">
            <w:pPr>
              <w:jc w:val="center"/>
              <w:rPr>
                <w:rFonts w:ascii="宋体" w:hAnsi="宋体" w:hint="eastAsia"/>
                <w:color w:val="000000" w:themeColor="text1"/>
              </w:rPr>
            </w:pPr>
          </w:p>
        </w:tc>
        <w:tc>
          <w:tcPr>
            <w:tcW w:w="4397" w:type="dxa"/>
            <w:gridSpan w:val="3"/>
            <w:tcBorders>
              <w:top w:val="single" w:sz="4" w:space="0" w:color="auto"/>
              <w:left w:val="nil"/>
              <w:bottom w:val="single" w:sz="6" w:space="0" w:color="000000"/>
              <w:right w:val="single" w:sz="6" w:space="0" w:color="000000"/>
            </w:tcBorders>
          </w:tcPr>
          <w:p w14:paraId="4D009AAE" w14:textId="65F31FB6" w:rsidR="00C6225C" w:rsidRDefault="00D64D83" w:rsidP="00FE28BE">
            <w:pPr>
              <w:rPr>
                <w:rFonts w:ascii="宋体" w:hAnsi="宋体" w:hint="eastAsia"/>
                <w:color w:val="000000" w:themeColor="text1"/>
              </w:rPr>
            </w:pPr>
            <w:r w:rsidRPr="00D64D83">
              <w:rPr>
                <w:rFonts w:ascii="宋体" w:hAnsi="宋体" w:hint="eastAsia"/>
                <w:color w:val="000000" w:themeColor="text1"/>
              </w:rPr>
              <w:t>明确系统目标与应用场景，梳理功能需求与技术路线；完成数据收集与清洗，设计知识图谱实体-关系模式与推荐总体架构，形成阶段性方案文档与原型思路。</w:t>
            </w:r>
          </w:p>
        </w:tc>
      </w:tr>
      <w:tr w:rsidR="00C6225C" w14:paraId="309F1735" w14:textId="77777777" w:rsidTr="00FE28BE">
        <w:trPr>
          <w:trHeight w:val="567"/>
          <w:jc w:val="center"/>
        </w:trPr>
        <w:tc>
          <w:tcPr>
            <w:tcW w:w="4923" w:type="dxa"/>
            <w:gridSpan w:val="4"/>
            <w:tcBorders>
              <w:top w:val="single" w:sz="4" w:space="0" w:color="auto"/>
              <w:left w:val="single" w:sz="6" w:space="0" w:color="000000"/>
              <w:bottom w:val="single" w:sz="6" w:space="0" w:color="000000"/>
              <w:right w:val="single" w:sz="6" w:space="0" w:color="000000"/>
            </w:tcBorders>
            <w:vAlign w:val="center"/>
          </w:tcPr>
          <w:p w14:paraId="0EC7CDA9" w14:textId="77777777" w:rsidR="00C6225C" w:rsidRDefault="00C6225C" w:rsidP="00FE28BE">
            <w:pPr>
              <w:jc w:val="center"/>
              <w:rPr>
                <w:rFonts w:ascii="宋体" w:hAnsi="宋体" w:hint="eastAsia"/>
                <w:color w:val="000000" w:themeColor="text1"/>
              </w:rPr>
            </w:pPr>
          </w:p>
        </w:tc>
        <w:tc>
          <w:tcPr>
            <w:tcW w:w="4397" w:type="dxa"/>
            <w:gridSpan w:val="3"/>
            <w:tcBorders>
              <w:top w:val="single" w:sz="4" w:space="0" w:color="auto"/>
              <w:left w:val="nil"/>
              <w:bottom w:val="single" w:sz="6" w:space="0" w:color="000000"/>
              <w:right w:val="single" w:sz="6" w:space="0" w:color="000000"/>
            </w:tcBorders>
          </w:tcPr>
          <w:p w14:paraId="22299753" w14:textId="53DD6E31" w:rsidR="00C6225C" w:rsidRDefault="00D64D83" w:rsidP="00FE28BE">
            <w:pPr>
              <w:rPr>
                <w:rFonts w:ascii="宋体" w:hAnsi="宋体" w:hint="eastAsia"/>
                <w:color w:val="000000" w:themeColor="text1"/>
              </w:rPr>
            </w:pPr>
            <w:r w:rsidRPr="00D64D83">
              <w:rPr>
                <w:rFonts w:ascii="宋体" w:hAnsi="宋体" w:hint="eastAsia"/>
                <w:color w:val="000000" w:themeColor="text1"/>
              </w:rPr>
              <w:t>完成图谱构建、入库与查询接口，打通数据到图谱的更新流程；实现基于图谱关联/内容相似等基础推荐模块，输出可调用的候选召回与推荐结果接口。</w:t>
            </w:r>
          </w:p>
        </w:tc>
      </w:tr>
      <w:tr w:rsidR="00C6225C" w14:paraId="24AFBF41" w14:textId="77777777" w:rsidTr="00FE28BE">
        <w:trPr>
          <w:trHeight w:val="567"/>
          <w:jc w:val="center"/>
        </w:trPr>
        <w:tc>
          <w:tcPr>
            <w:tcW w:w="4923" w:type="dxa"/>
            <w:gridSpan w:val="4"/>
            <w:tcBorders>
              <w:top w:val="single" w:sz="4" w:space="0" w:color="auto"/>
              <w:left w:val="single" w:sz="6" w:space="0" w:color="000000"/>
              <w:bottom w:val="single" w:sz="6" w:space="0" w:color="000000"/>
              <w:right w:val="single" w:sz="6" w:space="0" w:color="000000"/>
            </w:tcBorders>
            <w:vAlign w:val="center"/>
          </w:tcPr>
          <w:p w14:paraId="624A0DBD" w14:textId="77777777" w:rsidR="00C6225C" w:rsidRDefault="00C6225C" w:rsidP="00FE28BE">
            <w:pPr>
              <w:jc w:val="center"/>
              <w:rPr>
                <w:rFonts w:ascii="宋体" w:hAnsi="宋体" w:hint="eastAsia"/>
                <w:color w:val="000000" w:themeColor="text1"/>
              </w:rPr>
            </w:pPr>
          </w:p>
        </w:tc>
        <w:tc>
          <w:tcPr>
            <w:tcW w:w="4397" w:type="dxa"/>
            <w:gridSpan w:val="3"/>
            <w:tcBorders>
              <w:top w:val="single" w:sz="4" w:space="0" w:color="auto"/>
              <w:left w:val="nil"/>
              <w:bottom w:val="single" w:sz="6" w:space="0" w:color="000000"/>
              <w:right w:val="single" w:sz="6" w:space="0" w:color="000000"/>
            </w:tcBorders>
          </w:tcPr>
          <w:p w14:paraId="4DFE026C" w14:textId="7635295B" w:rsidR="00C6225C" w:rsidRDefault="00D64D83" w:rsidP="00FE28BE">
            <w:pPr>
              <w:rPr>
                <w:rFonts w:ascii="宋体" w:hAnsi="宋体" w:hint="eastAsia"/>
                <w:color w:val="000000" w:themeColor="text1"/>
              </w:rPr>
            </w:pPr>
            <w:r w:rsidRPr="00D64D83">
              <w:rPr>
                <w:rFonts w:ascii="宋体" w:hAnsi="宋体" w:hint="eastAsia"/>
                <w:color w:val="000000" w:themeColor="text1"/>
              </w:rPr>
              <w:t>将LLM用于意图理解、语义增强与推荐解释生成等环节，完成推荐融合与排序策略；实现前后端联调与服务化部署，保证核心流程稳定可用。</w:t>
            </w:r>
          </w:p>
        </w:tc>
      </w:tr>
      <w:tr w:rsidR="00C6225C" w14:paraId="6277E8A1" w14:textId="77777777" w:rsidTr="00FE28BE">
        <w:trPr>
          <w:trHeight w:val="567"/>
          <w:jc w:val="center"/>
        </w:trPr>
        <w:tc>
          <w:tcPr>
            <w:tcW w:w="4923" w:type="dxa"/>
            <w:gridSpan w:val="4"/>
            <w:tcBorders>
              <w:top w:val="single" w:sz="4" w:space="0" w:color="auto"/>
              <w:left w:val="single" w:sz="6" w:space="0" w:color="000000"/>
              <w:bottom w:val="single" w:sz="6" w:space="0" w:color="000000"/>
              <w:right w:val="single" w:sz="6" w:space="0" w:color="000000"/>
            </w:tcBorders>
            <w:vAlign w:val="center"/>
          </w:tcPr>
          <w:p w14:paraId="0548E82C" w14:textId="77777777" w:rsidR="00C6225C" w:rsidRDefault="00C6225C" w:rsidP="00FE28BE">
            <w:pPr>
              <w:jc w:val="center"/>
              <w:rPr>
                <w:rFonts w:ascii="宋体" w:hAnsi="宋体" w:hint="eastAsia"/>
                <w:color w:val="000000" w:themeColor="text1"/>
              </w:rPr>
            </w:pPr>
          </w:p>
        </w:tc>
        <w:tc>
          <w:tcPr>
            <w:tcW w:w="4397" w:type="dxa"/>
            <w:gridSpan w:val="3"/>
            <w:tcBorders>
              <w:top w:val="single" w:sz="4" w:space="0" w:color="auto"/>
              <w:left w:val="nil"/>
              <w:bottom w:val="single" w:sz="6" w:space="0" w:color="000000"/>
              <w:right w:val="single" w:sz="6" w:space="0" w:color="000000"/>
            </w:tcBorders>
          </w:tcPr>
          <w:p w14:paraId="58FFA55E" w14:textId="60FBAED7" w:rsidR="00C6225C" w:rsidRDefault="00D64D83" w:rsidP="00FE28BE">
            <w:pPr>
              <w:rPr>
                <w:rFonts w:ascii="宋体" w:hAnsi="宋体" w:hint="eastAsia"/>
                <w:color w:val="000000" w:themeColor="text1"/>
              </w:rPr>
            </w:pPr>
            <w:r w:rsidRPr="00D64D83">
              <w:rPr>
                <w:rFonts w:ascii="宋体" w:hAnsi="宋体" w:hint="eastAsia"/>
                <w:color w:val="000000" w:themeColor="text1"/>
              </w:rPr>
              <w:t>制定对照实验与指标体系，完成基线对比与结果分析，整理典型案例与可视化展示；完成论文/报告定稿、代码与数据归档、演示材料与最终交付。</w:t>
            </w:r>
          </w:p>
        </w:tc>
      </w:tr>
      <w:tr w:rsidR="00C6225C" w14:paraId="776FE0B3" w14:textId="77777777" w:rsidTr="00FE28BE">
        <w:trPr>
          <w:trHeight w:val="706"/>
          <w:jc w:val="center"/>
        </w:trPr>
        <w:tc>
          <w:tcPr>
            <w:tcW w:w="631" w:type="dxa"/>
            <w:tcBorders>
              <w:top w:val="single" w:sz="4" w:space="0" w:color="auto"/>
              <w:left w:val="single" w:sz="6" w:space="0" w:color="000000"/>
              <w:bottom w:val="single" w:sz="6" w:space="0" w:color="000000"/>
              <w:right w:val="single" w:sz="4" w:space="0" w:color="auto"/>
            </w:tcBorders>
            <w:vAlign w:val="center"/>
          </w:tcPr>
          <w:p w14:paraId="2D244E64"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指导</w:t>
            </w:r>
          </w:p>
          <w:p w14:paraId="64E02D5D"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教师</w:t>
            </w:r>
          </w:p>
        </w:tc>
        <w:tc>
          <w:tcPr>
            <w:tcW w:w="8689" w:type="dxa"/>
            <w:gridSpan w:val="6"/>
            <w:tcBorders>
              <w:top w:val="single" w:sz="4" w:space="0" w:color="auto"/>
              <w:left w:val="nil"/>
              <w:bottom w:val="single" w:sz="6" w:space="0" w:color="000000"/>
              <w:right w:val="single" w:sz="6" w:space="0" w:color="000000"/>
            </w:tcBorders>
            <w:vAlign w:val="center"/>
          </w:tcPr>
          <w:p w14:paraId="07393D3A" w14:textId="77777777" w:rsidR="00C6225C" w:rsidRDefault="00C6225C" w:rsidP="00FE28BE">
            <w:pPr>
              <w:ind w:left="2400"/>
              <w:jc w:val="center"/>
              <w:rPr>
                <w:rFonts w:ascii="宋体" w:hAnsi="宋体" w:hint="eastAsia"/>
                <w:color w:val="000000" w:themeColor="text1"/>
              </w:rPr>
            </w:pPr>
          </w:p>
          <w:p w14:paraId="39EE97E3" w14:textId="77777777" w:rsidR="00C6225C" w:rsidRDefault="00C6225C" w:rsidP="00FE28BE">
            <w:pPr>
              <w:ind w:left="2400"/>
              <w:jc w:val="center"/>
              <w:rPr>
                <w:rFonts w:ascii="宋体" w:hAnsi="宋体" w:hint="eastAsia"/>
                <w:color w:val="000000" w:themeColor="text1"/>
              </w:rPr>
            </w:pPr>
          </w:p>
          <w:p w14:paraId="1145B3B0" w14:textId="77777777" w:rsidR="00C6225C" w:rsidRDefault="00C6225C" w:rsidP="00FE28BE">
            <w:pPr>
              <w:ind w:left="2400"/>
              <w:jc w:val="center"/>
              <w:rPr>
                <w:rFonts w:ascii="宋体" w:hAnsi="宋体" w:hint="eastAsia"/>
                <w:color w:val="000000" w:themeColor="text1"/>
              </w:rPr>
            </w:pPr>
          </w:p>
          <w:p w14:paraId="3A0B20B5" w14:textId="77777777" w:rsidR="00C6225C" w:rsidRDefault="00C6225C" w:rsidP="00FE28BE">
            <w:pPr>
              <w:ind w:left="2400"/>
              <w:jc w:val="center"/>
              <w:rPr>
                <w:rFonts w:ascii="宋体" w:hAnsi="宋体" w:hint="eastAsia"/>
                <w:color w:val="000000" w:themeColor="text1"/>
              </w:rPr>
            </w:pPr>
          </w:p>
          <w:p w14:paraId="57F29B51" w14:textId="77777777" w:rsidR="00C6225C" w:rsidRDefault="00C6225C" w:rsidP="00FE28BE">
            <w:pPr>
              <w:ind w:left="2400"/>
              <w:jc w:val="center"/>
              <w:rPr>
                <w:rFonts w:ascii="宋体" w:hAnsi="宋体" w:hint="eastAsia"/>
                <w:color w:val="000000" w:themeColor="text1"/>
              </w:rPr>
            </w:pPr>
          </w:p>
          <w:p w14:paraId="113D4AEB" w14:textId="77777777" w:rsidR="00C6225C" w:rsidRDefault="00C6225C" w:rsidP="00FE28BE">
            <w:pPr>
              <w:ind w:firstLineChars="750" w:firstLine="1575"/>
              <w:jc w:val="center"/>
              <w:rPr>
                <w:rFonts w:ascii="宋体" w:hAnsi="宋体" w:hint="eastAsia"/>
                <w:color w:val="000000" w:themeColor="text1"/>
              </w:rPr>
            </w:pPr>
            <w:r>
              <w:rPr>
                <w:rFonts w:ascii="宋体" w:hAnsi="宋体" w:hint="eastAsia"/>
                <w:color w:val="000000" w:themeColor="text1"/>
              </w:rPr>
              <w:t>签名：                                              年   月   日</w:t>
            </w:r>
          </w:p>
        </w:tc>
      </w:tr>
    </w:tbl>
    <w:p w14:paraId="1A0C303C" w14:textId="77777777" w:rsidR="00C6225C" w:rsidRDefault="00C6225C" w:rsidP="00C6225C">
      <w:pPr>
        <w:ind w:firstLineChars="200" w:firstLine="360"/>
        <w:rPr>
          <w:rFonts w:ascii="宋体" w:hAnsi="宋体" w:hint="eastAsia"/>
          <w:color w:val="FF0000"/>
        </w:rPr>
      </w:pPr>
      <w:bookmarkStart w:id="1" w:name="_Toc28190"/>
      <w:r>
        <w:rPr>
          <w:rFonts w:ascii="宋体" w:hAnsi="宋体" w:hint="eastAsia"/>
          <w:color w:val="FF0000"/>
          <w:sz w:val="18"/>
          <w:szCs w:val="18"/>
        </w:rPr>
        <w:t>说明：</w:t>
      </w:r>
      <w:r>
        <w:rPr>
          <w:rFonts w:ascii="宋体" w:hAnsi="宋体" w:hint="eastAsia"/>
          <w:b/>
          <w:bCs/>
          <w:color w:val="FF0000"/>
          <w:sz w:val="18"/>
          <w:szCs w:val="18"/>
        </w:rPr>
        <w:t>可直接从系统导出</w:t>
      </w:r>
      <w:r>
        <w:rPr>
          <w:rFonts w:ascii="宋体" w:hAnsi="宋体" w:hint="eastAsia"/>
          <w:color w:val="FF0000"/>
          <w:sz w:val="18"/>
          <w:szCs w:val="18"/>
        </w:rPr>
        <w:t>，用A4纸张输出，</w:t>
      </w:r>
      <w:proofErr w:type="gramStart"/>
      <w:r>
        <w:rPr>
          <w:rFonts w:ascii="宋体" w:hAnsi="宋体" w:hint="eastAsia"/>
          <w:color w:val="FF0000"/>
          <w:sz w:val="18"/>
          <w:szCs w:val="18"/>
        </w:rPr>
        <w:t>表题宋体</w:t>
      </w:r>
      <w:proofErr w:type="gramEnd"/>
      <w:r>
        <w:rPr>
          <w:rFonts w:ascii="宋体" w:hAnsi="宋体" w:hint="eastAsia"/>
          <w:color w:val="FF0000"/>
          <w:sz w:val="18"/>
          <w:szCs w:val="18"/>
        </w:rPr>
        <w:t>三号字，内容五号宋体，单</w:t>
      </w:r>
      <w:proofErr w:type="gramStart"/>
      <w:r>
        <w:rPr>
          <w:rFonts w:ascii="宋体" w:hAnsi="宋体" w:hint="eastAsia"/>
          <w:color w:val="FF0000"/>
          <w:sz w:val="18"/>
          <w:szCs w:val="18"/>
        </w:rPr>
        <w:t>倍</w:t>
      </w:r>
      <w:proofErr w:type="gramEnd"/>
      <w:r>
        <w:rPr>
          <w:rFonts w:ascii="宋体" w:hAnsi="宋体" w:hint="eastAsia"/>
          <w:color w:val="FF0000"/>
          <w:sz w:val="18"/>
          <w:szCs w:val="18"/>
        </w:rPr>
        <w:t>行距，可以扩展为多页，但必须双面打印，注意排版，</w:t>
      </w:r>
      <w:r>
        <w:rPr>
          <w:rFonts w:ascii="宋体" w:hAnsi="宋体" w:hint="eastAsia"/>
          <w:b/>
          <w:bCs/>
          <w:color w:val="FF0000"/>
          <w:sz w:val="18"/>
          <w:szCs w:val="18"/>
        </w:rPr>
        <w:t>指导教师签字处必须手写（手写签名可导入</w:t>
      </w:r>
      <w:proofErr w:type="gramStart"/>
      <w:r>
        <w:rPr>
          <w:rFonts w:ascii="宋体" w:hAnsi="宋体" w:hint="eastAsia"/>
          <w:b/>
          <w:bCs/>
          <w:color w:val="FF0000"/>
          <w:sz w:val="18"/>
          <w:szCs w:val="18"/>
        </w:rPr>
        <w:t>进系统</w:t>
      </w:r>
      <w:proofErr w:type="gramEnd"/>
      <w:r>
        <w:rPr>
          <w:rFonts w:ascii="宋体" w:hAnsi="宋体" w:hint="eastAsia"/>
          <w:b/>
          <w:bCs/>
          <w:color w:val="FF0000"/>
          <w:sz w:val="18"/>
          <w:szCs w:val="18"/>
        </w:rPr>
        <w:t>直接打印）</w:t>
      </w:r>
      <w:r>
        <w:rPr>
          <w:rFonts w:ascii="宋体" w:hAnsi="宋体" w:hint="eastAsia"/>
          <w:color w:val="FF0000"/>
          <w:sz w:val="18"/>
          <w:szCs w:val="18"/>
        </w:rPr>
        <w:t>，其他内容可以打印。（</w:t>
      </w:r>
      <w:proofErr w:type="gramStart"/>
      <w:r>
        <w:rPr>
          <w:rFonts w:ascii="宋体" w:hAnsi="宋体" w:hint="eastAsia"/>
          <w:color w:val="FF0000"/>
          <w:sz w:val="18"/>
          <w:szCs w:val="18"/>
        </w:rPr>
        <w:t>本说明</w:t>
      </w:r>
      <w:proofErr w:type="gramEnd"/>
      <w:r>
        <w:rPr>
          <w:rFonts w:ascii="宋体" w:hAnsi="宋体" w:hint="eastAsia"/>
          <w:color w:val="FF0000"/>
          <w:sz w:val="18"/>
          <w:szCs w:val="18"/>
        </w:rPr>
        <w:t>打印的时候删除）</w:t>
      </w:r>
    </w:p>
    <w:p w14:paraId="60A3355A" w14:textId="77777777" w:rsidR="00C6225C" w:rsidRDefault="00C6225C" w:rsidP="00C6225C">
      <w:pPr>
        <w:jc w:val="center"/>
        <w:outlineLvl w:val="0"/>
        <w:rPr>
          <w:rFonts w:ascii="宋体" w:hAnsi="宋体" w:hint="eastAsia"/>
          <w:color w:val="000000" w:themeColor="text1"/>
        </w:rPr>
      </w:pPr>
      <w:r>
        <w:rPr>
          <w:rFonts w:ascii="宋体" w:hAnsi="宋体" w:hint="eastAsia"/>
          <w:b/>
          <w:bCs/>
          <w:color w:val="000000" w:themeColor="text1"/>
          <w:sz w:val="32"/>
          <w:szCs w:val="32"/>
        </w:rPr>
        <w:t>湖南工商大学20</w:t>
      </w:r>
      <w:r>
        <w:rPr>
          <w:rFonts w:ascii="宋体" w:hAnsi="宋体" w:hint="eastAsia"/>
          <w:b/>
          <w:bCs/>
          <w:color w:val="000000" w:themeColor="text1"/>
          <w:sz w:val="32"/>
          <w:szCs w:val="32"/>
          <w:u w:val="single"/>
        </w:rPr>
        <w:t xml:space="preserve">    </w:t>
      </w:r>
      <w:r>
        <w:rPr>
          <w:rFonts w:ascii="宋体" w:hAnsi="宋体" w:hint="eastAsia"/>
          <w:b/>
          <w:bCs/>
          <w:color w:val="000000" w:themeColor="text1"/>
          <w:sz w:val="32"/>
          <w:szCs w:val="32"/>
        </w:rPr>
        <w:t>届毕业论文(设计)开题报告</w:t>
      </w:r>
      <w:bookmarkEnd w:id="1"/>
    </w:p>
    <w:p w14:paraId="7042A971" w14:textId="77777777" w:rsidR="00C6225C" w:rsidRDefault="00C6225C" w:rsidP="00C6225C">
      <w:pPr>
        <w:jc w:val="center"/>
        <w:rPr>
          <w:color w:val="000000" w:themeColor="text1"/>
        </w:rPr>
      </w:pPr>
    </w:p>
    <w:tbl>
      <w:tblPr>
        <w:tblW w:w="9064" w:type="dxa"/>
        <w:jc w:val="center"/>
        <w:tblLayout w:type="fixed"/>
        <w:tblCellMar>
          <w:left w:w="28" w:type="dxa"/>
          <w:right w:w="28" w:type="dxa"/>
        </w:tblCellMar>
        <w:tblLook w:val="04A0" w:firstRow="1" w:lastRow="0" w:firstColumn="1" w:lastColumn="0" w:noHBand="0" w:noVBand="1"/>
      </w:tblPr>
      <w:tblGrid>
        <w:gridCol w:w="875"/>
        <w:gridCol w:w="607"/>
        <w:gridCol w:w="617"/>
        <w:gridCol w:w="697"/>
        <w:gridCol w:w="1823"/>
        <w:gridCol w:w="840"/>
        <w:gridCol w:w="950"/>
        <w:gridCol w:w="1091"/>
        <w:gridCol w:w="1564"/>
      </w:tblGrid>
      <w:tr w:rsidR="00C6225C" w14:paraId="1BF90011" w14:textId="77777777" w:rsidTr="00905059">
        <w:trPr>
          <w:trHeight w:val="449"/>
          <w:jc w:val="center"/>
        </w:trPr>
        <w:tc>
          <w:tcPr>
            <w:tcW w:w="875" w:type="dxa"/>
            <w:vMerge w:val="restart"/>
            <w:tcBorders>
              <w:top w:val="single" w:sz="6" w:space="0" w:color="000000"/>
              <w:left w:val="single" w:sz="6" w:space="0" w:color="000000"/>
              <w:bottom w:val="single" w:sz="6" w:space="0" w:color="000000"/>
              <w:right w:val="single" w:sz="6" w:space="0" w:color="000000"/>
            </w:tcBorders>
            <w:vAlign w:val="center"/>
          </w:tcPr>
          <w:p w14:paraId="486B358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姓名</w:t>
            </w:r>
          </w:p>
        </w:tc>
        <w:tc>
          <w:tcPr>
            <w:tcW w:w="1224" w:type="dxa"/>
            <w:gridSpan w:val="2"/>
            <w:vMerge w:val="restart"/>
            <w:tcBorders>
              <w:top w:val="single" w:sz="6" w:space="0" w:color="000000"/>
              <w:left w:val="nil"/>
              <w:bottom w:val="single" w:sz="6" w:space="0" w:color="000000"/>
              <w:right w:val="single" w:sz="4" w:space="0" w:color="auto"/>
            </w:tcBorders>
            <w:vAlign w:val="center"/>
          </w:tcPr>
          <w:p w14:paraId="53F18862" w14:textId="77777777" w:rsidR="00C6225C" w:rsidRDefault="00C6225C" w:rsidP="00FE28BE">
            <w:pPr>
              <w:jc w:val="center"/>
              <w:rPr>
                <w:rFonts w:ascii="宋体" w:hAnsi="宋体" w:hint="eastAsia"/>
                <w:color w:val="000000" w:themeColor="text1"/>
              </w:rPr>
            </w:pPr>
          </w:p>
        </w:tc>
        <w:tc>
          <w:tcPr>
            <w:tcW w:w="697" w:type="dxa"/>
            <w:vMerge w:val="restart"/>
            <w:tcBorders>
              <w:top w:val="single" w:sz="6" w:space="0" w:color="000000"/>
              <w:left w:val="nil"/>
              <w:bottom w:val="single" w:sz="6" w:space="0" w:color="000000"/>
              <w:right w:val="single" w:sz="4" w:space="0" w:color="auto"/>
            </w:tcBorders>
            <w:vAlign w:val="center"/>
          </w:tcPr>
          <w:p w14:paraId="7409F99B"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学院</w:t>
            </w:r>
          </w:p>
        </w:tc>
        <w:tc>
          <w:tcPr>
            <w:tcW w:w="3613" w:type="dxa"/>
            <w:gridSpan w:val="3"/>
            <w:vMerge w:val="restart"/>
            <w:tcBorders>
              <w:top w:val="single" w:sz="6" w:space="0" w:color="000000"/>
              <w:left w:val="nil"/>
              <w:bottom w:val="single" w:sz="6" w:space="0" w:color="000000"/>
              <w:right w:val="single" w:sz="6" w:space="0" w:color="000000"/>
            </w:tcBorders>
            <w:vAlign w:val="center"/>
          </w:tcPr>
          <w:p w14:paraId="3DB99FA0" w14:textId="77777777" w:rsidR="00C6225C" w:rsidRDefault="00C6225C" w:rsidP="00FE28BE">
            <w:pPr>
              <w:jc w:val="center"/>
              <w:rPr>
                <w:rFonts w:ascii="宋体" w:hAnsi="宋体" w:hint="eastAsia"/>
                <w:color w:val="000000" w:themeColor="text1"/>
              </w:rPr>
            </w:pPr>
          </w:p>
        </w:tc>
        <w:tc>
          <w:tcPr>
            <w:tcW w:w="1091" w:type="dxa"/>
            <w:tcBorders>
              <w:top w:val="single" w:sz="6" w:space="0" w:color="000000"/>
              <w:left w:val="nil"/>
              <w:bottom w:val="single" w:sz="6" w:space="0" w:color="000000"/>
              <w:right w:val="single" w:sz="6" w:space="0" w:color="000000"/>
            </w:tcBorders>
            <w:vAlign w:val="center"/>
          </w:tcPr>
          <w:p w14:paraId="152DA1C2"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学    号</w:t>
            </w:r>
          </w:p>
        </w:tc>
        <w:tc>
          <w:tcPr>
            <w:tcW w:w="1564" w:type="dxa"/>
            <w:tcBorders>
              <w:top w:val="single" w:sz="6" w:space="0" w:color="000000"/>
              <w:left w:val="nil"/>
              <w:bottom w:val="single" w:sz="6" w:space="0" w:color="000000"/>
              <w:right w:val="single" w:sz="6" w:space="0" w:color="000000"/>
            </w:tcBorders>
            <w:vAlign w:val="center"/>
          </w:tcPr>
          <w:p w14:paraId="12A340C8" w14:textId="77777777" w:rsidR="00C6225C" w:rsidRDefault="00C6225C" w:rsidP="00FE28BE">
            <w:pPr>
              <w:jc w:val="center"/>
              <w:rPr>
                <w:rFonts w:ascii="宋体" w:hAnsi="宋体" w:hint="eastAsia"/>
                <w:color w:val="000000" w:themeColor="text1"/>
              </w:rPr>
            </w:pPr>
          </w:p>
        </w:tc>
      </w:tr>
      <w:tr w:rsidR="00C6225C" w14:paraId="6C62C22F" w14:textId="77777777" w:rsidTr="00905059">
        <w:trPr>
          <w:trHeight w:val="435"/>
          <w:jc w:val="center"/>
        </w:trPr>
        <w:tc>
          <w:tcPr>
            <w:tcW w:w="875" w:type="dxa"/>
            <w:vMerge/>
            <w:tcBorders>
              <w:top w:val="single" w:sz="6" w:space="0" w:color="000000"/>
              <w:left w:val="single" w:sz="6" w:space="0" w:color="000000"/>
              <w:bottom w:val="single" w:sz="6" w:space="0" w:color="000000"/>
              <w:right w:val="single" w:sz="6" w:space="0" w:color="000000"/>
            </w:tcBorders>
            <w:vAlign w:val="center"/>
          </w:tcPr>
          <w:p w14:paraId="3A8443A0" w14:textId="77777777" w:rsidR="00C6225C" w:rsidRDefault="00C6225C" w:rsidP="00FE28BE">
            <w:pPr>
              <w:widowControl/>
              <w:jc w:val="left"/>
              <w:rPr>
                <w:rFonts w:ascii="宋体" w:hAnsi="宋体" w:hint="eastAsia"/>
                <w:color w:val="000000" w:themeColor="text1"/>
              </w:rPr>
            </w:pPr>
          </w:p>
        </w:tc>
        <w:tc>
          <w:tcPr>
            <w:tcW w:w="1224" w:type="dxa"/>
            <w:gridSpan w:val="2"/>
            <w:vMerge/>
            <w:tcBorders>
              <w:top w:val="single" w:sz="6" w:space="0" w:color="000000"/>
              <w:left w:val="nil"/>
              <w:bottom w:val="single" w:sz="6" w:space="0" w:color="000000"/>
              <w:right w:val="single" w:sz="4" w:space="0" w:color="auto"/>
            </w:tcBorders>
            <w:vAlign w:val="center"/>
          </w:tcPr>
          <w:p w14:paraId="7F23147B" w14:textId="77777777" w:rsidR="00C6225C" w:rsidRDefault="00C6225C" w:rsidP="00FE28BE">
            <w:pPr>
              <w:widowControl/>
              <w:jc w:val="left"/>
              <w:rPr>
                <w:rFonts w:ascii="宋体" w:hAnsi="宋体" w:hint="eastAsia"/>
                <w:color w:val="000000" w:themeColor="text1"/>
              </w:rPr>
            </w:pPr>
          </w:p>
        </w:tc>
        <w:tc>
          <w:tcPr>
            <w:tcW w:w="697" w:type="dxa"/>
            <w:vMerge/>
            <w:tcBorders>
              <w:top w:val="single" w:sz="6" w:space="0" w:color="000000"/>
              <w:left w:val="nil"/>
              <w:bottom w:val="single" w:sz="6" w:space="0" w:color="000000"/>
              <w:right w:val="single" w:sz="4" w:space="0" w:color="auto"/>
            </w:tcBorders>
            <w:vAlign w:val="center"/>
          </w:tcPr>
          <w:p w14:paraId="7FD5BE32" w14:textId="77777777" w:rsidR="00C6225C" w:rsidRDefault="00C6225C" w:rsidP="00FE28BE">
            <w:pPr>
              <w:widowControl/>
              <w:jc w:val="left"/>
              <w:rPr>
                <w:rFonts w:ascii="宋体" w:hAnsi="宋体" w:hint="eastAsia"/>
                <w:color w:val="000000" w:themeColor="text1"/>
              </w:rPr>
            </w:pPr>
          </w:p>
        </w:tc>
        <w:tc>
          <w:tcPr>
            <w:tcW w:w="3613" w:type="dxa"/>
            <w:gridSpan w:val="3"/>
            <w:vMerge/>
            <w:tcBorders>
              <w:top w:val="single" w:sz="6" w:space="0" w:color="000000"/>
              <w:left w:val="nil"/>
              <w:bottom w:val="single" w:sz="6" w:space="0" w:color="000000"/>
              <w:right w:val="single" w:sz="6" w:space="0" w:color="000000"/>
            </w:tcBorders>
            <w:vAlign w:val="center"/>
          </w:tcPr>
          <w:p w14:paraId="45EE8CC2" w14:textId="77777777" w:rsidR="00C6225C" w:rsidRDefault="00C6225C" w:rsidP="00FE28BE">
            <w:pPr>
              <w:widowControl/>
              <w:jc w:val="left"/>
              <w:rPr>
                <w:rFonts w:ascii="宋体" w:hAnsi="宋体" w:hint="eastAsia"/>
                <w:color w:val="000000" w:themeColor="text1"/>
              </w:rPr>
            </w:pPr>
          </w:p>
        </w:tc>
        <w:tc>
          <w:tcPr>
            <w:tcW w:w="1091" w:type="dxa"/>
            <w:tcBorders>
              <w:top w:val="single" w:sz="6" w:space="0" w:color="000000"/>
              <w:left w:val="nil"/>
              <w:bottom w:val="single" w:sz="6" w:space="0" w:color="000000"/>
              <w:right w:val="single" w:sz="6" w:space="0" w:color="000000"/>
            </w:tcBorders>
            <w:vAlign w:val="center"/>
          </w:tcPr>
          <w:p w14:paraId="6B9ACD69"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专业班级</w:t>
            </w:r>
          </w:p>
        </w:tc>
        <w:tc>
          <w:tcPr>
            <w:tcW w:w="1564" w:type="dxa"/>
            <w:tcBorders>
              <w:top w:val="single" w:sz="6" w:space="0" w:color="000000"/>
              <w:left w:val="nil"/>
              <w:bottom w:val="single" w:sz="6" w:space="0" w:color="000000"/>
              <w:right w:val="single" w:sz="6" w:space="0" w:color="000000"/>
            </w:tcBorders>
            <w:vAlign w:val="center"/>
          </w:tcPr>
          <w:p w14:paraId="2CC7144E" w14:textId="77777777" w:rsidR="00C6225C" w:rsidRDefault="00C6225C" w:rsidP="00FE28BE">
            <w:pPr>
              <w:jc w:val="center"/>
              <w:rPr>
                <w:rFonts w:ascii="宋体" w:hAnsi="宋体" w:hint="eastAsia"/>
                <w:color w:val="000000" w:themeColor="text1"/>
              </w:rPr>
            </w:pPr>
          </w:p>
        </w:tc>
      </w:tr>
      <w:tr w:rsidR="00C6225C" w14:paraId="1A82B00B" w14:textId="77777777" w:rsidTr="00905059">
        <w:trPr>
          <w:trHeight w:val="435"/>
          <w:jc w:val="center"/>
        </w:trPr>
        <w:tc>
          <w:tcPr>
            <w:tcW w:w="875" w:type="dxa"/>
            <w:tcBorders>
              <w:top w:val="single" w:sz="6" w:space="0" w:color="000000"/>
              <w:left w:val="single" w:sz="6" w:space="0" w:color="000000"/>
              <w:bottom w:val="single" w:sz="6" w:space="0" w:color="000000"/>
              <w:right w:val="single" w:sz="6" w:space="0" w:color="000000"/>
            </w:tcBorders>
            <w:vAlign w:val="center"/>
          </w:tcPr>
          <w:p w14:paraId="23C07AB7" w14:textId="77777777" w:rsidR="00C6225C" w:rsidRDefault="00C6225C" w:rsidP="00FE28BE">
            <w:pPr>
              <w:widowControl/>
              <w:jc w:val="center"/>
              <w:rPr>
                <w:rFonts w:ascii="宋体" w:hAnsi="宋体" w:hint="eastAsia"/>
                <w:color w:val="000000" w:themeColor="text1"/>
              </w:rPr>
            </w:pPr>
            <w:r>
              <w:rPr>
                <w:rFonts w:ascii="宋体" w:hAnsi="宋体" w:hint="eastAsia"/>
                <w:color w:val="000000" w:themeColor="text1"/>
              </w:rPr>
              <w:t>题目</w:t>
            </w:r>
          </w:p>
        </w:tc>
        <w:tc>
          <w:tcPr>
            <w:tcW w:w="5534" w:type="dxa"/>
            <w:gridSpan w:val="6"/>
            <w:tcBorders>
              <w:top w:val="single" w:sz="6" w:space="0" w:color="000000"/>
              <w:left w:val="nil"/>
              <w:bottom w:val="single" w:sz="6" w:space="0" w:color="000000"/>
              <w:right w:val="single" w:sz="6" w:space="0" w:color="000000"/>
            </w:tcBorders>
            <w:vAlign w:val="center"/>
          </w:tcPr>
          <w:p w14:paraId="2A3078DA" w14:textId="77777777" w:rsidR="00C6225C" w:rsidRDefault="00C6225C" w:rsidP="00FE28BE">
            <w:pPr>
              <w:jc w:val="center"/>
              <w:rPr>
                <w:rFonts w:ascii="宋体" w:hAnsi="宋体" w:hint="eastAsia"/>
                <w:color w:val="000000" w:themeColor="text1"/>
              </w:rPr>
            </w:pPr>
          </w:p>
        </w:tc>
        <w:tc>
          <w:tcPr>
            <w:tcW w:w="1091" w:type="dxa"/>
            <w:tcBorders>
              <w:top w:val="single" w:sz="6" w:space="0" w:color="000000"/>
              <w:left w:val="nil"/>
              <w:bottom w:val="single" w:sz="6" w:space="0" w:color="000000"/>
              <w:right w:val="single" w:sz="6" w:space="0" w:color="000000"/>
            </w:tcBorders>
            <w:vAlign w:val="center"/>
          </w:tcPr>
          <w:p w14:paraId="209909C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研究方向</w:t>
            </w:r>
          </w:p>
        </w:tc>
        <w:tc>
          <w:tcPr>
            <w:tcW w:w="1564" w:type="dxa"/>
            <w:tcBorders>
              <w:top w:val="single" w:sz="6" w:space="0" w:color="000000"/>
              <w:left w:val="nil"/>
              <w:bottom w:val="single" w:sz="6" w:space="0" w:color="000000"/>
              <w:right w:val="single" w:sz="6" w:space="0" w:color="000000"/>
            </w:tcBorders>
            <w:vAlign w:val="center"/>
          </w:tcPr>
          <w:p w14:paraId="2A18F52E" w14:textId="77777777" w:rsidR="00C6225C" w:rsidRDefault="00C6225C" w:rsidP="00FE28BE">
            <w:pPr>
              <w:jc w:val="center"/>
              <w:rPr>
                <w:rFonts w:ascii="宋体" w:hAnsi="宋体" w:hint="eastAsia"/>
                <w:color w:val="000000" w:themeColor="text1"/>
              </w:rPr>
            </w:pPr>
            <w:r>
              <w:rPr>
                <w:rFonts w:ascii="宋体" w:hAnsi="宋体" w:hint="eastAsia"/>
                <w:color w:val="FF0000"/>
              </w:rPr>
              <w:t>（注意：不能与专业名称相同）</w:t>
            </w:r>
          </w:p>
        </w:tc>
      </w:tr>
      <w:tr w:rsidR="00C6225C" w14:paraId="7436466D" w14:textId="77777777" w:rsidTr="00905059">
        <w:trPr>
          <w:cantSplit/>
          <w:trHeight w:val="2343"/>
          <w:jc w:val="center"/>
        </w:trPr>
        <w:tc>
          <w:tcPr>
            <w:tcW w:w="875" w:type="dxa"/>
            <w:tcBorders>
              <w:top w:val="single" w:sz="6" w:space="0" w:color="000000"/>
              <w:left w:val="single" w:sz="6" w:space="0" w:color="000000"/>
              <w:bottom w:val="single" w:sz="6" w:space="0" w:color="000000"/>
              <w:right w:val="single" w:sz="6" w:space="0" w:color="000000"/>
            </w:tcBorders>
            <w:textDirection w:val="tbRlV"/>
            <w:vAlign w:val="center"/>
          </w:tcPr>
          <w:p w14:paraId="22A850AB" w14:textId="77777777" w:rsidR="00C6225C" w:rsidRDefault="00C6225C" w:rsidP="00FE28BE">
            <w:pPr>
              <w:ind w:left="113" w:right="113"/>
              <w:jc w:val="center"/>
              <w:rPr>
                <w:rFonts w:ascii="宋体" w:hAnsi="宋体" w:hint="eastAsia"/>
                <w:color w:val="000000" w:themeColor="text1"/>
              </w:rPr>
            </w:pPr>
            <w:r>
              <w:rPr>
                <w:rFonts w:ascii="宋体" w:hAnsi="宋体" w:hint="eastAsia"/>
                <w:color w:val="000000" w:themeColor="text1"/>
              </w:rPr>
              <w:lastRenderedPageBreak/>
              <w:t>选  题  价  值</w:t>
            </w:r>
          </w:p>
        </w:tc>
        <w:tc>
          <w:tcPr>
            <w:tcW w:w="8189" w:type="dxa"/>
            <w:gridSpan w:val="8"/>
            <w:tcBorders>
              <w:top w:val="single" w:sz="6" w:space="0" w:color="000000"/>
              <w:left w:val="nil"/>
              <w:bottom w:val="single" w:sz="6" w:space="0" w:color="000000"/>
              <w:right w:val="single" w:sz="6" w:space="0" w:color="000000"/>
            </w:tcBorders>
          </w:tcPr>
          <w:p w14:paraId="2E2B6C37" w14:textId="77777777" w:rsidR="00C6225C" w:rsidRDefault="00C6225C" w:rsidP="00FE28BE">
            <w:pPr>
              <w:spacing w:line="360" w:lineRule="exact"/>
              <w:rPr>
                <w:rFonts w:ascii="宋体" w:hAnsi="宋体" w:hint="eastAsia"/>
                <w:color w:val="000000" w:themeColor="text1"/>
              </w:rPr>
            </w:pPr>
            <w:r>
              <w:rPr>
                <w:rFonts w:ascii="宋体" w:hAnsi="宋体" w:hint="eastAsia"/>
                <w:color w:val="000000" w:themeColor="text1"/>
              </w:rPr>
              <w:t>【填写说明】：（</w:t>
            </w:r>
            <w:proofErr w:type="gramStart"/>
            <w:r>
              <w:rPr>
                <w:rFonts w:ascii="宋体" w:hAnsi="宋体" w:hint="eastAsia"/>
                <w:color w:val="000000" w:themeColor="text1"/>
              </w:rPr>
              <w:t>本说明</w:t>
            </w:r>
            <w:proofErr w:type="gramEnd"/>
            <w:r>
              <w:rPr>
                <w:rFonts w:ascii="宋体" w:hAnsi="宋体" w:hint="eastAsia"/>
                <w:color w:val="000000" w:themeColor="text1"/>
              </w:rPr>
              <w:t>打印时候删除）</w:t>
            </w:r>
          </w:p>
          <w:p w14:paraId="2A66499A" w14:textId="77777777" w:rsidR="00905059" w:rsidRPr="00905059" w:rsidRDefault="00905059" w:rsidP="00905059">
            <w:pPr>
              <w:pStyle w:val="af2"/>
              <w:spacing w:line="360" w:lineRule="auto"/>
              <w:rPr>
                <w:rFonts w:ascii="宋体" w:hAnsi="宋体" w:hint="eastAsia"/>
                <w:color w:val="000000" w:themeColor="text1"/>
              </w:rPr>
            </w:pPr>
            <w:r w:rsidRPr="00905059">
              <w:rPr>
                <w:rFonts w:ascii="宋体" w:hAnsi="宋体"/>
                <w:color w:val="000000" w:themeColor="text1"/>
              </w:rPr>
              <w:t>随着数字阅读平台与高校/公共图书馆馆藏规模持续增长，读者在“海量图书中快速发现符合兴趣与学习目标的图书”方面面临明显困难，传统基于协同过滤或简单内容特征的推荐在图书长尾、冷启动、语义理解不足等场景下容易出现推荐不准、</w:t>
            </w:r>
            <w:proofErr w:type="gramStart"/>
            <w:r w:rsidRPr="00905059">
              <w:rPr>
                <w:rFonts w:ascii="宋体" w:hAnsi="宋体"/>
                <w:color w:val="000000" w:themeColor="text1"/>
              </w:rPr>
              <w:t>泛化差</w:t>
            </w:r>
            <w:proofErr w:type="gramEnd"/>
            <w:r w:rsidRPr="00905059">
              <w:rPr>
                <w:rFonts w:ascii="宋体" w:hAnsi="宋体"/>
                <w:color w:val="000000" w:themeColor="text1"/>
              </w:rPr>
              <w:t>的问题。同时，图书推荐往往需要“可解释”的推荐理由以提升读者信任与使用意愿，但传统推荐模型多以相似度或隐向量为依据，难以提供对读者友好的解释。知识图谱能够以结构化关系刻画“图书—作者—主题—类别—出版社”等语义关联，为推荐提供可追溯的证据链与解释基础，但仅依赖图谱规则或图谱嵌入的方法在处理自然语言描述、读者意图表达和</w:t>
            </w:r>
            <w:proofErr w:type="gramStart"/>
            <w:r w:rsidRPr="00905059">
              <w:rPr>
                <w:rFonts w:ascii="宋体" w:hAnsi="宋体"/>
                <w:color w:val="000000" w:themeColor="text1"/>
              </w:rPr>
              <w:t>跨概念</w:t>
            </w:r>
            <w:proofErr w:type="gramEnd"/>
            <w:r w:rsidRPr="00905059">
              <w:rPr>
                <w:rFonts w:ascii="宋体" w:hAnsi="宋体"/>
                <w:color w:val="000000" w:themeColor="text1"/>
              </w:rPr>
              <w:t>语义迁移方面仍存在局限。近年来大语言模型在语义理解、信息归纳与自然语言生成方面表现突出，能够提升推荐交互体验与解释生成质量，但其在推荐场景中常面临“生成内容缺乏可验证依据、容易产生幻觉、难与结构化证据对齐”的问题，导致推荐理由可信度不足、难以落地为可控系统。</w:t>
            </w:r>
          </w:p>
          <w:p w14:paraId="31226021" w14:textId="77777777" w:rsidR="00905059" w:rsidRPr="00905059" w:rsidRDefault="00905059" w:rsidP="00905059">
            <w:pPr>
              <w:pStyle w:val="af2"/>
              <w:spacing w:line="360" w:lineRule="auto"/>
              <w:rPr>
                <w:rFonts w:ascii="宋体" w:hAnsi="宋体" w:hint="eastAsia"/>
                <w:color w:val="000000" w:themeColor="text1"/>
              </w:rPr>
            </w:pPr>
            <w:r w:rsidRPr="00905059">
              <w:rPr>
                <w:rFonts w:ascii="宋体" w:hAnsi="宋体"/>
                <w:color w:val="000000" w:themeColor="text1"/>
              </w:rPr>
              <w:t>因此，本选题的价值在于：以知识图谱为“可追溯证据底座”，以大语言模型为“语义理解与表达增强工具”，在图书领域构建一套可用、可解释、可集成的推荐系统，使推荐不仅给出结果，还能给出基于图谱关系的理由，并通过LLM将结构化证据转化为可读文本，从而同时改善推荐效果与用户体验。相较现有研究与应用中的不足，本研究主要弥补三方面空白：其一，针对图书领域特征（主题跨度大、长尾明显、读者意图表达多样），将推荐过程与“图谱证据链”显式绑定，形成可验证的解释生成路径，而非仅提供泛化的文本解释；其二，在“候选召回—排序—解释”链路中引入LLM用于语义归纳与解释表达，但以图谱查询结果与结构化事实约束输出，降低幻觉风险、提高可控性；其三，将方法落地为完整系统，打通数据处理、图谱构建、推荐服务与前端展示，形成可复现的实验评估与可运行原型，为后续扩展与实际部署提供工程参考。</w:t>
            </w:r>
          </w:p>
          <w:p w14:paraId="52E34761" w14:textId="1E8689EF" w:rsidR="00C6225C" w:rsidRPr="00905059" w:rsidRDefault="00C6225C" w:rsidP="00FE28BE">
            <w:pPr>
              <w:pStyle w:val="af2"/>
              <w:spacing w:line="360" w:lineRule="auto"/>
              <w:jc w:val="left"/>
              <w:rPr>
                <w:rFonts w:ascii="宋体" w:hAnsi="宋体" w:hint="eastAsia"/>
                <w:color w:val="000000" w:themeColor="text1"/>
              </w:rPr>
            </w:pPr>
          </w:p>
        </w:tc>
      </w:tr>
      <w:tr w:rsidR="00C6225C" w14:paraId="66E4F7F2" w14:textId="77777777" w:rsidTr="00905059">
        <w:trPr>
          <w:cantSplit/>
          <w:trHeight w:val="2506"/>
          <w:jc w:val="center"/>
        </w:trPr>
        <w:tc>
          <w:tcPr>
            <w:tcW w:w="875" w:type="dxa"/>
            <w:tcBorders>
              <w:top w:val="single" w:sz="6" w:space="0" w:color="000000"/>
              <w:left w:val="single" w:sz="6" w:space="0" w:color="000000"/>
              <w:bottom w:val="single" w:sz="4" w:space="0" w:color="auto"/>
              <w:right w:val="single" w:sz="6" w:space="0" w:color="000000"/>
            </w:tcBorders>
            <w:textDirection w:val="tbRlV"/>
            <w:vAlign w:val="center"/>
          </w:tcPr>
          <w:p w14:paraId="6138BCE8" w14:textId="77777777" w:rsidR="00C6225C" w:rsidRDefault="00C6225C" w:rsidP="00FE28BE">
            <w:pPr>
              <w:ind w:left="113" w:right="113"/>
              <w:jc w:val="center"/>
              <w:rPr>
                <w:rFonts w:ascii="宋体" w:hAnsi="宋体" w:hint="eastAsia"/>
                <w:color w:val="000000" w:themeColor="text1"/>
              </w:rPr>
            </w:pPr>
            <w:r>
              <w:rPr>
                <w:rFonts w:ascii="宋体" w:hAnsi="宋体" w:hint="eastAsia"/>
                <w:color w:val="000000" w:themeColor="text1"/>
              </w:rPr>
              <w:lastRenderedPageBreak/>
              <w:t xml:space="preserve">文  献  </w:t>
            </w:r>
            <w:proofErr w:type="gramStart"/>
            <w:r>
              <w:rPr>
                <w:rFonts w:ascii="宋体" w:hAnsi="宋体" w:hint="eastAsia"/>
                <w:color w:val="000000" w:themeColor="text1"/>
              </w:rPr>
              <w:t>综</w:t>
            </w:r>
            <w:proofErr w:type="gramEnd"/>
            <w:r>
              <w:rPr>
                <w:rFonts w:ascii="宋体" w:hAnsi="宋体" w:hint="eastAsia"/>
                <w:color w:val="000000" w:themeColor="text1"/>
              </w:rPr>
              <w:t xml:space="preserve">  述</w:t>
            </w:r>
          </w:p>
        </w:tc>
        <w:tc>
          <w:tcPr>
            <w:tcW w:w="8189" w:type="dxa"/>
            <w:gridSpan w:val="8"/>
            <w:tcBorders>
              <w:top w:val="single" w:sz="6" w:space="0" w:color="000000"/>
              <w:left w:val="nil"/>
              <w:bottom w:val="single" w:sz="4" w:space="0" w:color="auto"/>
              <w:right w:val="single" w:sz="6" w:space="0" w:color="000000"/>
            </w:tcBorders>
          </w:tcPr>
          <w:p w14:paraId="58B3ED1E" w14:textId="77777777" w:rsidR="00C6225C" w:rsidRDefault="00C6225C" w:rsidP="00FE28BE">
            <w:pPr>
              <w:spacing w:line="360" w:lineRule="exact"/>
              <w:rPr>
                <w:rFonts w:ascii="宋体" w:hAnsi="宋体" w:hint="eastAsia"/>
                <w:color w:val="000000" w:themeColor="text1"/>
              </w:rPr>
            </w:pPr>
            <w:r>
              <w:rPr>
                <w:rFonts w:ascii="宋体" w:hAnsi="宋体" w:hint="eastAsia"/>
                <w:color w:val="000000" w:themeColor="text1"/>
              </w:rPr>
              <w:t>【填写说明】：（</w:t>
            </w:r>
            <w:proofErr w:type="gramStart"/>
            <w:r>
              <w:rPr>
                <w:rFonts w:ascii="宋体" w:hAnsi="宋体" w:hint="eastAsia"/>
                <w:color w:val="000000" w:themeColor="text1"/>
              </w:rPr>
              <w:t>本说明</w:t>
            </w:r>
            <w:proofErr w:type="gramEnd"/>
            <w:r>
              <w:rPr>
                <w:rFonts w:ascii="宋体" w:hAnsi="宋体" w:hint="eastAsia"/>
                <w:color w:val="000000" w:themeColor="text1"/>
              </w:rPr>
              <w:t>打印时候删除）</w:t>
            </w:r>
          </w:p>
          <w:p w14:paraId="3EA611E4"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在信息过载的互联网时代，推荐系统作为解决信息过载问题的有效手段，在帮助用户从海量信息中快速找到所需内容方面发挥着越来越重要的作用[1]。然而，推荐系统在实际应用中仍面临诸多挑战，包括冷启动问题、数据稀疏性问题、用户隐含偏好挖掘不够深入、推荐结果实时性较差以及缺乏系统的自我完善校正功能等[1][11]。特别是在图书推荐领域，由于图书数量庞大、用户兴趣多样且变化频繁，传统的推荐方法往往难以提供精准且多样化的推荐结果。面对这些挑战，学术界和工业界不断探索新的推荐技术和方法，从早期的协同过滤算法到基于深度学习的推荐模型，再到近年来兴起的知识图谱和大语言模型相结合的推荐方法，推荐系统的研究呈现出多元化、智能化的发展趋势。</w:t>
            </w:r>
          </w:p>
          <w:p w14:paraId="04091F8A" w14:textId="77777777" w:rsidR="00AC4CE4" w:rsidRPr="00AC4CE4" w:rsidRDefault="00AC4CE4" w:rsidP="00AC4CE4">
            <w:pPr>
              <w:ind w:firstLineChars="100" w:firstLine="210"/>
              <w:rPr>
                <w:rFonts w:ascii="宋体" w:hAnsi="宋体"/>
                <w:color w:val="000000" w:themeColor="text1"/>
              </w:rPr>
            </w:pPr>
          </w:p>
          <w:p w14:paraId="6D0B9E16"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协同过滤作为推荐系统中</w:t>
            </w:r>
            <w:proofErr w:type="gramStart"/>
            <w:r w:rsidRPr="00AC4CE4">
              <w:rPr>
                <w:rFonts w:ascii="宋体" w:hAnsi="宋体"/>
                <w:color w:val="000000" w:themeColor="text1"/>
              </w:rPr>
              <w:t>最</w:t>
            </w:r>
            <w:proofErr w:type="gramEnd"/>
            <w:r w:rsidRPr="00AC4CE4">
              <w:rPr>
                <w:rFonts w:ascii="宋体" w:hAnsi="宋体"/>
                <w:color w:val="000000" w:themeColor="text1"/>
              </w:rPr>
              <w:t>经典和广泛应用的方法之一，在图书推荐领域也取得了显著成效。曾庆辉等人[9]提出了一种基于评价矩阵列向量的图书协作过滤算法，该算法通过计算图书之间的相似度而非用户之间的相似度，有效降低了计算复杂度，并在数字图书馆的电子图书推荐系统中得到了成功应用。然而，传统的协同过滤算法存在数据稀疏性、扩展性和同义性等问题，特别是在新用户和新商品的冷启动场景中表现较差[12][20]。为了解决冷启动问题，研究者们提出了多种解决方案。</w:t>
            </w:r>
            <w:proofErr w:type="gramStart"/>
            <w:r w:rsidRPr="00AC4CE4">
              <w:rPr>
                <w:rFonts w:ascii="宋体" w:hAnsi="宋体"/>
                <w:color w:val="000000" w:themeColor="text1"/>
              </w:rPr>
              <w:t>魏琳东</w:t>
            </w:r>
            <w:proofErr w:type="gramEnd"/>
            <w:r w:rsidRPr="00AC4CE4">
              <w:rPr>
                <w:rFonts w:ascii="宋体" w:hAnsi="宋体"/>
                <w:color w:val="000000" w:themeColor="text1"/>
              </w:rPr>
              <w:t>等人[12]提出了一种基于矩阵分解和神经网络映射的冷启动推荐算法，通过融合用户的历史评分数据与属性数据各自生成的兴趣向量，显著改善了冷启动情况下推荐系统的性能，但该方法对用户属性数据的质量要求较高，且属性信息的获取往往需要用户主动填写，增加了用户负担。毛明松等人[13]则提出了基于多重图排序的用户冷启动推荐方法，通过分析用户之间可能存在的信任度构建关系网络，利用多重图排序模型得到目标用户的最近邻集合，有效提高了冷启动用户的个性化推荐准确性和推荐覆盖率，但该方法需要构建复杂的图结构，计算复杂度较高。</w:t>
            </w:r>
            <w:proofErr w:type="gramStart"/>
            <w:r w:rsidRPr="00AC4CE4">
              <w:rPr>
                <w:rFonts w:ascii="宋体" w:hAnsi="宋体"/>
                <w:color w:val="000000" w:themeColor="text1"/>
              </w:rPr>
              <w:t>郭</w:t>
            </w:r>
            <w:proofErr w:type="gramEnd"/>
            <w:r w:rsidRPr="00AC4CE4">
              <w:rPr>
                <w:rFonts w:ascii="宋体" w:hAnsi="宋体"/>
                <w:color w:val="000000" w:themeColor="text1"/>
              </w:rPr>
              <w:t>艳红等人[20]研究了协同过滤推荐系统中的冷启动问题，运用基于内容预测的方法对系统内未被用户评价过的项目进行评分预测，通过混合推荐算法提高了新项目的推荐概率，但在内容特征提取方面仍存在局限性。</w:t>
            </w:r>
            <w:proofErr w:type="gramStart"/>
            <w:r w:rsidRPr="00AC4CE4">
              <w:rPr>
                <w:rFonts w:ascii="宋体" w:hAnsi="宋体"/>
                <w:color w:val="000000" w:themeColor="text1"/>
              </w:rPr>
              <w:t>冯</w:t>
            </w:r>
            <w:proofErr w:type="gramEnd"/>
            <w:r w:rsidRPr="00AC4CE4">
              <w:rPr>
                <w:rFonts w:ascii="宋体" w:hAnsi="宋体"/>
                <w:color w:val="000000" w:themeColor="text1"/>
              </w:rPr>
              <w:t>丹阳[14]设计和实现了基于协同过滤的</w:t>
            </w:r>
            <w:proofErr w:type="gramStart"/>
            <w:r w:rsidRPr="00AC4CE4">
              <w:rPr>
                <w:rFonts w:ascii="宋体" w:hAnsi="宋体"/>
                <w:color w:val="000000" w:themeColor="text1"/>
              </w:rPr>
              <w:t>智能电</w:t>
            </w:r>
            <w:proofErr w:type="gramEnd"/>
            <w:r w:rsidRPr="00AC4CE4">
              <w:rPr>
                <w:rFonts w:ascii="宋体" w:hAnsi="宋体"/>
                <w:color w:val="000000" w:themeColor="text1"/>
              </w:rPr>
              <w:t>商推荐平台，采用基于交替最小二乘的协同过滤算法和二分K-均值聚类算法，结合离线统计榜、离线推荐和实时推荐多种推荐方式，有效解决了数据过载和冷启动问题，该平台在工程实践方面具有参考价值，但在推荐算法的创新性方面相对有限。总体而言，协同过滤方法在推荐系统中应用广泛，但在冷启动和数据稀疏场景下表现不佳，现有研究虽然提出了多种解决方案，但大多局限于单一数据源或简单的特征融合，难以充分利用多源异构信息，且缺乏对用户实时意图的捕捉能力。</w:t>
            </w:r>
          </w:p>
          <w:p w14:paraId="71BCB198" w14:textId="77777777" w:rsidR="00AC4CE4" w:rsidRPr="00AC4CE4" w:rsidRDefault="00AC4CE4" w:rsidP="00AC4CE4">
            <w:pPr>
              <w:ind w:firstLineChars="100" w:firstLine="210"/>
              <w:rPr>
                <w:rFonts w:ascii="宋体" w:hAnsi="宋体"/>
                <w:color w:val="000000" w:themeColor="text1"/>
              </w:rPr>
            </w:pPr>
          </w:p>
          <w:p w14:paraId="6EF5FAF1"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随着知识图谱技术的兴起，基于知识图谱的推荐系统逐渐成为研究热点。知识图谱使用"实体</w:t>
            </w:r>
            <w:proofErr w:type="gramStart"/>
            <w:r w:rsidRPr="00AC4CE4">
              <w:rPr>
                <w:rFonts w:ascii="宋体" w:hAnsi="宋体"/>
                <w:color w:val="000000" w:themeColor="text1"/>
              </w:rPr>
              <w:t>—关系</w:t>
            </w:r>
            <w:proofErr w:type="gramEnd"/>
            <w:r w:rsidRPr="00AC4CE4">
              <w:rPr>
                <w:rFonts w:ascii="宋体" w:hAnsi="宋体"/>
                <w:color w:val="000000" w:themeColor="text1"/>
              </w:rPr>
              <w:t>—实体"模型描述数据，能够有效表达实体间的复杂关系，为推荐系统提供了丰富的语义信息[2][10]。常亮等人[2]系统综述了知识图谱在推荐系统中的应用情况，从基于本体的推荐生成、基于开放链接数据的推荐生成以及基于图嵌入的推荐生成三个方面对研究现状进行了全面梳理，并提出了基于知识图谱的推荐系统总体框架，但该综述主要关注静态知识图谱，对动态知识图谱的研究相对较少。在图书推荐领域，陈安琪等人[10]设计了基于知识图谱的图书馆智能化资源推荐系统，通过抽取资源信息和用户信息构建信息资源和用户画像知识图谱，实现了信息资源的智能化推荐，该系统的优点在于能够利用图书的元数据信息（如作者、类别、出版社等）构建丰富的知识图谱，但缺点是对知识图谱的更新机制考虑不足，难以适应动态变化的用户兴趣。传统的基于知识图谱的推荐方法大多采用节点嵌入的方式，无法为不同用户提供个性化推荐，也难以很好地泛化到新物品[8]。为了解决这一问题，Liu等人[8]提出了知识增强的用户中心子图网络（</w:t>
            </w:r>
            <w:proofErr w:type="spellStart"/>
            <w:r w:rsidRPr="00AC4CE4">
              <w:rPr>
                <w:rFonts w:ascii="宋体" w:hAnsi="宋体"/>
                <w:color w:val="000000" w:themeColor="text1"/>
              </w:rPr>
              <w:t>KUCNet</w:t>
            </w:r>
            <w:proofErr w:type="spellEnd"/>
            <w:r w:rsidRPr="00AC4CE4">
              <w:rPr>
                <w:rFonts w:ascii="宋体" w:hAnsi="宋体"/>
                <w:color w:val="000000" w:themeColor="text1"/>
              </w:rPr>
              <w:t>），该</w:t>
            </w:r>
            <w:r w:rsidRPr="00AC4CE4">
              <w:rPr>
                <w:rFonts w:ascii="宋体" w:hAnsi="宋体"/>
                <w:color w:val="000000" w:themeColor="text1"/>
              </w:rPr>
              <w:lastRenderedPageBreak/>
              <w:t>方法为每个用户-物品对构建一个子图，捕获用户-物品交互的历史信息和知识图谱提供的边信息，通过基于注意力的图神经网络对子图进行编码，实现了准确、高效且可解释的推荐，特别适用于新物品推荐场景，但计算复杂度较高，在大规模系统中可能存在性能瓶颈。总体而言，知识图谱推荐系统能够利用丰富的语义信息，但在个性化推荐和计算效率方面仍存在不足，现有研究大多关注静态知识图谱，对动态知识图谱和多路径融合的研究相对较少。</w:t>
            </w:r>
          </w:p>
          <w:p w14:paraId="6DA8F0F3" w14:textId="77777777" w:rsidR="00AC4CE4" w:rsidRPr="00AC4CE4" w:rsidRDefault="00AC4CE4" w:rsidP="00AC4CE4">
            <w:pPr>
              <w:ind w:firstLineChars="100" w:firstLine="210"/>
              <w:rPr>
                <w:rFonts w:ascii="宋体" w:hAnsi="宋体"/>
                <w:color w:val="000000" w:themeColor="text1"/>
              </w:rPr>
            </w:pPr>
          </w:p>
          <w:p w14:paraId="05308ECB"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图神经网络因其能够有效处理</w:t>
            </w:r>
            <w:proofErr w:type="gramStart"/>
            <w:r w:rsidRPr="00AC4CE4">
              <w:rPr>
                <w:rFonts w:ascii="宋体" w:hAnsi="宋体"/>
                <w:color w:val="000000" w:themeColor="text1"/>
              </w:rPr>
              <w:t>图结构</w:t>
            </w:r>
            <w:proofErr w:type="gramEnd"/>
            <w:r w:rsidRPr="00AC4CE4">
              <w:rPr>
                <w:rFonts w:ascii="宋体" w:hAnsi="宋体"/>
                <w:color w:val="000000" w:themeColor="text1"/>
              </w:rPr>
              <w:t>数据的特性，在推荐系统中展现出良好的应用前景。Xin等人[4]系统总结了基于图神经网络的推荐方法，指出图神经网络在推荐领域的应用可以显著提高复杂环境下的推荐水平，但该研究主要关注单一图结构，对异构网络的研究相对较少。Yang等人[3]提出了一种基于图的推荐系统，通过学习和利用用户空间的几何结构在用户域中创建有意义的聚类，在</w:t>
            </w:r>
            <w:proofErr w:type="gramStart"/>
            <w:r w:rsidRPr="00AC4CE4">
              <w:rPr>
                <w:rFonts w:ascii="宋体" w:hAnsi="宋体"/>
                <w:color w:val="000000" w:themeColor="text1"/>
              </w:rPr>
              <w:t>保持多臂老虎</w:t>
            </w:r>
            <w:proofErr w:type="gramEnd"/>
            <w:r w:rsidRPr="00AC4CE4">
              <w:rPr>
                <w:rFonts w:ascii="宋体" w:hAnsi="宋体"/>
                <w:color w:val="000000" w:themeColor="text1"/>
              </w:rPr>
              <w:t>机算法准确性的同时降低了推荐问题的维度，但该方法对</w:t>
            </w:r>
            <w:proofErr w:type="gramStart"/>
            <w:r w:rsidRPr="00AC4CE4">
              <w:rPr>
                <w:rFonts w:ascii="宋体" w:hAnsi="宋体"/>
                <w:color w:val="000000" w:themeColor="text1"/>
              </w:rPr>
              <w:t>图结构</w:t>
            </w:r>
            <w:proofErr w:type="gramEnd"/>
            <w:r w:rsidRPr="00AC4CE4">
              <w:rPr>
                <w:rFonts w:ascii="宋体" w:hAnsi="宋体"/>
                <w:color w:val="000000" w:themeColor="text1"/>
              </w:rPr>
              <w:t>的构建依赖较强的先验知识，且难以处理动态变化的用户兴趣。刘颖[1]提出了基于异构网络和动态知识图谱的推荐方法（HN-DKG），根据用户在跨领域多平台的复合行为挖掘多模态异质节点，构建异构网络图并建立基础知识图谱，利用图注意力网络（GAT）的多头注意力机制关注时序信息和知识图谱的</w:t>
            </w:r>
            <w:proofErr w:type="gramStart"/>
            <w:r w:rsidRPr="00AC4CE4">
              <w:rPr>
                <w:rFonts w:ascii="宋体" w:hAnsi="宋体"/>
                <w:color w:val="000000" w:themeColor="text1"/>
              </w:rPr>
              <w:t>图结构</w:t>
            </w:r>
            <w:proofErr w:type="gramEnd"/>
            <w:r w:rsidRPr="00AC4CE4">
              <w:rPr>
                <w:rFonts w:ascii="宋体" w:hAnsi="宋体"/>
                <w:color w:val="000000" w:themeColor="text1"/>
              </w:rPr>
              <w:t>信息，实现多模态异质节点的关系增强，构建动态知识图谱，通过改进的Ripple Net发现用户的潜在兴趣，在推荐的有效性和多样性上取得了较好的表现，但该方法需要多平台数据支持，在实际应用中可能存在数据获取困难的问题。总体而言，图神经网络在推荐系统中展现出良好的应用前景，但在多路径融合、实时性和</w:t>
            </w:r>
            <w:proofErr w:type="gramStart"/>
            <w:r w:rsidRPr="00AC4CE4">
              <w:rPr>
                <w:rFonts w:ascii="宋体" w:hAnsi="宋体"/>
                <w:color w:val="000000" w:themeColor="text1"/>
              </w:rPr>
              <w:t>可</w:t>
            </w:r>
            <w:proofErr w:type="gramEnd"/>
            <w:r w:rsidRPr="00AC4CE4">
              <w:rPr>
                <w:rFonts w:ascii="宋体" w:hAnsi="宋体"/>
                <w:color w:val="000000" w:themeColor="text1"/>
              </w:rPr>
              <w:t>解释性方面仍存在不足，现有研究大多关注单一推荐路径，对多路径融合推荐的研究相对较少。</w:t>
            </w:r>
          </w:p>
          <w:p w14:paraId="32E2C69B" w14:textId="77777777" w:rsidR="00AC4CE4" w:rsidRPr="00AC4CE4" w:rsidRDefault="00AC4CE4" w:rsidP="00AC4CE4">
            <w:pPr>
              <w:ind w:firstLineChars="100" w:firstLine="210"/>
              <w:rPr>
                <w:rFonts w:ascii="宋体" w:hAnsi="宋体"/>
                <w:color w:val="000000" w:themeColor="text1"/>
              </w:rPr>
            </w:pPr>
          </w:p>
          <w:p w14:paraId="40E9FF60"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近年来，大语言模型（LLM）的快速发展为推荐系统带来了新的机遇。大语言模型具有强大的语义理解和生成能力，能够从文本内容中提取丰富的语义信息，为推荐系统提供更深入的内容理解。Xu等人[5]提出了</w:t>
            </w:r>
            <w:proofErr w:type="spellStart"/>
            <w:r w:rsidRPr="00AC4CE4">
              <w:rPr>
                <w:rFonts w:ascii="宋体" w:hAnsi="宋体"/>
                <w:color w:val="000000" w:themeColor="text1"/>
              </w:rPr>
              <w:t>LoID</w:t>
            </w:r>
            <w:proofErr w:type="spellEnd"/>
            <w:r w:rsidRPr="00AC4CE4">
              <w:rPr>
                <w:rFonts w:ascii="宋体" w:hAnsi="宋体"/>
                <w:color w:val="000000" w:themeColor="text1"/>
              </w:rPr>
              <w:t>方法，通过基于</w:t>
            </w:r>
            <w:proofErr w:type="spellStart"/>
            <w:r w:rsidRPr="00AC4CE4">
              <w:rPr>
                <w:rFonts w:ascii="宋体" w:hAnsi="宋体"/>
                <w:color w:val="000000" w:themeColor="text1"/>
              </w:rPr>
              <w:t>LoRA</w:t>
            </w:r>
            <w:proofErr w:type="spellEnd"/>
            <w:r w:rsidRPr="00AC4CE4">
              <w:rPr>
                <w:rFonts w:ascii="宋体" w:hAnsi="宋体"/>
                <w:color w:val="000000" w:themeColor="text1"/>
              </w:rPr>
              <w:t>的大语言模型</w:t>
            </w:r>
            <w:proofErr w:type="gramStart"/>
            <w:r w:rsidRPr="00AC4CE4">
              <w:rPr>
                <w:rFonts w:ascii="宋体" w:hAnsi="宋体"/>
                <w:color w:val="000000" w:themeColor="text1"/>
              </w:rPr>
              <w:t>预训练</w:t>
            </w:r>
            <w:proofErr w:type="gramEnd"/>
            <w:r w:rsidRPr="00AC4CE4">
              <w:rPr>
                <w:rFonts w:ascii="宋体" w:hAnsi="宋体"/>
                <w:color w:val="000000" w:themeColor="text1"/>
              </w:rPr>
              <w:t>提取多方面的语义信息，并使用基于ID的对比目标对齐特征空间，显著提升了基于内容的推荐性能，但该方法对大语言模型的依赖较强，计算成本较高。Huang等人[6]针对推荐系统中冷物品推荐这一重大挑战，提出了LLM Simulator框架，利用大语言模型为冷物品模拟用户交互，从根本上解决了冷启动问题，为了管理计算复杂度，他们进一步提出了</w:t>
            </w:r>
            <w:proofErr w:type="spellStart"/>
            <w:r w:rsidRPr="00AC4CE4">
              <w:rPr>
                <w:rFonts w:ascii="宋体" w:hAnsi="宋体"/>
                <w:color w:val="000000" w:themeColor="text1"/>
              </w:rPr>
              <w:t>ColdLLM</w:t>
            </w:r>
            <w:proofErr w:type="spellEnd"/>
            <w:r w:rsidRPr="00AC4CE4">
              <w:rPr>
                <w:rFonts w:ascii="宋体" w:hAnsi="宋体"/>
                <w:color w:val="000000" w:themeColor="text1"/>
              </w:rPr>
              <w:t>框架，通过训练的耦合过滤器将候选用户数量从数十亿减少到数百个，使大语言模型能够在过滤后的集合上高效有效地运行，实验结果表明</w:t>
            </w:r>
            <w:proofErr w:type="spellStart"/>
            <w:r w:rsidRPr="00AC4CE4">
              <w:rPr>
                <w:rFonts w:ascii="宋体" w:hAnsi="宋体"/>
                <w:color w:val="000000" w:themeColor="text1"/>
              </w:rPr>
              <w:t>ColdLLM</w:t>
            </w:r>
            <w:proofErr w:type="spellEnd"/>
            <w:r w:rsidRPr="00AC4CE4">
              <w:rPr>
                <w:rFonts w:ascii="宋体" w:hAnsi="宋体"/>
                <w:color w:val="000000" w:themeColor="text1"/>
              </w:rPr>
              <w:t>在冷启动推荐中显著超越了基线方法，但计算复杂度仍然较高，在实际应用中可能存在性能瓶颈。Zhou等人[7]提出了基于大语言模型和知识图谱的意图识别框架（LKIRF），将大语言模型与知识图谱相结合，构建离线知识图谱和在线推理图，利用大语言模型进行解释，不仅提高了预测准确性，还增强了意图推理过程的透明度和</w:t>
            </w:r>
            <w:proofErr w:type="gramStart"/>
            <w:r w:rsidRPr="00AC4CE4">
              <w:rPr>
                <w:rFonts w:ascii="宋体" w:hAnsi="宋体"/>
                <w:color w:val="000000" w:themeColor="text1"/>
              </w:rPr>
              <w:t>可</w:t>
            </w:r>
            <w:proofErr w:type="gramEnd"/>
            <w:r w:rsidRPr="00AC4CE4">
              <w:rPr>
                <w:rFonts w:ascii="宋体" w:hAnsi="宋体"/>
                <w:color w:val="000000" w:themeColor="text1"/>
              </w:rPr>
              <w:t>解释性，但该方法主要应用于意图识别场景，在推荐系统中的应用相对较少。总体而言，大语言模型在推荐系统中展现出巨大潜力，但在计算成本、实时性和与知识图谱的深度融合方面仍存在不足，现有研究大多关注单一技术或简单的技术组合，对知识图谱与大语言模型深度融合的研究相对较少。</w:t>
            </w:r>
          </w:p>
          <w:p w14:paraId="6BF6E242" w14:textId="77777777" w:rsidR="00AC4CE4" w:rsidRPr="00AC4CE4" w:rsidRDefault="00AC4CE4" w:rsidP="00AC4CE4">
            <w:pPr>
              <w:ind w:firstLineChars="100" w:firstLine="210"/>
              <w:rPr>
                <w:rFonts w:ascii="宋体" w:hAnsi="宋体"/>
                <w:color w:val="000000" w:themeColor="text1"/>
              </w:rPr>
            </w:pPr>
          </w:p>
          <w:p w14:paraId="7952FCC1"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在推荐系统的技术实现方面，现代Web技术</w:t>
            </w:r>
            <w:proofErr w:type="gramStart"/>
            <w:r w:rsidRPr="00AC4CE4">
              <w:rPr>
                <w:rFonts w:ascii="宋体" w:hAnsi="宋体"/>
                <w:color w:val="000000" w:themeColor="text1"/>
              </w:rPr>
              <w:t>栈</w:t>
            </w:r>
            <w:proofErr w:type="gramEnd"/>
            <w:r w:rsidRPr="00AC4CE4">
              <w:rPr>
                <w:rFonts w:ascii="宋体" w:hAnsi="宋体"/>
                <w:color w:val="000000" w:themeColor="text1"/>
              </w:rPr>
              <w:t>为构建高性能的推荐系统提供了有力支撑。Neo4j作为领先的图数据库，在知识图谱存储和查询方面具有显著优势[15]，但在大规模数据场景下的性能优化仍需进一步研究。</w:t>
            </w:r>
            <w:proofErr w:type="spellStart"/>
            <w:r w:rsidRPr="00AC4CE4">
              <w:rPr>
                <w:rFonts w:ascii="宋体" w:hAnsi="宋体"/>
                <w:color w:val="000000" w:themeColor="text1"/>
              </w:rPr>
              <w:t>FastAPI</w:t>
            </w:r>
            <w:proofErr w:type="spellEnd"/>
            <w:r w:rsidRPr="00AC4CE4">
              <w:rPr>
                <w:rFonts w:ascii="宋体" w:hAnsi="宋体"/>
                <w:color w:val="000000" w:themeColor="text1"/>
              </w:rPr>
              <w:t>作为现代Python Web框架，具有高性能、易用性和强大的依赖注入系统，为构建推荐系统的后端API提供了理想选择[16]。MySQL作为成熟的关系型数据库，在存储用户、物品和交互数据方面具有稳定可靠的性能</w:t>
            </w:r>
            <w:r w:rsidRPr="00AC4CE4">
              <w:rPr>
                <w:rFonts w:ascii="宋体" w:hAnsi="宋体"/>
                <w:color w:val="000000" w:themeColor="text1"/>
              </w:rPr>
              <w:lastRenderedPageBreak/>
              <w:t>[17]。Vue.js作为渐进式JavaScript框架，采用MVVM开发模式，为构建响应式的推荐系统前端界面提供了高效解决方案[18]。这些技术的组合使得构建一个完整的、高性能的推荐系统成为可能，但在系统架构设计和性能优化方面仍需进一步探索。在推荐算法的优化方面，郭旭等人[19]提出了一种基于用户向量化表示和注意力机制的深度神经网络推荐模型，通过充分利用用户的异构隐式反馈行为特征，融合用户向量化表示和用户-项目交互的动态时序特征，显著提高了推荐系统的性能，但该方法对用户行为数据的质量要求较高。</w:t>
            </w:r>
            <w:proofErr w:type="gramStart"/>
            <w:r w:rsidRPr="00AC4CE4">
              <w:rPr>
                <w:rFonts w:ascii="宋体" w:hAnsi="宋体"/>
                <w:color w:val="000000" w:themeColor="text1"/>
              </w:rPr>
              <w:t>魏芬</w:t>
            </w:r>
            <w:proofErr w:type="gramEnd"/>
            <w:r w:rsidRPr="00AC4CE4">
              <w:rPr>
                <w:rFonts w:ascii="宋体" w:hAnsi="宋体"/>
                <w:color w:val="000000" w:themeColor="text1"/>
              </w:rPr>
              <w:t>[11]设计了基于机器学习算法的在线推荐系统，并对系统进行了性能优化，在电商场景中改善了用户体验、促进了商品销售、提高了广告点击率，该研究在工程实践方面具有参考价值，但在推荐算法的创新性方面相对有限。总体而言，推荐系统的技术实现研究主要集中在单一技术</w:t>
            </w:r>
            <w:proofErr w:type="gramStart"/>
            <w:r w:rsidRPr="00AC4CE4">
              <w:rPr>
                <w:rFonts w:ascii="宋体" w:hAnsi="宋体"/>
                <w:color w:val="000000" w:themeColor="text1"/>
              </w:rPr>
              <w:t>栈</w:t>
            </w:r>
            <w:proofErr w:type="gramEnd"/>
            <w:r w:rsidRPr="00AC4CE4">
              <w:rPr>
                <w:rFonts w:ascii="宋体" w:hAnsi="宋体"/>
                <w:color w:val="000000" w:themeColor="text1"/>
              </w:rPr>
              <w:t>的应用，对多技术融合和系统架构设计的研究相对较少，现有研究在性能优化和</w:t>
            </w:r>
            <w:proofErr w:type="gramStart"/>
            <w:r w:rsidRPr="00AC4CE4">
              <w:rPr>
                <w:rFonts w:ascii="宋体" w:hAnsi="宋体"/>
                <w:color w:val="000000" w:themeColor="text1"/>
              </w:rPr>
              <w:t>可</w:t>
            </w:r>
            <w:proofErr w:type="gramEnd"/>
            <w:r w:rsidRPr="00AC4CE4">
              <w:rPr>
                <w:rFonts w:ascii="宋体" w:hAnsi="宋体"/>
                <w:color w:val="000000" w:themeColor="text1"/>
              </w:rPr>
              <w:t>扩展性方面仍需进一步探索。</w:t>
            </w:r>
          </w:p>
          <w:p w14:paraId="7FB75ED6" w14:textId="77777777" w:rsidR="00AC4CE4" w:rsidRPr="00AC4CE4" w:rsidRDefault="00AC4CE4" w:rsidP="00AC4CE4">
            <w:pPr>
              <w:ind w:firstLineChars="100" w:firstLine="210"/>
              <w:rPr>
                <w:rFonts w:ascii="宋体" w:hAnsi="宋体"/>
                <w:color w:val="000000" w:themeColor="text1"/>
              </w:rPr>
            </w:pPr>
          </w:p>
          <w:p w14:paraId="38BE3925"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通过对国内外相关研究的系统梳理，发现现有研究在以下几个方面存在不足。在研究视角方面，现有研究大多关注单一推荐技术（如协同过滤、知识图谱或大语言模型），缺乏对多技术深度融合的系统性研究，同时现有研究大多关注静态推荐场景，对动态推荐和实时推荐的研究相对较少。在研究方法方面，现有研究大多采用单一推荐路径，缺乏对多路径融合推荐的系统性研究，现有研究大多基于历史行为数据，缺乏对用户实时意图的捕捉能力，现有研究在推荐理由生成方面相对薄弱，大多采用模板化的推荐理由，缺乏个性化的自然语言生成能力。在数据利用方面，现有研究在利用多源异构信息方面存在不足，难以充分利用用户行为数据、图书元数据、知识图谱信息和文本内容等多源信息，现有研究对用户埋</w:t>
            </w:r>
            <w:proofErr w:type="gramStart"/>
            <w:r w:rsidRPr="00AC4CE4">
              <w:rPr>
                <w:rFonts w:ascii="宋体" w:hAnsi="宋体"/>
                <w:color w:val="000000" w:themeColor="text1"/>
              </w:rPr>
              <w:t>点数据</w:t>
            </w:r>
            <w:proofErr w:type="gramEnd"/>
            <w:r w:rsidRPr="00AC4CE4">
              <w:rPr>
                <w:rFonts w:ascii="宋体" w:hAnsi="宋体"/>
                <w:color w:val="000000" w:themeColor="text1"/>
              </w:rPr>
              <w:t>的利用相对有限，难以充分利用用户的点击、收藏、搜索等细粒度行为数据。在系统架构方面，现有研究大多关注推荐算法的优化，缺乏对端到端推荐系统架构的系统性设计，现有研究在系统性能优化方面存在不足，难以满足大规模推荐系统的实时性要求，现有研究在系统可扩展性设计方面存在不足，难以适应大规模数据和用户的需求。在图书推荐场景的特殊性考虑方面，现有研究在图书推荐场景的特殊性考虑方面存在不足，难以充分利用图书领域的特性（如作者、类别、出版社等元数据信息，以及图书简介、评论等文本内容），现有研究在图书推荐场景的冷启动问题处理方面存在不足，难以有效处理新用户和新图书的推荐问题。</w:t>
            </w:r>
          </w:p>
          <w:p w14:paraId="74A30E97" w14:textId="77777777" w:rsidR="00AC4CE4" w:rsidRPr="00AC4CE4" w:rsidRDefault="00AC4CE4" w:rsidP="00AC4CE4">
            <w:pPr>
              <w:ind w:firstLineChars="100" w:firstLine="210"/>
              <w:rPr>
                <w:rFonts w:ascii="宋体" w:hAnsi="宋体"/>
                <w:color w:val="000000" w:themeColor="text1"/>
              </w:rPr>
            </w:pPr>
          </w:p>
          <w:p w14:paraId="2E73A201" w14:textId="77777777" w:rsidR="00AC4CE4" w:rsidRPr="00AC4CE4" w:rsidRDefault="00AC4CE4" w:rsidP="00AC4CE4">
            <w:pPr>
              <w:ind w:firstLineChars="100" w:firstLine="210"/>
              <w:rPr>
                <w:rFonts w:ascii="宋体" w:hAnsi="宋体"/>
                <w:color w:val="000000" w:themeColor="text1"/>
              </w:rPr>
            </w:pPr>
            <w:r w:rsidRPr="00AC4CE4">
              <w:rPr>
                <w:rFonts w:ascii="宋体" w:hAnsi="宋体"/>
                <w:color w:val="000000" w:themeColor="text1"/>
              </w:rPr>
              <w:t>基于对现有研究不足的分析，本研究提出以下创新点。首先，构建知识图谱与大语言模型深度融合的混合推荐系统，系统采用知识图谱进行多路径候选检索，利用大语言模型进行智能重排序和推荐理由生成，充分发挥两者的优势，通过Neo4j图数据库构建图书知识图谱，利用Cypher查询实现多路径推荐（包括内容推荐、协同过滤、搜索关联、人口统计和显式偏好等路径），然后利用大语言模型对候选结果进行智能重排序，并生成个性化的推荐理由，这种深度融合机制不仅能够提高推荐的准确性，还能生成可解释的推荐理由，提升用户体验。其次，设计多路径融合推荐策略，包括内容推荐路径、协同过滤路径、搜索关联路径、人口统计路径和显式偏好路径，系统根据不同路径的特点设计差异化的评分机制，通过路径优先级策略实现多路径融合，这种多路径融合策略能够适应不同场景（如新用户冷启动、老用户个性化推荐等），实现更准确、更多样化的推荐。再次，实现实时意图捕捉与动态推荐机制，通过用户搜索行为、点击行为等实时数据捕捉用户当前意图，实现动态推荐，系统设计了完整的用户行为埋点体系，包括交互埋点（点击、收藏等）、搜索埋点、评分埋点等，通过双写机制（MySQL持久化存储和Neo4j实时查询）实现数据的实时同步，支持基于实时行为的动态推荐。此外，针对图书推荐场景进行专门优化，充分利用图书领域的特性，系统构建了包含图书、作者、类别、出版社等实体的知识图谱，利用</w:t>
            </w:r>
            <w:r w:rsidRPr="00AC4CE4">
              <w:rPr>
                <w:rFonts w:ascii="宋体" w:hAnsi="宋体"/>
                <w:color w:val="000000" w:themeColor="text1"/>
              </w:rPr>
              <w:lastRenderedPageBreak/>
              <w:t>图书的元数据信息和文本内容（如简介、评论等）进行推荐，同时系统设计了基于问卷的冷启动机制，通过用户填写的类别偏好和心情偏好实现新用户的个性化推荐。最后，设计端到端的推荐系统架构，包括数据采集、知识图谱构建、推荐算法、结果展示等完整环节，系统采用MySQL进行持久化存储，Neo4j进行图查询，</w:t>
            </w:r>
            <w:proofErr w:type="spellStart"/>
            <w:r w:rsidRPr="00AC4CE4">
              <w:rPr>
                <w:rFonts w:ascii="宋体" w:hAnsi="宋体"/>
                <w:color w:val="000000" w:themeColor="text1"/>
              </w:rPr>
              <w:t>FastAPI</w:t>
            </w:r>
            <w:proofErr w:type="spellEnd"/>
            <w:r w:rsidRPr="00AC4CE4">
              <w:rPr>
                <w:rFonts w:ascii="宋体" w:hAnsi="宋体"/>
                <w:color w:val="000000" w:themeColor="text1"/>
              </w:rPr>
              <w:t>构建后端API，Vue.js构建前端界面，实现了完整的推荐系统，同时系统设计了24小时缓存机制，平衡了推荐实时性和系统性能，设计了容错降级机制，提高了系统的鲁棒性。本研究探索了知识图谱与大语言模型深度融合的机制，为推荐系统研究提供了新的理论视角，构建了一个完整的图书推荐系统，为图书推荐场景提供了实用的解决方案，探索了知识图谱、大语言模型、图数据库等前沿技术在推荐系统中的应用，为相关技术的应用提供了参考。</w:t>
            </w:r>
          </w:p>
          <w:p w14:paraId="5211CDD7" w14:textId="77777777" w:rsidR="00C6225C" w:rsidRPr="00AC4CE4" w:rsidRDefault="00C6225C" w:rsidP="00FE28BE">
            <w:pPr>
              <w:rPr>
                <w:rFonts w:ascii="宋体" w:hAnsi="宋体" w:hint="eastAsia"/>
                <w:color w:val="000000" w:themeColor="text1"/>
              </w:rPr>
            </w:pPr>
          </w:p>
          <w:p w14:paraId="10128E52" w14:textId="77777777" w:rsidR="00C6225C" w:rsidRDefault="00C6225C" w:rsidP="00FE28BE">
            <w:pPr>
              <w:rPr>
                <w:rFonts w:ascii="宋体" w:hAnsi="宋体" w:hint="eastAsia"/>
                <w:color w:val="000000" w:themeColor="text1"/>
              </w:rPr>
            </w:pPr>
            <w:r>
              <w:rPr>
                <w:rFonts w:ascii="宋体" w:hAnsi="宋体" w:hint="eastAsia"/>
                <w:color w:val="000000" w:themeColor="text1"/>
              </w:rPr>
              <w:t>附：参考</w:t>
            </w:r>
            <w:r>
              <w:rPr>
                <w:rFonts w:ascii="宋体" w:hAnsi="宋体" w:hint="eastAsia"/>
              </w:rPr>
              <w:t>文献</w:t>
            </w:r>
          </w:p>
          <w:p w14:paraId="43302428" w14:textId="77777777" w:rsidR="00695400" w:rsidRPr="00695400" w:rsidRDefault="00695400" w:rsidP="00695400">
            <w:r w:rsidRPr="00695400">
              <w:t xml:space="preserve">[1] </w:t>
            </w:r>
            <w:r w:rsidRPr="00695400">
              <w:t>刘颖</w:t>
            </w:r>
            <w:r w:rsidRPr="00695400">
              <w:t xml:space="preserve">. </w:t>
            </w:r>
            <w:r w:rsidRPr="00695400">
              <w:t>基于用户行为传播的动态知识图谱推荐系统研究</w:t>
            </w:r>
            <w:r w:rsidRPr="00695400">
              <w:t xml:space="preserve">[D]. </w:t>
            </w:r>
            <w:r w:rsidRPr="00695400">
              <w:t>北京建筑大学</w:t>
            </w:r>
            <w:r w:rsidRPr="00695400">
              <w:t>, 2023.</w:t>
            </w:r>
          </w:p>
          <w:p w14:paraId="28E7DB70" w14:textId="77777777" w:rsidR="00695400" w:rsidRPr="00695400" w:rsidRDefault="00695400" w:rsidP="00695400"/>
          <w:p w14:paraId="61DA2769" w14:textId="77777777" w:rsidR="00695400" w:rsidRPr="00695400" w:rsidRDefault="00695400" w:rsidP="00695400">
            <w:r w:rsidRPr="00695400">
              <w:t xml:space="preserve">[2] </w:t>
            </w:r>
            <w:r w:rsidRPr="00695400">
              <w:t>常亮</w:t>
            </w:r>
            <w:r w:rsidRPr="00695400">
              <w:t xml:space="preserve">, </w:t>
            </w:r>
            <w:proofErr w:type="gramStart"/>
            <w:r w:rsidRPr="00695400">
              <w:t>张伟涛</w:t>
            </w:r>
            <w:proofErr w:type="gramEnd"/>
            <w:r w:rsidRPr="00695400">
              <w:t xml:space="preserve">, </w:t>
            </w:r>
            <w:proofErr w:type="gramStart"/>
            <w:r w:rsidRPr="00695400">
              <w:t>古天龙</w:t>
            </w:r>
            <w:proofErr w:type="gramEnd"/>
            <w:r w:rsidRPr="00695400">
              <w:t xml:space="preserve">, </w:t>
            </w:r>
            <w:r w:rsidRPr="00695400">
              <w:t>等</w:t>
            </w:r>
            <w:r w:rsidRPr="00695400">
              <w:t xml:space="preserve">. </w:t>
            </w:r>
            <w:r w:rsidRPr="00695400">
              <w:t>知识图谱的推荐系统综述</w:t>
            </w:r>
            <w:r w:rsidRPr="00695400">
              <w:t xml:space="preserve">[J]. </w:t>
            </w:r>
            <w:r w:rsidRPr="00695400">
              <w:t>智能系统学报</w:t>
            </w:r>
            <w:r w:rsidRPr="00695400">
              <w:t>, 2019(2):10. DOI:10.11992/tis.201805001.</w:t>
            </w:r>
          </w:p>
          <w:p w14:paraId="0926CB2D" w14:textId="77777777" w:rsidR="00695400" w:rsidRPr="00695400" w:rsidRDefault="00695400" w:rsidP="00695400"/>
          <w:p w14:paraId="304D43A2" w14:textId="77777777" w:rsidR="00695400" w:rsidRPr="00695400" w:rsidRDefault="00695400" w:rsidP="00695400">
            <w:r w:rsidRPr="00695400">
              <w:t>[3] Yang K, Toni L. Graph-Based Recommendation System[J]. IEEE, 2018. DOI:10.1109/GlobalSIP.2018.8646359.</w:t>
            </w:r>
          </w:p>
          <w:p w14:paraId="1F285FDE" w14:textId="77777777" w:rsidR="00695400" w:rsidRPr="00695400" w:rsidRDefault="00695400" w:rsidP="00695400"/>
          <w:p w14:paraId="6AF27C19" w14:textId="77777777" w:rsidR="00695400" w:rsidRPr="00695400" w:rsidRDefault="00695400" w:rsidP="00695400">
            <w:r w:rsidRPr="00695400">
              <w:t xml:space="preserve">[4] Xin L, </w:t>
            </w:r>
            <w:proofErr w:type="spellStart"/>
            <w:r w:rsidRPr="00695400">
              <w:t>Hongyan</w:t>
            </w:r>
            <w:proofErr w:type="spellEnd"/>
            <w:r w:rsidRPr="00695400">
              <w:t xml:space="preserve"> M, </w:t>
            </w:r>
            <w:proofErr w:type="spellStart"/>
            <w:r w:rsidRPr="00695400">
              <w:t>Jiahao</w:t>
            </w:r>
            <w:proofErr w:type="spellEnd"/>
            <w:r w:rsidRPr="00695400">
              <w:t xml:space="preserve"> W, et al. Research on Graph Neural Network Recommendation Method[J]. Journal of Computer Engineering &amp; Applications, 2022, 58(10). </w:t>
            </w:r>
            <w:proofErr w:type="gramStart"/>
            <w:r w:rsidRPr="00695400">
              <w:t>DOI:10.3778/j.issn</w:t>
            </w:r>
            <w:proofErr w:type="gramEnd"/>
            <w:r w:rsidRPr="00695400">
              <w:t>.1002-8331.2110-0345.</w:t>
            </w:r>
          </w:p>
          <w:p w14:paraId="738FAA9D" w14:textId="77777777" w:rsidR="00695400" w:rsidRPr="00695400" w:rsidRDefault="00695400" w:rsidP="00695400"/>
          <w:p w14:paraId="699139A6" w14:textId="77777777" w:rsidR="00695400" w:rsidRPr="00695400" w:rsidRDefault="00695400" w:rsidP="00695400">
            <w:r w:rsidRPr="00695400">
              <w:t>[5] Xu W, Xie Q, Yang S, et al. Enhancing Content-based Recommendation via Large Language Model[J]. 2024. DOI:10.1145/3627673.3679913.</w:t>
            </w:r>
          </w:p>
          <w:p w14:paraId="035D95D0" w14:textId="77777777" w:rsidR="00695400" w:rsidRPr="00695400" w:rsidRDefault="00695400" w:rsidP="00695400"/>
          <w:p w14:paraId="3848ED62" w14:textId="77777777" w:rsidR="00695400" w:rsidRPr="00695400" w:rsidRDefault="00695400" w:rsidP="00695400">
            <w:r w:rsidRPr="00695400">
              <w:t>[6] Huang F, Bei Y, Yang Z, et al. Large Language Model Simulator for Cold-Start Recommendation[J]. 2024.</w:t>
            </w:r>
          </w:p>
          <w:p w14:paraId="60C79181" w14:textId="77777777" w:rsidR="00695400" w:rsidRPr="00695400" w:rsidRDefault="00695400" w:rsidP="00695400"/>
          <w:p w14:paraId="6325F7F3" w14:textId="77777777" w:rsidR="00695400" w:rsidRPr="00695400" w:rsidRDefault="00695400" w:rsidP="00695400">
            <w:r w:rsidRPr="00695400">
              <w:t xml:space="preserve">[7] Zhou J, Su X, Fu W, et al. Enhancing intention prediction and interpretability in service robots with LLM and KG[J]. Scientific </w:t>
            </w:r>
            <w:proofErr w:type="gramStart"/>
            <w:r w:rsidRPr="00695400">
              <w:t>Reports[</w:t>
            </w:r>
            <w:proofErr w:type="gramEnd"/>
            <w:r w:rsidRPr="00695400">
              <w:t>2026-01-12]. DOI:10.1038/s41598-024-77916-3.</w:t>
            </w:r>
          </w:p>
          <w:p w14:paraId="42A6094F" w14:textId="77777777" w:rsidR="00695400" w:rsidRPr="00695400" w:rsidRDefault="00695400" w:rsidP="00695400"/>
          <w:p w14:paraId="76BFE1FB" w14:textId="77777777" w:rsidR="00695400" w:rsidRPr="00695400" w:rsidRDefault="00695400" w:rsidP="00695400">
            <w:r w:rsidRPr="00695400">
              <w:t>[8] Liu G, Yao Q, Zhang Y, et al. Knowledge-Enhanced Recommendation with User-Centric Subgraph Network[J]. IEEE, 2024. DOI:10.1109/ICDE60146.2024.00102.</w:t>
            </w:r>
          </w:p>
          <w:p w14:paraId="3A4D428F" w14:textId="77777777" w:rsidR="00695400" w:rsidRPr="00695400" w:rsidRDefault="00695400" w:rsidP="00695400"/>
          <w:p w14:paraId="40FF42D6" w14:textId="77777777" w:rsidR="00695400" w:rsidRPr="00695400" w:rsidRDefault="00695400" w:rsidP="00695400">
            <w:r w:rsidRPr="00695400">
              <w:t xml:space="preserve">[9] </w:t>
            </w:r>
            <w:r w:rsidRPr="00695400">
              <w:t>曾庆辉</w:t>
            </w:r>
            <w:r w:rsidRPr="00695400">
              <w:t xml:space="preserve">, </w:t>
            </w:r>
            <w:r w:rsidRPr="00695400">
              <w:t>邱玉辉</w:t>
            </w:r>
            <w:r w:rsidRPr="00695400">
              <w:t xml:space="preserve">. </w:t>
            </w:r>
            <w:r w:rsidRPr="00695400">
              <w:t>一种基于协作过滤的电子图书推荐系统</w:t>
            </w:r>
            <w:r w:rsidRPr="00695400">
              <w:t xml:space="preserve">[J]. </w:t>
            </w:r>
            <w:r w:rsidRPr="00695400">
              <w:t>计算机科学</w:t>
            </w:r>
            <w:r w:rsidRPr="00695400">
              <w:t xml:space="preserve">, 2005, 32(6):4. </w:t>
            </w:r>
            <w:proofErr w:type="gramStart"/>
            <w:r w:rsidRPr="00695400">
              <w:t>DOI:10.3969/j.issn</w:t>
            </w:r>
            <w:proofErr w:type="gramEnd"/>
            <w:r w:rsidRPr="00695400">
              <w:t>.1002-137X.2005.06.043.</w:t>
            </w:r>
          </w:p>
          <w:p w14:paraId="1BB3F23F" w14:textId="77777777" w:rsidR="00695400" w:rsidRPr="00695400" w:rsidRDefault="00695400" w:rsidP="00695400"/>
          <w:p w14:paraId="616120F1" w14:textId="77777777" w:rsidR="00695400" w:rsidRPr="00695400" w:rsidRDefault="00695400" w:rsidP="00695400">
            <w:r w:rsidRPr="00695400">
              <w:t xml:space="preserve">[10] </w:t>
            </w:r>
            <w:r w:rsidRPr="00695400">
              <w:t>陈安琪</w:t>
            </w:r>
            <w:r w:rsidRPr="00695400">
              <w:t xml:space="preserve">, </w:t>
            </w:r>
            <w:proofErr w:type="gramStart"/>
            <w:r w:rsidRPr="00695400">
              <w:t>金昆</w:t>
            </w:r>
            <w:proofErr w:type="gramEnd"/>
            <w:r w:rsidRPr="00695400">
              <w:t xml:space="preserve">, </w:t>
            </w:r>
            <w:proofErr w:type="gramStart"/>
            <w:r w:rsidRPr="00695400">
              <w:t>陶兴华</w:t>
            </w:r>
            <w:proofErr w:type="gramEnd"/>
            <w:r w:rsidRPr="00695400">
              <w:t xml:space="preserve">, </w:t>
            </w:r>
            <w:r w:rsidRPr="00695400">
              <w:t>等</w:t>
            </w:r>
            <w:r w:rsidRPr="00695400">
              <w:t xml:space="preserve">. </w:t>
            </w:r>
            <w:r w:rsidRPr="00695400">
              <w:t>基于知识图谱的图书馆智能化资源推荐系统架构与优化策略</w:t>
            </w:r>
            <w:r w:rsidRPr="00695400">
              <w:t xml:space="preserve">[J]. </w:t>
            </w:r>
            <w:r w:rsidRPr="00695400">
              <w:t>图书馆界</w:t>
            </w:r>
            <w:r w:rsidRPr="00695400">
              <w:t>, 2023(2):21-25.</w:t>
            </w:r>
          </w:p>
          <w:p w14:paraId="6639B762" w14:textId="77777777" w:rsidR="00695400" w:rsidRPr="00695400" w:rsidRDefault="00695400" w:rsidP="00695400"/>
          <w:p w14:paraId="4F3D11C7" w14:textId="77777777" w:rsidR="00695400" w:rsidRPr="00695400" w:rsidRDefault="00695400" w:rsidP="00695400">
            <w:r w:rsidRPr="00695400">
              <w:t xml:space="preserve">[11] </w:t>
            </w:r>
            <w:proofErr w:type="gramStart"/>
            <w:r w:rsidRPr="00695400">
              <w:t>魏芬</w:t>
            </w:r>
            <w:proofErr w:type="gramEnd"/>
            <w:r w:rsidRPr="00695400">
              <w:t xml:space="preserve">. </w:t>
            </w:r>
            <w:r w:rsidRPr="00695400">
              <w:t>基于机器学习算法的在线推荐系统设计与性能优化研究</w:t>
            </w:r>
            <w:r w:rsidRPr="00695400">
              <w:t xml:space="preserve">[J]. </w:t>
            </w:r>
            <w:r w:rsidRPr="00695400">
              <w:t>信息与电脑</w:t>
            </w:r>
            <w:r w:rsidRPr="00695400">
              <w:t>, 2024, 36(3):89-91.</w:t>
            </w:r>
          </w:p>
          <w:p w14:paraId="74DFDDB3" w14:textId="77777777" w:rsidR="00695400" w:rsidRPr="00695400" w:rsidRDefault="00695400" w:rsidP="00695400"/>
          <w:p w14:paraId="4B491722" w14:textId="77777777" w:rsidR="00695400" w:rsidRPr="00695400" w:rsidRDefault="00695400" w:rsidP="00695400">
            <w:r w:rsidRPr="00695400">
              <w:lastRenderedPageBreak/>
              <w:t xml:space="preserve">[12] </w:t>
            </w:r>
            <w:proofErr w:type="gramStart"/>
            <w:r w:rsidRPr="00695400">
              <w:t>魏琳东</w:t>
            </w:r>
            <w:proofErr w:type="gramEnd"/>
            <w:r w:rsidRPr="00695400">
              <w:t xml:space="preserve">, </w:t>
            </w:r>
            <w:r w:rsidRPr="00695400">
              <w:t>黄永峰</w:t>
            </w:r>
            <w:r w:rsidRPr="00695400">
              <w:t xml:space="preserve">. </w:t>
            </w:r>
            <w:r w:rsidRPr="00695400">
              <w:t>融合用户属性信息的冷启动推荐算法</w:t>
            </w:r>
            <w:r w:rsidRPr="00695400">
              <w:t xml:space="preserve">[J]. </w:t>
            </w:r>
            <w:r w:rsidRPr="00695400">
              <w:t>电子技术应用</w:t>
            </w:r>
            <w:r w:rsidRPr="00695400">
              <w:t xml:space="preserve">, 2017, 43(10):5. </w:t>
            </w:r>
            <w:proofErr w:type="gramStart"/>
            <w:r w:rsidRPr="00695400">
              <w:t>DOI:10.16157/j.issn</w:t>
            </w:r>
            <w:proofErr w:type="gramEnd"/>
            <w:r w:rsidRPr="00695400">
              <w:t>.0258-7998.179020.</w:t>
            </w:r>
          </w:p>
          <w:p w14:paraId="4E095DF9" w14:textId="77777777" w:rsidR="00695400" w:rsidRPr="00695400" w:rsidRDefault="00695400" w:rsidP="00695400"/>
          <w:p w14:paraId="58670581" w14:textId="77777777" w:rsidR="00695400" w:rsidRPr="00695400" w:rsidRDefault="00695400" w:rsidP="00695400">
            <w:r w:rsidRPr="00695400">
              <w:t xml:space="preserve">[13] </w:t>
            </w:r>
            <w:r w:rsidRPr="00695400">
              <w:t>毛明松</w:t>
            </w:r>
            <w:r w:rsidRPr="00695400">
              <w:t xml:space="preserve">, </w:t>
            </w:r>
            <w:r w:rsidRPr="00695400">
              <w:t>张富国</w:t>
            </w:r>
            <w:r w:rsidRPr="00695400">
              <w:t xml:space="preserve">. </w:t>
            </w:r>
            <w:r w:rsidRPr="00695400">
              <w:t>基于多重图排序的用户冷启动推荐方法</w:t>
            </w:r>
            <w:r w:rsidRPr="00695400">
              <w:t xml:space="preserve">[J]. </w:t>
            </w:r>
            <w:r w:rsidRPr="00695400">
              <w:t>计算机工程</w:t>
            </w:r>
            <w:r w:rsidRPr="00695400">
              <w:t xml:space="preserve">, 2019, 45(5):7. </w:t>
            </w:r>
            <w:proofErr w:type="gramStart"/>
            <w:r w:rsidRPr="00695400">
              <w:t>DOI:10.19678/j.issn</w:t>
            </w:r>
            <w:proofErr w:type="gramEnd"/>
            <w:r w:rsidRPr="00695400">
              <w:t>.1000-3428.0050495.</w:t>
            </w:r>
          </w:p>
          <w:p w14:paraId="034AFCDC" w14:textId="77777777" w:rsidR="00695400" w:rsidRPr="00695400" w:rsidRDefault="00695400" w:rsidP="00695400"/>
          <w:p w14:paraId="6ED332F9" w14:textId="77777777" w:rsidR="00695400" w:rsidRPr="00695400" w:rsidRDefault="00695400" w:rsidP="00695400">
            <w:r w:rsidRPr="00695400">
              <w:t xml:space="preserve">[14] </w:t>
            </w:r>
            <w:proofErr w:type="gramStart"/>
            <w:r w:rsidRPr="00695400">
              <w:t>冯</w:t>
            </w:r>
            <w:proofErr w:type="gramEnd"/>
            <w:r w:rsidRPr="00695400">
              <w:t>丹阳</w:t>
            </w:r>
            <w:r w:rsidRPr="00695400">
              <w:t xml:space="preserve">. </w:t>
            </w:r>
            <w:r w:rsidRPr="00695400">
              <w:t>基于协同过滤的</w:t>
            </w:r>
            <w:proofErr w:type="gramStart"/>
            <w:r w:rsidRPr="00695400">
              <w:t>智能电</w:t>
            </w:r>
            <w:proofErr w:type="gramEnd"/>
            <w:r w:rsidRPr="00695400">
              <w:t>商推荐平台的研究与实现</w:t>
            </w:r>
            <w:r w:rsidRPr="00695400">
              <w:t xml:space="preserve">[D]. </w:t>
            </w:r>
            <w:r w:rsidRPr="00695400">
              <w:t>内蒙古大学</w:t>
            </w:r>
            <w:r w:rsidRPr="00695400">
              <w:t>, 2021.</w:t>
            </w:r>
          </w:p>
          <w:p w14:paraId="37577D5C" w14:textId="77777777" w:rsidR="00695400" w:rsidRPr="00695400" w:rsidRDefault="00695400" w:rsidP="00695400"/>
          <w:p w14:paraId="3271096A" w14:textId="77777777" w:rsidR="00695400" w:rsidRPr="00695400" w:rsidRDefault="00695400" w:rsidP="00695400">
            <w:r w:rsidRPr="00695400">
              <w:t>[15] (</w:t>
            </w:r>
            <w:r w:rsidRPr="00695400">
              <w:t>美</w:t>
            </w:r>
            <w:r w:rsidRPr="00695400">
              <w:t xml:space="preserve">) </w:t>
            </w:r>
            <w:r w:rsidRPr="00695400">
              <w:t>赛</w:t>
            </w:r>
            <w:proofErr w:type="gramStart"/>
            <w:r w:rsidRPr="00695400">
              <w:t>弗</w:t>
            </w:r>
            <w:proofErr w:type="gramEnd"/>
            <w:r w:rsidRPr="00695400">
              <w:t xml:space="preserve"> </w:t>
            </w:r>
            <w:proofErr w:type="spellStart"/>
            <w:r w:rsidRPr="00695400">
              <w:t>Scifo</w:t>
            </w:r>
            <w:proofErr w:type="spellEnd"/>
            <w:r w:rsidRPr="00695400">
              <w:t>, Estelle. Neo4j</w:t>
            </w:r>
            <w:r w:rsidRPr="00695400">
              <w:t>图谱分析实战</w:t>
            </w:r>
            <w:r w:rsidRPr="00695400">
              <w:t xml:space="preserve">[M]. </w:t>
            </w:r>
            <w:r w:rsidRPr="00695400">
              <w:t>清华大学出版社</w:t>
            </w:r>
            <w:r w:rsidRPr="00695400">
              <w:t>, 2022.</w:t>
            </w:r>
          </w:p>
          <w:p w14:paraId="3582FCED" w14:textId="77777777" w:rsidR="00695400" w:rsidRPr="00695400" w:rsidRDefault="00695400" w:rsidP="00695400"/>
          <w:p w14:paraId="7D2DECA1" w14:textId="77777777" w:rsidR="00695400" w:rsidRPr="00695400" w:rsidRDefault="00695400" w:rsidP="00695400">
            <w:r w:rsidRPr="00695400">
              <w:t>[16] (</w:t>
            </w:r>
            <w:r w:rsidRPr="00695400">
              <w:t>法</w:t>
            </w:r>
            <w:r w:rsidRPr="00695400">
              <w:t xml:space="preserve">) </w:t>
            </w:r>
            <w:r w:rsidRPr="00695400">
              <w:t>沃龙</w:t>
            </w:r>
            <w:r w:rsidRPr="00695400">
              <w:t xml:space="preserve"> (</w:t>
            </w:r>
            <w:proofErr w:type="spellStart"/>
            <w:r w:rsidRPr="00695400">
              <w:t>Voron</w:t>
            </w:r>
            <w:proofErr w:type="spellEnd"/>
            <w:r w:rsidRPr="00695400">
              <w:t xml:space="preserve">, Francois). Python </w:t>
            </w:r>
            <w:proofErr w:type="spellStart"/>
            <w:r w:rsidRPr="00695400">
              <w:t>FastAPI</w:t>
            </w:r>
            <w:proofErr w:type="spellEnd"/>
            <w:r w:rsidRPr="00695400">
              <w:t>构建数据科学应用</w:t>
            </w:r>
            <w:r w:rsidRPr="00695400">
              <w:t xml:space="preserve">[M]. </w:t>
            </w:r>
            <w:r w:rsidRPr="00695400">
              <w:t>北京航空航天大学出版社</w:t>
            </w:r>
            <w:r w:rsidRPr="00695400">
              <w:t>, 2022.</w:t>
            </w:r>
          </w:p>
          <w:p w14:paraId="65DBE934" w14:textId="77777777" w:rsidR="00695400" w:rsidRPr="00695400" w:rsidRDefault="00695400" w:rsidP="00695400"/>
          <w:p w14:paraId="408E4E86" w14:textId="77777777" w:rsidR="00695400" w:rsidRPr="00695400" w:rsidRDefault="00695400" w:rsidP="00695400">
            <w:r w:rsidRPr="00695400">
              <w:t xml:space="preserve">[17] </w:t>
            </w:r>
            <w:proofErr w:type="gramStart"/>
            <w:r w:rsidRPr="00695400">
              <w:t>兰旭辉</w:t>
            </w:r>
            <w:proofErr w:type="gramEnd"/>
            <w:r w:rsidRPr="00695400">
              <w:t xml:space="preserve">, </w:t>
            </w:r>
            <w:r w:rsidRPr="00695400">
              <w:t>熊家军</w:t>
            </w:r>
            <w:r w:rsidRPr="00695400">
              <w:t xml:space="preserve">, </w:t>
            </w:r>
            <w:r w:rsidRPr="00695400">
              <w:t>邓刚</w:t>
            </w:r>
            <w:r w:rsidRPr="00695400">
              <w:t xml:space="preserve">. </w:t>
            </w:r>
            <w:r w:rsidRPr="00695400">
              <w:t>基于</w:t>
            </w:r>
            <w:r w:rsidRPr="00695400">
              <w:t>MySQL</w:t>
            </w:r>
            <w:r w:rsidRPr="00695400">
              <w:t>的应用程序设计</w:t>
            </w:r>
            <w:r w:rsidRPr="00695400">
              <w:t xml:space="preserve">[J]. </w:t>
            </w:r>
            <w:r w:rsidRPr="00695400">
              <w:t>计算机工程与设计</w:t>
            </w:r>
            <w:r w:rsidRPr="00695400">
              <w:t xml:space="preserve">, 2004, 25(3):3. </w:t>
            </w:r>
            <w:proofErr w:type="gramStart"/>
            <w:r w:rsidRPr="00695400">
              <w:t>DOI:10.3969/j.issn</w:t>
            </w:r>
            <w:proofErr w:type="gramEnd"/>
            <w:r w:rsidRPr="00695400">
              <w:t>.1000-7024.2004.03.037.</w:t>
            </w:r>
          </w:p>
          <w:p w14:paraId="2E675454" w14:textId="77777777" w:rsidR="00695400" w:rsidRPr="00695400" w:rsidRDefault="00695400" w:rsidP="00695400"/>
          <w:p w14:paraId="4D1AF8B3" w14:textId="77777777" w:rsidR="00695400" w:rsidRPr="00695400" w:rsidRDefault="00695400" w:rsidP="00695400">
            <w:r w:rsidRPr="00695400">
              <w:t xml:space="preserve">[18] </w:t>
            </w:r>
            <w:proofErr w:type="gramStart"/>
            <w:r w:rsidRPr="00695400">
              <w:t>王志任</w:t>
            </w:r>
            <w:proofErr w:type="gramEnd"/>
            <w:r w:rsidRPr="00695400">
              <w:t xml:space="preserve">. </w:t>
            </w:r>
            <w:r w:rsidRPr="00695400">
              <w:t>基于</w:t>
            </w:r>
            <w:r w:rsidRPr="00695400">
              <w:t>Vue.js</w:t>
            </w:r>
            <w:r w:rsidRPr="00695400">
              <w:t>的开发平台的设计与实现</w:t>
            </w:r>
            <w:r w:rsidRPr="00695400">
              <w:t xml:space="preserve">[D]. </w:t>
            </w:r>
            <w:r w:rsidRPr="00695400">
              <w:t>广东工业大学</w:t>
            </w:r>
            <w:r w:rsidRPr="00695400">
              <w:t xml:space="preserve">[2026-01-12]. </w:t>
            </w:r>
            <w:proofErr w:type="gramStart"/>
            <w:r w:rsidRPr="00695400">
              <w:t>DOI:CNKI</w:t>
            </w:r>
            <w:proofErr w:type="gramEnd"/>
            <w:r w:rsidRPr="00695400">
              <w:t>:CDMD:2.1018.865863.</w:t>
            </w:r>
          </w:p>
          <w:p w14:paraId="1EC3D13B" w14:textId="77777777" w:rsidR="00695400" w:rsidRPr="00695400" w:rsidRDefault="00695400" w:rsidP="00695400"/>
          <w:p w14:paraId="593E94FB" w14:textId="77777777" w:rsidR="00695400" w:rsidRPr="00695400" w:rsidRDefault="00695400" w:rsidP="00695400">
            <w:r w:rsidRPr="00695400">
              <w:t xml:space="preserve">[19] </w:t>
            </w:r>
            <w:r w:rsidRPr="00695400">
              <w:t>郭旭</w:t>
            </w:r>
            <w:r w:rsidRPr="00695400">
              <w:t xml:space="preserve">, </w:t>
            </w:r>
            <w:r w:rsidRPr="00695400">
              <w:t>朱敬华</w:t>
            </w:r>
            <w:r w:rsidRPr="00695400">
              <w:t xml:space="preserve">. </w:t>
            </w:r>
            <w:r w:rsidRPr="00695400">
              <w:t>基于用户向量化表示和注意力机制的深度神经网络推荐模型</w:t>
            </w:r>
            <w:r w:rsidRPr="00695400">
              <w:t xml:space="preserve">[J]. </w:t>
            </w:r>
            <w:r w:rsidRPr="00695400">
              <w:t>计算机科学</w:t>
            </w:r>
            <w:r w:rsidRPr="00695400">
              <w:t>, 2019, 046(008):111-115.</w:t>
            </w:r>
          </w:p>
          <w:p w14:paraId="50E64523" w14:textId="77777777" w:rsidR="00695400" w:rsidRPr="00695400" w:rsidRDefault="00695400" w:rsidP="00695400"/>
          <w:p w14:paraId="2CF73565" w14:textId="77777777" w:rsidR="00695400" w:rsidRPr="00695400" w:rsidRDefault="00695400" w:rsidP="00695400">
            <w:r w:rsidRPr="00695400">
              <w:t xml:space="preserve">[20] </w:t>
            </w:r>
            <w:proofErr w:type="gramStart"/>
            <w:r w:rsidRPr="00695400">
              <w:t>郭</w:t>
            </w:r>
            <w:proofErr w:type="gramEnd"/>
            <w:r w:rsidRPr="00695400">
              <w:t>艳红</w:t>
            </w:r>
            <w:r w:rsidRPr="00695400">
              <w:t xml:space="preserve">, </w:t>
            </w:r>
            <w:r w:rsidRPr="00695400">
              <w:t>邓贵仕</w:t>
            </w:r>
            <w:r w:rsidRPr="00695400">
              <w:t xml:space="preserve">. </w:t>
            </w:r>
            <w:r w:rsidRPr="00695400">
              <w:t>协同过滤系统项目冷启动的混合推荐算法</w:t>
            </w:r>
            <w:r w:rsidRPr="00695400">
              <w:t xml:space="preserve">[J]. </w:t>
            </w:r>
            <w:r w:rsidRPr="00695400">
              <w:t>计算机工程</w:t>
            </w:r>
            <w:r w:rsidRPr="00695400">
              <w:t xml:space="preserve">, 2008, 34(23):3. </w:t>
            </w:r>
            <w:proofErr w:type="gramStart"/>
            <w:r w:rsidRPr="00695400">
              <w:t>DOI:10.3969/j.issn</w:t>
            </w:r>
            <w:proofErr w:type="gramEnd"/>
            <w:r w:rsidRPr="00695400">
              <w:t>.1000-3428.2008.23.005.</w:t>
            </w:r>
          </w:p>
          <w:p w14:paraId="22C829D4" w14:textId="77777777" w:rsidR="00695400" w:rsidRPr="00695400" w:rsidRDefault="00695400" w:rsidP="00695400">
            <w:pPr>
              <w:rPr>
                <w:rFonts w:ascii="宋体" w:hAnsi="宋体" w:hint="eastAsia"/>
                <w:color w:val="000000" w:themeColor="text1"/>
              </w:rPr>
            </w:pPr>
          </w:p>
          <w:p w14:paraId="32EA91C4" w14:textId="77777777" w:rsidR="00C6225C" w:rsidRDefault="00C6225C" w:rsidP="00FE28BE">
            <w:pPr>
              <w:rPr>
                <w:rFonts w:ascii="宋体" w:hAnsi="宋体" w:hint="eastAsia"/>
                <w:color w:val="000000" w:themeColor="text1"/>
              </w:rPr>
            </w:pPr>
          </w:p>
          <w:p w14:paraId="6BE6EBF6" w14:textId="77777777" w:rsidR="00C6225C" w:rsidRDefault="00C6225C" w:rsidP="00FE28BE">
            <w:pPr>
              <w:rPr>
                <w:rFonts w:ascii="宋体" w:hAnsi="宋体" w:hint="eastAsia"/>
                <w:color w:val="000000" w:themeColor="text1"/>
              </w:rPr>
            </w:pPr>
          </w:p>
          <w:p w14:paraId="14F71B74" w14:textId="77777777" w:rsidR="00C6225C" w:rsidRDefault="00C6225C" w:rsidP="00FE28BE">
            <w:pPr>
              <w:rPr>
                <w:rFonts w:ascii="宋体" w:hAnsi="宋体" w:hint="eastAsia"/>
                <w:color w:val="000000" w:themeColor="text1"/>
              </w:rPr>
            </w:pPr>
          </w:p>
        </w:tc>
      </w:tr>
      <w:tr w:rsidR="00C6225C" w14:paraId="2B3114BE" w14:textId="77777777" w:rsidTr="00905059">
        <w:trPr>
          <w:trHeight w:val="2277"/>
          <w:jc w:val="center"/>
        </w:trPr>
        <w:tc>
          <w:tcPr>
            <w:tcW w:w="875" w:type="dxa"/>
            <w:tcBorders>
              <w:top w:val="single" w:sz="4" w:space="0" w:color="auto"/>
              <w:left w:val="single" w:sz="6" w:space="0" w:color="000000"/>
              <w:bottom w:val="single" w:sz="6" w:space="0" w:color="000000"/>
              <w:right w:val="single" w:sz="6" w:space="0" w:color="000000"/>
            </w:tcBorders>
            <w:vAlign w:val="center"/>
          </w:tcPr>
          <w:p w14:paraId="7908F1B3"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lastRenderedPageBreak/>
              <w:t>研究</w:t>
            </w:r>
          </w:p>
          <w:p w14:paraId="672D6AB8"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方法</w:t>
            </w:r>
          </w:p>
          <w:p w14:paraId="5463F713"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与</w:t>
            </w:r>
          </w:p>
          <w:p w14:paraId="1A0A72C4"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t>思路</w:t>
            </w:r>
          </w:p>
        </w:tc>
        <w:tc>
          <w:tcPr>
            <w:tcW w:w="8189" w:type="dxa"/>
            <w:gridSpan w:val="8"/>
            <w:tcBorders>
              <w:top w:val="single" w:sz="4" w:space="0" w:color="auto"/>
              <w:left w:val="nil"/>
              <w:bottom w:val="single" w:sz="6" w:space="0" w:color="000000"/>
              <w:right w:val="single" w:sz="6" w:space="0" w:color="000000"/>
            </w:tcBorders>
          </w:tcPr>
          <w:p w14:paraId="3549A91E" w14:textId="77777777" w:rsidR="0061327C" w:rsidRPr="0061327C" w:rsidRDefault="0061327C" w:rsidP="0061327C">
            <w:pPr>
              <w:rPr>
                <w:rFonts w:ascii="宋体" w:hAnsi="宋体" w:hint="eastAsia"/>
                <w:color w:val="000000" w:themeColor="text1"/>
              </w:rPr>
            </w:pPr>
            <w:r w:rsidRPr="0061327C">
              <w:rPr>
                <w:rFonts w:ascii="宋体" w:hAnsi="宋体"/>
                <w:color w:val="000000" w:themeColor="text1"/>
              </w:rPr>
              <w:t>本研究围绕知识图谱与大语言模型（LLM）融合的图书推荐系统展开，核心研究内容涵盖四大维度。在理论基础与现状梳理层面，界定知识图谱、LLM及图书推荐系统的核心概念，系统梳理国内外相关研究成果，重点剖析现有融合方法的优劣，明确研究切入点与创新空间，同时梳理图书领域数据特征与读者需求，为后续研究筑牢理论与现实根基。在核心融合机制与模型构建层面，先构建适配图书领域、涵盖图书、作者、主题等核心实体及语义关系的知识图谱，优化图谱构建与更新流程；再设计“图谱+LLM”融合机制，明确图谱在推荐召回、排序、解释各阶段的作用及LLM在语义理解、意图挖掘等方面的功能；最终研发融合模型，通过图谱查询结果约束LLM输出，形成可验证的解释生成路径。在原型系统搭建与功能实现层面，基于融合模型搭建完整原型系统，涵盖数据处理、图谱管理、推荐服务及前端展示四大模块，打通全流程数据链路以保障系统稳定运行。在实证验证与优化完善层面，选取高校图书馆或公共数字阅读平台的真实数据与用户样本，设计对比实验，从推荐效果、可解释性及使用体验多维</w:t>
            </w:r>
            <w:proofErr w:type="gramStart"/>
            <w:r w:rsidRPr="0061327C">
              <w:rPr>
                <w:rFonts w:ascii="宋体" w:hAnsi="宋体"/>
                <w:color w:val="000000" w:themeColor="text1"/>
              </w:rPr>
              <w:t>度开展</w:t>
            </w:r>
            <w:proofErr w:type="gramEnd"/>
            <w:r w:rsidRPr="0061327C">
              <w:rPr>
                <w:rFonts w:ascii="宋体" w:hAnsi="宋体"/>
                <w:color w:val="000000" w:themeColor="text1"/>
              </w:rPr>
              <w:t>评估，结合实验结果分析不足并提出优化策略，完善研究成果。研究方法上，采用文献研究法系统检索相关文献，梳理理论基础与研究前沿，为框架构建提供支撑；运用模型构建法，结合图书领域特征构建领域知识图谱，基于LLM优化语义理解与生成，设计融合约束机制研发一体化推荐模型；通过实验法选取真实数据集，设置对照组与实验组进行量化与质性评估；借助系统开发法，采用Python、</w:t>
            </w:r>
            <w:r w:rsidRPr="0061327C">
              <w:rPr>
                <w:rFonts w:ascii="宋体" w:hAnsi="宋体"/>
                <w:color w:val="000000" w:themeColor="text1"/>
              </w:rPr>
              <w:lastRenderedPageBreak/>
              <w:t>Neo4j、Vue等技术分模块开发原型系统，验证方法的工程可行性。</w:t>
            </w:r>
          </w:p>
          <w:p w14:paraId="65E9BD10" w14:textId="77777777" w:rsidR="0061327C" w:rsidRPr="0061327C" w:rsidRDefault="0061327C" w:rsidP="0061327C">
            <w:pPr>
              <w:rPr>
                <w:rFonts w:ascii="宋体" w:hAnsi="宋体" w:hint="eastAsia"/>
                <w:color w:val="000000" w:themeColor="text1"/>
              </w:rPr>
            </w:pPr>
            <w:r w:rsidRPr="0061327C">
              <w:rPr>
                <w:rFonts w:ascii="宋体" w:hAnsi="宋体"/>
                <w:color w:val="000000" w:themeColor="text1"/>
              </w:rPr>
              <w:t>本研究遵循“现状梳理—问题诊断—方案设计—实证验证—优化完善”的逻辑思路，以核心研究问题为导向层层推进，形成“理论—模型—系统—验证”的完整研究闭环。首先通过文献述评与现状分析，精准定位现有研究的空白与不足，明确研究的核心价值与方向；其次依托知识图谱与LLM的技术优势，设计融合推荐框架与核心模型，破解传统图书推荐方法在推荐精准度与可解释性上的双重困境；再次将理论模型落地为原型系统，实现理论方法的工程化转化，打通从技术理论到实际应用的链路；最后通过实证实验全面验证研究效果，结合实验数据与用户反馈持续优化模型与系统，确保研究成果兼具理论创新性与实际应用价值。</w:t>
            </w:r>
          </w:p>
          <w:p w14:paraId="2A0F620B" w14:textId="09EBC74E" w:rsidR="00C6225C" w:rsidRPr="0061327C" w:rsidRDefault="00C6225C" w:rsidP="00FE28BE">
            <w:pPr>
              <w:rPr>
                <w:rFonts w:ascii="宋体" w:hAnsi="宋体" w:hint="eastAsia"/>
                <w:color w:val="000000" w:themeColor="text1"/>
              </w:rPr>
            </w:pPr>
          </w:p>
        </w:tc>
      </w:tr>
      <w:tr w:rsidR="00C6225C" w14:paraId="3B0CD115" w14:textId="77777777" w:rsidTr="00905059">
        <w:trPr>
          <w:trHeight w:val="1965"/>
          <w:jc w:val="center"/>
        </w:trPr>
        <w:tc>
          <w:tcPr>
            <w:tcW w:w="875" w:type="dxa"/>
            <w:vMerge w:val="restart"/>
            <w:tcBorders>
              <w:top w:val="nil"/>
              <w:left w:val="single" w:sz="6" w:space="0" w:color="000000"/>
              <w:bottom w:val="single" w:sz="6" w:space="0" w:color="000000"/>
              <w:right w:val="single" w:sz="6" w:space="0" w:color="000000"/>
            </w:tcBorders>
            <w:vAlign w:val="center"/>
          </w:tcPr>
          <w:p w14:paraId="14F58136" w14:textId="77777777" w:rsidR="00C6225C" w:rsidRDefault="00C6225C" w:rsidP="00FE28BE">
            <w:pPr>
              <w:jc w:val="center"/>
              <w:rPr>
                <w:rFonts w:ascii="宋体" w:hAnsi="宋体" w:hint="eastAsia"/>
                <w:color w:val="000000" w:themeColor="text1"/>
              </w:rPr>
            </w:pPr>
            <w:r>
              <w:rPr>
                <w:rFonts w:ascii="宋体" w:hAnsi="宋体" w:hint="eastAsia"/>
                <w:color w:val="000000" w:themeColor="text1"/>
              </w:rPr>
              <w:lastRenderedPageBreak/>
              <w:t>指导教师意见</w:t>
            </w:r>
          </w:p>
        </w:tc>
        <w:tc>
          <w:tcPr>
            <w:tcW w:w="8189" w:type="dxa"/>
            <w:gridSpan w:val="8"/>
            <w:tcBorders>
              <w:top w:val="single" w:sz="6" w:space="0" w:color="000000"/>
              <w:left w:val="nil"/>
              <w:bottom w:val="single" w:sz="4" w:space="0" w:color="auto"/>
              <w:right w:val="single" w:sz="6" w:space="0" w:color="000000"/>
            </w:tcBorders>
          </w:tcPr>
          <w:p w14:paraId="296AB355" w14:textId="77777777" w:rsidR="00C6225C" w:rsidRDefault="00C6225C" w:rsidP="00FE28BE">
            <w:pPr>
              <w:spacing w:line="360" w:lineRule="exact"/>
              <w:rPr>
                <w:rFonts w:ascii="宋体" w:hAnsi="宋体" w:hint="eastAsia"/>
                <w:color w:val="FF0000"/>
              </w:rPr>
            </w:pPr>
            <w:r>
              <w:rPr>
                <w:rFonts w:ascii="宋体" w:hAnsi="宋体" w:hint="eastAsia"/>
                <w:color w:val="FF0000"/>
              </w:rPr>
              <w:t>【填写说明】：（</w:t>
            </w:r>
            <w:proofErr w:type="gramStart"/>
            <w:r>
              <w:rPr>
                <w:rFonts w:ascii="宋体" w:hAnsi="宋体" w:hint="eastAsia"/>
                <w:color w:val="FF0000"/>
              </w:rPr>
              <w:t>本说明</w:t>
            </w:r>
            <w:proofErr w:type="gramEnd"/>
            <w:r>
              <w:rPr>
                <w:rFonts w:ascii="宋体" w:hAnsi="宋体" w:hint="eastAsia"/>
                <w:color w:val="FF0000"/>
              </w:rPr>
              <w:t>打印时候删除）</w:t>
            </w:r>
          </w:p>
          <w:p w14:paraId="7D6E9EFD" w14:textId="77777777" w:rsidR="00C6225C" w:rsidRDefault="00C6225C" w:rsidP="00FE28BE">
            <w:pPr>
              <w:pStyle w:val="af2"/>
              <w:jc w:val="left"/>
              <w:rPr>
                <w:rFonts w:ascii="宋体" w:hAnsi="宋体" w:hint="eastAsia"/>
                <w:color w:val="FF0000"/>
              </w:rPr>
            </w:pPr>
            <w:r>
              <w:rPr>
                <w:rFonts w:ascii="宋体" w:hAnsi="宋体" w:hint="eastAsia"/>
                <w:color w:val="FF0000"/>
              </w:rPr>
              <w:t>⑴选题的研究价值</w:t>
            </w:r>
          </w:p>
          <w:p w14:paraId="17D64B52" w14:textId="77777777" w:rsidR="00C6225C" w:rsidRDefault="00C6225C" w:rsidP="00FE28BE">
            <w:pPr>
              <w:pStyle w:val="af2"/>
              <w:jc w:val="left"/>
              <w:rPr>
                <w:rFonts w:ascii="宋体" w:hAnsi="宋体" w:hint="eastAsia"/>
                <w:color w:val="FF0000"/>
              </w:rPr>
            </w:pPr>
            <w:r>
              <w:rPr>
                <w:rFonts w:ascii="宋体" w:hAnsi="宋体" w:hint="eastAsia"/>
                <w:color w:val="FF0000"/>
              </w:rPr>
              <w:t>⑵文献综述是否符合要求</w:t>
            </w:r>
          </w:p>
          <w:p w14:paraId="13144290" w14:textId="77777777" w:rsidR="00C6225C" w:rsidRDefault="00C6225C" w:rsidP="00FE28BE">
            <w:pPr>
              <w:pStyle w:val="af2"/>
              <w:jc w:val="left"/>
              <w:rPr>
                <w:rFonts w:ascii="宋体" w:hAnsi="宋体" w:hint="eastAsia"/>
                <w:color w:val="FF0000"/>
              </w:rPr>
            </w:pPr>
            <w:r>
              <w:rPr>
                <w:rFonts w:ascii="宋体" w:hAnsi="宋体" w:hint="eastAsia"/>
                <w:color w:val="FF0000"/>
              </w:rPr>
              <w:t>⑶研究思路、方法以及手段的评价</w:t>
            </w:r>
          </w:p>
          <w:p w14:paraId="0B4A4384" w14:textId="77777777" w:rsidR="00C6225C" w:rsidRDefault="00C6225C" w:rsidP="00FE28BE">
            <w:pPr>
              <w:pStyle w:val="af2"/>
              <w:jc w:val="left"/>
              <w:rPr>
                <w:rFonts w:ascii="宋体" w:hAnsi="宋体" w:hint="eastAsia"/>
                <w:color w:val="000000" w:themeColor="text1"/>
              </w:rPr>
            </w:pPr>
            <w:r>
              <w:rPr>
                <w:rFonts w:ascii="宋体" w:hAnsi="宋体" w:hint="eastAsia"/>
                <w:color w:val="FF0000"/>
              </w:rPr>
              <w:t>⑷是否可以开题</w:t>
            </w:r>
          </w:p>
        </w:tc>
      </w:tr>
      <w:tr w:rsidR="00C6225C" w14:paraId="3209C269" w14:textId="77777777" w:rsidTr="00905059">
        <w:trPr>
          <w:trHeight w:val="420"/>
          <w:jc w:val="center"/>
        </w:trPr>
        <w:tc>
          <w:tcPr>
            <w:tcW w:w="875" w:type="dxa"/>
            <w:vMerge/>
            <w:tcBorders>
              <w:top w:val="nil"/>
              <w:left w:val="single" w:sz="6" w:space="0" w:color="000000"/>
              <w:bottom w:val="single" w:sz="6" w:space="0" w:color="000000"/>
              <w:right w:val="single" w:sz="6" w:space="0" w:color="000000"/>
            </w:tcBorders>
            <w:vAlign w:val="center"/>
          </w:tcPr>
          <w:p w14:paraId="75BDD9F5" w14:textId="77777777" w:rsidR="00C6225C" w:rsidRDefault="00C6225C" w:rsidP="00FE28BE">
            <w:pPr>
              <w:widowControl/>
              <w:jc w:val="left"/>
              <w:rPr>
                <w:rFonts w:ascii="宋体" w:hAnsi="宋体" w:hint="eastAsia"/>
                <w:color w:val="000000" w:themeColor="text1"/>
              </w:rPr>
            </w:pPr>
          </w:p>
        </w:tc>
        <w:tc>
          <w:tcPr>
            <w:tcW w:w="607" w:type="dxa"/>
            <w:tcBorders>
              <w:top w:val="single" w:sz="4" w:space="0" w:color="auto"/>
              <w:left w:val="nil"/>
              <w:bottom w:val="single" w:sz="6" w:space="0" w:color="000000"/>
              <w:right w:val="single" w:sz="4" w:space="0" w:color="auto"/>
            </w:tcBorders>
            <w:vAlign w:val="center"/>
          </w:tcPr>
          <w:p w14:paraId="0F5F8936" w14:textId="77777777" w:rsidR="00C6225C" w:rsidRDefault="00C6225C" w:rsidP="00FE28BE">
            <w:pPr>
              <w:ind w:firstLineChars="50" w:firstLine="105"/>
              <w:rPr>
                <w:rFonts w:ascii="宋体" w:hAnsi="宋体" w:hint="eastAsia"/>
                <w:color w:val="000000" w:themeColor="text1"/>
              </w:rPr>
            </w:pPr>
            <w:r>
              <w:rPr>
                <w:rFonts w:ascii="宋体" w:hAnsi="宋体" w:hint="eastAsia"/>
                <w:color w:val="000000" w:themeColor="text1"/>
              </w:rPr>
              <w:t>签名</w:t>
            </w:r>
          </w:p>
        </w:tc>
        <w:tc>
          <w:tcPr>
            <w:tcW w:w="3137" w:type="dxa"/>
            <w:gridSpan w:val="3"/>
            <w:tcBorders>
              <w:top w:val="single" w:sz="4" w:space="0" w:color="auto"/>
              <w:left w:val="nil"/>
              <w:bottom w:val="single" w:sz="6" w:space="0" w:color="000000"/>
              <w:right w:val="single" w:sz="4" w:space="0" w:color="auto"/>
            </w:tcBorders>
            <w:vAlign w:val="center"/>
          </w:tcPr>
          <w:p w14:paraId="5F1FA42C" w14:textId="77777777" w:rsidR="00C6225C" w:rsidRDefault="00C6225C" w:rsidP="00FE28BE">
            <w:pPr>
              <w:ind w:firstLineChars="150" w:firstLine="315"/>
              <w:jc w:val="center"/>
              <w:rPr>
                <w:rFonts w:ascii="宋体" w:hAnsi="宋体" w:hint="eastAsia"/>
                <w:color w:val="000000" w:themeColor="text1"/>
              </w:rPr>
            </w:pPr>
          </w:p>
        </w:tc>
        <w:tc>
          <w:tcPr>
            <w:tcW w:w="840" w:type="dxa"/>
            <w:tcBorders>
              <w:top w:val="single" w:sz="4" w:space="0" w:color="auto"/>
              <w:left w:val="nil"/>
              <w:bottom w:val="single" w:sz="6" w:space="0" w:color="000000"/>
              <w:right w:val="single" w:sz="4" w:space="0" w:color="auto"/>
            </w:tcBorders>
            <w:vAlign w:val="center"/>
          </w:tcPr>
          <w:p w14:paraId="5BEA17BB" w14:textId="77777777" w:rsidR="00C6225C" w:rsidRDefault="00C6225C" w:rsidP="00FE28BE">
            <w:pPr>
              <w:ind w:firstLineChars="100" w:firstLine="210"/>
              <w:rPr>
                <w:rFonts w:ascii="宋体" w:hAnsi="宋体" w:hint="eastAsia"/>
                <w:color w:val="000000" w:themeColor="text1"/>
              </w:rPr>
            </w:pPr>
            <w:r>
              <w:rPr>
                <w:rFonts w:ascii="宋体" w:hAnsi="宋体" w:hint="eastAsia"/>
                <w:color w:val="000000" w:themeColor="text1"/>
              </w:rPr>
              <w:t>时间</w:t>
            </w:r>
          </w:p>
        </w:tc>
        <w:tc>
          <w:tcPr>
            <w:tcW w:w="3605" w:type="dxa"/>
            <w:gridSpan w:val="3"/>
            <w:tcBorders>
              <w:top w:val="single" w:sz="4" w:space="0" w:color="auto"/>
              <w:left w:val="nil"/>
              <w:bottom w:val="single" w:sz="6" w:space="0" w:color="000000"/>
              <w:right w:val="single" w:sz="6" w:space="0" w:color="000000"/>
            </w:tcBorders>
            <w:vAlign w:val="center"/>
          </w:tcPr>
          <w:p w14:paraId="3E9D426A" w14:textId="77777777" w:rsidR="00C6225C" w:rsidRDefault="00C6225C" w:rsidP="00FE28BE">
            <w:pPr>
              <w:ind w:firstLineChars="150" w:firstLine="315"/>
              <w:jc w:val="center"/>
              <w:rPr>
                <w:rFonts w:ascii="宋体" w:hAnsi="宋体" w:hint="eastAsia"/>
                <w:color w:val="000000" w:themeColor="text1"/>
              </w:rPr>
            </w:pPr>
            <w:r>
              <w:rPr>
                <w:rFonts w:ascii="宋体" w:hAnsi="宋体" w:hint="eastAsia"/>
                <w:color w:val="000000" w:themeColor="text1"/>
              </w:rPr>
              <w:t xml:space="preserve">       年      月      日</w:t>
            </w:r>
          </w:p>
        </w:tc>
      </w:tr>
    </w:tbl>
    <w:p w14:paraId="3B74112F" w14:textId="77777777" w:rsidR="00C6225C" w:rsidRDefault="00C6225C" w:rsidP="00C6225C">
      <w:pPr>
        <w:ind w:firstLineChars="200" w:firstLine="360"/>
        <w:outlineLvl w:val="0"/>
        <w:rPr>
          <w:rFonts w:ascii="宋体" w:hAnsi="宋体" w:hint="eastAsia"/>
          <w:color w:val="FF0000"/>
          <w:sz w:val="18"/>
          <w:szCs w:val="18"/>
        </w:rPr>
      </w:pPr>
      <w:r>
        <w:rPr>
          <w:rFonts w:ascii="宋体" w:hAnsi="宋体" w:hint="eastAsia"/>
          <w:color w:val="FF0000"/>
          <w:sz w:val="18"/>
          <w:szCs w:val="18"/>
        </w:rPr>
        <w:t>说明：</w:t>
      </w:r>
      <w:r>
        <w:rPr>
          <w:rFonts w:ascii="宋体" w:hAnsi="宋体" w:hint="eastAsia"/>
          <w:b/>
          <w:bCs/>
          <w:color w:val="FF0000"/>
          <w:sz w:val="18"/>
          <w:szCs w:val="18"/>
        </w:rPr>
        <w:t>可直接从系统导出</w:t>
      </w:r>
      <w:r>
        <w:rPr>
          <w:rFonts w:ascii="宋体" w:hAnsi="宋体" w:hint="eastAsia"/>
          <w:color w:val="FF0000"/>
          <w:sz w:val="18"/>
          <w:szCs w:val="18"/>
        </w:rPr>
        <w:t>，用A4纸张输出，</w:t>
      </w:r>
      <w:proofErr w:type="gramStart"/>
      <w:r>
        <w:rPr>
          <w:rFonts w:ascii="宋体" w:hAnsi="宋体" w:hint="eastAsia"/>
          <w:color w:val="FF0000"/>
          <w:sz w:val="18"/>
          <w:szCs w:val="18"/>
        </w:rPr>
        <w:t>表题宋体</w:t>
      </w:r>
      <w:proofErr w:type="gramEnd"/>
      <w:r>
        <w:rPr>
          <w:rFonts w:ascii="宋体" w:hAnsi="宋体" w:hint="eastAsia"/>
          <w:color w:val="FF0000"/>
          <w:sz w:val="18"/>
          <w:szCs w:val="18"/>
        </w:rPr>
        <w:t>三号字，内容五号宋体，单</w:t>
      </w:r>
      <w:proofErr w:type="gramStart"/>
      <w:r>
        <w:rPr>
          <w:rFonts w:ascii="宋体" w:hAnsi="宋体" w:hint="eastAsia"/>
          <w:color w:val="FF0000"/>
          <w:sz w:val="18"/>
          <w:szCs w:val="18"/>
        </w:rPr>
        <w:t>倍</w:t>
      </w:r>
      <w:proofErr w:type="gramEnd"/>
      <w:r>
        <w:rPr>
          <w:rFonts w:ascii="宋体" w:hAnsi="宋体" w:hint="eastAsia"/>
          <w:color w:val="FF0000"/>
          <w:sz w:val="18"/>
          <w:szCs w:val="18"/>
        </w:rPr>
        <w:t>行距，可以扩展为多页，但必须双面打印，注意排版，</w:t>
      </w:r>
      <w:r>
        <w:rPr>
          <w:rFonts w:ascii="宋体" w:hAnsi="宋体" w:hint="eastAsia"/>
          <w:b/>
          <w:bCs/>
          <w:color w:val="FF0000"/>
          <w:sz w:val="18"/>
          <w:szCs w:val="18"/>
        </w:rPr>
        <w:t>指导教师签字处必须手写（手写签名可导入</w:t>
      </w:r>
      <w:proofErr w:type="gramStart"/>
      <w:r>
        <w:rPr>
          <w:rFonts w:ascii="宋体" w:hAnsi="宋体" w:hint="eastAsia"/>
          <w:b/>
          <w:bCs/>
          <w:color w:val="FF0000"/>
          <w:sz w:val="18"/>
          <w:szCs w:val="18"/>
        </w:rPr>
        <w:t>进系统</w:t>
      </w:r>
      <w:proofErr w:type="gramEnd"/>
      <w:r>
        <w:rPr>
          <w:rFonts w:ascii="宋体" w:hAnsi="宋体" w:hint="eastAsia"/>
          <w:b/>
          <w:bCs/>
          <w:color w:val="FF0000"/>
          <w:sz w:val="18"/>
          <w:szCs w:val="18"/>
        </w:rPr>
        <w:t>直接打印）</w:t>
      </w:r>
      <w:r>
        <w:rPr>
          <w:rFonts w:ascii="宋体" w:hAnsi="宋体" w:hint="eastAsia"/>
          <w:color w:val="FF0000"/>
          <w:sz w:val="18"/>
          <w:szCs w:val="18"/>
        </w:rPr>
        <w:t>，其他内容可以打印。（</w:t>
      </w:r>
      <w:proofErr w:type="gramStart"/>
      <w:r>
        <w:rPr>
          <w:rFonts w:ascii="宋体" w:hAnsi="宋体" w:hint="eastAsia"/>
          <w:color w:val="FF0000"/>
          <w:sz w:val="18"/>
          <w:szCs w:val="18"/>
        </w:rPr>
        <w:t>本说明</w:t>
      </w:r>
      <w:proofErr w:type="gramEnd"/>
      <w:r>
        <w:rPr>
          <w:rFonts w:ascii="宋体" w:hAnsi="宋体" w:hint="eastAsia"/>
          <w:color w:val="FF0000"/>
          <w:sz w:val="18"/>
          <w:szCs w:val="18"/>
        </w:rPr>
        <w:t>打印的时候删除）</w:t>
      </w:r>
    </w:p>
    <w:p w14:paraId="2C484B7A" w14:textId="77777777" w:rsidR="005563D2" w:rsidRDefault="005563D2"/>
    <w:sectPr w:rsidR="005563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E8383" w14:textId="77777777" w:rsidR="00051F79" w:rsidRDefault="00051F79" w:rsidP="00C6225C">
      <w:r>
        <w:separator/>
      </w:r>
    </w:p>
  </w:endnote>
  <w:endnote w:type="continuationSeparator" w:id="0">
    <w:p w14:paraId="10A05C4B" w14:textId="77777777" w:rsidR="00051F79" w:rsidRDefault="00051F79" w:rsidP="00C62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562F1" w14:textId="77777777" w:rsidR="00051F79" w:rsidRDefault="00051F79" w:rsidP="00C6225C">
      <w:r>
        <w:separator/>
      </w:r>
    </w:p>
  </w:footnote>
  <w:footnote w:type="continuationSeparator" w:id="0">
    <w:p w14:paraId="5A589901" w14:textId="77777777" w:rsidR="00051F79" w:rsidRDefault="00051F79" w:rsidP="00C622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D2"/>
    <w:rsid w:val="00051F79"/>
    <w:rsid w:val="000A0362"/>
    <w:rsid w:val="003661FD"/>
    <w:rsid w:val="00542091"/>
    <w:rsid w:val="005563D2"/>
    <w:rsid w:val="005971A6"/>
    <w:rsid w:val="0061327C"/>
    <w:rsid w:val="00695400"/>
    <w:rsid w:val="006A03EB"/>
    <w:rsid w:val="006E68A8"/>
    <w:rsid w:val="0077096C"/>
    <w:rsid w:val="00891213"/>
    <w:rsid w:val="00905059"/>
    <w:rsid w:val="00951018"/>
    <w:rsid w:val="00AC0F5D"/>
    <w:rsid w:val="00AC4CE4"/>
    <w:rsid w:val="00AD66AB"/>
    <w:rsid w:val="00B54075"/>
    <w:rsid w:val="00BE3516"/>
    <w:rsid w:val="00C6225C"/>
    <w:rsid w:val="00C67D7D"/>
    <w:rsid w:val="00CB6458"/>
    <w:rsid w:val="00D64D83"/>
    <w:rsid w:val="00F21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03166"/>
  <w15:chartTrackingRefBased/>
  <w15:docId w15:val="{94AF3C7C-32C9-467E-A511-A141A407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25C"/>
    <w:pPr>
      <w:widowControl w:val="0"/>
      <w:spacing w:after="0" w:line="240" w:lineRule="auto"/>
      <w:jc w:val="both"/>
    </w:pPr>
    <w:rPr>
      <w:rFonts w:ascii="Times New Roman" w:eastAsia="宋体" w:hAnsi="Times New Roman" w:cs="Times New Roman"/>
      <w:sz w:val="21"/>
      <w:szCs w:val="21"/>
      <w14:ligatures w14:val="none"/>
    </w:rPr>
  </w:style>
  <w:style w:type="paragraph" w:styleId="1">
    <w:name w:val="heading 1"/>
    <w:basedOn w:val="a"/>
    <w:next w:val="a"/>
    <w:link w:val="10"/>
    <w:uiPriority w:val="9"/>
    <w:qFormat/>
    <w:rsid w:val="005563D2"/>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5563D2"/>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5563D2"/>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5563D2"/>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5563D2"/>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5563D2"/>
    <w:pPr>
      <w:keepNext/>
      <w:keepLines/>
      <w:spacing w:before="40" w:line="278" w:lineRule="auto"/>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5563D2"/>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5563D2"/>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5563D2"/>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63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63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63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63D2"/>
    <w:rPr>
      <w:rFonts w:cstheme="majorBidi"/>
      <w:color w:val="0F4761" w:themeColor="accent1" w:themeShade="BF"/>
      <w:sz w:val="28"/>
      <w:szCs w:val="28"/>
    </w:rPr>
  </w:style>
  <w:style w:type="character" w:customStyle="1" w:styleId="50">
    <w:name w:val="标题 5 字符"/>
    <w:basedOn w:val="a0"/>
    <w:link w:val="5"/>
    <w:uiPriority w:val="9"/>
    <w:semiHidden/>
    <w:rsid w:val="005563D2"/>
    <w:rPr>
      <w:rFonts w:cstheme="majorBidi"/>
      <w:color w:val="0F4761" w:themeColor="accent1" w:themeShade="BF"/>
      <w:sz w:val="24"/>
    </w:rPr>
  </w:style>
  <w:style w:type="character" w:customStyle="1" w:styleId="60">
    <w:name w:val="标题 6 字符"/>
    <w:basedOn w:val="a0"/>
    <w:link w:val="6"/>
    <w:uiPriority w:val="9"/>
    <w:semiHidden/>
    <w:rsid w:val="005563D2"/>
    <w:rPr>
      <w:rFonts w:cstheme="majorBidi"/>
      <w:b/>
      <w:bCs/>
      <w:color w:val="0F4761" w:themeColor="accent1" w:themeShade="BF"/>
    </w:rPr>
  </w:style>
  <w:style w:type="character" w:customStyle="1" w:styleId="70">
    <w:name w:val="标题 7 字符"/>
    <w:basedOn w:val="a0"/>
    <w:link w:val="7"/>
    <w:uiPriority w:val="9"/>
    <w:semiHidden/>
    <w:rsid w:val="005563D2"/>
    <w:rPr>
      <w:rFonts w:cstheme="majorBidi"/>
      <w:b/>
      <w:bCs/>
      <w:color w:val="595959" w:themeColor="text1" w:themeTint="A6"/>
    </w:rPr>
  </w:style>
  <w:style w:type="character" w:customStyle="1" w:styleId="80">
    <w:name w:val="标题 8 字符"/>
    <w:basedOn w:val="a0"/>
    <w:link w:val="8"/>
    <w:uiPriority w:val="9"/>
    <w:semiHidden/>
    <w:rsid w:val="005563D2"/>
    <w:rPr>
      <w:rFonts w:cstheme="majorBidi"/>
      <w:color w:val="595959" w:themeColor="text1" w:themeTint="A6"/>
    </w:rPr>
  </w:style>
  <w:style w:type="character" w:customStyle="1" w:styleId="90">
    <w:name w:val="标题 9 字符"/>
    <w:basedOn w:val="a0"/>
    <w:link w:val="9"/>
    <w:uiPriority w:val="9"/>
    <w:semiHidden/>
    <w:rsid w:val="005563D2"/>
    <w:rPr>
      <w:rFonts w:eastAsiaTheme="majorEastAsia" w:cstheme="majorBidi"/>
      <w:color w:val="595959" w:themeColor="text1" w:themeTint="A6"/>
    </w:rPr>
  </w:style>
  <w:style w:type="paragraph" w:styleId="a3">
    <w:name w:val="Title"/>
    <w:basedOn w:val="a"/>
    <w:next w:val="a"/>
    <w:link w:val="a4"/>
    <w:uiPriority w:val="10"/>
    <w:qFormat/>
    <w:rsid w:val="005563D2"/>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5563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63D2"/>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5563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63D2"/>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5563D2"/>
    <w:rPr>
      <w:i/>
      <w:iCs/>
      <w:color w:val="404040" w:themeColor="text1" w:themeTint="BF"/>
    </w:rPr>
  </w:style>
  <w:style w:type="paragraph" w:styleId="a9">
    <w:name w:val="List Paragraph"/>
    <w:basedOn w:val="a"/>
    <w:uiPriority w:val="34"/>
    <w:qFormat/>
    <w:rsid w:val="005563D2"/>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5563D2"/>
    <w:rPr>
      <w:i/>
      <w:iCs/>
      <w:color w:val="0F4761" w:themeColor="accent1" w:themeShade="BF"/>
    </w:rPr>
  </w:style>
  <w:style w:type="paragraph" w:styleId="ab">
    <w:name w:val="Intense Quote"/>
    <w:basedOn w:val="a"/>
    <w:next w:val="a"/>
    <w:link w:val="ac"/>
    <w:uiPriority w:val="30"/>
    <w:qFormat/>
    <w:rsid w:val="005563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5563D2"/>
    <w:rPr>
      <w:i/>
      <w:iCs/>
      <w:color w:val="0F4761" w:themeColor="accent1" w:themeShade="BF"/>
    </w:rPr>
  </w:style>
  <w:style w:type="character" w:styleId="ad">
    <w:name w:val="Intense Reference"/>
    <w:basedOn w:val="a0"/>
    <w:uiPriority w:val="32"/>
    <w:qFormat/>
    <w:rsid w:val="005563D2"/>
    <w:rPr>
      <w:b/>
      <w:bCs/>
      <w:smallCaps/>
      <w:color w:val="0F4761" w:themeColor="accent1" w:themeShade="BF"/>
      <w:spacing w:val="5"/>
    </w:rPr>
  </w:style>
  <w:style w:type="paragraph" w:styleId="ae">
    <w:name w:val="header"/>
    <w:basedOn w:val="a"/>
    <w:link w:val="af"/>
    <w:uiPriority w:val="99"/>
    <w:unhideWhenUsed/>
    <w:rsid w:val="00C6225C"/>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C6225C"/>
    <w:rPr>
      <w:sz w:val="18"/>
      <w:szCs w:val="18"/>
    </w:rPr>
  </w:style>
  <w:style w:type="paragraph" w:styleId="af0">
    <w:name w:val="footer"/>
    <w:basedOn w:val="a"/>
    <w:link w:val="af1"/>
    <w:uiPriority w:val="99"/>
    <w:unhideWhenUsed/>
    <w:rsid w:val="00C6225C"/>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C6225C"/>
    <w:rPr>
      <w:sz w:val="18"/>
      <w:szCs w:val="18"/>
    </w:rPr>
  </w:style>
  <w:style w:type="paragraph" w:styleId="af2">
    <w:name w:val="Body Text Indent"/>
    <w:basedOn w:val="a"/>
    <w:link w:val="af3"/>
    <w:uiPriority w:val="99"/>
    <w:unhideWhenUsed/>
    <w:qFormat/>
    <w:rsid w:val="00C6225C"/>
    <w:pPr>
      <w:spacing w:before="100" w:beforeAutospacing="1" w:after="120"/>
      <w:ind w:leftChars="200" w:left="420"/>
    </w:pPr>
  </w:style>
  <w:style w:type="character" w:customStyle="1" w:styleId="af3">
    <w:name w:val="正文文本缩进 字符"/>
    <w:basedOn w:val="a0"/>
    <w:link w:val="af2"/>
    <w:uiPriority w:val="99"/>
    <w:qFormat/>
    <w:rsid w:val="00C6225C"/>
    <w:rPr>
      <w:rFonts w:ascii="Times New Roman" w:eastAsia="宋体" w:hAnsi="Times New Roman" w:cs="Times New Roman"/>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5875">
      <w:bodyDiv w:val="1"/>
      <w:marLeft w:val="0"/>
      <w:marRight w:val="0"/>
      <w:marTop w:val="0"/>
      <w:marBottom w:val="0"/>
      <w:divBdr>
        <w:top w:val="none" w:sz="0" w:space="0" w:color="auto"/>
        <w:left w:val="none" w:sz="0" w:space="0" w:color="auto"/>
        <w:bottom w:val="none" w:sz="0" w:space="0" w:color="auto"/>
        <w:right w:val="none" w:sz="0" w:space="0" w:color="auto"/>
      </w:divBdr>
    </w:div>
    <w:div w:id="294793342">
      <w:bodyDiv w:val="1"/>
      <w:marLeft w:val="0"/>
      <w:marRight w:val="0"/>
      <w:marTop w:val="0"/>
      <w:marBottom w:val="0"/>
      <w:divBdr>
        <w:top w:val="none" w:sz="0" w:space="0" w:color="auto"/>
        <w:left w:val="none" w:sz="0" w:space="0" w:color="auto"/>
        <w:bottom w:val="none" w:sz="0" w:space="0" w:color="auto"/>
        <w:right w:val="none" w:sz="0" w:space="0" w:color="auto"/>
      </w:divBdr>
    </w:div>
    <w:div w:id="410591740">
      <w:bodyDiv w:val="1"/>
      <w:marLeft w:val="0"/>
      <w:marRight w:val="0"/>
      <w:marTop w:val="0"/>
      <w:marBottom w:val="0"/>
      <w:divBdr>
        <w:top w:val="none" w:sz="0" w:space="0" w:color="auto"/>
        <w:left w:val="none" w:sz="0" w:space="0" w:color="auto"/>
        <w:bottom w:val="none" w:sz="0" w:space="0" w:color="auto"/>
        <w:right w:val="none" w:sz="0" w:space="0" w:color="auto"/>
      </w:divBdr>
      <w:divsChild>
        <w:div w:id="629749227">
          <w:marLeft w:val="0"/>
          <w:marRight w:val="0"/>
          <w:marTop w:val="0"/>
          <w:marBottom w:val="0"/>
          <w:divBdr>
            <w:top w:val="none" w:sz="0" w:space="0" w:color="auto"/>
            <w:left w:val="none" w:sz="0" w:space="0" w:color="auto"/>
            <w:bottom w:val="none" w:sz="0" w:space="0" w:color="auto"/>
            <w:right w:val="none" w:sz="0" w:space="0" w:color="auto"/>
          </w:divBdr>
          <w:divsChild>
            <w:div w:id="414329213">
              <w:marLeft w:val="0"/>
              <w:marRight w:val="0"/>
              <w:marTop w:val="0"/>
              <w:marBottom w:val="0"/>
              <w:divBdr>
                <w:top w:val="none" w:sz="0" w:space="0" w:color="auto"/>
                <w:left w:val="none" w:sz="0" w:space="0" w:color="auto"/>
                <w:bottom w:val="none" w:sz="0" w:space="0" w:color="auto"/>
                <w:right w:val="none" w:sz="0" w:space="0" w:color="auto"/>
              </w:divBdr>
            </w:div>
            <w:div w:id="722602886">
              <w:marLeft w:val="0"/>
              <w:marRight w:val="0"/>
              <w:marTop w:val="0"/>
              <w:marBottom w:val="0"/>
              <w:divBdr>
                <w:top w:val="none" w:sz="0" w:space="0" w:color="auto"/>
                <w:left w:val="none" w:sz="0" w:space="0" w:color="auto"/>
                <w:bottom w:val="none" w:sz="0" w:space="0" w:color="auto"/>
                <w:right w:val="none" w:sz="0" w:space="0" w:color="auto"/>
              </w:divBdr>
            </w:div>
            <w:div w:id="380174622">
              <w:marLeft w:val="0"/>
              <w:marRight w:val="0"/>
              <w:marTop w:val="0"/>
              <w:marBottom w:val="0"/>
              <w:divBdr>
                <w:top w:val="none" w:sz="0" w:space="0" w:color="auto"/>
                <w:left w:val="none" w:sz="0" w:space="0" w:color="auto"/>
                <w:bottom w:val="none" w:sz="0" w:space="0" w:color="auto"/>
                <w:right w:val="none" w:sz="0" w:space="0" w:color="auto"/>
              </w:divBdr>
            </w:div>
            <w:div w:id="1925413542">
              <w:marLeft w:val="0"/>
              <w:marRight w:val="0"/>
              <w:marTop w:val="0"/>
              <w:marBottom w:val="0"/>
              <w:divBdr>
                <w:top w:val="none" w:sz="0" w:space="0" w:color="auto"/>
                <w:left w:val="none" w:sz="0" w:space="0" w:color="auto"/>
                <w:bottom w:val="none" w:sz="0" w:space="0" w:color="auto"/>
                <w:right w:val="none" w:sz="0" w:space="0" w:color="auto"/>
              </w:divBdr>
            </w:div>
            <w:div w:id="1633245603">
              <w:marLeft w:val="0"/>
              <w:marRight w:val="0"/>
              <w:marTop w:val="0"/>
              <w:marBottom w:val="0"/>
              <w:divBdr>
                <w:top w:val="none" w:sz="0" w:space="0" w:color="auto"/>
                <w:left w:val="none" w:sz="0" w:space="0" w:color="auto"/>
                <w:bottom w:val="none" w:sz="0" w:space="0" w:color="auto"/>
                <w:right w:val="none" w:sz="0" w:space="0" w:color="auto"/>
              </w:divBdr>
            </w:div>
            <w:div w:id="1418673968">
              <w:marLeft w:val="0"/>
              <w:marRight w:val="0"/>
              <w:marTop w:val="0"/>
              <w:marBottom w:val="0"/>
              <w:divBdr>
                <w:top w:val="none" w:sz="0" w:space="0" w:color="auto"/>
                <w:left w:val="none" w:sz="0" w:space="0" w:color="auto"/>
                <w:bottom w:val="none" w:sz="0" w:space="0" w:color="auto"/>
                <w:right w:val="none" w:sz="0" w:space="0" w:color="auto"/>
              </w:divBdr>
            </w:div>
            <w:div w:id="1101340758">
              <w:marLeft w:val="0"/>
              <w:marRight w:val="0"/>
              <w:marTop w:val="0"/>
              <w:marBottom w:val="0"/>
              <w:divBdr>
                <w:top w:val="none" w:sz="0" w:space="0" w:color="auto"/>
                <w:left w:val="none" w:sz="0" w:space="0" w:color="auto"/>
                <w:bottom w:val="none" w:sz="0" w:space="0" w:color="auto"/>
                <w:right w:val="none" w:sz="0" w:space="0" w:color="auto"/>
              </w:divBdr>
            </w:div>
            <w:div w:id="3322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9140">
      <w:bodyDiv w:val="1"/>
      <w:marLeft w:val="0"/>
      <w:marRight w:val="0"/>
      <w:marTop w:val="0"/>
      <w:marBottom w:val="0"/>
      <w:divBdr>
        <w:top w:val="none" w:sz="0" w:space="0" w:color="auto"/>
        <w:left w:val="none" w:sz="0" w:space="0" w:color="auto"/>
        <w:bottom w:val="none" w:sz="0" w:space="0" w:color="auto"/>
        <w:right w:val="none" w:sz="0" w:space="0" w:color="auto"/>
      </w:divBdr>
      <w:divsChild>
        <w:div w:id="1601451599">
          <w:marLeft w:val="0"/>
          <w:marRight w:val="0"/>
          <w:marTop w:val="0"/>
          <w:marBottom w:val="0"/>
          <w:divBdr>
            <w:top w:val="none" w:sz="0" w:space="0" w:color="auto"/>
            <w:left w:val="none" w:sz="0" w:space="0" w:color="auto"/>
            <w:bottom w:val="none" w:sz="0" w:space="0" w:color="auto"/>
            <w:right w:val="none" w:sz="0" w:space="0" w:color="auto"/>
          </w:divBdr>
          <w:divsChild>
            <w:div w:id="2138136587">
              <w:marLeft w:val="0"/>
              <w:marRight w:val="0"/>
              <w:marTop w:val="0"/>
              <w:marBottom w:val="0"/>
              <w:divBdr>
                <w:top w:val="none" w:sz="0" w:space="0" w:color="auto"/>
                <w:left w:val="none" w:sz="0" w:space="0" w:color="auto"/>
                <w:bottom w:val="none" w:sz="0" w:space="0" w:color="auto"/>
                <w:right w:val="none" w:sz="0" w:space="0" w:color="auto"/>
              </w:divBdr>
            </w:div>
            <w:div w:id="696928044">
              <w:marLeft w:val="0"/>
              <w:marRight w:val="0"/>
              <w:marTop w:val="0"/>
              <w:marBottom w:val="0"/>
              <w:divBdr>
                <w:top w:val="none" w:sz="0" w:space="0" w:color="auto"/>
                <w:left w:val="none" w:sz="0" w:space="0" w:color="auto"/>
                <w:bottom w:val="none" w:sz="0" w:space="0" w:color="auto"/>
                <w:right w:val="none" w:sz="0" w:space="0" w:color="auto"/>
              </w:divBdr>
            </w:div>
            <w:div w:id="79527490">
              <w:marLeft w:val="0"/>
              <w:marRight w:val="0"/>
              <w:marTop w:val="0"/>
              <w:marBottom w:val="0"/>
              <w:divBdr>
                <w:top w:val="none" w:sz="0" w:space="0" w:color="auto"/>
                <w:left w:val="none" w:sz="0" w:space="0" w:color="auto"/>
                <w:bottom w:val="none" w:sz="0" w:space="0" w:color="auto"/>
                <w:right w:val="none" w:sz="0" w:space="0" w:color="auto"/>
              </w:divBdr>
            </w:div>
            <w:div w:id="1332175310">
              <w:marLeft w:val="0"/>
              <w:marRight w:val="0"/>
              <w:marTop w:val="0"/>
              <w:marBottom w:val="0"/>
              <w:divBdr>
                <w:top w:val="none" w:sz="0" w:space="0" w:color="auto"/>
                <w:left w:val="none" w:sz="0" w:space="0" w:color="auto"/>
                <w:bottom w:val="none" w:sz="0" w:space="0" w:color="auto"/>
                <w:right w:val="none" w:sz="0" w:space="0" w:color="auto"/>
              </w:divBdr>
            </w:div>
            <w:div w:id="1071927094">
              <w:marLeft w:val="0"/>
              <w:marRight w:val="0"/>
              <w:marTop w:val="0"/>
              <w:marBottom w:val="0"/>
              <w:divBdr>
                <w:top w:val="none" w:sz="0" w:space="0" w:color="auto"/>
                <w:left w:val="none" w:sz="0" w:space="0" w:color="auto"/>
                <w:bottom w:val="none" w:sz="0" w:space="0" w:color="auto"/>
                <w:right w:val="none" w:sz="0" w:space="0" w:color="auto"/>
              </w:divBdr>
            </w:div>
            <w:div w:id="1766220843">
              <w:marLeft w:val="0"/>
              <w:marRight w:val="0"/>
              <w:marTop w:val="0"/>
              <w:marBottom w:val="0"/>
              <w:divBdr>
                <w:top w:val="none" w:sz="0" w:space="0" w:color="auto"/>
                <w:left w:val="none" w:sz="0" w:space="0" w:color="auto"/>
                <w:bottom w:val="none" w:sz="0" w:space="0" w:color="auto"/>
                <w:right w:val="none" w:sz="0" w:space="0" w:color="auto"/>
              </w:divBdr>
            </w:div>
            <w:div w:id="1720669185">
              <w:marLeft w:val="0"/>
              <w:marRight w:val="0"/>
              <w:marTop w:val="0"/>
              <w:marBottom w:val="0"/>
              <w:divBdr>
                <w:top w:val="none" w:sz="0" w:space="0" w:color="auto"/>
                <w:left w:val="none" w:sz="0" w:space="0" w:color="auto"/>
                <w:bottom w:val="none" w:sz="0" w:space="0" w:color="auto"/>
                <w:right w:val="none" w:sz="0" w:space="0" w:color="auto"/>
              </w:divBdr>
            </w:div>
            <w:div w:id="1111975010">
              <w:marLeft w:val="0"/>
              <w:marRight w:val="0"/>
              <w:marTop w:val="0"/>
              <w:marBottom w:val="0"/>
              <w:divBdr>
                <w:top w:val="none" w:sz="0" w:space="0" w:color="auto"/>
                <w:left w:val="none" w:sz="0" w:space="0" w:color="auto"/>
                <w:bottom w:val="none" w:sz="0" w:space="0" w:color="auto"/>
                <w:right w:val="none" w:sz="0" w:space="0" w:color="auto"/>
              </w:divBdr>
            </w:div>
            <w:div w:id="838080360">
              <w:marLeft w:val="0"/>
              <w:marRight w:val="0"/>
              <w:marTop w:val="0"/>
              <w:marBottom w:val="0"/>
              <w:divBdr>
                <w:top w:val="none" w:sz="0" w:space="0" w:color="auto"/>
                <w:left w:val="none" w:sz="0" w:space="0" w:color="auto"/>
                <w:bottom w:val="none" w:sz="0" w:space="0" w:color="auto"/>
                <w:right w:val="none" w:sz="0" w:space="0" w:color="auto"/>
              </w:divBdr>
            </w:div>
            <w:div w:id="13921728">
              <w:marLeft w:val="0"/>
              <w:marRight w:val="0"/>
              <w:marTop w:val="0"/>
              <w:marBottom w:val="0"/>
              <w:divBdr>
                <w:top w:val="none" w:sz="0" w:space="0" w:color="auto"/>
                <w:left w:val="none" w:sz="0" w:space="0" w:color="auto"/>
                <w:bottom w:val="none" w:sz="0" w:space="0" w:color="auto"/>
                <w:right w:val="none" w:sz="0" w:space="0" w:color="auto"/>
              </w:divBdr>
            </w:div>
            <w:div w:id="218371889">
              <w:marLeft w:val="0"/>
              <w:marRight w:val="0"/>
              <w:marTop w:val="0"/>
              <w:marBottom w:val="0"/>
              <w:divBdr>
                <w:top w:val="none" w:sz="0" w:space="0" w:color="auto"/>
                <w:left w:val="none" w:sz="0" w:space="0" w:color="auto"/>
                <w:bottom w:val="none" w:sz="0" w:space="0" w:color="auto"/>
                <w:right w:val="none" w:sz="0" w:space="0" w:color="auto"/>
              </w:divBdr>
            </w:div>
            <w:div w:id="1136489599">
              <w:marLeft w:val="0"/>
              <w:marRight w:val="0"/>
              <w:marTop w:val="0"/>
              <w:marBottom w:val="0"/>
              <w:divBdr>
                <w:top w:val="none" w:sz="0" w:space="0" w:color="auto"/>
                <w:left w:val="none" w:sz="0" w:space="0" w:color="auto"/>
                <w:bottom w:val="none" w:sz="0" w:space="0" w:color="auto"/>
                <w:right w:val="none" w:sz="0" w:space="0" w:color="auto"/>
              </w:divBdr>
            </w:div>
            <w:div w:id="1638218523">
              <w:marLeft w:val="0"/>
              <w:marRight w:val="0"/>
              <w:marTop w:val="0"/>
              <w:marBottom w:val="0"/>
              <w:divBdr>
                <w:top w:val="none" w:sz="0" w:space="0" w:color="auto"/>
                <w:left w:val="none" w:sz="0" w:space="0" w:color="auto"/>
                <w:bottom w:val="none" w:sz="0" w:space="0" w:color="auto"/>
                <w:right w:val="none" w:sz="0" w:space="0" w:color="auto"/>
              </w:divBdr>
            </w:div>
            <w:div w:id="348609033">
              <w:marLeft w:val="0"/>
              <w:marRight w:val="0"/>
              <w:marTop w:val="0"/>
              <w:marBottom w:val="0"/>
              <w:divBdr>
                <w:top w:val="none" w:sz="0" w:space="0" w:color="auto"/>
                <w:left w:val="none" w:sz="0" w:space="0" w:color="auto"/>
                <w:bottom w:val="none" w:sz="0" w:space="0" w:color="auto"/>
                <w:right w:val="none" w:sz="0" w:space="0" w:color="auto"/>
              </w:divBdr>
            </w:div>
            <w:div w:id="647905997">
              <w:marLeft w:val="0"/>
              <w:marRight w:val="0"/>
              <w:marTop w:val="0"/>
              <w:marBottom w:val="0"/>
              <w:divBdr>
                <w:top w:val="none" w:sz="0" w:space="0" w:color="auto"/>
                <w:left w:val="none" w:sz="0" w:space="0" w:color="auto"/>
                <w:bottom w:val="none" w:sz="0" w:space="0" w:color="auto"/>
                <w:right w:val="none" w:sz="0" w:space="0" w:color="auto"/>
              </w:divBdr>
            </w:div>
            <w:div w:id="1504469330">
              <w:marLeft w:val="0"/>
              <w:marRight w:val="0"/>
              <w:marTop w:val="0"/>
              <w:marBottom w:val="0"/>
              <w:divBdr>
                <w:top w:val="none" w:sz="0" w:space="0" w:color="auto"/>
                <w:left w:val="none" w:sz="0" w:space="0" w:color="auto"/>
                <w:bottom w:val="none" w:sz="0" w:space="0" w:color="auto"/>
                <w:right w:val="none" w:sz="0" w:space="0" w:color="auto"/>
              </w:divBdr>
            </w:div>
            <w:div w:id="868565913">
              <w:marLeft w:val="0"/>
              <w:marRight w:val="0"/>
              <w:marTop w:val="0"/>
              <w:marBottom w:val="0"/>
              <w:divBdr>
                <w:top w:val="none" w:sz="0" w:space="0" w:color="auto"/>
                <w:left w:val="none" w:sz="0" w:space="0" w:color="auto"/>
                <w:bottom w:val="none" w:sz="0" w:space="0" w:color="auto"/>
                <w:right w:val="none" w:sz="0" w:space="0" w:color="auto"/>
              </w:divBdr>
            </w:div>
            <w:div w:id="1868593952">
              <w:marLeft w:val="0"/>
              <w:marRight w:val="0"/>
              <w:marTop w:val="0"/>
              <w:marBottom w:val="0"/>
              <w:divBdr>
                <w:top w:val="none" w:sz="0" w:space="0" w:color="auto"/>
                <w:left w:val="none" w:sz="0" w:space="0" w:color="auto"/>
                <w:bottom w:val="none" w:sz="0" w:space="0" w:color="auto"/>
                <w:right w:val="none" w:sz="0" w:space="0" w:color="auto"/>
              </w:divBdr>
            </w:div>
            <w:div w:id="413939778">
              <w:marLeft w:val="0"/>
              <w:marRight w:val="0"/>
              <w:marTop w:val="0"/>
              <w:marBottom w:val="0"/>
              <w:divBdr>
                <w:top w:val="none" w:sz="0" w:space="0" w:color="auto"/>
                <w:left w:val="none" w:sz="0" w:space="0" w:color="auto"/>
                <w:bottom w:val="none" w:sz="0" w:space="0" w:color="auto"/>
                <w:right w:val="none" w:sz="0" w:space="0" w:color="auto"/>
              </w:divBdr>
            </w:div>
            <w:div w:id="15516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8471">
      <w:bodyDiv w:val="1"/>
      <w:marLeft w:val="0"/>
      <w:marRight w:val="0"/>
      <w:marTop w:val="0"/>
      <w:marBottom w:val="0"/>
      <w:divBdr>
        <w:top w:val="none" w:sz="0" w:space="0" w:color="auto"/>
        <w:left w:val="none" w:sz="0" w:space="0" w:color="auto"/>
        <w:bottom w:val="none" w:sz="0" w:space="0" w:color="auto"/>
        <w:right w:val="none" w:sz="0" w:space="0" w:color="auto"/>
      </w:divBdr>
      <w:divsChild>
        <w:div w:id="560167168">
          <w:marLeft w:val="0"/>
          <w:marRight w:val="0"/>
          <w:marTop w:val="0"/>
          <w:marBottom w:val="0"/>
          <w:divBdr>
            <w:top w:val="none" w:sz="0" w:space="0" w:color="auto"/>
            <w:left w:val="none" w:sz="0" w:space="0" w:color="auto"/>
            <w:bottom w:val="none" w:sz="0" w:space="0" w:color="auto"/>
            <w:right w:val="none" w:sz="0" w:space="0" w:color="auto"/>
          </w:divBdr>
        </w:div>
      </w:divsChild>
    </w:div>
    <w:div w:id="770902194">
      <w:bodyDiv w:val="1"/>
      <w:marLeft w:val="0"/>
      <w:marRight w:val="0"/>
      <w:marTop w:val="0"/>
      <w:marBottom w:val="0"/>
      <w:divBdr>
        <w:top w:val="none" w:sz="0" w:space="0" w:color="auto"/>
        <w:left w:val="none" w:sz="0" w:space="0" w:color="auto"/>
        <w:bottom w:val="none" w:sz="0" w:space="0" w:color="auto"/>
        <w:right w:val="none" w:sz="0" w:space="0" w:color="auto"/>
      </w:divBdr>
      <w:divsChild>
        <w:div w:id="1430007926">
          <w:marLeft w:val="0"/>
          <w:marRight w:val="0"/>
          <w:marTop w:val="0"/>
          <w:marBottom w:val="0"/>
          <w:divBdr>
            <w:top w:val="none" w:sz="0" w:space="0" w:color="auto"/>
            <w:left w:val="none" w:sz="0" w:space="0" w:color="auto"/>
            <w:bottom w:val="none" w:sz="0" w:space="0" w:color="auto"/>
            <w:right w:val="none" w:sz="0" w:space="0" w:color="auto"/>
          </w:divBdr>
          <w:divsChild>
            <w:div w:id="1663771330">
              <w:marLeft w:val="0"/>
              <w:marRight w:val="0"/>
              <w:marTop w:val="0"/>
              <w:marBottom w:val="0"/>
              <w:divBdr>
                <w:top w:val="none" w:sz="0" w:space="0" w:color="auto"/>
                <w:left w:val="none" w:sz="0" w:space="0" w:color="auto"/>
                <w:bottom w:val="none" w:sz="0" w:space="0" w:color="auto"/>
                <w:right w:val="none" w:sz="0" w:space="0" w:color="auto"/>
              </w:divBdr>
            </w:div>
            <w:div w:id="161703693">
              <w:marLeft w:val="0"/>
              <w:marRight w:val="0"/>
              <w:marTop w:val="0"/>
              <w:marBottom w:val="0"/>
              <w:divBdr>
                <w:top w:val="none" w:sz="0" w:space="0" w:color="auto"/>
                <w:left w:val="none" w:sz="0" w:space="0" w:color="auto"/>
                <w:bottom w:val="none" w:sz="0" w:space="0" w:color="auto"/>
                <w:right w:val="none" w:sz="0" w:space="0" w:color="auto"/>
              </w:divBdr>
            </w:div>
            <w:div w:id="2132551224">
              <w:marLeft w:val="0"/>
              <w:marRight w:val="0"/>
              <w:marTop w:val="0"/>
              <w:marBottom w:val="0"/>
              <w:divBdr>
                <w:top w:val="none" w:sz="0" w:space="0" w:color="auto"/>
                <w:left w:val="none" w:sz="0" w:space="0" w:color="auto"/>
                <w:bottom w:val="none" w:sz="0" w:space="0" w:color="auto"/>
                <w:right w:val="none" w:sz="0" w:space="0" w:color="auto"/>
              </w:divBdr>
            </w:div>
            <w:div w:id="1375080346">
              <w:marLeft w:val="0"/>
              <w:marRight w:val="0"/>
              <w:marTop w:val="0"/>
              <w:marBottom w:val="0"/>
              <w:divBdr>
                <w:top w:val="none" w:sz="0" w:space="0" w:color="auto"/>
                <w:left w:val="none" w:sz="0" w:space="0" w:color="auto"/>
                <w:bottom w:val="none" w:sz="0" w:space="0" w:color="auto"/>
                <w:right w:val="none" w:sz="0" w:space="0" w:color="auto"/>
              </w:divBdr>
            </w:div>
            <w:div w:id="587352989">
              <w:marLeft w:val="0"/>
              <w:marRight w:val="0"/>
              <w:marTop w:val="0"/>
              <w:marBottom w:val="0"/>
              <w:divBdr>
                <w:top w:val="none" w:sz="0" w:space="0" w:color="auto"/>
                <w:left w:val="none" w:sz="0" w:space="0" w:color="auto"/>
                <w:bottom w:val="none" w:sz="0" w:space="0" w:color="auto"/>
                <w:right w:val="none" w:sz="0" w:space="0" w:color="auto"/>
              </w:divBdr>
            </w:div>
            <w:div w:id="1830097463">
              <w:marLeft w:val="0"/>
              <w:marRight w:val="0"/>
              <w:marTop w:val="0"/>
              <w:marBottom w:val="0"/>
              <w:divBdr>
                <w:top w:val="none" w:sz="0" w:space="0" w:color="auto"/>
                <w:left w:val="none" w:sz="0" w:space="0" w:color="auto"/>
                <w:bottom w:val="none" w:sz="0" w:space="0" w:color="auto"/>
                <w:right w:val="none" w:sz="0" w:space="0" w:color="auto"/>
              </w:divBdr>
            </w:div>
            <w:div w:id="1685669001">
              <w:marLeft w:val="0"/>
              <w:marRight w:val="0"/>
              <w:marTop w:val="0"/>
              <w:marBottom w:val="0"/>
              <w:divBdr>
                <w:top w:val="none" w:sz="0" w:space="0" w:color="auto"/>
                <w:left w:val="none" w:sz="0" w:space="0" w:color="auto"/>
                <w:bottom w:val="none" w:sz="0" w:space="0" w:color="auto"/>
                <w:right w:val="none" w:sz="0" w:space="0" w:color="auto"/>
              </w:divBdr>
            </w:div>
            <w:div w:id="1715496022">
              <w:marLeft w:val="0"/>
              <w:marRight w:val="0"/>
              <w:marTop w:val="0"/>
              <w:marBottom w:val="0"/>
              <w:divBdr>
                <w:top w:val="none" w:sz="0" w:space="0" w:color="auto"/>
                <w:left w:val="none" w:sz="0" w:space="0" w:color="auto"/>
                <w:bottom w:val="none" w:sz="0" w:space="0" w:color="auto"/>
                <w:right w:val="none" w:sz="0" w:space="0" w:color="auto"/>
              </w:divBdr>
            </w:div>
            <w:div w:id="1419256520">
              <w:marLeft w:val="0"/>
              <w:marRight w:val="0"/>
              <w:marTop w:val="0"/>
              <w:marBottom w:val="0"/>
              <w:divBdr>
                <w:top w:val="none" w:sz="0" w:space="0" w:color="auto"/>
                <w:left w:val="none" w:sz="0" w:space="0" w:color="auto"/>
                <w:bottom w:val="none" w:sz="0" w:space="0" w:color="auto"/>
                <w:right w:val="none" w:sz="0" w:space="0" w:color="auto"/>
              </w:divBdr>
            </w:div>
            <w:div w:id="1698391470">
              <w:marLeft w:val="0"/>
              <w:marRight w:val="0"/>
              <w:marTop w:val="0"/>
              <w:marBottom w:val="0"/>
              <w:divBdr>
                <w:top w:val="none" w:sz="0" w:space="0" w:color="auto"/>
                <w:left w:val="none" w:sz="0" w:space="0" w:color="auto"/>
                <w:bottom w:val="none" w:sz="0" w:space="0" w:color="auto"/>
                <w:right w:val="none" w:sz="0" w:space="0" w:color="auto"/>
              </w:divBdr>
            </w:div>
            <w:div w:id="1787696407">
              <w:marLeft w:val="0"/>
              <w:marRight w:val="0"/>
              <w:marTop w:val="0"/>
              <w:marBottom w:val="0"/>
              <w:divBdr>
                <w:top w:val="none" w:sz="0" w:space="0" w:color="auto"/>
                <w:left w:val="none" w:sz="0" w:space="0" w:color="auto"/>
                <w:bottom w:val="none" w:sz="0" w:space="0" w:color="auto"/>
                <w:right w:val="none" w:sz="0" w:space="0" w:color="auto"/>
              </w:divBdr>
            </w:div>
            <w:div w:id="508565909">
              <w:marLeft w:val="0"/>
              <w:marRight w:val="0"/>
              <w:marTop w:val="0"/>
              <w:marBottom w:val="0"/>
              <w:divBdr>
                <w:top w:val="none" w:sz="0" w:space="0" w:color="auto"/>
                <w:left w:val="none" w:sz="0" w:space="0" w:color="auto"/>
                <w:bottom w:val="none" w:sz="0" w:space="0" w:color="auto"/>
                <w:right w:val="none" w:sz="0" w:space="0" w:color="auto"/>
              </w:divBdr>
            </w:div>
            <w:div w:id="1720589225">
              <w:marLeft w:val="0"/>
              <w:marRight w:val="0"/>
              <w:marTop w:val="0"/>
              <w:marBottom w:val="0"/>
              <w:divBdr>
                <w:top w:val="none" w:sz="0" w:space="0" w:color="auto"/>
                <w:left w:val="none" w:sz="0" w:space="0" w:color="auto"/>
                <w:bottom w:val="none" w:sz="0" w:space="0" w:color="auto"/>
                <w:right w:val="none" w:sz="0" w:space="0" w:color="auto"/>
              </w:divBdr>
            </w:div>
            <w:div w:id="1111709037">
              <w:marLeft w:val="0"/>
              <w:marRight w:val="0"/>
              <w:marTop w:val="0"/>
              <w:marBottom w:val="0"/>
              <w:divBdr>
                <w:top w:val="none" w:sz="0" w:space="0" w:color="auto"/>
                <w:left w:val="none" w:sz="0" w:space="0" w:color="auto"/>
                <w:bottom w:val="none" w:sz="0" w:space="0" w:color="auto"/>
                <w:right w:val="none" w:sz="0" w:space="0" w:color="auto"/>
              </w:divBdr>
            </w:div>
            <w:div w:id="1549684618">
              <w:marLeft w:val="0"/>
              <w:marRight w:val="0"/>
              <w:marTop w:val="0"/>
              <w:marBottom w:val="0"/>
              <w:divBdr>
                <w:top w:val="none" w:sz="0" w:space="0" w:color="auto"/>
                <w:left w:val="none" w:sz="0" w:space="0" w:color="auto"/>
                <w:bottom w:val="none" w:sz="0" w:space="0" w:color="auto"/>
                <w:right w:val="none" w:sz="0" w:space="0" w:color="auto"/>
              </w:divBdr>
            </w:div>
            <w:div w:id="75522676">
              <w:marLeft w:val="0"/>
              <w:marRight w:val="0"/>
              <w:marTop w:val="0"/>
              <w:marBottom w:val="0"/>
              <w:divBdr>
                <w:top w:val="none" w:sz="0" w:space="0" w:color="auto"/>
                <w:left w:val="none" w:sz="0" w:space="0" w:color="auto"/>
                <w:bottom w:val="none" w:sz="0" w:space="0" w:color="auto"/>
                <w:right w:val="none" w:sz="0" w:space="0" w:color="auto"/>
              </w:divBdr>
            </w:div>
            <w:div w:id="426772590">
              <w:marLeft w:val="0"/>
              <w:marRight w:val="0"/>
              <w:marTop w:val="0"/>
              <w:marBottom w:val="0"/>
              <w:divBdr>
                <w:top w:val="none" w:sz="0" w:space="0" w:color="auto"/>
                <w:left w:val="none" w:sz="0" w:space="0" w:color="auto"/>
                <w:bottom w:val="none" w:sz="0" w:space="0" w:color="auto"/>
                <w:right w:val="none" w:sz="0" w:space="0" w:color="auto"/>
              </w:divBdr>
            </w:div>
            <w:div w:id="2104837504">
              <w:marLeft w:val="0"/>
              <w:marRight w:val="0"/>
              <w:marTop w:val="0"/>
              <w:marBottom w:val="0"/>
              <w:divBdr>
                <w:top w:val="none" w:sz="0" w:space="0" w:color="auto"/>
                <w:left w:val="none" w:sz="0" w:space="0" w:color="auto"/>
                <w:bottom w:val="none" w:sz="0" w:space="0" w:color="auto"/>
                <w:right w:val="none" w:sz="0" w:space="0" w:color="auto"/>
              </w:divBdr>
            </w:div>
            <w:div w:id="1678076028">
              <w:marLeft w:val="0"/>
              <w:marRight w:val="0"/>
              <w:marTop w:val="0"/>
              <w:marBottom w:val="0"/>
              <w:divBdr>
                <w:top w:val="none" w:sz="0" w:space="0" w:color="auto"/>
                <w:left w:val="none" w:sz="0" w:space="0" w:color="auto"/>
                <w:bottom w:val="none" w:sz="0" w:space="0" w:color="auto"/>
                <w:right w:val="none" w:sz="0" w:space="0" w:color="auto"/>
              </w:divBdr>
            </w:div>
            <w:div w:id="1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9264">
      <w:bodyDiv w:val="1"/>
      <w:marLeft w:val="0"/>
      <w:marRight w:val="0"/>
      <w:marTop w:val="0"/>
      <w:marBottom w:val="0"/>
      <w:divBdr>
        <w:top w:val="none" w:sz="0" w:space="0" w:color="auto"/>
        <w:left w:val="none" w:sz="0" w:space="0" w:color="auto"/>
        <w:bottom w:val="none" w:sz="0" w:space="0" w:color="auto"/>
        <w:right w:val="none" w:sz="0" w:space="0" w:color="auto"/>
      </w:divBdr>
      <w:divsChild>
        <w:div w:id="1883057363">
          <w:marLeft w:val="0"/>
          <w:marRight w:val="0"/>
          <w:marTop w:val="0"/>
          <w:marBottom w:val="0"/>
          <w:divBdr>
            <w:top w:val="none" w:sz="0" w:space="0" w:color="auto"/>
            <w:left w:val="none" w:sz="0" w:space="0" w:color="auto"/>
            <w:bottom w:val="none" w:sz="0" w:space="0" w:color="auto"/>
            <w:right w:val="none" w:sz="0" w:space="0" w:color="auto"/>
          </w:divBdr>
          <w:divsChild>
            <w:div w:id="386077624">
              <w:marLeft w:val="0"/>
              <w:marRight w:val="0"/>
              <w:marTop w:val="0"/>
              <w:marBottom w:val="0"/>
              <w:divBdr>
                <w:top w:val="none" w:sz="0" w:space="0" w:color="auto"/>
                <w:left w:val="none" w:sz="0" w:space="0" w:color="auto"/>
                <w:bottom w:val="none" w:sz="0" w:space="0" w:color="auto"/>
                <w:right w:val="none" w:sz="0" w:space="0" w:color="auto"/>
              </w:divBdr>
            </w:div>
            <w:div w:id="321282026">
              <w:marLeft w:val="0"/>
              <w:marRight w:val="0"/>
              <w:marTop w:val="0"/>
              <w:marBottom w:val="0"/>
              <w:divBdr>
                <w:top w:val="none" w:sz="0" w:space="0" w:color="auto"/>
                <w:left w:val="none" w:sz="0" w:space="0" w:color="auto"/>
                <w:bottom w:val="none" w:sz="0" w:space="0" w:color="auto"/>
                <w:right w:val="none" w:sz="0" w:space="0" w:color="auto"/>
              </w:divBdr>
            </w:div>
            <w:div w:id="665135678">
              <w:marLeft w:val="0"/>
              <w:marRight w:val="0"/>
              <w:marTop w:val="0"/>
              <w:marBottom w:val="0"/>
              <w:divBdr>
                <w:top w:val="none" w:sz="0" w:space="0" w:color="auto"/>
                <w:left w:val="none" w:sz="0" w:space="0" w:color="auto"/>
                <w:bottom w:val="none" w:sz="0" w:space="0" w:color="auto"/>
                <w:right w:val="none" w:sz="0" w:space="0" w:color="auto"/>
              </w:divBdr>
            </w:div>
            <w:div w:id="861748154">
              <w:marLeft w:val="0"/>
              <w:marRight w:val="0"/>
              <w:marTop w:val="0"/>
              <w:marBottom w:val="0"/>
              <w:divBdr>
                <w:top w:val="none" w:sz="0" w:space="0" w:color="auto"/>
                <w:left w:val="none" w:sz="0" w:space="0" w:color="auto"/>
                <w:bottom w:val="none" w:sz="0" w:space="0" w:color="auto"/>
                <w:right w:val="none" w:sz="0" w:space="0" w:color="auto"/>
              </w:divBdr>
            </w:div>
            <w:div w:id="1884101761">
              <w:marLeft w:val="0"/>
              <w:marRight w:val="0"/>
              <w:marTop w:val="0"/>
              <w:marBottom w:val="0"/>
              <w:divBdr>
                <w:top w:val="none" w:sz="0" w:space="0" w:color="auto"/>
                <w:left w:val="none" w:sz="0" w:space="0" w:color="auto"/>
                <w:bottom w:val="none" w:sz="0" w:space="0" w:color="auto"/>
                <w:right w:val="none" w:sz="0" w:space="0" w:color="auto"/>
              </w:divBdr>
            </w:div>
            <w:div w:id="593712292">
              <w:marLeft w:val="0"/>
              <w:marRight w:val="0"/>
              <w:marTop w:val="0"/>
              <w:marBottom w:val="0"/>
              <w:divBdr>
                <w:top w:val="none" w:sz="0" w:space="0" w:color="auto"/>
                <w:left w:val="none" w:sz="0" w:space="0" w:color="auto"/>
                <w:bottom w:val="none" w:sz="0" w:space="0" w:color="auto"/>
                <w:right w:val="none" w:sz="0" w:space="0" w:color="auto"/>
              </w:divBdr>
            </w:div>
            <w:div w:id="705330543">
              <w:marLeft w:val="0"/>
              <w:marRight w:val="0"/>
              <w:marTop w:val="0"/>
              <w:marBottom w:val="0"/>
              <w:divBdr>
                <w:top w:val="none" w:sz="0" w:space="0" w:color="auto"/>
                <w:left w:val="none" w:sz="0" w:space="0" w:color="auto"/>
                <w:bottom w:val="none" w:sz="0" w:space="0" w:color="auto"/>
                <w:right w:val="none" w:sz="0" w:space="0" w:color="auto"/>
              </w:divBdr>
            </w:div>
            <w:div w:id="871068092">
              <w:marLeft w:val="0"/>
              <w:marRight w:val="0"/>
              <w:marTop w:val="0"/>
              <w:marBottom w:val="0"/>
              <w:divBdr>
                <w:top w:val="none" w:sz="0" w:space="0" w:color="auto"/>
                <w:left w:val="none" w:sz="0" w:space="0" w:color="auto"/>
                <w:bottom w:val="none" w:sz="0" w:space="0" w:color="auto"/>
                <w:right w:val="none" w:sz="0" w:space="0" w:color="auto"/>
              </w:divBdr>
            </w:div>
            <w:div w:id="14109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9075">
      <w:bodyDiv w:val="1"/>
      <w:marLeft w:val="0"/>
      <w:marRight w:val="0"/>
      <w:marTop w:val="0"/>
      <w:marBottom w:val="0"/>
      <w:divBdr>
        <w:top w:val="none" w:sz="0" w:space="0" w:color="auto"/>
        <w:left w:val="none" w:sz="0" w:space="0" w:color="auto"/>
        <w:bottom w:val="none" w:sz="0" w:space="0" w:color="auto"/>
        <w:right w:val="none" w:sz="0" w:space="0" w:color="auto"/>
      </w:divBdr>
      <w:divsChild>
        <w:div w:id="578946197">
          <w:marLeft w:val="0"/>
          <w:marRight w:val="0"/>
          <w:marTop w:val="0"/>
          <w:marBottom w:val="0"/>
          <w:divBdr>
            <w:top w:val="none" w:sz="0" w:space="0" w:color="auto"/>
            <w:left w:val="none" w:sz="0" w:space="0" w:color="auto"/>
            <w:bottom w:val="none" w:sz="0" w:space="0" w:color="auto"/>
            <w:right w:val="none" w:sz="0" w:space="0" w:color="auto"/>
          </w:divBdr>
          <w:divsChild>
            <w:div w:id="1797136441">
              <w:marLeft w:val="0"/>
              <w:marRight w:val="0"/>
              <w:marTop w:val="0"/>
              <w:marBottom w:val="0"/>
              <w:divBdr>
                <w:top w:val="none" w:sz="0" w:space="0" w:color="auto"/>
                <w:left w:val="none" w:sz="0" w:space="0" w:color="auto"/>
                <w:bottom w:val="none" w:sz="0" w:space="0" w:color="auto"/>
                <w:right w:val="none" w:sz="0" w:space="0" w:color="auto"/>
              </w:divBdr>
            </w:div>
            <w:div w:id="708340335">
              <w:marLeft w:val="0"/>
              <w:marRight w:val="0"/>
              <w:marTop w:val="0"/>
              <w:marBottom w:val="0"/>
              <w:divBdr>
                <w:top w:val="none" w:sz="0" w:space="0" w:color="auto"/>
                <w:left w:val="none" w:sz="0" w:space="0" w:color="auto"/>
                <w:bottom w:val="none" w:sz="0" w:space="0" w:color="auto"/>
                <w:right w:val="none" w:sz="0" w:space="0" w:color="auto"/>
              </w:divBdr>
            </w:div>
            <w:div w:id="1406494560">
              <w:marLeft w:val="0"/>
              <w:marRight w:val="0"/>
              <w:marTop w:val="0"/>
              <w:marBottom w:val="0"/>
              <w:divBdr>
                <w:top w:val="none" w:sz="0" w:space="0" w:color="auto"/>
                <w:left w:val="none" w:sz="0" w:space="0" w:color="auto"/>
                <w:bottom w:val="none" w:sz="0" w:space="0" w:color="auto"/>
                <w:right w:val="none" w:sz="0" w:space="0" w:color="auto"/>
              </w:divBdr>
            </w:div>
            <w:div w:id="1900825790">
              <w:marLeft w:val="0"/>
              <w:marRight w:val="0"/>
              <w:marTop w:val="0"/>
              <w:marBottom w:val="0"/>
              <w:divBdr>
                <w:top w:val="none" w:sz="0" w:space="0" w:color="auto"/>
                <w:left w:val="none" w:sz="0" w:space="0" w:color="auto"/>
                <w:bottom w:val="none" w:sz="0" w:space="0" w:color="auto"/>
                <w:right w:val="none" w:sz="0" w:space="0" w:color="auto"/>
              </w:divBdr>
            </w:div>
            <w:div w:id="727263502">
              <w:marLeft w:val="0"/>
              <w:marRight w:val="0"/>
              <w:marTop w:val="0"/>
              <w:marBottom w:val="0"/>
              <w:divBdr>
                <w:top w:val="none" w:sz="0" w:space="0" w:color="auto"/>
                <w:left w:val="none" w:sz="0" w:space="0" w:color="auto"/>
                <w:bottom w:val="none" w:sz="0" w:space="0" w:color="auto"/>
                <w:right w:val="none" w:sz="0" w:space="0" w:color="auto"/>
              </w:divBdr>
            </w:div>
            <w:div w:id="72433032">
              <w:marLeft w:val="0"/>
              <w:marRight w:val="0"/>
              <w:marTop w:val="0"/>
              <w:marBottom w:val="0"/>
              <w:divBdr>
                <w:top w:val="none" w:sz="0" w:space="0" w:color="auto"/>
                <w:left w:val="none" w:sz="0" w:space="0" w:color="auto"/>
                <w:bottom w:val="none" w:sz="0" w:space="0" w:color="auto"/>
                <w:right w:val="none" w:sz="0" w:space="0" w:color="auto"/>
              </w:divBdr>
            </w:div>
            <w:div w:id="577254254">
              <w:marLeft w:val="0"/>
              <w:marRight w:val="0"/>
              <w:marTop w:val="0"/>
              <w:marBottom w:val="0"/>
              <w:divBdr>
                <w:top w:val="none" w:sz="0" w:space="0" w:color="auto"/>
                <w:left w:val="none" w:sz="0" w:space="0" w:color="auto"/>
                <w:bottom w:val="none" w:sz="0" w:space="0" w:color="auto"/>
                <w:right w:val="none" w:sz="0" w:space="0" w:color="auto"/>
              </w:divBdr>
            </w:div>
            <w:div w:id="367529246">
              <w:marLeft w:val="0"/>
              <w:marRight w:val="0"/>
              <w:marTop w:val="0"/>
              <w:marBottom w:val="0"/>
              <w:divBdr>
                <w:top w:val="none" w:sz="0" w:space="0" w:color="auto"/>
                <w:left w:val="none" w:sz="0" w:space="0" w:color="auto"/>
                <w:bottom w:val="none" w:sz="0" w:space="0" w:color="auto"/>
                <w:right w:val="none" w:sz="0" w:space="0" w:color="auto"/>
              </w:divBdr>
            </w:div>
            <w:div w:id="8947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004">
      <w:bodyDiv w:val="1"/>
      <w:marLeft w:val="0"/>
      <w:marRight w:val="0"/>
      <w:marTop w:val="0"/>
      <w:marBottom w:val="0"/>
      <w:divBdr>
        <w:top w:val="none" w:sz="0" w:space="0" w:color="auto"/>
        <w:left w:val="none" w:sz="0" w:space="0" w:color="auto"/>
        <w:bottom w:val="none" w:sz="0" w:space="0" w:color="auto"/>
        <w:right w:val="none" w:sz="0" w:space="0" w:color="auto"/>
      </w:divBdr>
      <w:divsChild>
        <w:div w:id="339432483">
          <w:marLeft w:val="0"/>
          <w:marRight w:val="0"/>
          <w:marTop w:val="0"/>
          <w:marBottom w:val="0"/>
          <w:divBdr>
            <w:top w:val="none" w:sz="0" w:space="0" w:color="auto"/>
            <w:left w:val="none" w:sz="0" w:space="0" w:color="auto"/>
            <w:bottom w:val="none" w:sz="0" w:space="0" w:color="auto"/>
            <w:right w:val="none" w:sz="0" w:space="0" w:color="auto"/>
          </w:divBdr>
        </w:div>
      </w:divsChild>
    </w:div>
    <w:div w:id="1568803081">
      <w:bodyDiv w:val="1"/>
      <w:marLeft w:val="0"/>
      <w:marRight w:val="0"/>
      <w:marTop w:val="0"/>
      <w:marBottom w:val="0"/>
      <w:divBdr>
        <w:top w:val="none" w:sz="0" w:space="0" w:color="auto"/>
        <w:left w:val="none" w:sz="0" w:space="0" w:color="auto"/>
        <w:bottom w:val="none" w:sz="0" w:space="0" w:color="auto"/>
        <w:right w:val="none" w:sz="0" w:space="0" w:color="auto"/>
      </w:divBdr>
      <w:divsChild>
        <w:div w:id="91292324">
          <w:marLeft w:val="0"/>
          <w:marRight w:val="0"/>
          <w:marTop w:val="0"/>
          <w:marBottom w:val="0"/>
          <w:divBdr>
            <w:top w:val="none" w:sz="0" w:space="0" w:color="auto"/>
            <w:left w:val="none" w:sz="0" w:space="0" w:color="auto"/>
            <w:bottom w:val="none" w:sz="0" w:space="0" w:color="auto"/>
            <w:right w:val="none" w:sz="0" w:space="0" w:color="auto"/>
          </w:divBdr>
          <w:divsChild>
            <w:div w:id="594172982">
              <w:marLeft w:val="0"/>
              <w:marRight w:val="0"/>
              <w:marTop w:val="0"/>
              <w:marBottom w:val="0"/>
              <w:divBdr>
                <w:top w:val="none" w:sz="0" w:space="0" w:color="auto"/>
                <w:left w:val="none" w:sz="0" w:space="0" w:color="auto"/>
                <w:bottom w:val="none" w:sz="0" w:space="0" w:color="auto"/>
                <w:right w:val="none" w:sz="0" w:space="0" w:color="auto"/>
              </w:divBdr>
            </w:div>
            <w:div w:id="870612960">
              <w:marLeft w:val="0"/>
              <w:marRight w:val="0"/>
              <w:marTop w:val="0"/>
              <w:marBottom w:val="0"/>
              <w:divBdr>
                <w:top w:val="none" w:sz="0" w:space="0" w:color="auto"/>
                <w:left w:val="none" w:sz="0" w:space="0" w:color="auto"/>
                <w:bottom w:val="none" w:sz="0" w:space="0" w:color="auto"/>
                <w:right w:val="none" w:sz="0" w:space="0" w:color="auto"/>
              </w:divBdr>
            </w:div>
            <w:div w:id="1886523581">
              <w:marLeft w:val="0"/>
              <w:marRight w:val="0"/>
              <w:marTop w:val="0"/>
              <w:marBottom w:val="0"/>
              <w:divBdr>
                <w:top w:val="none" w:sz="0" w:space="0" w:color="auto"/>
                <w:left w:val="none" w:sz="0" w:space="0" w:color="auto"/>
                <w:bottom w:val="none" w:sz="0" w:space="0" w:color="auto"/>
                <w:right w:val="none" w:sz="0" w:space="0" w:color="auto"/>
              </w:divBdr>
            </w:div>
            <w:div w:id="538664367">
              <w:marLeft w:val="0"/>
              <w:marRight w:val="0"/>
              <w:marTop w:val="0"/>
              <w:marBottom w:val="0"/>
              <w:divBdr>
                <w:top w:val="none" w:sz="0" w:space="0" w:color="auto"/>
                <w:left w:val="none" w:sz="0" w:space="0" w:color="auto"/>
                <w:bottom w:val="none" w:sz="0" w:space="0" w:color="auto"/>
                <w:right w:val="none" w:sz="0" w:space="0" w:color="auto"/>
              </w:divBdr>
            </w:div>
            <w:div w:id="435559738">
              <w:marLeft w:val="0"/>
              <w:marRight w:val="0"/>
              <w:marTop w:val="0"/>
              <w:marBottom w:val="0"/>
              <w:divBdr>
                <w:top w:val="none" w:sz="0" w:space="0" w:color="auto"/>
                <w:left w:val="none" w:sz="0" w:space="0" w:color="auto"/>
                <w:bottom w:val="none" w:sz="0" w:space="0" w:color="auto"/>
                <w:right w:val="none" w:sz="0" w:space="0" w:color="auto"/>
              </w:divBdr>
            </w:div>
            <w:div w:id="1193307076">
              <w:marLeft w:val="0"/>
              <w:marRight w:val="0"/>
              <w:marTop w:val="0"/>
              <w:marBottom w:val="0"/>
              <w:divBdr>
                <w:top w:val="none" w:sz="0" w:space="0" w:color="auto"/>
                <w:left w:val="none" w:sz="0" w:space="0" w:color="auto"/>
                <w:bottom w:val="none" w:sz="0" w:space="0" w:color="auto"/>
                <w:right w:val="none" w:sz="0" w:space="0" w:color="auto"/>
              </w:divBdr>
            </w:div>
            <w:div w:id="1973974652">
              <w:marLeft w:val="0"/>
              <w:marRight w:val="0"/>
              <w:marTop w:val="0"/>
              <w:marBottom w:val="0"/>
              <w:divBdr>
                <w:top w:val="none" w:sz="0" w:space="0" w:color="auto"/>
                <w:left w:val="none" w:sz="0" w:space="0" w:color="auto"/>
                <w:bottom w:val="none" w:sz="0" w:space="0" w:color="auto"/>
                <w:right w:val="none" w:sz="0" w:space="0" w:color="auto"/>
              </w:divBdr>
            </w:div>
            <w:div w:id="3063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41679">
      <w:bodyDiv w:val="1"/>
      <w:marLeft w:val="0"/>
      <w:marRight w:val="0"/>
      <w:marTop w:val="0"/>
      <w:marBottom w:val="0"/>
      <w:divBdr>
        <w:top w:val="none" w:sz="0" w:space="0" w:color="auto"/>
        <w:left w:val="none" w:sz="0" w:space="0" w:color="auto"/>
        <w:bottom w:val="none" w:sz="0" w:space="0" w:color="auto"/>
        <w:right w:val="none" w:sz="0" w:space="0" w:color="auto"/>
      </w:divBdr>
      <w:divsChild>
        <w:div w:id="1180854088">
          <w:marLeft w:val="0"/>
          <w:marRight w:val="0"/>
          <w:marTop w:val="0"/>
          <w:marBottom w:val="0"/>
          <w:divBdr>
            <w:top w:val="none" w:sz="0" w:space="0" w:color="auto"/>
            <w:left w:val="none" w:sz="0" w:space="0" w:color="auto"/>
            <w:bottom w:val="none" w:sz="0" w:space="0" w:color="auto"/>
            <w:right w:val="none" w:sz="0" w:space="0" w:color="auto"/>
          </w:divBdr>
        </w:div>
      </w:divsChild>
    </w:div>
    <w:div w:id="2063138912">
      <w:bodyDiv w:val="1"/>
      <w:marLeft w:val="0"/>
      <w:marRight w:val="0"/>
      <w:marTop w:val="0"/>
      <w:marBottom w:val="0"/>
      <w:divBdr>
        <w:top w:val="none" w:sz="0" w:space="0" w:color="auto"/>
        <w:left w:val="none" w:sz="0" w:space="0" w:color="auto"/>
        <w:bottom w:val="none" w:sz="0" w:space="0" w:color="auto"/>
        <w:right w:val="none" w:sz="0" w:space="0" w:color="auto"/>
      </w:divBdr>
      <w:divsChild>
        <w:div w:id="480387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10</Pages>
  <Words>1871</Words>
  <Characters>10666</Characters>
  <Application>Microsoft Office Word</Application>
  <DocSecurity>0</DocSecurity>
  <Lines>88</Lines>
  <Paragraphs>25</Paragraphs>
  <ScaleCrop>false</ScaleCrop>
  <Company/>
  <LinksUpToDate>false</LinksUpToDate>
  <CharactersWithSpaces>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Dao</dc:creator>
  <cp:keywords/>
  <dc:description/>
  <cp:lastModifiedBy>King Dao</cp:lastModifiedBy>
  <cp:revision>8</cp:revision>
  <dcterms:created xsi:type="dcterms:W3CDTF">2026-01-06T11:05:00Z</dcterms:created>
  <dcterms:modified xsi:type="dcterms:W3CDTF">2026-01-20T14:26:00Z</dcterms:modified>
</cp:coreProperties>
</file>