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F634" w14:textId="36D71707" w:rsidR="00B2383B" w:rsidRDefault="00B2383B">
      <w:r>
        <w:t xml:space="preserve">                                                            </w:t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2738919" wp14:editId="355F63EB">
            <wp:extent cx="1485900" cy="1485900"/>
            <wp:effectExtent l="0" t="0" r="0" b="0"/>
            <wp:docPr id="5520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ABEF" w14:textId="77777777" w:rsidR="00B2383B" w:rsidRPr="00B2383B" w:rsidRDefault="00B2383B" w:rsidP="00B2383B"/>
    <w:p w14:paraId="6188E171" w14:textId="77777777" w:rsidR="00B2383B" w:rsidRPr="00B2383B" w:rsidRDefault="00B2383B" w:rsidP="00B2383B"/>
    <w:p w14:paraId="66511EF1" w14:textId="77777777" w:rsidR="00B2383B" w:rsidRPr="00B2383B" w:rsidRDefault="00B2383B" w:rsidP="00B2383B"/>
    <w:p w14:paraId="5D37C20C" w14:textId="77777777" w:rsidR="00B2383B" w:rsidRPr="00B2383B" w:rsidRDefault="00B2383B" w:rsidP="00B2383B"/>
    <w:p w14:paraId="386A6F67" w14:textId="77777777" w:rsidR="00B2383B" w:rsidRPr="00B2383B" w:rsidRDefault="00B2383B" w:rsidP="00B2383B"/>
    <w:p w14:paraId="5658B16D" w14:textId="77777777" w:rsidR="00B2383B" w:rsidRDefault="00B2383B" w:rsidP="00B2383B"/>
    <w:p w14:paraId="700D3385" w14:textId="414243D8" w:rsidR="00B2383B" w:rsidRDefault="00B2383B" w:rsidP="00B2383B">
      <w:r>
        <w:tab/>
      </w:r>
      <w:r w:rsidRPr="00FF0C45">
        <w:t xml:space="preserve">            </w:t>
      </w:r>
      <w:r>
        <w:t xml:space="preserve"> </w:t>
      </w:r>
      <w:r w:rsidRPr="00FF0C45">
        <w:t xml:space="preserve"> </w:t>
      </w:r>
      <w:r>
        <w:t xml:space="preserve">      </w:t>
      </w:r>
      <w:r w:rsidRPr="00FF0C45">
        <w:t xml:space="preserve"> M1</w:t>
      </w:r>
      <w:r>
        <w:rPr>
          <w:sz w:val="30"/>
          <w:szCs w:val="30"/>
        </w:rPr>
        <w:t xml:space="preserve"> </w:t>
      </w:r>
      <w:r w:rsidRPr="000843AD">
        <w:t>Segurança de Sistemas Computacionais</w:t>
      </w:r>
      <w:r>
        <w:t>.</w:t>
      </w:r>
    </w:p>
    <w:p w14:paraId="45E2BF40" w14:textId="77777777" w:rsidR="00B2383B" w:rsidRDefault="00B2383B" w:rsidP="00B2383B"/>
    <w:p w14:paraId="0F025CC7" w14:textId="77777777" w:rsidR="00B2383B" w:rsidRDefault="00B2383B" w:rsidP="00B2383B"/>
    <w:p w14:paraId="655EE793" w14:textId="6018D0C1" w:rsidR="00B2383B" w:rsidRDefault="00B2383B" w:rsidP="00B2383B">
      <w:r>
        <w:t xml:space="preserve">                    </w:t>
      </w:r>
      <w:r w:rsidRPr="000843AD">
        <w:t>Artur Roberto, Heitor Lopes, Lara Stopassoli,</w:t>
      </w:r>
      <w:r>
        <w:t xml:space="preserve"> </w:t>
      </w:r>
      <w:r w:rsidRPr="000843AD">
        <w:t>Ludmila Alves</w:t>
      </w:r>
      <w:r>
        <w:t>.</w:t>
      </w:r>
    </w:p>
    <w:p w14:paraId="4CFD3238" w14:textId="77777777" w:rsidR="00B2383B" w:rsidRDefault="00B2383B" w:rsidP="00B2383B"/>
    <w:p w14:paraId="46935D46" w14:textId="77777777" w:rsidR="00B2383B" w:rsidRDefault="00B2383B" w:rsidP="00B2383B"/>
    <w:p w14:paraId="7FB6A14E" w14:textId="77777777" w:rsidR="00B2383B" w:rsidRDefault="00B2383B" w:rsidP="00B2383B"/>
    <w:p w14:paraId="59C53E7F" w14:textId="77777777" w:rsidR="00B2383B" w:rsidRDefault="00B2383B" w:rsidP="00B2383B"/>
    <w:p w14:paraId="0F49428E" w14:textId="77777777" w:rsidR="00B2383B" w:rsidRDefault="00B2383B" w:rsidP="00B2383B"/>
    <w:p w14:paraId="556F7DEA" w14:textId="055A14A0" w:rsidR="00B2383B" w:rsidRDefault="00B2383B" w:rsidP="00B2383B">
      <w:pPr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 w:rsidRPr="00FF0C45">
        <w:rPr>
          <w:sz w:val="30"/>
          <w:szCs w:val="30"/>
        </w:rPr>
        <w:t>Relatório Técnico de Segurança de Aplicações - (</w:t>
      </w:r>
      <w:proofErr w:type="spellStart"/>
      <w:r w:rsidRPr="00FF0C45">
        <w:rPr>
          <w:sz w:val="30"/>
          <w:szCs w:val="30"/>
        </w:rPr>
        <w:t>WebGoat</w:t>
      </w:r>
      <w:proofErr w:type="spellEnd"/>
      <w:r w:rsidRPr="00FF0C45">
        <w:rPr>
          <w:sz w:val="30"/>
          <w:szCs w:val="30"/>
        </w:rPr>
        <w:t>)</w:t>
      </w:r>
    </w:p>
    <w:p w14:paraId="5A6C2939" w14:textId="5907720D" w:rsidR="00B2383B" w:rsidRDefault="00B2383B" w:rsidP="00B2383B">
      <w:r>
        <w:rPr>
          <w:b/>
          <w:bCs/>
        </w:rPr>
        <w:t xml:space="preserve">                                               </w:t>
      </w:r>
      <w:r w:rsidRPr="00094B2D">
        <w:rPr>
          <w:b/>
          <w:bCs/>
        </w:rPr>
        <w:t>Aplicação Alvo:</w:t>
      </w:r>
      <w:r w:rsidRPr="00094B2D">
        <w:t xml:space="preserve"> OWASP </w:t>
      </w:r>
      <w:proofErr w:type="spellStart"/>
      <w:r w:rsidRPr="00094B2D">
        <w:t>WebGoat</w:t>
      </w:r>
      <w:proofErr w:type="spellEnd"/>
      <w:r>
        <w:t>.</w:t>
      </w:r>
    </w:p>
    <w:p w14:paraId="1A2851CF" w14:textId="77777777" w:rsidR="00B2383B" w:rsidRDefault="00B2383B" w:rsidP="00B2383B"/>
    <w:p w14:paraId="35935B16" w14:textId="77777777" w:rsidR="00B2383B" w:rsidRDefault="00B2383B" w:rsidP="00B2383B"/>
    <w:p w14:paraId="1580A005" w14:textId="77777777" w:rsidR="00B2383B" w:rsidRDefault="00B2383B" w:rsidP="00B2383B"/>
    <w:p w14:paraId="26EDED20" w14:textId="77777777" w:rsidR="00B2383B" w:rsidRDefault="00B2383B" w:rsidP="00B2383B"/>
    <w:p w14:paraId="18FC18DC" w14:textId="77777777" w:rsidR="00B2383B" w:rsidRDefault="00B2383B" w:rsidP="00B2383B"/>
    <w:p w14:paraId="669F2782" w14:textId="77777777" w:rsidR="00B2383B" w:rsidRDefault="00B2383B" w:rsidP="00B2383B"/>
    <w:p w14:paraId="6B963D08" w14:textId="15CFE5CF" w:rsidR="00B2383B" w:rsidRDefault="00B2383B" w:rsidP="00B2383B">
      <w:pPr>
        <w:rPr>
          <w:b/>
          <w:bCs/>
          <w:sz w:val="30"/>
          <w:szCs w:val="30"/>
        </w:rPr>
      </w:pPr>
      <w:r>
        <w:rPr>
          <w:b/>
          <w:bCs/>
        </w:rPr>
        <w:lastRenderedPageBreak/>
        <w:t xml:space="preserve">                                                        </w:t>
      </w:r>
      <w:r w:rsidRPr="00821D72">
        <w:rPr>
          <w:b/>
          <w:bCs/>
          <w:sz w:val="30"/>
          <w:szCs w:val="30"/>
        </w:rPr>
        <w:t xml:space="preserve">   </w:t>
      </w:r>
      <w:r>
        <w:rPr>
          <w:b/>
          <w:bCs/>
          <w:sz w:val="30"/>
          <w:szCs w:val="30"/>
        </w:rPr>
        <w:t>Sumário Executivo</w:t>
      </w:r>
    </w:p>
    <w:p w14:paraId="3042C0F9" w14:textId="18926F8B" w:rsidR="00446CB7" w:rsidRDefault="00446CB7" w:rsidP="00446CB7">
      <w:pPr>
        <w:jc w:val="both"/>
      </w:pPr>
      <w:r>
        <w:tab/>
        <w:t>Este relatório</w:t>
      </w:r>
      <w:r w:rsidR="00BC29DA">
        <w:t>,</w:t>
      </w:r>
      <w:r>
        <w:t xml:space="preserve"> </w:t>
      </w:r>
      <w:r w:rsidR="00BC29DA">
        <w:t>foca em classificar falhas de código seguindo os padrões da OWASP e CWE, avaliando seu impacto na CID (Confidencialidade, integridade e disponibilidade), e na LGPD, assim podemos avaliar a gravidade por meio da CVSS e propor correções técnicas.</w:t>
      </w:r>
    </w:p>
    <w:p w14:paraId="6E202977" w14:textId="61165188" w:rsidR="00B2383B" w:rsidRDefault="00446CB7" w:rsidP="00446CB7">
      <w:pPr>
        <w:ind w:firstLine="708"/>
        <w:jc w:val="both"/>
      </w:pPr>
      <w:r>
        <w:t xml:space="preserve">O ambiente foi executado localmente por meio do Docker, via contêiner para garantir isolamento da aplicação conectada ao IP de </w:t>
      </w:r>
      <w:proofErr w:type="spellStart"/>
      <w:r>
        <w:t>loopback</w:t>
      </w:r>
      <w:proofErr w:type="spellEnd"/>
      <w:r>
        <w:t xml:space="preserve"> 127.0.0.1, essa configuração impede a exposição do ambiente as redes externas e garante a reprodutibilidade dos testes, o </w:t>
      </w:r>
      <w:proofErr w:type="spellStart"/>
      <w:r>
        <w:t>WebGoat</w:t>
      </w:r>
      <w:proofErr w:type="spellEnd"/>
      <w:r>
        <w:t xml:space="preserve"> de porta 8080 foi o escolhido para essa tarefa de vulnerabilidade de código.</w:t>
      </w:r>
    </w:p>
    <w:p w14:paraId="4E6EA3A0" w14:textId="77777777" w:rsidR="00BC29DA" w:rsidRDefault="00446CB7" w:rsidP="00446CB7">
      <w:pPr>
        <w:jc w:val="both"/>
      </w:pPr>
      <w:r>
        <w:tab/>
        <w:t xml:space="preserve">Durante o trabalho, foram analisadas seis categorias do OWASP </w:t>
      </w:r>
      <w:r w:rsidRPr="00446CB7">
        <w:t>10:2021:</w:t>
      </w:r>
      <w:r>
        <w:t xml:space="preserve"> </w:t>
      </w:r>
      <w:r w:rsidRPr="00446CB7">
        <w:t xml:space="preserve">A01 — Broken Access </w:t>
      </w:r>
      <w:proofErr w:type="spellStart"/>
      <w:r w:rsidRPr="00446CB7">
        <w:t>Control</w:t>
      </w:r>
      <w:proofErr w:type="spellEnd"/>
      <w:r w:rsidRPr="00446CB7">
        <w:t xml:space="preserve">; A02 — </w:t>
      </w:r>
      <w:proofErr w:type="spellStart"/>
      <w:r w:rsidRPr="00446CB7">
        <w:t>Cryptographic</w:t>
      </w:r>
      <w:proofErr w:type="spellEnd"/>
      <w:r w:rsidRPr="00446CB7">
        <w:t xml:space="preserve"> </w:t>
      </w:r>
      <w:proofErr w:type="spellStart"/>
      <w:r w:rsidRPr="00446CB7">
        <w:t>Failures</w:t>
      </w:r>
      <w:proofErr w:type="spellEnd"/>
      <w:r w:rsidRPr="00446CB7">
        <w:t xml:space="preserve">; A03 — </w:t>
      </w:r>
      <w:proofErr w:type="spellStart"/>
      <w:r w:rsidRPr="00446CB7">
        <w:t>Injection</w:t>
      </w:r>
      <w:proofErr w:type="spellEnd"/>
      <w:r w:rsidRPr="00446CB7">
        <w:t xml:space="preserve">; A05 — Security </w:t>
      </w:r>
      <w:proofErr w:type="spellStart"/>
      <w:r w:rsidRPr="00446CB7">
        <w:t>Misconfiguration</w:t>
      </w:r>
      <w:proofErr w:type="spellEnd"/>
      <w:r w:rsidRPr="00446CB7">
        <w:t xml:space="preserve">; A07 — </w:t>
      </w:r>
      <w:proofErr w:type="spellStart"/>
      <w:r w:rsidRPr="00446CB7">
        <w:t>Identification</w:t>
      </w:r>
      <w:proofErr w:type="spellEnd"/>
      <w:r w:rsidRPr="00446CB7">
        <w:t xml:space="preserve"> </w:t>
      </w:r>
      <w:proofErr w:type="spellStart"/>
      <w:r w:rsidRPr="00446CB7">
        <w:t>and</w:t>
      </w:r>
      <w:proofErr w:type="spellEnd"/>
      <w:r w:rsidRPr="00446CB7">
        <w:t xml:space="preserve"> </w:t>
      </w:r>
      <w:proofErr w:type="spellStart"/>
      <w:r w:rsidRPr="00446CB7">
        <w:t>Authentication</w:t>
      </w:r>
      <w:proofErr w:type="spellEnd"/>
      <w:r w:rsidRPr="00446CB7">
        <w:t xml:space="preserve"> </w:t>
      </w:r>
      <w:proofErr w:type="spellStart"/>
      <w:r w:rsidRPr="00446CB7">
        <w:t>Failures</w:t>
      </w:r>
      <w:proofErr w:type="spellEnd"/>
      <w:r w:rsidRPr="00446CB7">
        <w:t>; e A10 — Server-</w:t>
      </w:r>
      <w:proofErr w:type="spellStart"/>
      <w:r w:rsidRPr="00446CB7">
        <w:t>Side</w:t>
      </w:r>
      <w:proofErr w:type="spellEnd"/>
      <w:r w:rsidRPr="00446CB7">
        <w:t xml:space="preserve"> </w:t>
      </w:r>
      <w:proofErr w:type="spellStart"/>
      <w:r w:rsidRPr="00446CB7">
        <w:t>Request</w:t>
      </w:r>
      <w:proofErr w:type="spellEnd"/>
      <w:r w:rsidRPr="00446CB7">
        <w:t xml:space="preserve"> </w:t>
      </w:r>
      <w:proofErr w:type="spellStart"/>
      <w:r w:rsidRPr="00446CB7">
        <w:t>Forgery</w:t>
      </w:r>
      <w:proofErr w:type="spellEnd"/>
      <w:r w:rsidRPr="00446CB7">
        <w:t>. Para a realização dos testes, foram utilizadas principalmente as Ferramentas de Desenvolvedor do navegador, por meio da análise e manipulação de requisições, respostas, parâmetros, cookies e dados enviados ao servidor.</w:t>
      </w:r>
    </w:p>
    <w:p w14:paraId="4E2F82C2" w14:textId="77777777" w:rsidR="00BC29DA" w:rsidRDefault="00BC29DA" w:rsidP="00446CB7">
      <w:pPr>
        <w:jc w:val="both"/>
      </w:pPr>
      <w:r>
        <w:tab/>
      </w:r>
      <w:r w:rsidRPr="00BC29DA">
        <w:t>Os testes identificaram falhas que permitiram acessar e alterar dados de outros usuários, visualizar registros indevidos, contornar mecanismos de autenticação e manipular recursos acessados pelo servidor.</w:t>
      </w:r>
    </w:p>
    <w:p w14:paraId="76FA7968" w14:textId="6962D4EE" w:rsidR="00446CB7" w:rsidRPr="00446CB7" w:rsidRDefault="00BC29DA" w:rsidP="00446CB7">
      <w:pPr>
        <w:jc w:val="both"/>
      </w:pPr>
      <w:r>
        <w:tab/>
      </w:r>
      <w:r w:rsidRPr="00BC29DA">
        <w:t>Essas vulnerabilidades podem causar exposição de dados pessoais, comprometimento de contas e alterações não autorizadas, afetando principalmente a confidencialidade e a integridade das informações, além de gerar possíveis implicações relacionadas à LGPD.</w:t>
      </w:r>
      <w:r w:rsidR="00446CB7">
        <w:tab/>
      </w:r>
    </w:p>
    <w:p w14:paraId="0478A163" w14:textId="77777777" w:rsidR="00B2383B" w:rsidRDefault="00B2383B" w:rsidP="00B2383B">
      <w:pPr>
        <w:rPr>
          <w:b/>
          <w:bCs/>
          <w:sz w:val="30"/>
          <w:szCs w:val="30"/>
        </w:rPr>
      </w:pPr>
    </w:p>
    <w:p w14:paraId="34345D52" w14:textId="77777777" w:rsidR="00BC29DA" w:rsidRDefault="00BC29DA" w:rsidP="00B2383B">
      <w:pPr>
        <w:rPr>
          <w:b/>
          <w:bCs/>
          <w:sz w:val="30"/>
          <w:szCs w:val="30"/>
        </w:rPr>
      </w:pPr>
    </w:p>
    <w:p w14:paraId="10A9C8C6" w14:textId="17B48821" w:rsidR="00BC29DA" w:rsidRDefault="00BC29DA" w:rsidP="00B2383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PASSO A PASSO DA CONFIGURAÇÃO DO AMBIENTE</w:t>
      </w:r>
    </w:p>
    <w:p w14:paraId="3E0D4D97" w14:textId="1F66768B" w:rsidR="00BC29DA" w:rsidRDefault="00BC29DA" w:rsidP="00B2383B">
      <w:r>
        <w:tab/>
      </w:r>
      <w:r w:rsidRPr="00BC29DA">
        <w:t xml:space="preserve">Para a realização dos testes, a aplicação OWASP </w:t>
      </w:r>
      <w:proofErr w:type="spellStart"/>
      <w:r w:rsidRPr="00BC29DA">
        <w:t>WebGoat</w:t>
      </w:r>
      <w:proofErr w:type="spellEnd"/>
      <w:r w:rsidRPr="00BC29DA">
        <w:t xml:space="preserve"> foi executada localmente por meio do Docker Desktop.</w:t>
      </w:r>
    </w:p>
    <w:p w14:paraId="00AB8BB1" w14:textId="77777777" w:rsidR="00BC29DA" w:rsidRPr="00BC29DA" w:rsidRDefault="00BC29DA" w:rsidP="00BC29DA">
      <w:r w:rsidRPr="00BC29DA">
        <w:t xml:space="preserve">Primeiramente, foi criado o arquivo </w:t>
      </w:r>
      <w:proofErr w:type="spellStart"/>
      <w:r w:rsidRPr="00BC29DA">
        <w:t>docker-compose.yml</w:t>
      </w:r>
      <w:proofErr w:type="spellEnd"/>
      <w:r w:rsidRPr="00BC29DA">
        <w:t xml:space="preserve"> com a seguinte configuração:</w:t>
      </w:r>
    </w:p>
    <w:p w14:paraId="501AA97E" w14:textId="77777777" w:rsidR="00BC29DA" w:rsidRPr="00BC29DA" w:rsidRDefault="00BC29DA" w:rsidP="00BC29DA">
      <w:proofErr w:type="spellStart"/>
      <w:r w:rsidRPr="00BC29DA">
        <w:t>version</w:t>
      </w:r>
      <w:proofErr w:type="spellEnd"/>
      <w:r w:rsidRPr="00BC29DA">
        <w:t>: "3.8"</w:t>
      </w:r>
    </w:p>
    <w:p w14:paraId="0C7B6E3A" w14:textId="77777777" w:rsidR="00BC29DA" w:rsidRDefault="00BC29DA" w:rsidP="00B2383B">
      <w:proofErr w:type="spellStart"/>
      <w:r w:rsidRPr="00BC29DA">
        <w:t>services</w:t>
      </w:r>
      <w:proofErr w:type="spellEnd"/>
      <w:r w:rsidRPr="00BC29DA">
        <w:t xml:space="preserve">: </w:t>
      </w:r>
    </w:p>
    <w:p w14:paraId="1C4930C5" w14:textId="77777777" w:rsidR="00BC29DA" w:rsidRDefault="00BC29DA" w:rsidP="00B2383B">
      <w:proofErr w:type="spellStart"/>
      <w:r w:rsidRPr="00BC29DA">
        <w:t>webgoat</w:t>
      </w:r>
      <w:proofErr w:type="spellEnd"/>
      <w:r w:rsidRPr="00BC29DA">
        <w:t>:</w:t>
      </w:r>
    </w:p>
    <w:p w14:paraId="4C8B139D" w14:textId="77777777" w:rsidR="00BC29DA" w:rsidRDefault="00BC29DA" w:rsidP="00B2383B">
      <w:r w:rsidRPr="00BC29DA">
        <w:lastRenderedPageBreak/>
        <w:t xml:space="preserve"> </w:t>
      </w:r>
      <w:proofErr w:type="spellStart"/>
      <w:r w:rsidRPr="00BC29DA">
        <w:t>image</w:t>
      </w:r>
      <w:proofErr w:type="spellEnd"/>
      <w:r w:rsidRPr="00BC29DA">
        <w:t xml:space="preserve">: </w:t>
      </w:r>
      <w:proofErr w:type="spellStart"/>
      <w:r w:rsidRPr="00BC29DA">
        <w:t>webgoat</w:t>
      </w:r>
      <w:proofErr w:type="spellEnd"/>
      <w:r w:rsidRPr="00BC29DA">
        <w:t>/</w:t>
      </w:r>
      <w:proofErr w:type="spellStart"/>
      <w:r w:rsidRPr="00BC29DA">
        <w:t>webgoat</w:t>
      </w:r>
      <w:proofErr w:type="spellEnd"/>
      <w:r w:rsidRPr="00BC29DA">
        <w:t xml:space="preserve"> </w:t>
      </w:r>
    </w:p>
    <w:p w14:paraId="53900F02" w14:textId="77777777" w:rsidR="00BC29DA" w:rsidRDefault="00BC29DA" w:rsidP="00B2383B">
      <w:proofErr w:type="spellStart"/>
      <w:r w:rsidRPr="00BC29DA">
        <w:t>container_name</w:t>
      </w:r>
      <w:proofErr w:type="spellEnd"/>
      <w:r w:rsidRPr="00BC29DA">
        <w:t xml:space="preserve">: </w:t>
      </w:r>
      <w:proofErr w:type="spellStart"/>
      <w:r w:rsidRPr="00BC29DA">
        <w:t>webgoat</w:t>
      </w:r>
      <w:proofErr w:type="spellEnd"/>
      <w:r w:rsidRPr="00BC29DA">
        <w:t xml:space="preserve"> </w:t>
      </w:r>
    </w:p>
    <w:p w14:paraId="0BECD3A5" w14:textId="77777777" w:rsidR="00BC29DA" w:rsidRDefault="00BC29DA" w:rsidP="00B2383B">
      <w:proofErr w:type="spellStart"/>
      <w:r w:rsidRPr="00BC29DA">
        <w:t>ports</w:t>
      </w:r>
      <w:proofErr w:type="spellEnd"/>
      <w:r w:rsidRPr="00BC29DA">
        <w:t xml:space="preserve">: </w:t>
      </w:r>
    </w:p>
    <w:p w14:paraId="2551B8ED" w14:textId="77777777" w:rsidR="00BC29DA" w:rsidRDefault="00BC29DA" w:rsidP="00B2383B">
      <w:r w:rsidRPr="00BC29DA">
        <w:t xml:space="preserve">- "127.0.0.1:8080:8080" </w:t>
      </w:r>
    </w:p>
    <w:p w14:paraId="13025054" w14:textId="77777777" w:rsidR="00BC29DA" w:rsidRDefault="00BC29DA" w:rsidP="00B2383B">
      <w:r w:rsidRPr="00BC29DA">
        <w:t>- "127.0.0.1:9090:9090"</w:t>
      </w:r>
    </w:p>
    <w:p w14:paraId="082A1F27" w14:textId="77777777" w:rsidR="00BC29DA" w:rsidRDefault="00BC29DA" w:rsidP="00B2383B">
      <w:r w:rsidRPr="00BC29DA">
        <w:t xml:space="preserve"> </w:t>
      </w:r>
      <w:proofErr w:type="spellStart"/>
      <w:r w:rsidRPr="00BC29DA">
        <w:t>environment</w:t>
      </w:r>
      <w:proofErr w:type="spellEnd"/>
      <w:r w:rsidRPr="00BC29DA">
        <w:t>:</w:t>
      </w:r>
    </w:p>
    <w:p w14:paraId="55C112DE" w14:textId="6AFDC4F5" w:rsidR="00BC29DA" w:rsidRDefault="00BC29DA" w:rsidP="00B2383B">
      <w:r w:rsidRPr="00BC29DA">
        <w:t xml:space="preserve">- WEBGOAT_HOST=0.0.0.0 </w:t>
      </w:r>
    </w:p>
    <w:p w14:paraId="4AF1857A" w14:textId="52F9D72F" w:rsidR="00BC29DA" w:rsidRDefault="00BC29DA" w:rsidP="00B2383B">
      <w:r w:rsidRPr="00BC29DA">
        <w:t>- WEBWOLF_HOST=0.0.0.0</w:t>
      </w:r>
    </w:p>
    <w:p w14:paraId="732A4E9E" w14:textId="77777777" w:rsidR="00BC29DA" w:rsidRDefault="00BC29DA" w:rsidP="00B2383B"/>
    <w:p w14:paraId="41A1ABE6" w14:textId="60CDA511" w:rsidR="00BC29DA" w:rsidRDefault="00BC29DA" w:rsidP="00BC29DA">
      <w:pPr>
        <w:ind w:firstLine="708"/>
      </w:pPr>
      <w:r w:rsidRPr="00BC29DA">
        <w:t>As portas foram vinculadas ao endereço 127.0.0.1, permitindo que as aplicações fossem acessadas somente pela própria máquina e evitando sua exposição à rede externa.</w:t>
      </w:r>
    </w:p>
    <w:p w14:paraId="18FD114A" w14:textId="77777777" w:rsidR="00BC29DA" w:rsidRPr="00BC29DA" w:rsidRDefault="00BC29DA" w:rsidP="00BC29DA">
      <w:pPr>
        <w:ind w:firstLine="708"/>
      </w:pPr>
      <w:r w:rsidRPr="00BC29DA">
        <w:t>Após a criação do arquivo, o terminal foi aberto na pasta do projeto e o ambiente foi iniciado com o seguinte comando:</w:t>
      </w:r>
    </w:p>
    <w:p w14:paraId="3F8D0140" w14:textId="77777777" w:rsidR="00BC29DA" w:rsidRPr="00BC29DA" w:rsidRDefault="00BC29DA" w:rsidP="00BC29DA">
      <w:pPr>
        <w:ind w:firstLine="708"/>
      </w:pPr>
      <w:proofErr w:type="spellStart"/>
      <w:r w:rsidRPr="00BC29DA">
        <w:t>docker</w:t>
      </w:r>
      <w:proofErr w:type="spellEnd"/>
      <w:r w:rsidRPr="00BC29DA">
        <w:t xml:space="preserve"> </w:t>
      </w:r>
      <w:proofErr w:type="spellStart"/>
      <w:r w:rsidRPr="00BC29DA">
        <w:t>compose</w:t>
      </w:r>
      <w:proofErr w:type="spellEnd"/>
      <w:r w:rsidRPr="00BC29DA">
        <w:t xml:space="preserve"> </w:t>
      </w:r>
      <w:proofErr w:type="spellStart"/>
      <w:r w:rsidRPr="00BC29DA">
        <w:t>up</w:t>
      </w:r>
      <w:proofErr w:type="spellEnd"/>
      <w:r w:rsidRPr="00BC29DA">
        <w:t xml:space="preserve"> -d</w:t>
      </w:r>
    </w:p>
    <w:p w14:paraId="1F75C506" w14:textId="77777777" w:rsidR="00BC29DA" w:rsidRPr="00BC29DA" w:rsidRDefault="00BC29DA" w:rsidP="00BC29DA">
      <w:pPr>
        <w:ind w:firstLine="708"/>
      </w:pPr>
      <w:r w:rsidRPr="00BC29DA">
        <w:t xml:space="preserve">O parâmetro -d executa o contêiner em segundo plano. </w:t>
      </w:r>
    </w:p>
    <w:p w14:paraId="453FF79E" w14:textId="4D0688D1" w:rsidR="00BC29DA" w:rsidRDefault="00B5151E" w:rsidP="00BC29DA">
      <w:pPr>
        <w:ind w:firstLine="708"/>
      </w:pPr>
      <w:r w:rsidRPr="00B5151E">
        <w:t xml:space="preserve">foi realizado o cadastro de um usuário no </w:t>
      </w:r>
      <w:proofErr w:type="spellStart"/>
      <w:r w:rsidRPr="00B5151E">
        <w:t>WebGoat</w:t>
      </w:r>
      <w:proofErr w:type="spellEnd"/>
      <w:r w:rsidRPr="00B5151E">
        <w:t xml:space="preserve"> para acessar as lições e executar os testes.</w:t>
      </w:r>
    </w:p>
    <w:p w14:paraId="44535C36" w14:textId="77777777" w:rsidR="00B5151E" w:rsidRDefault="00B5151E" w:rsidP="00BC29DA">
      <w:pPr>
        <w:ind w:firstLine="708"/>
      </w:pPr>
    </w:p>
    <w:p w14:paraId="5FD11AD7" w14:textId="6FE60A1C" w:rsidR="00B5151E" w:rsidRDefault="00B5151E" w:rsidP="00BC29DA">
      <w:pPr>
        <w:ind w:firstLine="708"/>
        <w:rPr>
          <w:b/>
          <w:bCs/>
          <w:sz w:val="30"/>
          <w:szCs w:val="30"/>
        </w:rPr>
      </w:pPr>
      <w:r w:rsidRPr="00B5151E">
        <w:rPr>
          <w:b/>
          <w:bCs/>
          <w:sz w:val="30"/>
          <w:szCs w:val="30"/>
        </w:rPr>
        <w:t>Papel de cada Membro da Equipe na Execução do Projeto</w:t>
      </w:r>
    </w:p>
    <w:p w14:paraId="736457C1" w14:textId="1619AB24" w:rsidR="00B5151E" w:rsidRDefault="00B5151E" w:rsidP="00BC29DA">
      <w:pPr>
        <w:ind w:firstLine="708"/>
      </w:pPr>
      <w:r w:rsidRPr="00B5151E">
        <w:rPr>
          <w:b/>
          <w:bCs/>
        </w:rPr>
        <w:t>Artur Roberto:</w:t>
      </w:r>
      <w:r w:rsidRPr="00B5151E">
        <w:t xml:space="preserve"> responsável pela configuração do ambiente virtualizado por meio do Docker </w:t>
      </w:r>
      <w:proofErr w:type="spellStart"/>
      <w:r w:rsidRPr="00B5151E">
        <w:t>Compose</w:t>
      </w:r>
      <w:proofErr w:type="spellEnd"/>
      <w:r w:rsidRPr="00B5151E">
        <w:t>, pelo mapeamento das portas de rede e pelo apoio técnico na execução dos cenários de exploração das vulnerabilidades.</w:t>
      </w:r>
    </w:p>
    <w:p w14:paraId="7CEE9C3C" w14:textId="29B96540" w:rsidR="00B5151E" w:rsidRDefault="00B5151E" w:rsidP="00BC29DA">
      <w:pPr>
        <w:ind w:firstLine="708"/>
      </w:pPr>
      <w:r w:rsidRPr="00B5151E">
        <w:rPr>
          <w:b/>
          <w:bCs/>
        </w:rPr>
        <w:t>Heitor Lopes:</w:t>
      </w:r>
      <w:r w:rsidRPr="00B5151E">
        <w:t xml:space="preserve"> responsável pela realização de testes práticos, incluindo os cenários de SQL </w:t>
      </w:r>
      <w:proofErr w:type="spellStart"/>
      <w:r w:rsidRPr="00B5151E">
        <w:t>Injection</w:t>
      </w:r>
      <w:proofErr w:type="spellEnd"/>
      <w:r w:rsidRPr="00B5151E">
        <w:t xml:space="preserve"> e a manipulação de requisições HTTP. Também auxiliou no levantamento das informações de rede e na coleta inicial das evidências.</w:t>
      </w:r>
    </w:p>
    <w:p w14:paraId="0D0D3215" w14:textId="010A690D" w:rsidR="00B5151E" w:rsidRDefault="00B5151E" w:rsidP="00BC29DA">
      <w:pPr>
        <w:ind w:firstLine="708"/>
      </w:pPr>
      <w:r w:rsidRPr="00B5151E">
        <w:rPr>
          <w:b/>
          <w:bCs/>
        </w:rPr>
        <w:t>Ludmila Alves:</w:t>
      </w:r>
      <w:r w:rsidRPr="00B5151E">
        <w:t xml:space="preserve"> responsável pela elaboração e estruturação do relatório técnico, pela organização das informações apresentadas e pelo apoio na classificação dos achados conforme o OWASP Top 10, o CWE e o CVSS. Também contribuiu para a análise dos impactos das vulnerabilidades sobre a tríade Confidencialidade, Integridade e Disponibilidade e para a relação dos achados com a Lei Geral de Proteção de Dados Pessoais — LGPD.</w:t>
      </w:r>
    </w:p>
    <w:p w14:paraId="337E9E8F" w14:textId="4F578C7B" w:rsidR="00B5151E" w:rsidRDefault="00B5151E" w:rsidP="00BC29DA">
      <w:pPr>
        <w:ind w:firstLine="708"/>
      </w:pPr>
      <w:r w:rsidRPr="00B5151E">
        <w:rPr>
          <w:b/>
          <w:bCs/>
        </w:rPr>
        <w:lastRenderedPageBreak/>
        <w:t>Lara Stopassoli:</w:t>
      </w:r>
      <w:r w:rsidRPr="00B5151E">
        <w:t xml:space="preserve"> responsável pela análise e execução dos testes relacionados à categoria A01 — Broken Access </w:t>
      </w:r>
      <w:proofErr w:type="spellStart"/>
      <w:r w:rsidRPr="00B5151E">
        <w:t>Control</w:t>
      </w:r>
      <w:proofErr w:type="spellEnd"/>
      <w:r w:rsidRPr="00B5151E">
        <w:t>, especialmente a vulnerabilidade de referência direta insegura a objetos (IDOR). Também realizou a organização das evidências, a padronização dos arquivos e colaborou com a revisão e o detalhamento do relatório técnico.</w:t>
      </w:r>
    </w:p>
    <w:p w14:paraId="4B4CCBAF" w14:textId="77777777" w:rsidR="00B5151E" w:rsidRDefault="00B5151E" w:rsidP="00BC29DA">
      <w:pPr>
        <w:ind w:firstLine="708"/>
      </w:pPr>
    </w:p>
    <w:p w14:paraId="0C845016" w14:textId="36399BFA" w:rsidR="00B5151E" w:rsidRDefault="00B5151E" w:rsidP="00BC29DA">
      <w:pPr>
        <w:ind w:firstLine="708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</w:t>
      </w:r>
      <w:r w:rsidRPr="00B5151E">
        <w:rPr>
          <w:b/>
          <w:bCs/>
          <w:sz w:val="30"/>
          <w:szCs w:val="30"/>
        </w:rPr>
        <w:t>Arquitetura da Solução de Laboratório</w:t>
      </w:r>
    </w:p>
    <w:p w14:paraId="3F9DBFF4" w14:textId="21D9D653" w:rsidR="007B5087" w:rsidRDefault="007B5087" w:rsidP="007B5087">
      <w:pPr>
        <w:ind w:firstLine="708"/>
        <w:jc w:val="both"/>
      </w:pPr>
      <w:r w:rsidRPr="007B5087">
        <w:t>A arquitetura do laboratório foi organizada para que todos os testes fossem executados localmente e de forma isolada. A máquina utilizada pela equipe funcionou simultaneamente como máquina de teste e como hospedeira do ambiente Docker. Nela foram executados o Docker Desktop, o navegador e as Ferramentas de Desenvolvedor utilizadas durante a análise das vulnerabilidades.</w:t>
      </w:r>
    </w:p>
    <w:p w14:paraId="40C4808C" w14:textId="59E811CA" w:rsidR="007B5087" w:rsidRDefault="007B5087" w:rsidP="007B5087">
      <w:pPr>
        <w:ind w:firstLine="708"/>
        <w:jc w:val="both"/>
      </w:pPr>
      <w:r w:rsidRPr="007B5087">
        <w:t xml:space="preserve">O </w:t>
      </w:r>
      <w:proofErr w:type="spellStart"/>
      <w:r w:rsidRPr="007B5087">
        <w:t>WebGoat</w:t>
      </w:r>
      <w:proofErr w:type="spellEnd"/>
      <w:r w:rsidRPr="007B5087">
        <w:t xml:space="preserve"> foi acessado pelo endereço http://127.0.0.1:8080/WebGoat. O navegador enviava as requisições para esse endereço, e o Docker realizava o encaminhamento do tráfego para a porta interna correspondente do contêiner.</w:t>
      </w:r>
    </w:p>
    <w:p w14:paraId="545A2C08" w14:textId="20F83766" w:rsidR="007B5087" w:rsidRPr="00B5151E" w:rsidRDefault="00AB48D7" w:rsidP="007B5087">
      <w:pPr>
        <w:ind w:firstLine="708"/>
        <w:jc w:val="both"/>
      </w:pPr>
      <w:r w:rsidRPr="00AB48D7">
        <w:rPr>
          <w:noProof/>
        </w:rPr>
        <w:drawing>
          <wp:inline distT="0" distB="0" distL="0" distR="0" wp14:anchorId="6D721AD2" wp14:editId="4D7BD12A">
            <wp:extent cx="4084674" cy="3429297"/>
            <wp:effectExtent l="0" t="0" r="0" b="0"/>
            <wp:docPr id="749160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60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3B2F" w14:textId="35DB2C29" w:rsidR="00BC29DA" w:rsidRPr="00AB48D7" w:rsidRDefault="00AB48D7" w:rsidP="00B2383B">
      <w:pPr>
        <w:rPr>
          <w:sz w:val="20"/>
          <w:szCs w:val="20"/>
        </w:rPr>
      </w:pPr>
      <w:r>
        <w:rPr>
          <w:b/>
          <w:bCs/>
          <w:sz w:val="30"/>
          <w:szCs w:val="30"/>
        </w:rPr>
        <w:t xml:space="preserve">             </w:t>
      </w:r>
      <w:r w:rsidRPr="00AB48D7">
        <w:rPr>
          <w:sz w:val="20"/>
          <w:szCs w:val="20"/>
        </w:rPr>
        <w:t>Figura 1 — Arquitetura da solução de laboratório.</w:t>
      </w:r>
    </w:p>
    <w:p w14:paraId="48194734" w14:textId="77777777" w:rsidR="00B2383B" w:rsidRDefault="00B2383B" w:rsidP="00B2383B"/>
    <w:p w14:paraId="5DA9E968" w14:textId="13E99BE7" w:rsidR="00B2383B" w:rsidRDefault="00AB48D7" w:rsidP="00B2383B">
      <w:r w:rsidRPr="00F70FF3">
        <w:rPr>
          <w:noProof/>
        </w:rPr>
        <w:lastRenderedPageBreak/>
        <w:drawing>
          <wp:inline distT="0" distB="0" distL="0" distR="0" wp14:anchorId="040EB12E" wp14:editId="42AFF765">
            <wp:extent cx="4733925" cy="3946236"/>
            <wp:effectExtent l="0" t="0" r="0" b="0"/>
            <wp:docPr id="148508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4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99B0" w14:textId="77777777" w:rsidR="00B2383B" w:rsidRDefault="00B2383B" w:rsidP="00B2383B"/>
    <w:p w14:paraId="6487418C" w14:textId="77777777" w:rsidR="001440A7" w:rsidRDefault="001440A7" w:rsidP="00B2383B"/>
    <w:p w14:paraId="440D3237" w14:textId="77777777" w:rsidR="001440A7" w:rsidRDefault="001440A7" w:rsidP="00B2383B"/>
    <w:p w14:paraId="0FED0B4A" w14:textId="77777777" w:rsidR="001440A7" w:rsidRDefault="001440A7" w:rsidP="00B2383B"/>
    <w:p w14:paraId="1F8BA027" w14:textId="7E8408D0" w:rsidR="00B2383B" w:rsidRDefault="00AB48D7" w:rsidP="00B2383B">
      <w:pPr>
        <w:tabs>
          <w:tab w:val="left" w:pos="216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</w:t>
      </w:r>
      <w:r w:rsidRPr="00AB48D7">
        <w:rPr>
          <w:b/>
          <w:bCs/>
          <w:sz w:val="30"/>
          <w:szCs w:val="30"/>
        </w:rPr>
        <w:t>Endereços de rede utilizados</w:t>
      </w:r>
    </w:p>
    <w:p w14:paraId="0D4A8450" w14:textId="2B032756" w:rsidR="00AB48D7" w:rsidRDefault="001440A7" w:rsidP="001440A7">
      <w:pPr>
        <w:tabs>
          <w:tab w:val="left" w:pos="2160"/>
        </w:tabs>
        <w:jc w:val="both"/>
      </w:pPr>
      <w:r>
        <w:t xml:space="preserve">                   </w:t>
      </w:r>
      <w:r w:rsidRPr="001440A7">
        <w:t xml:space="preserve">A comunicação com a aplicação foi realizada exclusivamente pela interface de </w:t>
      </w:r>
      <w:proofErr w:type="spellStart"/>
      <w:r w:rsidRPr="001440A7">
        <w:t>loopback</w:t>
      </w:r>
      <w:proofErr w:type="spellEnd"/>
      <w:r w:rsidRPr="001440A7">
        <w:t xml:space="preserve"> da máquina de teste, representada pelo endereço IP 127.0.0.1. Essa configuração restringiu o acesso ao próprio computador, impedindo que o ambiente vulnerável fosse acessado diretamente por outros dispositivos da rede local.</w:t>
      </w:r>
    </w:p>
    <w:p w14:paraId="77324581" w14:textId="54D3C80C" w:rsidR="001440A7" w:rsidRDefault="001440A7" w:rsidP="001440A7">
      <w:pPr>
        <w:tabs>
          <w:tab w:val="left" w:pos="2160"/>
        </w:tabs>
        <w:jc w:val="both"/>
      </w:pPr>
      <w:r>
        <w:t xml:space="preserve">                  </w:t>
      </w:r>
      <w:r w:rsidRPr="001440A7">
        <w:t xml:space="preserve">O Docker </w:t>
      </w:r>
      <w:proofErr w:type="spellStart"/>
      <w:r w:rsidRPr="001440A7">
        <w:t>Compose</w:t>
      </w:r>
      <w:proofErr w:type="spellEnd"/>
      <w:r w:rsidRPr="001440A7">
        <w:t xml:space="preserve"> criou automaticamente uma rede virtual do tipo bridge para o contêiner. Como o endereço IP interno e a </w:t>
      </w:r>
      <w:proofErr w:type="spellStart"/>
      <w:r w:rsidRPr="001440A7">
        <w:t>sub-rede</w:t>
      </w:r>
      <w:proofErr w:type="spellEnd"/>
      <w:r w:rsidRPr="001440A7">
        <w:t xml:space="preserve"> podem variar a cada ambiente ou execução, o acesso ao </w:t>
      </w:r>
      <w:proofErr w:type="spellStart"/>
      <w:r w:rsidRPr="001440A7">
        <w:t>WebGoat</w:t>
      </w:r>
      <w:proofErr w:type="spellEnd"/>
      <w:r w:rsidRPr="001440A7">
        <w:t xml:space="preserve"> foi realizado pelo endereço e pela porta publicados na máquina hospedeira.</w:t>
      </w:r>
    </w:p>
    <w:p w14:paraId="0058D900" w14:textId="77777777" w:rsidR="001440A7" w:rsidRDefault="001440A7" w:rsidP="001440A7">
      <w:pPr>
        <w:tabs>
          <w:tab w:val="left" w:pos="2160"/>
        </w:tabs>
        <w:jc w:val="both"/>
      </w:pPr>
    </w:p>
    <w:p w14:paraId="2136660A" w14:textId="77777777" w:rsidR="001440A7" w:rsidRDefault="001440A7" w:rsidP="001440A7">
      <w:pPr>
        <w:tabs>
          <w:tab w:val="left" w:pos="2160"/>
        </w:tabs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2129"/>
        <w:gridCol w:w="1712"/>
        <w:gridCol w:w="2504"/>
      </w:tblGrid>
      <w:tr w:rsidR="001440A7" w:rsidRPr="00F70FF3" w14:paraId="76908531" w14:textId="77777777" w:rsidTr="001638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7537" w14:textId="77777777" w:rsidR="001440A7" w:rsidRPr="00F70FF3" w:rsidRDefault="001440A7" w:rsidP="001638AA">
            <w:r w:rsidRPr="00F70FF3">
              <w:rPr>
                <w:b/>
                <w:bCs/>
              </w:rPr>
              <w:lastRenderedPageBreak/>
              <w:t>Ativo / 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9803E" w14:textId="77777777" w:rsidR="001440A7" w:rsidRPr="00F70FF3" w:rsidRDefault="001440A7" w:rsidP="001638AA">
            <w:r w:rsidRPr="00F70FF3">
              <w:rPr>
                <w:b/>
                <w:bCs/>
              </w:rPr>
              <w:t>Endereço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AC61" w14:textId="77777777" w:rsidR="001440A7" w:rsidRPr="00F70FF3" w:rsidRDefault="001440A7" w:rsidP="001638AA">
            <w:r w:rsidRPr="00F70FF3">
              <w:rPr>
                <w:b/>
                <w:bCs/>
              </w:rPr>
              <w:t>Porta Expositora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E79F" w14:textId="77777777" w:rsidR="001440A7" w:rsidRPr="00F70FF3" w:rsidRDefault="001440A7" w:rsidP="001638AA">
            <w:r w:rsidRPr="00F70FF3">
              <w:rPr>
                <w:b/>
                <w:bCs/>
              </w:rPr>
              <w:t>Função no Laboratório</w:t>
            </w:r>
          </w:p>
        </w:tc>
      </w:tr>
      <w:tr w:rsidR="001440A7" w:rsidRPr="00F70FF3" w14:paraId="67D2B2C0" w14:textId="77777777" w:rsidTr="0016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9F1D" w14:textId="77777777" w:rsidR="001440A7" w:rsidRPr="00F70FF3" w:rsidRDefault="001440A7" w:rsidP="001638AA">
            <w:r w:rsidRPr="00F70FF3">
              <w:rPr>
                <w:b/>
                <w:bCs/>
              </w:rPr>
              <w:t xml:space="preserve">Máquina Host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EE2E" w14:textId="77777777" w:rsidR="001440A7" w:rsidRPr="00F70FF3" w:rsidRDefault="001440A7" w:rsidP="001638AA">
            <w:r w:rsidRPr="00F70FF3">
              <w:t>127.0.0.1 (</w:t>
            </w:r>
            <w:proofErr w:type="spellStart"/>
            <w:r w:rsidRPr="00F70FF3">
              <w:t>Loopback</w:t>
            </w:r>
            <w:proofErr w:type="spellEnd"/>
            <w:r w:rsidRPr="00F70FF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41F6" w14:textId="77777777" w:rsidR="001440A7" w:rsidRPr="00F70FF3" w:rsidRDefault="001440A7" w:rsidP="001638AA">
            <w:r w:rsidRPr="00F70FF3">
              <w:t>Variável / Efêmera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5FE6" w14:textId="77777777" w:rsidR="001440A7" w:rsidRPr="00F70FF3" w:rsidRDefault="001440A7" w:rsidP="001638AA">
            <w:r w:rsidRPr="00F70FF3">
              <w:t>Origem da</w:t>
            </w:r>
            <w:r>
              <w:t xml:space="preserve"> </w:t>
            </w:r>
            <w:r w:rsidRPr="00F70FF3">
              <w:t>análise das respostas</w:t>
            </w:r>
          </w:p>
        </w:tc>
      </w:tr>
      <w:tr w:rsidR="001440A7" w:rsidRPr="00F70FF3" w14:paraId="55CF6984" w14:textId="77777777" w:rsidTr="0016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0526F" w14:textId="77777777" w:rsidR="001440A7" w:rsidRPr="00F70FF3" w:rsidRDefault="001440A7" w:rsidP="001638AA">
            <w:r w:rsidRPr="00F70FF3">
              <w:rPr>
                <w:b/>
                <w:bCs/>
              </w:rPr>
              <w:t xml:space="preserve">Contêiner </w:t>
            </w:r>
            <w:proofErr w:type="spellStart"/>
            <w:r w:rsidRPr="00F70FF3">
              <w:rPr>
                <w:b/>
                <w:bCs/>
              </w:rPr>
              <w:t>WebGoat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2845" w14:textId="77777777" w:rsidR="001440A7" w:rsidRPr="00F70FF3" w:rsidRDefault="001440A7" w:rsidP="001638AA">
            <w:r w:rsidRPr="00F70FF3">
              <w:t>172.18.0.2 (Interno Docker)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9E89" w14:textId="77777777" w:rsidR="001440A7" w:rsidRPr="00F70FF3" w:rsidRDefault="001440A7" w:rsidP="001638AA">
            <w:r w:rsidRPr="00F70FF3">
              <w:t>8080:8080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E9B7A" w14:textId="77777777" w:rsidR="001440A7" w:rsidRPr="00F70FF3" w:rsidRDefault="001440A7" w:rsidP="001638AA">
            <w:r w:rsidRPr="00F70FF3">
              <w:t>Aplicação alvo vulnerável</w:t>
            </w:r>
          </w:p>
        </w:tc>
      </w:tr>
      <w:tr w:rsidR="001440A7" w:rsidRPr="00F70FF3" w14:paraId="1FA12B95" w14:textId="77777777" w:rsidTr="001638A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D0C3" w14:textId="77777777" w:rsidR="001440A7" w:rsidRPr="00F70FF3" w:rsidRDefault="001440A7" w:rsidP="001638AA">
            <w:r w:rsidRPr="00F70FF3">
              <w:rPr>
                <w:b/>
                <w:bCs/>
              </w:rPr>
              <w:t>Rede Docker (</w:t>
            </w:r>
            <w:proofErr w:type="spellStart"/>
            <w:r w:rsidRPr="00F70FF3">
              <w:t>sec</w:t>
            </w:r>
            <w:proofErr w:type="spellEnd"/>
            <w:r w:rsidRPr="00F70FF3">
              <w:t>-network</w:t>
            </w:r>
            <w:r w:rsidRPr="00F70FF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7A38" w14:textId="77777777" w:rsidR="001440A7" w:rsidRPr="00F70FF3" w:rsidRDefault="001440A7" w:rsidP="001638AA">
            <w:r w:rsidRPr="00F70FF3">
              <w:t>172.18.0.0/16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84B7" w14:textId="77777777" w:rsidR="001440A7" w:rsidRPr="00F70FF3" w:rsidRDefault="001440A7" w:rsidP="001638AA">
            <w:r w:rsidRPr="00F70FF3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6089" w14:textId="77777777" w:rsidR="001440A7" w:rsidRPr="00F70FF3" w:rsidRDefault="001440A7" w:rsidP="001638AA">
            <w:r w:rsidRPr="00F70FF3">
              <w:t>Isolamento da comunicação entre os serviços</w:t>
            </w:r>
          </w:p>
        </w:tc>
      </w:tr>
    </w:tbl>
    <w:p w14:paraId="4AD7F6BB" w14:textId="77777777" w:rsidR="001440A7" w:rsidRDefault="001440A7" w:rsidP="001440A7">
      <w:pPr>
        <w:tabs>
          <w:tab w:val="left" w:pos="2160"/>
        </w:tabs>
        <w:jc w:val="both"/>
      </w:pPr>
    </w:p>
    <w:p w14:paraId="31F7A018" w14:textId="77777777" w:rsidR="001440A7" w:rsidRDefault="001440A7" w:rsidP="001440A7">
      <w:pPr>
        <w:tabs>
          <w:tab w:val="left" w:pos="2160"/>
        </w:tabs>
        <w:jc w:val="both"/>
      </w:pPr>
    </w:p>
    <w:p w14:paraId="4D830A66" w14:textId="77777777" w:rsidR="001440A7" w:rsidRDefault="001440A7" w:rsidP="001440A7">
      <w:pPr>
        <w:tabs>
          <w:tab w:val="left" w:pos="2160"/>
        </w:tabs>
        <w:jc w:val="both"/>
      </w:pPr>
    </w:p>
    <w:p w14:paraId="2F9BEF2E" w14:textId="1DD134E9" w:rsidR="001440A7" w:rsidRDefault="001B3A8E" w:rsidP="001440A7">
      <w:pPr>
        <w:tabs>
          <w:tab w:val="left" w:pos="2160"/>
        </w:tabs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</w:t>
      </w:r>
      <w:r w:rsidR="001440A7" w:rsidRPr="001440A7">
        <w:rPr>
          <w:b/>
          <w:bCs/>
          <w:sz w:val="30"/>
          <w:szCs w:val="30"/>
        </w:rPr>
        <w:t>Ferramentas de apoio utilizadas e como foram empregadas</w:t>
      </w:r>
    </w:p>
    <w:p w14:paraId="678AD741" w14:textId="25E3573B" w:rsidR="001440A7" w:rsidRPr="001440A7" w:rsidRDefault="001B3A8E" w:rsidP="001440A7">
      <w:pPr>
        <w:tabs>
          <w:tab w:val="left" w:pos="2160"/>
        </w:tabs>
        <w:jc w:val="both"/>
      </w:pPr>
      <w:r>
        <w:t xml:space="preserve">             </w:t>
      </w:r>
      <w:r w:rsidR="001440A7" w:rsidRPr="001440A7">
        <w:t>Para configurar o laboratório, executar os testes, registrar as evidências e organizar os arquivos do projeto, foram utilizadas as ferramentas apresentadas a seguir.</w:t>
      </w:r>
    </w:p>
    <w:p w14:paraId="5470C675" w14:textId="6B0B5872" w:rsidR="001440A7" w:rsidRPr="001440A7" w:rsidRDefault="001440A7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     </w:t>
      </w:r>
      <w:r w:rsidRPr="001440A7">
        <w:rPr>
          <w:b/>
          <w:bCs/>
        </w:rPr>
        <w:t>Docker Desktop:</w:t>
      </w:r>
      <w:r w:rsidRPr="001440A7">
        <w:t xml:space="preserve"> utilizado para criar e executar o contêiner com a aplicação OWASP </w:t>
      </w:r>
      <w:proofErr w:type="spellStart"/>
      <w:r w:rsidRPr="001440A7">
        <w:t>WebGoat</w:t>
      </w:r>
      <w:proofErr w:type="spellEnd"/>
      <w:r w:rsidRPr="001440A7">
        <w:t>. A ferramenta permitiu manter o ambiente de testes isolado e acessível somente pela própria máquina.</w:t>
      </w:r>
    </w:p>
    <w:p w14:paraId="057A5B49" w14:textId="46CE6F54" w:rsidR="001440A7" w:rsidRPr="001440A7" w:rsidRDefault="001440A7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   </w:t>
      </w:r>
      <w:r w:rsidRPr="001440A7">
        <w:rPr>
          <w:b/>
          <w:bCs/>
        </w:rPr>
        <w:t xml:space="preserve">Docker </w:t>
      </w:r>
      <w:proofErr w:type="spellStart"/>
      <w:r w:rsidRPr="001440A7">
        <w:rPr>
          <w:b/>
          <w:bCs/>
        </w:rPr>
        <w:t>Compose</w:t>
      </w:r>
      <w:proofErr w:type="spellEnd"/>
      <w:r w:rsidRPr="001440A7">
        <w:rPr>
          <w:b/>
          <w:bCs/>
        </w:rPr>
        <w:t>:</w:t>
      </w:r>
      <w:r w:rsidRPr="001440A7">
        <w:t xml:space="preserve"> utilizado para definir e iniciar o ambiente por meio do arquivo </w:t>
      </w:r>
      <w:proofErr w:type="spellStart"/>
      <w:r w:rsidRPr="001440A7">
        <w:t>docker-compose.yml</w:t>
      </w:r>
      <w:proofErr w:type="spellEnd"/>
      <w:r w:rsidRPr="001440A7">
        <w:t xml:space="preserve">. Com o comando </w:t>
      </w:r>
      <w:proofErr w:type="spellStart"/>
      <w:r w:rsidRPr="001440A7">
        <w:t>docker</w:t>
      </w:r>
      <w:proofErr w:type="spellEnd"/>
      <w:r w:rsidRPr="001440A7">
        <w:t xml:space="preserve"> </w:t>
      </w:r>
      <w:proofErr w:type="spellStart"/>
      <w:r w:rsidRPr="001440A7">
        <w:t>compose</w:t>
      </w:r>
      <w:proofErr w:type="spellEnd"/>
      <w:r w:rsidRPr="001440A7">
        <w:t xml:space="preserve"> </w:t>
      </w:r>
      <w:proofErr w:type="spellStart"/>
      <w:r w:rsidRPr="001440A7">
        <w:t>up</w:t>
      </w:r>
      <w:proofErr w:type="spellEnd"/>
      <w:r w:rsidRPr="001440A7">
        <w:t xml:space="preserve"> -d, foi possível baixar a imagem necessária e executar o </w:t>
      </w:r>
      <w:proofErr w:type="spellStart"/>
      <w:r w:rsidRPr="001440A7">
        <w:t>WebGoat</w:t>
      </w:r>
      <w:proofErr w:type="spellEnd"/>
      <w:r w:rsidRPr="001440A7">
        <w:t xml:space="preserve"> em segundo plano.</w:t>
      </w:r>
    </w:p>
    <w:p w14:paraId="07D8B376" w14:textId="0804FA25" w:rsidR="001B3A8E" w:rsidRPr="001B3A8E" w:rsidRDefault="001B3A8E" w:rsidP="001B3A8E">
      <w:pPr>
        <w:tabs>
          <w:tab w:val="left" w:pos="2160"/>
        </w:tabs>
        <w:jc w:val="both"/>
        <w:rPr>
          <w:b/>
          <w:bCs/>
        </w:rPr>
      </w:pPr>
      <w:r>
        <w:rPr>
          <w:b/>
          <w:bCs/>
        </w:rPr>
        <w:t xml:space="preserve">          </w:t>
      </w:r>
      <w:r w:rsidRPr="001B3A8E">
        <w:rPr>
          <w:b/>
          <w:bCs/>
        </w:rPr>
        <w:t xml:space="preserve">OWASP </w:t>
      </w:r>
      <w:proofErr w:type="spellStart"/>
      <w:r w:rsidRPr="001B3A8E">
        <w:rPr>
          <w:b/>
          <w:bCs/>
        </w:rPr>
        <w:t>WebGoat</w:t>
      </w:r>
      <w:proofErr w:type="spellEnd"/>
      <w:r w:rsidRPr="001B3A8E">
        <w:t>: aplicação vulnerável utilizada como ambiente para a realização dos testes.</w:t>
      </w:r>
    </w:p>
    <w:p w14:paraId="7DFEFE00" w14:textId="25EEAAEE" w:rsidR="001440A7" w:rsidRDefault="001440A7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 </w:t>
      </w:r>
      <w:r w:rsidRPr="001440A7">
        <w:rPr>
          <w:b/>
          <w:bCs/>
        </w:rPr>
        <w:t>Navegador web:</w:t>
      </w:r>
      <w:r w:rsidRPr="001440A7">
        <w:t xml:space="preserve"> utilizado para acessar o </w:t>
      </w:r>
      <w:proofErr w:type="spellStart"/>
      <w:r w:rsidRPr="001440A7">
        <w:t>WebGoat</w:t>
      </w:r>
      <w:proofErr w:type="spellEnd"/>
      <w:r w:rsidRPr="001440A7">
        <w:t xml:space="preserve"> pelo endereço http://127.0.0.1:8080/WebGoat, navegar pelas lições e acompanhar os resultados apresentados pela aplicação.</w:t>
      </w:r>
    </w:p>
    <w:p w14:paraId="4D556C40" w14:textId="38F497F3" w:rsidR="001440A7" w:rsidRDefault="001440A7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</w:t>
      </w:r>
      <w:r w:rsidRPr="001440A7">
        <w:rPr>
          <w:b/>
          <w:bCs/>
        </w:rPr>
        <w:t>GitHub:</w:t>
      </w:r>
      <w:r w:rsidRPr="001440A7">
        <w:t xml:space="preserve"> utilizado para armazenar e organizar os arquivos do projeto.</w:t>
      </w:r>
    </w:p>
    <w:p w14:paraId="24D74635" w14:textId="77777777" w:rsidR="001B3A8E" w:rsidRDefault="001B3A8E" w:rsidP="001440A7">
      <w:pPr>
        <w:tabs>
          <w:tab w:val="left" w:pos="2160"/>
        </w:tabs>
        <w:jc w:val="both"/>
      </w:pPr>
    </w:p>
    <w:p w14:paraId="442C1A79" w14:textId="77777777" w:rsidR="001B3A8E" w:rsidRDefault="001B3A8E" w:rsidP="001440A7">
      <w:pPr>
        <w:tabs>
          <w:tab w:val="left" w:pos="2160"/>
        </w:tabs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</w:t>
      </w:r>
    </w:p>
    <w:p w14:paraId="182A3C4E" w14:textId="2E75DE0E" w:rsidR="001B3A8E" w:rsidRDefault="001B3A8E" w:rsidP="001440A7">
      <w:pPr>
        <w:tabs>
          <w:tab w:val="left" w:pos="2160"/>
        </w:tabs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                                     </w:t>
      </w:r>
      <w:r w:rsidRPr="001B3A8E">
        <w:rPr>
          <w:b/>
          <w:bCs/>
          <w:sz w:val="30"/>
          <w:szCs w:val="30"/>
        </w:rPr>
        <w:t>Explicação dos achados</w:t>
      </w:r>
    </w:p>
    <w:p w14:paraId="5B5F63C8" w14:textId="46F45545" w:rsidR="00C34631" w:rsidRDefault="00C34631" w:rsidP="001440A7">
      <w:pPr>
        <w:tabs>
          <w:tab w:val="left" w:pos="2160"/>
        </w:tabs>
        <w:jc w:val="both"/>
        <w:rPr>
          <w:b/>
          <w:bCs/>
        </w:rPr>
      </w:pPr>
      <w:r w:rsidRPr="00C34631">
        <w:rPr>
          <w:b/>
          <w:bCs/>
        </w:rPr>
        <w:t>V0</w:t>
      </w:r>
      <w:r w:rsidRPr="008A0734">
        <w:rPr>
          <w:b/>
          <w:bCs/>
        </w:rPr>
        <w:t>—</w:t>
      </w:r>
      <w:r w:rsidRPr="00C34631">
        <w:rPr>
          <w:b/>
          <w:bCs/>
        </w:rPr>
        <w:t xml:space="preserve"> </w:t>
      </w:r>
      <w:r>
        <w:rPr>
          <w:b/>
          <w:bCs/>
        </w:rPr>
        <w:t>C</w:t>
      </w:r>
      <w:r w:rsidRPr="00C34631">
        <w:rPr>
          <w:b/>
          <w:bCs/>
        </w:rPr>
        <w:t xml:space="preserve">onfiguração do </w:t>
      </w:r>
      <w:r>
        <w:rPr>
          <w:b/>
          <w:bCs/>
        </w:rPr>
        <w:t>A</w:t>
      </w:r>
      <w:r w:rsidRPr="00C34631">
        <w:rPr>
          <w:b/>
          <w:bCs/>
        </w:rPr>
        <w:t>mbiente</w:t>
      </w:r>
    </w:p>
    <w:p w14:paraId="17521377" w14:textId="77777777" w:rsidR="005550A1" w:rsidRPr="005550A1" w:rsidRDefault="005550A1" w:rsidP="005550A1">
      <w:pPr>
        <w:tabs>
          <w:tab w:val="left" w:pos="2160"/>
        </w:tabs>
        <w:jc w:val="both"/>
      </w:pPr>
      <w:r w:rsidRPr="005550A1">
        <w:t xml:space="preserve">Antes da realização dos testes, foi verificada a instalação do Docker na máquina por meio do comando </w:t>
      </w:r>
      <w:proofErr w:type="spellStart"/>
      <w:r w:rsidRPr="005550A1">
        <w:t>docker</w:t>
      </w:r>
      <w:proofErr w:type="spellEnd"/>
      <w:r w:rsidRPr="005550A1">
        <w:t xml:space="preserve"> --</w:t>
      </w:r>
      <w:proofErr w:type="spellStart"/>
      <w:r w:rsidRPr="005550A1">
        <w:t>version</w:t>
      </w:r>
      <w:proofErr w:type="spellEnd"/>
      <w:r w:rsidRPr="005550A1">
        <w:t xml:space="preserve">. Em seguida, o ambiente do OWASP </w:t>
      </w:r>
      <w:proofErr w:type="spellStart"/>
      <w:r w:rsidRPr="005550A1">
        <w:t>WebGoat</w:t>
      </w:r>
      <w:proofErr w:type="spellEnd"/>
      <w:r w:rsidRPr="005550A1">
        <w:t xml:space="preserve"> foi iniciado localmente utilizando o Docker </w:t>
      </w:r>
      <w:proofErr w:type="spellStart"/>
      <w:r w:rsidRPr="005550A1">
        <w:t>Compose</w:t>
      </w:r>
      <w:proofErr w:type="spellEnd"/>
      <w:r w:rsidRPr="005550A1">
        <w:t>.</w:t>
      </w:r>
    </w:p>
    <w:p w14:paraId="2066D3FF" w14:textId="77777777" w:rsidR="005550A1" w:rsidRDefault="005550A1" w:rsidP="001440A7">
      <w:pPr>
        <w:tabs>
          <w:tab w:val="left" w:pos="2160"/>
        </w:tabs>
        <w:jc w:val="both"/>
        <w:rPr>
          <w:b/>
          <w:bCs/>
        </w:rPr>
      </w:pPr>
    </w:p>
    <w:p w14:paraId="675F426F" w14:textId="375879D6" w:rsidR="00C34631" w:rsidRDefault="00C34631" w:rsidP="001440A7">
      <w:pPr>
        <w:tabs>
          <w:tab w:val="left" w:pos="2160"/>
        </w:tabs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DD16727" wp14:editId="5A5F292B">
            <wp:extent cx="5400040" cy="2759710"/>
            <wp:effectExtent l="0" t="0" r="0" b="2540"/>
            <wp:docPr id="1743529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BA45" w14:textId="0B6083B4" w:rsidR="00C34631" w:rsidRPr="005550A1" w:rsidRDefault="005550A1" w:rsidP="001440A7">
      <w:pPr>
        <w:tabs>
          <w:tab w:val="left" w:pos="2160"/>
        </w:tabs>
        <w:jc w:val="both"/>
      </w:pPr>
      <w:r w:rsidRPr="005550A1">
        <w:t>Após a inicialização, a aplicação foi acessada pelo navegador no endereço http://127.0.0.1:8080/WebGoat. A exibição da tela inicial confirmou que o ambiente estava funcionando e disponível somente na máquina utilizada para os testes.</w:t>
      </w:r>
    </w:p>
    <w:p w14:paraId="4B4DCA69" w14:textId="5C993AC9" w:rsidR="00C34631" w:rsidRDefault="00C34631" w:rsidP="001440A7">
      <w:pPr>
        <w:tabs>
          <w:tab w:val="left" w:pos="2160"/>
        </w:tabs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73F8900" wp14:editId="1A30BA13">
            <wp:extent cx="5400040" cy="2731770"/>
            <wp:effectExtent l="0" t="0" r="0" b="0"/>
            <wp:docPr id="10822314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921F" w14:textId="77777777" w:rsidR="00C34631" w:rsidRPr="00C34631" w:rsidRDefault="00C34631" w:rsidP="001440A7">
      <w:pPr>
        <w:tabs>
          <w:tab w:val="left" w:pos="2160"/>
        </w:tabs>
        <w:jc w:val="both"/>
        <w:rPr>
          <w:b/>
          <w:bCs/>
        </w:rPr>
      </w:pPr>
    </w:p>
    <w:p w14:paraId="467A8A9C" w14:textId="73E4459D" w:rsidR="001B3A8E" w:rsidRPr="008A0734" w:rsidRDefault="008A0734" w:rsidP="001440A7">
      <w:pPr>
        <w:tabs>
          <w:tab w:val="left" w:pos="2160"/>
        </w:tabs>
        <w:jc w:val="both"/>
        <w:rPr>
          <w:b/>
          <w:bCs/>
        </w:rPr>
      </w:pPr>
      <w:r w:rsidRPr="008A0734">
        <w:rPr>
          <w:b/>
          <w:bCs/>
        </w:rPr>
        <w:lastRenderedPageBreak/>
        <w:t>V1 — Referência Direta Insegura a Objetos (IDOR)</w:t>
      </w:r>
    </w:p>
    <w:p w14:paraId="385353C0" w14:textId="01E6ACAB" w:rsidR="008A0734" w:rsidRDefault="008A0734" w:rsidP="001440A7">
      <w:pPr>
        <w:tabs>
          <w:tab w:val="left" w:pos="2160"/>
        </w:tabs>
        <w:jc w:val="both"/>
      </w:pPr>
      <w:r>
        <w:t xml:space="preserve">             </w:t>
      </w:r>
      <w:r w:rsidRPr="008A0734">
        <w:t xml:space="preserve">Durante a execução da lição </w:t>
      </w:r>
      <w:proofErr w:type="spellStart"/>
      <w:r w:rsidRPr="008A0734">
        <w:rPr>
          <w:i/>
          <w:iCs/>
        </w:rPr>
        <w:t>Insecure</w:t>
      </w:r>
      <w:proofErr w:type="spellEnd"/>
      <w:r w:rsidRPr="008A0734">
        <w:rPr>
          <w:i/>
          <w:iCs/>
        </w:rPr>
        <w:t xml:space="preserve"> Direct </w:t>
      </w:r>
      <w:proofErr w:type="spellStart"/>
      <w:r w:rsidRPr="008A0734">
        <w:rPr>
          <w:i/>
          <w:iCs/>
        </w:rPr>
        <w:t>Object</w:t>
      </w:r>
      <w:proofErr w:type="spellEnd"/>
      <w:r w:rsidRPr="008A0734">
        <w:rPr>
          <w:i/>
          <w:iCs/>
        </w:rPr>
        <w:t xml:space="preserve"> </w:t>
      </w:r>
      <w:proofErr w:type="spellStart"/>
      <w:r w:rsidRPr="008A0734">
        <w:rPr>
          <w:i/>
          <w:iCs/>
        </w:rPr>
        <w:t>References</w:t>
      </w:r>
      <w:proofErr w:type="spellEnd"/>
      <w:r w:rsidRPr="008A0734">
        <w:t xml:space="preserve"> do OWASP </w:t>
      </w:r>
      <w:proofErr w:type="spellStart"/>
      <w:r w:rsidRPr="008A0734">
        <w:t>WebGoat</w:t>
      </w:r>
      <w:proofErr w:type="spellEnd"/>
      <w:r w:rsidRPr="008A0734">
        <w:t>, foi identificada uma falha de controle de acesso conhecida como IDOR. Essa vulnerabilidade ocorre quando a aplicação utiliza um identificador fornecido pelo usuário para acessar um objeto, mas não verifica corretamente se o usuário autenticado possui autorização para consultar ou modificar aquele recurso.</w:t>
      </w:r>
    </w:p>
    <w:p w14:paraId="4ADC48C9" w14:textId="6C5D202E" w:rsidR="008A0734" w:rsidRDefault="008A0734" w:rsidP="008A0734">
      <w:pPr>
        <w:tabs>
          <w:tab w:val="left" w:pos="2160"/>
        </w:tabs>
        <w:jc w:val="both"/>
      </w:pPr>
      <w:r>
        <w:t xml:space="preserve">          </w:t>
      </w:r>
      <w:r w:rsidRPr="008A0734">
        <w:t xml:space="preserve">Inicialmente, foi utilizado o usuário tom, cujo perfil estava associado ao identificador 2342384. Ao analisar as informações apresentadas pelo </w:t>
      </w:r>
      <w:proofErr w:type="spellStart"/>
      <w:r w:rsidRPr="008A0734">
        <w:t>WebGoat</w:t>
      </w:r>
      <w:proofErr w:type="spellEnd"/>
      <w:r w:rsidRPr="008A0734">
        <w:t xml:space="preserve"> e as respostas da aplicação, foi possível identificar o padrão utilizado na URL dos perfis.</w:t>
      </w:r>
    </w:p>
    <w:p w14:paraId="7594DD18" w14:textId="67E159FC" w:rsidR="008A0734" w:rsidRPr="008A0734" w:rsidRDefault="008A0734" w:rsidP="008A0734">
      <w:pPr>
        <w:tabs>
          <w:tab w:val="left" w:pos="2160"/>
        </w:tabs>
        <w:jc w:val="both"/>
      </w:pPr>
      <w:r>
        <w:t xml:space="preserve">        </w:t>
      </w:r>
      <w:r w:rsidRPr="008A0734">
        <w:t>O perfil do próprio usuário podia ser consultado pelo seguinte endereço:</w:t>
      </w:r>
    </w:p>
    <w:p w14:paraId="6AF2D7E1" w14:textId="77777777" w:rsidR="008A0734" w:rsidRPr="008A0734" w:rsidRDefault="008A0734" w:rsidP="008A0734">
      <w:pPr>
        <w:tabs>
          <w:tab w:val="left" w:pos="2160"/>
        </w:tabs>
        <w:jc w:val="both"/>
      </w:pPr>
      <w:r w:rsidRPr="008A0734">
        <w:t>http://127.0.0.1:8080/WebGoat/IDOR/profile/2342384</w:t>
      </w:r>
    </w:p>
    <w:p w14:paraId="0150BDD1" w14:textId="1071EC11" w:rsidR="008A0734" w:rsidRPr="008A0734" w:rsidRDefault="008A0734" w:rsidP="008A0734">
      <w:pPr>
        <w:tabs>
          <w:tab w:val="left" w:pos="2160"/>
        </w:tabs>
        <w:jc w:val="both"/>
      </w:pPr>
      <w:r>
        <w:t xml:space="preserve">        </w:t>
      </w:r>
      <w:r w:rsidRPr="008A0734">
        <w:t>Após substituir o identificador original por 2342388, a aplicação retornou os dados de outro usuário, identificado como Buffalo Bill:</w:t>
      </w:r>
    </w:p>
    <w:p w14:paraId="118E9DC5" w14:textId="77777777" w:rsidR="008A0734" w:rsidRPr="008A0734" w:rsidRDefault="008A0734" w:rsidP="008A0734">
      <w:pPr>
        <w:tabs>
          <w:tab w:val="left" w:pos="2160"/>
        </w:tabs>
        <w:jc w:val="both"/>
      </w:pPr>
      <w:r w:rsidRPr="008A0734">
        <w:t>http://127.0.0.1:8080/WebGoat/IDOR/profile/2342388</w:t>
      </w:r>
    </w:p>
    <w:p w14:paraId="274753CE" w14:textId="040DE4CA" w:rsidR="008A0734" w:rsidRDefault="008A0734" w:rsidP="008A0734">
      <w:pPr>
        <w:tabs>
          <w:tab w:val="left" w:pos="2160"/>
        </w:tabs>
        <w:jc w:val="both"/>
      </w:pPr>
      <w:r>
        <w:t xml:space="preserve">        </w:t>
      </w:r>
      <w:r w:rsidRPr="008A0734">
        <w:t>A resposta apresentou informações do perfil de Buffalo Bill, mesmo que a sessão estivesse autenticada como tom. Isso demonstrou que o servidor reconhecia o identificador informado, mas não verificava se o usuário possuía autorização para acessar aquele perfil.</w:t>
      </w:r>
    </w:p>
    <w:p w14:paraId="64748102" w14:textId="066679D9" w:rsidR="008A0734" w:rsidRPr="008A0734" w:rsidRDefault="008A0734" w:rsidP="008A0734">
      <w:pPr>
        <w:tabs>
          <w:tab w:val="left" w:pos="2160"/>
        </w:tabs>
        <w:jc w:val="both"/>
      </w:pPr>
      <w:r>
        <w:t xml:space="preserve">         </w:t>
      </w:r>
      <w:r w:rsidRPr="008A0734">
        <w:t xml:space="preserve">Além da visualização indevida, também foi possível alterar o perfil de Buffalo Bill. Para isso, foi executada no Console do </w:t>
      </w:r>
      <w:proofErr w:type="spellStart"/>
      <w:r w:rsidRPr="008A0734">
        <w:t>DevTools</w:t>
      </w:r>
      <w:proofErr w:type="spellEnd"/>
      <w:r w:rsidRPr="008A0734">
        <w:t xml:space="preserve"> uma requisição HTTP com o método PUT:</w:t>
      </w:r>
    </w:p>
    <w:p w14:paraId="49A2D96D" w14:textId="4D529983" w:rsidR="008A0734" w:rsidRPr="001B3A8E" w:rsidRDefault="00BF01DD" w:rsidP="001440A7">
      <w:pPr>
        <w:tabs>
          <w:tab w:val="left" w:pos="2160"/>
        </w:tabs>
        <w:jc w:val="both"/>
      </w:pPr>
      <w:r w:rsidRPr="00BF01DD">
        <w:rPr>
          <w:noProof/>
        </w:rPr>
        <w:drawing>
          <wp:inline distT="0" distB="0" distL="0" distR="0" wp14:anchorId="74D804D0" wp14:editId="1A721892">
            <wp:extent cx="3131820" cy="2328789"/>
            <wp:effectExtent l="0" t="0" r="0" b="0"/>
            <wp:docPr id="1676237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37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1476" cy="233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534" w14:textId="7B506590" w:rsidR="001B3A8E" w:rsidRDefault="00BF01DD" w:rsidP="001440A7">
      <w:pPr>
        <w:tabs>
          <w:tab w:val="left" w:pos="2160"/>
        </w:tabs>
        <w:jc w:val="both"/>
      </w:pPr>
      <w:r>
        <w:t xml:space="preserve">                </w:t>
      </w:r>
      <w:r w:rsidRPr="00BF01DD">
        <w:t xml:space="preserve">A aplicação aceitou a requisição e retornou uma mensagem informando que o perfil de outro usuário havia sido modificado. O resultado confirmou que a </w:t>
      </w:r>
      <w:r w:rsidRPr="00BF01DD">
        <w:lastRenderedPageBreak/>
        <w:t>falha possibilitava tanto a leitura quanto a alteração não autorizada de informações.</w:t>
      </w:r>
    </w:p>
    <w:p w14:paraId="1536C813" w14:textId="6DC884E4" w:rsidR="00BF01DD" w:rsidRPr="00BF01DD" w:rsidRDefault="00BF01DD" w:rsidP="00BF01DD">
      <w:pPr>
        <w:tabs>
          <w:tab w:val="left" w:pos="2160"/>
        </w:tabs>
        <w:jc w:val="both"/>
        <w:rPr>
          <w:b/>
          <w:bCs/>
        </w:rPr>
      </w:pPr>
      <w:r>
        <w:rPr>
          <w:b/>
          <w:bCs/>
        </w:rPr>
        <w:t>E</w:t>
      </w:r>
      <w:r w:rsidRPr="00BF01DD">
        <w:rPr>
          <w:b/>
          <w:bCs/>
        </w:rPr>
        <w:t>vidências coletadas</w:t>
      </w:r>
      <w:r>
        <w:rPr>
          <w:b/>
          <w:bCs/>
        </w:rPr>
        <w:t>:</w:t>
      </w:r>
    </w:p>
    <w:p w14:paraId="71A64516" w14:textId="77777777" w:rsidR="00BF01DD" w:rsidRPr="00BF01DD" w:rsidRDefault="00BF01DD" w:rsidP="00BF01DD">
      <w:pPr>
        <w:tabs>
          <w:tab w:val="left" w:pos="2160"/>
        </w:tabs>
        <w:jc w:val="both"/>
      </w:pPr>
      <w:r w:rsidRPr="00BF01DD">
        <w:t>As evidências registradas demonstram:</w:t>
      </w:r>
    </w:p>
    <w:p w14:paraId="12B54213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>a autenticação com o usuário tom;</w:t>
      </w:r>
    </w:p>
    <w:p w14:paraId="4EB487BA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 xml:space="preserve">a identificação dos atributos ocultos role e </w:t>
      </w:r>
      <w:proofErr w:type="spellStart"/>
      <w:r w:rsidRPr="00BF01DD">
        <w:t>userId</w:t>
      </w:r>
      <w:proofErr w:type="spellEnd"/>
      <w:r w:rsidRPr="00BF01DD">
        <w:t>;</w:t>
      </w:r>
    </w:p>
    <w:p w14:paraId="7EC7C694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>a descoberta do padrão utilizado nos endereços dos perfis;</w:t>
      </w:r>
    </w:p>
    <w:p w14:paraId="511A1E11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>o acesso ao perfil de Buffalo Bill pelo identificador 2342388;</w:t>
      </w:r>
    </w:p>
    <w:p w14:paraId="72004737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>a execução da requisição PUT;</w:t>
      </w:r>
    </w:p>
    <w:p w14:paraId="0FB90F68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>a alteração dos dados do perfil de outro usuário;</w:t>
      </w:r>
    </w:p>
    <w:p w14:paraId="4990B729" w14:textId="77777777" w:rsidR="00BF01DD" w:rsidRPr="00BF01DD" w:rsidRDefault="00BF01DD" w:rsidP="00BF01DD">
      <w:pPr>
        <w:numPr>
          <w:ilvl w:val="0"/>
          <w:numId w:val="1"/>
        </w:numPr>
        <w:tabs>
          <w:tab w:val="left" w:pos="2160"/>
        </w:tabs>
        <w:jc w:val="both"/>
      </w:pPr>
      <w:r w:rsidRPr="00BF01DD">
        <w:t xml:space="preserve">a mensagem de conclusão apresentada pelo </w:t>
      </w:r>
      <w:proofErr w:type="spellStart"/>
      <w:r w:rsidRPr="00BF01DD">
        <w:t>WebGoat</w:t>
      </w:r>
      <w:proofErr w:type="spellEnd"/>
      <w:r w:rsidRPr="00BF01DD">
        <w:t>.</w:t>
      </w:r>
    </w:p>
    <w:p w14:paraId="69F3C4E6" w14:textId="5E101BF9" w:rsidR="00BF01DD" w:rsidRDefault="00BF01DD" w:rsidP="00BF01DD">
      <w:r>
        <w:rPr>
          <w:b/>
          <w:bCs/>
        </w:rPr>
        <w:t xml:space="preserve">       </w:t>
      </w:r>
      <w:r w:rsidRPr="00BF01DD">
        <w:rPr>
          <w:b/>
          <w:bCs/>
        </w:rPr>
        <w:t>Relação com CID e LGPD:</w:t>
      </w:r>
      <w:r w:rsidRPr="00BF01DD">
        <w:t xml:space="preserve"> a falha compromete a confidencialidade, pois permite visualizar dados de terceiros, e a integridade, porque possibilita alterá-los.</w:t>
      </w:r>
    </w:p>
    <w:p w14:paraId="54DF0ABA" w14:textId="5A3FA2DD" w:rsidR="00BF01DD" w:rsidRPr="00BF01DD" w:rsidRDefault="00BF01DD" w:rsidP="00BF01DD">
      <w:r>
        <w:rPr>
          <w:b/>
          <w:bCs/>
        </w:rPr>
        <w:t xml:space="preserve">       </w:t>
      </w:r>
      <w:r w:rsidRPr="00BF01DD">
        <w:rPr>
          <w:b/>
          <w:bCs/>
        </w:rPr>
        <w:t>Correção recomendada:</w:t>
      </w:r>
      <w:r w:rsidRPr="00BF01DD">
        <w:t xml:space="preserve"> validar no servidor se o usuário autenticado possui autorização para acessar ou modificar cada perfil solicitado.</w:t>
      </w:r>
    </w:p>
    <w:p w14:paraId="711F555A" w14:textId="77777777" w:rsidR="00BF01DD" w:rsidRDefault="00BF01DD" w:rsidP="00BF01DD"/>
    <w:p w14:paraId="403AD62E" w14:textId="5E467744" w:rsidR="00BF01DD" w:rsidRPr="003F0D22" w:rsidRDefault="003F0D22" w:rsidP="00BF01DD">
      <w:pPr>
        <w:rPr>
          <w:b/>
          <w:bCs/>
        </w:rPr>
      </w:pPr>
      <w:r w:rsidRPr="003F0D22">
        <w:rPr>
          <w:b/>
          <w:bCs/>
        </w:rPr>
        <w:t xml:space="preserve">V2 — </w:t>
      </w:r>
      <w:proofErr w:type="spellStart"/>
      <w:r w:rsidRPr="003F0D22">
        <w:rPr>
          <w:b/>
          <w:bCs/>
        </w:rPr>
        <w:t>Cryptographic</w:t>
      </w:r>
      <w:proofErr w:type="spellEnd"/>
      <w:r w:rsidRPr="003F0D22">
        <w:rPr>
          <w:b/>
          <w:bCs/>
        </w:rPr>
        <w:t xml:space="preserve"> </w:t>
      </w:r>
      <w:proofErr w:type="spellStart"/>
      <w:r w:rsidRPr="003F0D22">
        <w:rPr>
          <w:b/>
          <w:bCs/>
        </w:rPr>
        <w:t>Failures</w:t>
      </w:r>
      <w:proofErr w:type="spellEnd"/>
    </w:p>
    <w:p w14:paraId="468962D3" w14:textId="77777777" w:rsidR="003F0D22" w:rsidRPr="003F0D22" w:rsidRDefault="003F0D22" w:rsidP="003F0D22">
      <w:pPr>
        <w:tabs>
          <w:tab w:val="left" w:pos="2160"/>
        </w:tabs>
        <w:ind w:firstLine="708"/>
        <w:jc w:val="both"/>
      </w:pPr>
      <w:r w:rsidRPr="003F0D22">
        <w:t xml:space="preserve">Durante a análise do </w:t>
      </w:r>
      <w:proofErr w:type="spellStart"/>
      <w:r w:rsidRPr="003F0D22">
        <w:t>WebGoat</w:t>
      </w:r>
      <w:proofErr w:type="spellEnd"/>
      <w:r w:rsidRPr="003F0D22">
        <w:t xml:space="preserve">, foi observado que a aplicação estava sendo acessada por HTTP, sem criptografia TLS. No </w:t>
      </w:r>
      <w:proofErr w:type="spellStart"/>
      <w:r w:rsidRPr="003F0D22">
        <w:t>DevTools</w:t>
      </w:r>
      <w:proofErr w:type="spellEnd"/>
      <w:r w:rsidRPr="003F0D22">
        <w:t xml:space="preserve"> também foi identificado que o cookie de sessão JSESSIONID não possuía a marcação </w:t>
      </w:r>
      <w:proofErr w:type="spellStart"/>
      <w:r w:rsidRPr="003F0D22">
        <w:t>Secure</w:t>
      </w:r>
      <w:proofErr w:type="spellEnd"/>
      <w:r w:rsidRPr="003F0D22">
        <w:t>, permitindo seu envio por uma conexão não criptografada.</w:t>
      </w:r>
    </w:p>
    <w:p w14:paraId="1D19F027" w14:textId="32718923" w:rsidR="00BF01DD" w:rsidRPr="00BF01DD" w:rsidRDefault="003F0D22" w:rsidP="003F0D22">
      <w:pPr>
        <w:tabs>
          <w:tab w:val="left" w:pos="2160"/>
        </w:tabs>
        <w:ind w:firstLine="708"/>
        <w:jc w:val="both"/>
      </w:pPr>
      <w:r w:rsidRPr="003F0D22">
        <w:t>Em uma aplicação real, essa configuração poderia facilitar a interceptação do cookie e de outras informações transmitidas, principalmente quando o usuário estivesse conectado a uma rede compartilhada ou não confiável.</w:t>
      </w:r>
    </w:p>
    <w:p w14:paraId="2231938F" w14:textId="1AB0AF97" w:rsidR="001B3A8E" w:rsidRPr="001440A7" w:rsidRDefault="003F0D22" w:rsidP="001440A7">
      <w:pPr>
        <w:tabs>
          <w:tab w:val="left" w:pos="2160"/>
        </w:tabs>
        <w:jc w:val="both"/>
      </w:pPr>
      <w:r>
        <w:t xml:space="preserve">               </w:t>
      </w:r>
      <w:r w:rsidRPr="003F0D22">
        <w:rPr>
          <w:b/>
          <w:bCs/>
        </w:rPr>
        <w:t>Classificação e gravidade:</w:t>
      </w:r>
      <w:r w:rsidRPr="003F0D22">
        <w:t xml:space="preserve"> o achado pertence à categoria A02 — </w:t>
      </w:r>
      <w:proofErr w:type="spellStart"/>
      <w:r w:rsidRPr="003F0D22">
        <w:t>Cryptographic</w:t>
      </w:r>
      <w:proofErr w:type="spellEnd"/>
      <w:r w:rsidRPr="003F0D22">
        <w:t xml:space="preserve"> </w:t>
      </w:r>
      <w:proofErr w:type="spellStart"/>
      <w:r w:rsidRPr="003F0D22">
        <w:t>Failures</w:t>
      </w:r>
      <w:proofErr w:type="spellEnd"/>
      <w:r w:rsidRPr="003F0D22">
        <w:t xml:space="preserve"> do OWASP Top 10:2021. Está relacionado às fraquezas CWE-319, referente à transmissão de informações sensíveis sem criptografia, e CWE-614, relacionada ao uso de cookie sensível sem a marcação </w:t>
      </w:r>
      <w:proofErr w:type="spellStart"/>
      <w:r w:rsidRPr="003F0D22">
        <w:t>Secure</w:t>
      </w:r>
      <w:proofErr w:type="spellEnd"/>
      <w:r w:rsidRPr="003F0D22">
        <w:t xml:space="preserve">. A pontuação sugerida pelo CVSS v3.1 é </w:t>
      </w:r>
      <w:r w:rsidRPr="003F0D22">
        <w:rPr>
          <w:b/>
          <w:bCs/>
        </w:rPr>
        <w:t>6,5 — severidade média</w:t>
      </w:r>
      <w:r w:rsidRPr="003F0D22">
        <w:t>.</w:t>
      </w:r>
      <w:r>
        <w:tab/>
      </w:r>
    </w:p>
    <w:p w14:paraId="7D2AF833" w14:textId="5156B04B" w:rsidR="001440A7" w:rsidRDefault="003F0D22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     </w:t>
      </w:r>
      <w:r w:rsidRPr="003F0D22">
        <w:rPr>
          <w:b/>
          <w:bCs/>
        </w:rPr>
        <w:t>Relação com CID e LGPD:</w:t>
      </w:r>
      <w:r w:rsidRPr="003F0D22">
        <w:t xml:space="preserve"> a vulnerabilidade afeta principalmente a confidencialidade, pois informações de sessão poderiam ser interceptadas.</w:t>
      </w:r>
    </w:p>
    <w:p w14:paraId="31B69A20" w14:textId="740D37A6" w:rsidR="003F0D22" w:rsidRPr="001440A7" w:rsidRDefault="003F0D22" w:rsidP="001440A7">
      <w:pPr>
        <w:tabs>
          <w:tab w:val="left" w:pos="2160"/>
        </w:tabs>
        <w:jc w:val="both"/>
      </w:pPr>
      <w:r>
        <w:rPr>
          <w:b/>
          <w:bCs/>
        </w:rPr>
        <w:lastRenderedPageBreak/>
        <w:t xml:space="preserve">           </w:t>
      </w:r>
      <w:r w:rsidRPr="003F0D22">
        <w:rPr>
          <w:b/>
          <w:bCs/>
        </w:rPr>
        <w:t>Correção recomendada:</w:t>
      </w:r>
      <w:r w:rsidRPr="003F0D22">
        <w:t xml:space="preserve"> utilizar HTTPS com TLS e habilitar a marcação </w:t>
      </w:r>
      <w:proofErr w:type="spellStart"/>
      <w:r w:rsidRPr="003F0D22">
        <w:t>Secure</w:t>
      </w:r>
      <w:proofErr w:type="spellEnd"/>
      <w:r w:rsidRPr="003F0D22">
        <w:t xml:space="preserve"> nos cookies de sessão.</w:t>
      </w:r>
    </w:p>
    <w:p w14:paraId="08DF463F" w14:textId="77777777" w:rsidR="001440A7" w:rsidRDefault="001440A7" w:rsidP="001440A7">
      <w:pPr>
        <w:tabs>
          <w:tab w:val="left" w:pos="2160"/>
        </w:tabs>
        <w:jc w:val="both"/>
      </w:pPr>
    </w:p>
    <w:p w14:paraId="7D71BAC0" w14:textId="77777777" w:rsidR="003F0D22" w:rsidRDefault="003F0D22" w:rsidP="001440A7">
      <w:pPr>
        <w:tabs>
          <w:tab w:val="left" w:pos="2160"/>
        </w:tabs>
        <w:jc w:val="both"/>
      </w:pPr>
    </w:p>
    <w:p w14:paraId="65B4EEC5" w14:textId="197B30D8" w:rsidR="003F0D22" w:rsidRDefault="003F0D22" w:rsidP="001440A7">
      <w:pPr>
        <w:tabs>
          <w:tab w:val="left" w:pos="2160"/>
        </w:tabs>
        <w:jc w:val="both"/>
        <w:rPr>
          <w:b/>
          <w:bCs/>
        </w:rPr>
      </w:pPr>
      <w:r w:rsidRPr="003F0D22">
        <w:rPr>
          <w:b/>
          <w:bCs/>
        </w:rPr>
        <w:t xml:space="preserve">V3 — SQL </w:t>
      </w:r>
      <w:proofErr w:type="spellStart"/>
      <w:r w:rsidRPr="003F0D22">
        <w:rPr>
          <w:b/>
          <w:bCs/>
        </w:rPr>
        <w:t>Injection</w:t>
      </w:r>
      <w:proofErr w:type="spellEnd"/>
    </w:p>
    <w:p w14:paraId="67CE0FD1" w14:textId="4F7B99A3" w:rsidR="003F0D22" w:rsidRPr="003F0D22" w:rsidRDefault="003F0D22" w:rsidP="003F0D22">
      <w:pPr>
        <w:tabs>
          <w:tab w:val="left" w:pos="2160"/>
        </w:tabs>
        <w:jc w:val="both"/>
      </w:pPr>
      <w:r>
        <w:t xml:space="preserve">            </w:t>
      </w:r>
      <w:r w:rsidRPr="003F0D22">
        <w:t xml:space="preserve">Durante a lição de SQL </w:t>
      </w:r>
      <w:proofErr w:type="spellStart"/>
      <w:r w:rsidRPr="003F0D22">
        <w:t>Injection</w:t>
      </w:r>
      <w:proofErr w:type="spellEnd"/>
      <w:r w:rsidRPr="003F0D22">
        <w:t xml:space="preserve"> do </w:t>
      </w:r>
      <w:proofErr w:type="spellStart"/>
      <w:r w:rsidRPr="003F0D22">
        <w:t>WebGoat</w:t>
      </w:r>
      <w:proofErr w:type="spellEnd"/>
      <w:r w:rsidRPr="003F0D22">
        <w:t>, foi identificado que a aplicação inseria os dados fornecidos pelo usuário diretamente em uma consulta SQL, sem validação adequada.</w:t>
      </w:r>
    </w:p>
    <w:p w14:paraId="6741AAAD" w14:textId="13C13C1F" w:rsidR="003F0D22" w:rsidRPr="003F0D22" w:rsidRDefault="003F0D22" w:rsidP="003F0D22">
      <w:pPr>
        <w:tabs>
          <w:tab w:val="left" w:pos="2160"/>
        </w:tabs>
        <w:jc w:val="both"/>
      </w:pPr>
      <w:r>
        <w:t xml:space="preserve">         </w:t>
      </w:r>
      <w:r w:rsidRPr="003F0D22">
        <w:t xml:space="preserve">Ao utilizar a condição '1' = '1', que sempre é verdadeira, foi possível alterar o funcionamento da consulta e visualizar todos os registros da tabela </w:t>
      </w:r>
      <w:proofErr w:type="spellStart"/>
      <w:r w:rsidRPr="003F0D22">
        <w:t>user_data</w:t>
      </w:r>
      <w:proofErr w:type="spellEnd"/>
      <w:r w:rsidRPr="003F0D22">
        <w:t>, incluindo nomes, identificadores e números de cartões fictícios.</w:t>
      </w:r>
    </w:p>
    <w:p w14:paraId="7ABCAC0B" w14:textId="0554669C" w:rsidR="003F0D22" w:rsidRDefault="003F0D22" w:rsidP="001440A7">
      <w:pPr>
        <w:tabs>
          <w:tab w:val="left" w:pos="2160"/>
        </w:tabs>
        <w:jc w:val="both"/>
      </w:pPr>
      <w:r w:rsidRPr="003F0D22">
        <w:t xml:space="preserve">        Classificação e gravidade: o achado pertence à categoria A03 — </w:t>
      </w:r>
      <w:proofErr w:type="spellStart"/>
      <w:r w:rsidRPr="003F0D22">
        <w:t>Injection</w:t>
      </w:r>
      <w:proofErr w:type="spellEnd"/>
      <w:r w:rsidRPr="003F0D22">
        <w:t xml:space="preserve"> do OWASP Top 10:2021 e corresponde à fraqueza CWE-89 — SQL </w:t>
      </w:r>
      <w:proofErr w:type="spellStart"/>
      <w:r w:rsidRPr="003F0D22">
        <w:t>Injection</w:t>
      </w:r>
      <w:proofErr w:type="spellEnd"/>
      <w:r w:rsidRPr="003F0D22">
        <w:t>. A pontuação sugerida pelo CVSS v3.1 é 6,5 — severidade média.</w:t>
      </w:r>
    </w:p>
    <w:p w14:paraId="6AA3BE61" w14:textId="19A4C7BB" w:rsidR="003F0D22" w:rsidRDefault="003F0D22" w:rsidP="001440A7">
      <w:pPr>
        <w:tabs>
          <w:tab w:val="left" w:pos="2160"/>
        </w:tabs>
        <w:jc w:val="both"/>
      </w:pPr>
      <w:r w:rsidRPr="003F0D22">
        <w:rPr>
          <w:b/>
          <w:bCs/>
        </w:rPr>
        <w:t xml:space="preserve">        Relação com CID e LGPD:</w:t>
      </w:r>
      <w:r w:rsidRPr="003F0D22">
        <w:t xml:space="preserve"> a falha compromete a confidencialidade, pois permite o acesso indevido a informações armazenadas no banco de dados.</w:t>
      </w:r>
    </w:p>
    <w:p w14:paraId="46A621F2" w14:textId="1C046FFC" w:rsidR="003F0D22" w:rsidRDefault="003F0D22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</w:t>
      </w:r>
      <w:r w:rsidRPr="003F0D22">
        <w:rPr>
          <w:b/>
          <w:bCs/>
        </w:rPr>
        <w:t>Correção recomendada:</w:t>
      </w:r>
      <w:r w:rsidRPr="003F0D22">
        <w:t xml:space="preserve"> utilizar consultas parametrizadas, validar as entradas recebidas e limitar as permissões da conta utilizada para acessar o banco de dados.</w:t>
      </w:r>
    </w:p>
    <w:p w14:paraId="14522DA0" w14:textId="77777777" w:rsidR="003F0D22" w:rsidRDefault="003F0D22" w:rsidP="001440A7">
      <w:pPr>
        <w:tabs>
          <w:tab w:val="left" w:pos="2160"/>
        </w:tabs>
        <w:jc w:val="both"/>
      </w:pPr>
    </w:p>
    <w:p w14:paraId="1D530311" w14:textId="09E82277" w:rsidR="003F0D22" w:rsidRDefault="003F0D22" w:rsidP="001440A7">
      <w:pPr>
        <w:tabs>
          <w:tab w:val="left" w:pos="2160"/>
        </w:tabs>
        <w:jc w:val="both"/>
        <w:rPr>
          <w:b/>
          <w:bCs/>
        </w:rPr>
      </w:pPr>
      <w:r w:rsidRPr="003F0D22">
        <w:rPr>
          <w:b/>
          <w:bCs/>
        </w:rPr>
        <w:t xml:space="preserve">V5 — Security </w:t>
      </w:r>
      <w:proofErr w:type="spellStart"/>
      <w:r w:rsidRPr="003F0D22">
        <w:rPr>
          <w:b/>
          <w:bCs/>
        </w:rPr>
        <w:t>Misconfiguration</w:t>
      </w:r>
      <w:proofErr w:type="spellEnd"/>
    </w:p>
    <w:p w14:paraId="52D9E0AE" w14:textId="7209064A" w:rsidR="003F0D22" w:rsidRDefault="003F0D22" w:rsidP="001440A7">
      <w:pPr>
        <w:tabs>
          <w:tab w:val="left" w:pos="2160"/>
        </w:tabs>
        <w:jc w:val="both"/>
      </w:pPr>
      <w:r>
        <w:t xml:space="preserve">          </w:t>
      </w:r>
      <w:r w:rsidRPr="003F0D22">
        <w:t xml:space="preserve">Durante a lição de XXE do </w:t>
      </w:r>
      <w:proofErr w:type="spellStart"/>
      <w:r w:rsidRPr="003F0D22">
        <w:t>WebGoat</w:t>
      </w:r>
      <w:proofErr w:type="spellEnd"/>
      <w:r w:rsidRPr="003F0D22">
        <w:t xml:space="preserve">, foi identificado que o servidor aceitava entidades externas em </w:t>
      </w:r>
      <w:proofErr w:type="spellStart"/>
      <w:r w:rsidRPr="003F0D22">
        <w:t>conteúdos</w:t>
      </w:r>
      <w:proofErr w:type="spellEnd"/>
      <w:r w:rsidRPr="003F0D22">
        <w:t xml:space="preserve"> XML enviados pelo usuário.</w:t>
      </w:r>
    </w:p>
    <w:p w14:paraId="2FE40F97" w14:textId="1A408B87" w:rsidR="003F0D22" w:rsidRDefault="003F0D22" w:rsidP="001440A7">
      <w:pPr>
        <w:tabs>
          <w:tab w:val="left" w:pos="2160"/>
        </w:tabs>
        <w:jc w:val="both"/>
      </w:pPr>
      <w:r>
        <w:t xml:space="preserve">         </w:t>
      </w:r>
      <w:r w:rsidRPr="003F0D22">
        <w:t xml:space="preserve">Classificação e gravidade: o achado pertence à categoria A05 — Security </w:t>
      </w:r>
      <w:proofErr w:type="spellStart"/>
      <w:r w:rsidRPr="003F0D22">
        <w:t>Misconfiguration</w:t>
      </w:r>
      <w:proofErr w:type="spellEnd"/>
      <w:r w:rsidRPr="003F0D22">
        <w:t xml:space="preserve"> do OWASP Top 10:2021 e corresponde à fraqueza CWE-611 — </w:t>
      </w:r>
      <w:proofErr w:type="spellStart"/>
      <w:r w:rsidRPr="003F0D22">
        <w:t>Improper</w:t>
      </w:r>
      <w:proofErr w:type="spellEnd"/>
      <w:r w:rsidRPr="003F0D22">
        <w:t xml:space="preserve"> </w:t>
      </w:r>
      <w:proofErr w:type="spellStart"/>
      <w:r w:rsidRPr="003F0D22">
        <w:t>Restriction</w:t>
      </w:r>
      <w:proofErr w:type="spellEnd"/>
      <w:r w:rsidRPr="003F0D22">
        <w:t xml:space="preserve"> </w:t>
      </w:r>
      <w:proofErr w:type="spellStart"/>
      <w:r w:rsidRPr="003F0D22">
        <w:t>of</w:t>
      </w:r>
      <w:proofErr w:type="spellEnd"/>
      <w:r w:rsidRPr="003F0D22">
        <w:t xml:space="preserve"> XML </w:t>
      </w:r>
      <w:proofErr w:type="spellStart"/>
      <w:r w:rsidRPr="003F0D22">
        <w:t>External</w:t>
      </w:r>
      <w:proofErr w:type="spellEnd"/>
      <w:r w:rsidRPr="003F0D22">
        <w:t xml:space="preserve"> Entity </w:t>
      </w:r>
      <w:proofErr w:type="spellStart"/>
      <w:r w:rsidRPr="003F0D22">
        <w:t>Reference</w:t>
      </w:r>
      <w:proofErr w:type="spellEnd"/>
      <w:r w:rsidRPr="003F0D22">
        <w:t>. A pontuação sugerida pelo CVSS v3.1 é 6,5 — severidade média.</w:t>
      </w:r>
    </w:p>
    <w:p w14:paraId="512A9654" w14:textId="3AAB28B3" w:rsidR="003F0D22" w:rsidRDefault="003F0D22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  </w:t>
      </w:r>
      <w:r w:rsidRPr="003F0D22">
        <w:rPr>
          <w:b/>
          <w:bCs/>
        </w:rPr>
        <w:t>Relação com CID e LGPD:</w:t>
      </w:r>
      <w:r w:rsidRPr="003F0D22">
        <w:t xml:space="preserve"> a falha compromete a confidencialidade, pois pode permitir o acesso a arquivos e informações internas do servidor.</w:t>
      </w:r>
    </w:p>
    <w:p w14:paraId="1F684E9C" w14:textId="568CEE92" w:rsidR="003F0D22" w:rsidRDefault="003F0D22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 </w:t>
      </w:r>
      <w:r w:rsidRPr="003F0D22">
        <w:rPr>
          <w:b/>
          <w:bCs/>
        </w:rPr>
        <w:t>Correção recomendada:</w:t>
      </w:r>
      <w:r w:rsidRPr="003F0D22">
        <w:t xml:space="preserve"> desabilitar o processamento de entidades externas no analisador XML e validar o conteúdo recebido pela aplicação.</w:t>
      </w:r>
    </w:p>
    <w:p w14:paraId="322F291E" w14:textId="77777777" w:rsidR="003F0D22" w:rsidRDefault="003F0D22" w:rsidP="001440A7">
      <w:pPr>
        <w:tabs>
          <w:tab w:val="left" w:pos="2160"/>
        </w:tabs>
        <w:jc w:val="both"/>
      </w:pPr>
    </w:p>
    <w:p w14:paraId="4FAD718B" w14:textId="0B9A8139" w:rsidR="003F0D22" w:rsidRDefault="00E855BE" w:rsidP="001440A7">
      <w:pPr>
        <w:tabs>
          <w:tab w:val="left" w:pos="2160"/>
        </w:tabs>
        <w:jc w:val="both"/>
        <w:rPr>
          <w:b/>
          <w:bCs/>
        </w:rPr>
      </w:pPr>
      <w:r w:rsidRPr="00E855BE">
        <w:rPr>
          <w:b/>
          <w:bCs/>
        </w:rPr>
        <w:t xml:space="preserve">V7 — </w:t>
      </w:r>
      <w:proofErr w:type="spellStart"/>
      <w:r w:rsidRPr="00E855BE">
        <w:rPr>
          <w:b/>
          <w:bCs/>
        </w:rPr>
        <w:t>Identification</w:t>
      </w:r>
      <w:proofErr w:type="spellEnd"/>
      <w:r w:rsidRPr="00E855BE">
        <w:rPr>
          <w:b/>
          <w:bCs/>
        </w:rPr>
        <w:t xml:space="preserve"> </w:t>
      </w:r>
      <w:proofErr w:type="spellStart"/>
      <w:r w:rsidRPr="00E855BE">
        <w:rPr>
          <w:b/>
          <w:bCs/>
        </w:rPr>
        <w:t>and</w:t>
      </w:r>
      <w:proofErr w:type="spellEnd"/>
      <w:r w:rsidRPr="00E855BE">
        <w:rPr>
          <w:b/>
          <w:bCs/>
        </w:rPr>
        <w:t xml:space="preserve"> </w:t>
      </w:r>
      <w:proofErr w:type="spellStart"/>
      <w:r w:rsidRPr="00E855BE">
        <w:rPr>
          <w:b/>
          <w:bCs/>
        </w:rPr>
        <w:t>Authentication</w:t>
      </w:r>
      <w:proofErr w:type="spellEnd"/>
      <w:r w:rsidRPr="00E855BE">
        <w:rPr>
          <w:b/>
          <w:bCs/>
        </w:rPr>
        <w:t xml:space="preserve"> </w:t>
      </w:r>
      <w:proofErr w:type="spellStart"/>
      <w:r w:rsidRPr="00E855BE">
        <w:rPr>
          <w:b/>
          <w:bCs/>
        </w:rPr>
        <w:t>Failures</w:t>
      </w:r>
      <w:proofErr w:type="spellEnd"/>
    </w:p>
    <w:p w14:paraId="4B0BF222" w14:textId="464B1D45" w:rsidR="00E855BE" w:rsidRDefault="00E855BE" w:rsidP="001440A7">
      <w:pPr>
        <w:tabs>
          <w:tab w:val="left" w:pos="2160"/>
        </w:tabs>
        <w:jc w:val="both"/>
      </w:pPr>
      <w:r>
        <w:lastRenderedPageBreak/>
        <w:t xml:space="preserve">        </w:t>
      </w:r>
      <w:r w:rsidRPr="00E855BE">
        <w:t>foi identificada uma falha no processo de recuperação de senha. A aplicação esperava receber os parâmetros secQuestion0 e secQuestion1 com as respostas das perguntas de segurança.</w:t>
      </w:r>
    </w:p>
    <w:p w14:paraId="66EF8559" w14:textId="54601529" w:rsidR="00E855BE" w:rsidRDefault="00E855BE" w:rsidP="001440A7">
      <w:pPr>
        <w:tabs>
          <w:tab w:val="left" w:pos="2160"/>
        </w:tabs>
        <w:jc w:val="both"/>
      </w:pPr>
      <w:r>
        <w:t xml:space="preserve">        </w:t>
      </w:r>
      <w:r w:rsidRPr="00E855BE">
        <w:t xml:space="preserve">Ao alterar os nomes desses parâmetros para secQuestion0x e secQuestion1x, o servidor deixou de realizar a verificação e permitiu continuar o processo de recuperação da conta. A mensagem apresentada pelo </w:t>
      </w:r>
      <w:proofErr w:type="spellStart"/>
      <w:r w:rsidRPr="00E855BE">
        <w:t>WebGoat</w:t>
      </w:r>
      <w:proofErr w:type="spellEnd"/>
      <w:r w:rsidRPr="00E855BE">
        <w:t xml:space="preserve"> confirmou que a conta foi verificada sem a validação correta das respostas.</w:t>
      </w:r>
    </w:p>
    <w:p w14:paraId="20D69161" w14:textId="0B8BF959" w:rsidR="00E855BE" w:rsidRPr="00E855BE" w:rsidRDefault="00E855BE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</w:t>
      </w:r>
      <w:r w:rsidRPr="00E855BE">
        <w:t xml:space="preserve">Classificação e gravidade: o achado pertence à categoria A07 — </w:t>
      </w:r>
      <w:proofErr w:type="spellStart"/>
      <w:r w:rsidRPr="00E855BE">
        <w:t>Identification</w:t>
      </w:r>
      <w:proofErr w:type="spellEnd"/>
      <w:r w:rsidRPr="00E855BE">
        <w:t xml:space="preserve"> </w:t>
      </w:r>
      <w:proofErr w:type="spellStart"/>
      <w:r w:rsidRPr="00E855BE">
        <w:t>and</w:t>
      </w:r>
      <w:proofErr w:type="spellEnd"/>
      <w:r w:rsidRPr="00E855BE">
        <w:t xml:space="preserve"> </w:t>
      </w:r>
      <w:proofErr w:type="spellStart"/>
      <w:r w:rsidRPr="00E855BE">
        <w:t>Authentication</w:t>
      </w:r>
      <w:proofErr w:type="spellEnd"/>
      <w:r w:rsidRPr="00E855BE">
        <w:t xml:space="preserve"> </w:t>
      </w:r>
      <w:proofErr w:type="spellStart"/>
      <w:r w:rsidRPr="00E855BE">
        <w:t>Failures</w:t>
      </w:r>
      <w:proofErr w:type="spellEnd"/>
      <w:r w:rsidRPr="00E855BE">
        <w:t xml:space="preserve"> do OWASP Top 10:2021 e corresponde à fraqueza CWE-287 — </w:t>
      </w:r>
      <w:proofErr w:type="spellStart"/>
      <w:r w:rsidRPr="00E855BE">
        <w:t>Improper</w:t>
      </w:r>
      <w:proofErr w:type="spellEnd"/>
      <w:r w:rsidRPr="00E855BE">
        <w:t xml:space="preserve"> </w:t>
      </w:r>
      <w:proofErr w:type="spellStart"/>
      <w:r w:rsidRPr="00E855BE">
        <w:t>Authentication</w:t>
      </w:r>
      <w:proofErr w:type="spellEnd"/>
      <w:r w:rsidRPr="00E855BE">
        <w:t>. A pontuação sugerida pelo CVSS v3.1 é 9,1 — severidade crítica.</w:t>
      </w:r>
    </w:p>
    <w:p w14:paraId="179E66AD" w14:textId="2D2B236B" w:rsidR="00E855BE" w:rsidRDefault="00E855BE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 </w:t>
      </w:r>
      <w:r w:rsidRPr="00E855BE">
        <w:rPr>
          <w:b/>
          <w:bCs/>
        </w:rPr>
        <w:t>Relação com CID e LGPD:</w:t>
      </w:r>
      <w:r w:rsidRPr="00E855BE">
        <w:t xml:space="preserve"> a falha compromete a confidencialidade e a integridade, pois pode permitir o acesso e a alteração de uma conta sem autorização</w:t>
      </w:r>
    </w:p>
    <w:p w14:paraId="26E57AF6" w14:textId="3E7635FA" w:rsidR="00E855BE" w:rsidRDefault="00E855BE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</w:t>
      </w:r>
      <w:r w:rsidRPr="00E855BE">
        <w:rPr>
          <w:b/>
          <w:bCs/>
        </w:rPr>
        <w:t>Correção recomendada:</w:t>
      </w:r>
      <w:r w:rsidRPr="00E855BE">
        <w:t xml:space="preserve"> negar a solicitação quando os parâmetros obrigatórios estiverem ausentes ou alterados e validar corretamente todas as respostas antes de permitir a recuperação da conta.</w:t>
      </w:r>
    </w:p>
    <w:p w14:paraId="50F59E47" w14:textId="77777777" w:rsidR="00E855BE" w:rsidRDefault="00E855BE" w:rsidP="001440A7">
      <w:pPr>
        <w:tabs>
          <w:tab w:val="left" w:pos="2160"/>
        </w:tabs>
        <w:jc w:val="both"/>
      </w:pPr>
    </w:p>
    <w:p w14:paraId="3AE80AED" w14:textId="55CCCE08" w:rsidR="00E855BE" w:rsidRDefault="00E855BE" w:rsidP="001440A7">
      <w:pPr>
        <w:tabs>
          <w:tab w:val="left" w:pos="2160"/>
        </w:tabs>
        <w:jc w:val="both"/>
        <w:rPr>
          <w:b/>
          <w:bCs/>
        </w:rPr>
      </w:pPr>
      <w:r w:rsidRPr="00E855BE">
        <w:rPr>
          <w:b/>
          <w:bCs/>
        </w:rPr>
        <w:t>V10 — Server-</w:t>
      </w:r>
      <w:proofErr w:type="spellStart"/>
      <w:r w:rsidRPr="00E855BE">
        <w:rPr>
          <w:b/>
          <w:bCs/>
        </w:rPr>
        <w:t>Side</w:t>
      </w:r>
      <w:proofErr w:type="spellEnd"/>
      <w:r w:rsidRPr="00E855BE">
        <w:rPr>
          <w:b/>
          <w:bCs/>
        </w:rPr>
        <w:t xml:space="preserve"> </w:t>
      </w:r>
      <w:proofErr w:type="spellStart"/>
      <w:r w:rsidRPr="00E855BE">
        <w:rPr>
          <w:b/>
          <w:bCs/>
        </w:rPr>
        <w:t>Request</w:t>
      </w:r>
      <w:proofErr w:type="spellEnd"/>
      <w:r w:rsidRPr="00E855BE">
        <w:rPr>
          <w:b/>
          <w:bCs/>
        </w:rPr>
        <w:t xml:space="preserve"> </w:t>
      </w:r>
      <w:proofErr w:type="spellStart"/>
      <w:r w:rsidRPr="00E855BE">
        <w:rPr>
          <w:b/>
          <w:bCs/>
        </w:rPr>
        <w:t>Forgery</w:t>
      </w:r>
      <w:proofErr w:type="spellEnd"/>
      <w:r w:rsidRPr="00E855BE">
        <w:rPr>
          <w:b/>
          <w:bCs/>
        </w:rPr>
        <w:t xml:space="preserve"> (SSRF)</w:t>
      </w:r>
    </w:p>
    <w:p w14:paraId="74F9E416" w14:textId="5AEFBFF0" w:rsidR="00E855BE" w:rsidRDefault="00E855BE" w:rsidP="001440A7">
      <w:pPr>
        <w:tabs>
          <w:tab w:val="left" w:pos="2160"/>
        </w:tabs>
        <w:jc w:val="both"/>
      </w:pPr>
      <w:r>
        <w:t xml:space="preserve">       </w:t>
      </w:r>
      <w:r w:rsidRPr="00E855BE">
        <w:t xml:space="preserve">Durante a lição de SSRF do </w:t>
      </w:r>
      <w:proofErr w:type="spellStart"/>
      <w:r w:rsidRPr="00E855BE">
        <w:t>WebGoat</w:t>
      </w:r>
      <w:proofErr w:type="spellEnd"/>
      <w:r w:rsidRPr="00E855BE">
        <w:t xml:space="preserve">, foi identificado que o servidor utilizava o valor do parâmetro </w:t>
      </w:r>
      <w:proofErr w:type="spellStart"/>
      <w:r w:rsidRPr="00E855BE">
        <w:t>url</w:t>
      </w:r>
      <w:proofErr w:type="spellEnd"/>
      <w:r w:rsidRPr="00E855BE">
        <w:t xml:space="preserve"> sem validar adequadamente o recurso solicitado.</w:t>
      </w:r>
    </w:p>
    <w:p w14:paraId="256B3B8C" w14:textId="3D74EF92" w:rsidR="00E855BE" w:rsidRDefault="00E855BE" w:rsidP="001440A7">
      <w:pPr>
        <w:tabs>
          <w:tab w:val="left" w:pos="2160"/>
        </w:tabs>
        <w:jc w:val="both"/>
      </w:pPr>
      <w:r>
        <w:t xml:space="preserve">     </w:t>
      </w:r>
      <w:r w:rsidRPr="00E855BE">
        <w:t>Classificação e gravidade: o achado pertence à categoria A10 — Server-</w:t>
      </w:r>
      <w:proofErr w:type="spellStart"/>
      <w:r w:rsidRPr="00E855BE">
        <w:t>Side</w:t>
      </w:r>
      <w:proofErr w:type="spellEnd"/>
      <w:r w:rsidRPr="00E855BE">
        <w:t xml:space="preserve"> </w:t>
      </w:r>
      <w:proofErr w:type="spellStart"/>
      <w:r w:rsidRPr="00E855BE">
        <w:t>Request</w:t>
      </w:r>
      <w:proofErr w:type="spellEnd"/>
      <w:r w:rsidRPr="00E855BE">
        <w:t xml:space="preserve"> </w:t>
      </w:r>
      <w:proofErr w:type="spellStart"/>
      <w:r w:rsidRPr="00E855BE">
        <w:t>Forgery</w:t>
      </w:r>
      <w:proofErr w:type="spellEnd"/>
      <w:r w:rsidRPr="00E855BE">
        <w:t xml:space="preserve"> do OWASP Top 10:2021 e corresponde à fraqueza CWE-918. A pontuação sugerida para o cenário demonstrado é 4,3 — severidade média.</w:t>
      </w:r>
    </w:p>
    <w:p w14:paraId="0548DB4D" w14:textId="3EE43AFD" w:rsidR="00E855BE" w:rsidRDefault="00E855BE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</w:t>
      </w:r>
      <w:r w:rsidRPr="00E855BE">
        <w:rPr>
          <w:b/>
          <w:bCs/>
        </w:rPr>
        <w:t>Relação com CID e LGPD:</w:t>
      </w:r>
      <w:r w:rsidRPr="00E855BE">
        <w:t xml:space="preserve"> a falha afeta principalmente a confidencialidade, pois, em uma aplicação real, poderia permitir que o servidor acessasse recursos internos ou dados não autorizados.</w:t>
      </w:r>
    </w:p>
    <w:p w14:paraId="299EAECC" w14:textId="7A632D10" w:rsidR="00E855BE" w:rsidRDefault="00E855BE" w:rsidP="001440A7">
      <w:pPr>
        <w:tabs>
          <w:tab w:val="left" w:pos="2160"/>
        </w:tabs>
        <w:jc w:val="both"/>
      </w:pPr>
      <w:r>
        <w:rPr>
          <w:b/>
          <w:bCs/>
        </w:rPr>
        <w:t xml:space="preserve">       </w:t>
      </w:r>
      <w:r w:rsidRPr="00E855BE">
        <w:rPr>
          <w:b/>
          <w:bCs/>
        </w:rPr>
        <w:t>Correção recomendada:</w:t>
      </w:r>
      <w:r w:rsidRPr="00E855BE">
        <w:t xml:space="preserve"> validar os endereços recebidos, permitir somente recursos previamente autorizados e bloquear o acesso do servidor a endereços internos ou sensíveis.</w:t>
      </w:r>
    </w:p>
    <w:p w14:paraId="1D39BEAF" w14:textId="77777777" w:rsidR="00E855BE" w:rsidRDefault="00E855BE" w:rsidP="001440A7">
      <w:pPr>
        <w:tabs>
          <w:tab w:val="left" w:pos="2160"/>
        </w:tabs>
        <w:jc w:val="both"/>
      </w:pPr>
    </w:p>
    <w:p w14:paraId="169818E7" w14:textId="77777777" w:rsidR="00E855BE" w:rsidRDefault="00E855BE" w:rsidP="001440A7">
      <w:pPr>
        <w:tabs>
          <w:tab w:val="left" w:pos="2160"/>
        </w:tabs>
        <w:jc w:val="both"/>
      </w:pPr>
    </w:p>
    <w:p w14:paraId="740FEFD9" w14:textId="49A1475D" w:rsidR="00E855BE" w:rsidRDefault="00E855BE" w:rsidP="001440A7">
      <w:pPr>
        <w:tabs>
          <w:tab w:val="left" w:pos="2160"/>
        </w:tabs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</w:t>
      </w:r>
      <w:r w:rsidRPr="00E855BE">
        <w:rPr>
          <w:b/>
          <w:bCs/>
          <w:sz w:val="30"/>
          <w:szCs w:val="30"/>
        </w:rPr>
        <w:t>Conclusão</w:t>
      </w:r>
    </w:p>
    <w:p w14:paraId="47E6EE1E" w14:textId="34C0A558" w:rsidR="00E855BE" w:rsidRDefault="00E855BE" w:rsidP="001440A7">
      <w:pPr>
        <w:tabs>
          <w:tab w:val="left" w:pos="2160"/>
        </w:tabs>
        <w:jc w:val="both"/>
      </w:pPr>
      <w:r>
        <w:lastRenderedPageBreak/>
        <w:t xml:space="preserve">           </w:t>
      </w:r>
      <w:r w:rsidRPr="00E855BE">
        <w:t xml:space="preserve">Os testes realizados no OWASP </w:t>
      </w:r>
      <w:proofErr w:type="spellStart"/>
      <w:r w:rsidRPr="00E855BE">
        <w:t>WebGoat</w:t>
      </w:r>
      <w:proofErr w:type="spellEnd"/>
      <w:r w:rsidRPr="00E855BE">
        <w:t xml:space="preserve"> permitiram identificar vulnerabilidades relacionadas a controle de acesso, criptografia, injeção de SQL, configuração insegura, autenticação e SSRF. Os resultados demonstraram que falhas aparentemente simples podem permitir o acesso a dados, a alteração de informações e o comprometimento de contas.</w:t>
      </w:r>
    </w:p>
    <w:p w14:paraId="10FE2964" w14:textId="2CA6EAEB" w:rsidR="00E855BE" w:rsidRDefault="00E855BE" w:rsidP="001440A7">
      <w:pPr>
        <w:tabs>
          <w:tab w:val="left" w:pos="2160"/>
        </w:tabs>
        <w:jc w:val="both"/>
      </w:pPr>
      <w:r>
        <w:t xml:space="preserve">           </w:t>
      </w:r>
      <w:r w:rsidRPr="00E855BE">
        <w:t xml:space="preserve">Entre as principais medidas recomendadas estão a validação das permissões no servidor, o uso de HTTPS, a proteção dos </w:t>
      </w:r>
      <w:proofErr w:type="spellStart"/>
      <w:r w:rsidRPr="00E855BE">
        <w:t>dos</w:t>
      </w:r>
      <w:proofErr w:type="spellEnd"/>
      <w:r w:rsidRPr="00E855BE">
        <w:t xml:space="preserve"> cookies, a utilização de consultas SQL parametrizadas, a configuração segura do processamento de XML e a restrição dos recursos endereços acessados pelo servidor </w:t>
      </w:r>
      <w:proofErr w:type="spellStart"/>
      <w:r w:rsidRPr="00E855BE">
        <w:t>servidor</w:t>
      </w:r>
      <w:proofErr w:type="spellEnd"/>
      <w:r w:rsidRPr="00E855BE">
        <w:t>.</w:t>
      </w:r>
    </w:p>
    <w:p w14:paraId="22AEE8EC" w14:textId="77777777" w:rsidR="005777AE" w:rsidRDefault="005777AE" w:rsidP="001440A7">
      <w:pPr>
        <w:tabs>
          <w:tab w:val="left" w:pos="2160"/>
        </w:tabs>
        <w:jc w:val="both"/>
      </w:pPr>
    </w:p>
    <w:p w14:paraId="08ADE2F4" w14:textId="77777777" w:rsidR="005777AE" w:rsidRDefault="005777AE" w:rsidP="001440A7">
      <w:pPr>
        <w:tabs>
          <w:tab w:val="left" w:pos="2160"/>
        </w:tabs>
        <w:jc w:val="both"/>
      </w:pPr>
    </w:p>
    <w:p w14:paraId="155C3F62" w14:textId="5F4D97E7" w:rsidR="005777AE" w:rsidRDefault="005777AE" w:rsidP="001440A7">
      <w:pPr>
        <w:tabs>
          <w:tab w:val="left" w:pos="2160"/>
        </w:tabs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</w:t>
      </w:r>
      <w:r w:rsidRPr="005777AE">
        <w:rPr>
          <w:b/>
          <w:bCs/>
          <w:sz w:val="30"/>
          <w:szCs w:val="30"/>
        </w:rPr>
        <w:t xml:space="preserve">Referência </w:t>
      </w:r>
    </w:p>
    <w:p w14:paraId="4C47D059" w14:textId="322905BB" w:rsidR="005777AE" w:rsidRDefault="005777AE" w:rsidP="001440A7">
      <w:pPr>
        <w:tabs>
          <w:tab w:val="left" w:pos="2160"/>
        </w:tabs>
        <w:jc w:val="both"/>
      </w:pPr>
      <w:r>
        <w:t xml:space="preserve">           </w:t>
      </w:r>
      <w:r w:rsidRPr="005777AE">
        <w:t xml:space="preserve">OPENAI. </w:t>
      </w:r>
      <w:r w:rsidRPr="005777AE">
        <w:rPr>
          <w:b/>
          <w:bCs/>
        </w:rPr>
        <w:t>ChatGPT</w:t>
      </w:r>
      <w:r w:rsidRPr="005777AE">
        <w:t>. Ferramenta de inteligência artificial utilizada como apoio na organização, revisão</w:t>
      </w:r>
      <w:r>
        <w:t>,</w:t>
      </w:r>
      <w:r w:rsidRPr="005777AE">
        <w:t xml:space="preserve"> redação do relatório técnico</w:t>
      </w:r>
      <w:r>
        <w:t xml:space="preserve"> e auxilio técnico</w:t>
      </w:r>
      <w:r w:rsidRPr="005777AE">
        <w:t xml:space="preserve">. Disponível em: </w:t>
      </w:r>
      <w:hyperlink r:id="rId11" w:history="1">
        <w:r w:rsidRPr="005777AE">
          <w:rPr>
            <w:rStyle w:val="Hyperlink"/>
          </w:rPr>
          <w:t>https://chatgpt.com/</w:t>
        </w:r>
      </w:hyperlink>
      <w:r w:rsidRPr="005777AE">
        <w:t>. Acesso em: 4 set. 2026.</w:t>
      </w:r>
    </w:p>
    <w:p w14:paraId="6E993DE5" w14:textId="7FC5B59E" w:rsidR="005777AE" w:rsidRDefault="00550750" w:rsidP="001440A7">
      <w:pPr>
        <w:tabs>
          <w:tab w:val="left" w:pos="2160"/>
        </w:tabs>
        <w:jc w:val="both"/>
      </w:pPr>
      <w:r>
        <w:t xml:space="preserve">           </w:t>
      </w:r>
      <w:r w:rsidRPr="00550750">
        <w:t xml:space="preserve">OWASP FOUNDATION. </w:t>
      </w:r>
      <w:r w:rsidRPr="00550750">
        <w:rPr>
          <w:b/>
          <w:bCs/>
        </w:rPr>
        <w:t>OWASP Top 10:2021</w:t>
      </w:r>
      <w:r w:rsidRPr="00550750">
        <w:t xml:space="preserve">. Disponível em: </w:t>
      </w:r>
      <w:hyperlink r:id="rId12" w:history="1">
        <w:r w:rsidRPr="00550750">
          <w:rPr>
            <w:rStyle w:val="Hyperlink"/>
          </w:rPr>
          <w:t>https://owasp.org/Top10/2021/</w:t>
        </w:r>
      </w:hyperlink>
      <w:r w:rsidRPr="00550750">
        <w:t xml:space="preserve">. Acesso em: </w:t>
      </w:r>
      <w:r>
        <w:t>3</w:t>
      </w:r>
      <w:r w:rsidRPr="00550750">
        <w:t xml:space="preserve"> set. 2026.</w:t>
      </w:r>
    </w:p>
    <w:p w14:paraId="3E6B0B66" w14:textId="75665317" w:rsidR="00550750" w:rsidRDefault="00550750" w:rsidP="001440A7">
      <w:pPr>
        <w:tabs>
          <w:tab w:val="left" w:pos="2160"/>
        </w:tabs>
        <w:jc w:val="both"/>
      </w:pPr>
      <w:r>
        <w:t xml:space="preserve">            </w:t>
      </w:r>
      <w:r w:rsidRPr="00550750">
        <w:t xml:space="preserve">FIRST. </w:t>
      </w:r>
      <w:r w:rsidRPr="00550750">
        <w:rPr>
          <w:b/>
          <w:bCs/>
        </w:rPr>
        <w:t xml:space="preserve">Common </w:t>
      </w:r>
      <w:proofErr w:type="spellStart"/>
      <w:r w:rsidRPr="00550750">
        <w:rPr>
          <w:b/>
          <w:bCs/>
        </w:rPr>
        <w:t>Vulnerability</w:t>
      </w:r>
      <w:proofErr w:type="spellEnd"/>
      <w:r w:rsidRPr="00550750">
        <w:rPr>
          <w:b/>
          <w:bCs/>
        </w:rPr>
        <w:t xml:space="preserve"> </w:t>
      </w:r>
      <w:proofErr w:type="spellStart"/>
      <w:r w:rsidRPr="00550750">
        <w:rPr>
          <w:b/>
          <w:bCs/>
        </w:rPr>
        <w:t>Scoring</w:t>
      </w:r>
      <w:proofErr w:type="spellEnd"/>
      <w:r w:rsidRPr="00550750">
        <w:rPr>
          <w:b/>
          <w:bCs/>
        </w:rPr>
        <w:t xml:space="preserve"> System </w:t>
      </w:r>
      <w:proofErr w:type="spellStart"/>
      <w:r w:rsidRPr="00550750">
        <w:rPr>
          <w:b/>
          <w:bCs/>
        </w:rPr>
        <w:t>version</w:t>
      </w:r>
      <w:proofErr w:type="spellEnd"/>
      <w:r w:rsidRPr="00550750">
        <w:rPr>
          <w:b/>
          <w:bCs/>
        </w:rPr>
        <w:t xml:space="preserve"> 3.1: </w:t>
      </w:r>
      <w:proofErr w:type="spellStart"/>
      <w:r w:rsidRPr="00550750">
        <w:rPr>
          <w:b/>
          <w:bCs/>
        </w:rPr>
        <w:t>Specification</w:t>
      </w:r>
      <w:proofErr w:type="spellEnd"/>
      <w:r w:rsidRPr="00550750">
        <w:rPr>
          <w:b/>
          <w:bCs/>
        </w:rPr>
        <w:t xml:space="preserve"> </w:t>
      </w:r>
      <w:proofErr w:type="spellStart"/>
      <w:r w:rsidRPr="00550750">
        <w:rPr>
          <w:b/>
          <w:bCs/>
        </w:rPr>
        <w:t>Document</w:t>
      </w:r>
      <w:proofErr w:type="spellEnd"/>
      <w:r w:rsidRPr="00550750">
        <w:t xml:space="preserve">. Disponível em: </w:t>
      </w:r>
      <w:hyperlink r:id="rId13" w:history="1">
        <w:r w:rsidRPr="00550750">
          <w:rPr>
            <w:rStyle w:val="Hyperlink"/>
          </w:rPr>
          <w:t>https://www.first.org/cvss/v3.1/specification-document</w:t>
        </w:r>
      </w:hyperlink>
      <w:r w:rsidRPr="00550750">
        <w:t xml:space="preserve">. Acesso em: </w:t>
      </w:r>
      <w:r>
        <w:t>3</w:t>
      </w:r>
      <w:r w:rsidRPr="00550750">
        <w:t xml:space="preserve"> set. 2026.</w:t>
      </w:r>
    </w:p>
    <w:p w14:paraId="07F065E7" w14:textId="4B824A1A" w:rsidR="00550750" w:rsidRPr="005777AE" w:rsidRDefault="00550750" w:rsidP="001440A7">
      <w:pPr>
        <w:tabs>
          <w:tab w:val="left" w:pos="2160"/>
        </w:tabs>
        <w:jc w:val="both"/>
      </w:pPr>
      <w:r>
        <w:t xml:space="preserve">         </w:t>
      </w:r>
      <w:r w:rsidRPr="00550750">
        <w:t xml:space="preserve">MITRE. </w:t>
      </w:r>
      <w:r w:rsidRPr="00550750">
        <w:rPr>
          <w:b/>
          <w:bCs/>
        </w:rPr>
        <w:t xml:space="preserve">CWE-284: </w:t>
      </w:r>
      <w:proofErr w:type="spellStart"/>
      <w:r w:rsidRPr="00550750">
        <w:rPr>
          <w:b/>
          <w:bCs/>
        </w:rPr>
        <w:t>Improper</w:t>
      </w:r>
      <w:proofErr w:type="spellEnd"/>
      <w:r w:rsidRPr="00550750">
        <w:rPr>
          <w:b/>
          <w:bCs/>
        </w:rPr>
        <w:t xml:space="preserve"> Access </w:t>
      </w:r>
      <w:proofErr w:type="spellStart"/>
      <w:r w:rsidRPr="00550750">
        <w:rPr>
          <w:b/>
          <w:bCs/>
        </w:rPr>
        <w:t>Control</w:t>
      </w:r>
      <w:proofErr w:type="spellEnd"/>
      <w:r w:rsidRPr="00550750">
        <w:t xml:space="preserve">. Disponível em: </w:t>
      </w:r>
      <w:hyperlink r:id="rId14" w:history="1">
        <w:r w:rsidRPr="00550750">
          <w:rPr>
            <w:rStyle w:val="Hyperlink"/>
          </w:rPr>
          <w:t>https://cwe.mitre.org/data/definitions/284.html</w:t>
        </w:r>
      </w:hyperlink>
      <w:r w:rsidRPr="00550750">
        <w:t xml:space="preserve">. Acesso </w:t>
      </w:r>
      <w:r w:rsidRPr="002A1936">
        <w:rPr>
          <w:u w:val="single"/>
        </w:rPr>
        <w:t>em</w:t>
      </w:r>
      <w:r w:rsidRPr="00550750">
        <w:t>: 4 set. 2026.</w:t>
      </w:r>
    </w:p>
    <w:sectPr w:rsidR="00550750" w:rsidRPr="005777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83794"/>
    <w:multiLevelType w:val="multilevel"/>
    <w:tmpl w:val="CA7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79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3B"/>
    <w:rsid w:val="001322FA"/>
    <w:rsid w:val="001440A7"/>
    <w:rsid w:val="001B3A8E"/>
    <w:rsid w:val="002A1936"/>
    <w:rsid w:val="003F0D22"/>
    <w:rsid w:val="00446CB7"/>
    <w:rsid w:val="00454E81"/>
    <w:rsid w:val="00550750"/>
    <w:rsid w:val="005550A1"/>
    <w:rsid w:val="005777AE"/>
    <w:rsid w:val="007B5087"/>
    <w:rsid w:val="007C0D18"/>
    <w:rsid w:val="00882D3E"/>
    <w:rsid w:val="008A0734"/>
    <w:rsid w:val="00AB48D7"/>
    <w:rsid w:val="00B2383B"/>
    <w:rsid w:val="00B5151E"/>
    <w:rsid w:val="00BC29DA"/>
    <w:rsid w:val="00BF01DD"/>
    <w:rsid w:val="00C34631"/>
    <w:rsid w:val="00E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7226F"/>
  <w15:chartTrackingRefBased/>
  <w15:docId w15:val="{BD1BB727-9387-43B1-8F84-94459ACE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8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8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8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8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8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8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77A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7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irst.org/cvss/v3.1/specification-docum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owasp.org/Top10/2021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hatgpt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we.mitre.org/data/definitions/284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2562</Words>
  <Characters>13838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Deusilene Stopassoli</dc:creator>
  <cp:keywords/>
  <dc:description/>
  <cp:lastModifiedBy>Deusilene Stopassoli</cp:lastModifiedBy>
  <cp:revision>6</cp:revision>
  <dcterms:created xsi:type="dcterms:W3CDTF">2026-09-03T23:18:00Z</dcterms:created>
  <dcterms:modified xsi:type="dcterms:W3CDTF">2026-09-05T00:28:00Z</dcterms:modified>
</cp:coreProperties>
</file>