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4C897" w14:textId="77777777" w:rsidR="00924919" w:rsidRPr="00924919" w:rsidRDefault="00924919" w:rsidP="009249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24919">
        <w:rPr>
          <w:rFonts w:ascii="Times New Roman" w:hAnsi="Times New Roman" w:cs="Times New Roman"/>
          <w:b/>
          <w:bCs/>
          <w:sz w:val="40"/>
          <w:szCs w:val="40"/>
        </w:rPr>
        <w:t>CSCE 5320 SCIENTIFIC DATA VISUALIZATION</w:t>
      </w:r>
    </w:p>
    <w:p w14:paraId="1825061E" w14:textId="22B60335" w:rsidR="00925D9E" w:rsidRDefault="00924919" w:rsidP="009249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24919">
        <w:rPr>
          <w:rFonts w:ascii="Times New Roman" w:hAnsi="Times New Roman" w:cs="Times New Roman"/>
          <w:b/>
          <w:bCs/>
          <w:sz w:val="40"/>
          <w:szCs w:val="40"/>
        </w:rPr>
        <w:t>DATASETS FOR PROJECT</w:t>
      </w:r>
    </w:p>
    <w:p w14:paraId="78F12DF6" w14:textId="77777777" w:rsidR="00924919" w:rsidRDefault="00924919" w:rsidP="00924919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8DA19D6" w14:textId="0255ABDB" w:rsidR="00924919" w:rsidRDefault="00133440" w:rsidP="0092491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Students must choose only the below given10 datasets for your project:</w:t>
      </w:r>
    </w:p>
    <w:p w14:paraId="02C5E37F" w14:textId="6A42AEBC" w:rsidR="00DA603E" w:rsidRDefault="00133440" w:rsidP="00DA603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You can choose any </w:t>
      </w:r>
      <w:r w:rsidR="00DA603E">
        <w:rPr>
          <w:rFonts w:ascii="Times New Roman" w:hAnsi="Times New Roman" w:cs="Times New Roman"/>
          <w:b/>
          <w:bCs/>
          <w:sz w:val="40"/>
          <w:szCs w:val="40"/>
        </w:rPr>
        <w:t xml:space="preserve">one of </w:t>
      </w:r>
      <w:r>
        <w:rPr>
          <w:rFonts w:ascii="Times New Roman" w:hAnsi="Times New Roman" w:cs="Times New Roman"/>
          <w:b/>
          <w:bCs/>
          <w:sz w:val="40"/>
          <w:szCs w:val="40"/>
        </w:rPr>
        <w:t>the</w:t>
      </w:r>
      <w:r w:rsidR="00DA603E">
        <w:rPr>
          <w:rFonts w:ascii="Times New Roman" w:hAnsi="Times New Roman" w:cs="Times New Roman"/>
          <w:b/>
          <w:bCs/>
          <w:sz w:val="40"/>
          <w:szCs w:val="40"/>
        </w:rPr>
        <w:t>m:</w:t>
      </w:r>
    </w:p>
    <w:p w14:paraId="4F1F6BBC" w14:textId="46125F5A" w:rsidR="004547D9" w:rsidRPr="00DA603E" w:rsidRDefault="0018145A" w:rsidP="00DA60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hyperlink r:id="rId5" w:history="1">
        <w:r w:rsidR="00DA603E" w:rsidRPr="009315BE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https://www.kaggle.com/datasets/rajkumarpandey02/2023-world-population-by-country</w:t>
        </w:r>
      </w:hyperlink>
    </w:p>
    <w:p w14:paraId="1D3C977B" w14:textId="1C55BCBA" w:rsidR="004547D9" w:rsidRDefault="0018145A" w:rsidP="009249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hyperlink r:id="rId6" w:history="1">
        <w:r w:rsidR="004547D9" w:rsidRPr="0088571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https://www.kaggle.com/datasets/georgesaavedra/covid19-dataset</w:t>
        </w:r>
      </w:hyperlink>
    </w:p>
    <w:p w14:paraId="2FE14B1C" w14:textId="6F012606" w:rsidR="004547D9" w:rsidRDefault="0018145A" w:rsidP="004547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hyperlink r:id="rId7" w:history="1">
        <w:r w:rsidR="004547D9" w:rsidRPr="0088571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https://www.kaggle.com/datasets/sazidthe1/data-science-salaries</w:t>
        </w:r>
      </w:hyperlink>
    </w:p>
    <w:p w14:paraId="130D2470" w14:textId="3BB2F2A7" w:rsidR="004547D9" w:rsidRDefault="0018145A" w:rsidP="004547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hyperlink r:id="rId8" w:history="1">
        <w:r w:rsidR="004547D9" w:rsidRPr="0088571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https://www.kaggle.com/datasets/nextmillionaire/car-accident-dataset</w:t>
        </w:r>
      </w:hyperlink>
    </w:p>
    <w:p w14:paraId="0C4EC95B" w14:textId="69F6C4AC" w:rsidR="004547D9" w:rsidRDefault="0018145A" w:rsidP="004547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hyperlink r:id="rId9" w:history="1">
        <w:r w:rsidR="004547D9" w:rsidRPr="0088571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https://www.kaggle.com/datasets/vineetkukreti/indian-agriculture-dataset</w:t>
        </w:r>
      </w:hyperlink>
    </w:p>
    <w:p w14:paraId="717FF471" w14:textId="39194943" w:rsidR="004547D9" w:rsidRDefault="0018145A" w:rsidP="004547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hyperlink r:id="rId10" w:history="1">
        <w:r w:rsidR="004547D9" w:rsidRPr="0088571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https://www.kaggle.com/datasets/nayansubedi1/airplane-crashes-and-fatalities-upto-2023</w:t>
        </w:r>
      </w:hyperlink>
    </w:p>
    <w:p w14:paraId="7AA76B9E" w14:textId="4430859A" w:rsidR="004547D9" w:rsidRDefault="0018145A" w:rsidP="004547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hyperlink r:id="rId11" w:history="1">
        <w:r w:rsidR="00F1293C" w:rsidRPr="0088571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https://www.kaggle.com/datasets/thedevastator/unlock-profits-with-e-commerce-sales-data</w:t>
        </w:r>
      </w:hyperlink>
    </w:p>
    <w:p w14:paraId="5C027B24" w14:textId="210504C6" w:rsidR="00F1293C" w:rsidRDefault="0018145A" w:rsidP="004547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hyperlink r:id="rId12" w:history="1">
        <w:r w:rsidR="00F1293C" w:rsidRPr="0088571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https://www.kaggle.com/datasets/nelgiriyewithana/countries-of-the-world-2023</w:t>
        </w:r>
      </w:hyperlink>
    </w:p>
    <w:p w14:paraId="430CF4FD" w14:textId="77777777" w:rsidR="00766B49" w:rsidRDefault="0018145A" w:rsidP="00766B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</w:rPr>
      </w:pPr>
      <w:hyperlink r:id="rId13" w:history="1">
        <w:r w:rsidR="00766B49" w:rsidRPr="0088571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https://www.kaggle.com/datasets/nelgiriyewithana/australian-vehicle-prices</w:t>
        </w:r>
      </w:hyperlink>
    </w:p>
    <w:p w14:paraId="1A594C07" w14:textId="4A413F56" w:rsidR="00766B49" w:rsidRPr="00A71ADE" w:rsidRDefault="0018145A" w:rsidP="00766B49">
      <w:pPr>
        <w:pStyle w:val="ListParagraph"/>
        <w:numPr>
          <w:ilvl w:val="0"/>
          <w:numId w:val="1"/>
        </w:numPr>
        <w:rPr>
          <w:rStyle w:val="Hyperlink"/>
          <w:rFonts w:ascii="Times New Roman" w:hAnsi="Times New Roman" w:cs="Times New Roman"/>
          <w:b/>
          <w:bCs/>
          <w:color w:val="auto"/>
          <w:sz w:val="40"/>
          <w:szCs w:val="40"/>
          <w:u w:val="none"/>
        </w:rPr>
      </w:pPr>
      <w:hyperlink r:id="rId14" w:history="1">
        <w:r w:rsidR="00766B49" w:rsidRPr="00885710">
          <w:rPr>
            <w:rStyle w:val="Hyperlink"/>
            <w:rFonts w:ascii="Times New Roman" w:hAnsi="Times New Roman" w:cs="Times New Roman"/>
            <w:b/>
            <w:bCs/>
            <w:sz w:val="40"/>
            <w:szCs w:val="40"/>
          </w:rPr>
          <w:t>https://www.kaggle.com/datasets/neharana404/maternal-indicators-in-us-states2016-2021</w:t>
        </w:r>
      </w:hyperlink>
    </w:p>
    <w:p w14:paraId="76BD0742" w14:textId="77777777" w:rsidR="00A71ADE" w:rsidRDefault="00A71ADE" w:rsidP="00A71AD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DF8C725" w14:textId="7F3BFA94" w:rsidR="00A71ADE" w:rsidRDefault="00D76D69" w:rsidP="00D23FFA">
      <w:pPr>
        <w:jc w:val="both"/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</w:pPr>
      <w:r w:rsidRPr="00DA4371"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S</w:t>
      </w:r>
      <w:r w:rsidR="00FB15FC" w:rsidRPr="00DA4371"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 xml:space="preserve">tudent must not use a single data instead </w:t>
      </w:r>
      <w:r w:rsidR="00D23FFA" w:rsidRPr="00DA4371"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 xml:space="preserve">you should use </w:t>
      </w:r>
      <w:r w:rsidR="00FB15FC" w:rsidRPr="00DA4371"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multiple data from different areas such as health, finance, education data and show correlation in the data by analyzing the data with the help of visualization tools</w:t>
      </w:r>
      <w:r w:rsidR="00D23FFA" w:rsidRPr="00DA4371"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 xml:space="preserve"> </w:t>
      </w:r>
      <w:r w:rsidR="00FB15FC" w:rsidRPr="00DA4371">
        <w:rPr>
          <w:rFonts w:ascii="Times New Roman" w:hAnsi="Times New Roman" w:cs="Times New Roman"/>
          <w:b/>
          <w:bCs/>
          <w:color w:val="FF0000"/>
          <w:sz w:val="40"/>
          <w:szCs w:val="40"/>
          <w:shd w:val="clear" w:color="auto" w:fill="FFFFFF"/>
        </w:rPr>
        <w:t>(d3.js, python/tableau/Power BI).</w:t>
      </w:r>
    </w:p>
    <w:p w14:paraId="4B798451" w14:textId="281C957B" w:rsidR="00D7215B" w:rsidRPr="00D7215B" w:rsidRDefault="00D7215B" w:rsidP="00D23FFA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</w:pPr>
      <w:r w:rsidRPr="00D7215B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  <w:t>In your project you should use at least 3 tools and it is mandatory to use D3.Js.</w:t>
      </w:r>
    </w:p>
    <w:p w14:paraId="7EDA3709" w14:textId="77777777" w:rsidR="009637C0" w:rsidRPr="009637C0" w:rsidRDefault="009637C0" w:rsidP="009637C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637C0">
        <w:rPr>
          <w:rFonts w:ascii="Times New Roman" w:hAnsi="Times New Roman" w:cs="Times New Roman"/>
          <w:b/>
          <w:bCs/>
          <w:sz w:val="40"/>
          <w:szCs w:val="40"/>
        </w:rPr>
        <w:t>Example:</w:t>
      </w:r>
    </w:p>
    <w:p w14:paraId="147E40B2" w14:textId="33D33741" w:rsidR="009637C0" w:rsidRPr="00752573" w:rsidRDefault="009637C0" w:rsidP="009637C0">
      <w:pPr>
        <w:jc w:val="both"/>
        <w:rPr>
          <w:rFonts w:ascii="Times New Roman" w:hAnsi="Times New Roman" w:cs="Times New Roman"/>
          <w:sz w:val="40"/>
          <w:szCs w:val="40"/>
        </w:rPr>
      </w:pPr>
      <w:r w:rsidRPr="00752573">
        <w:rPr>
          <w:rFonts w:ascii="Times New Roman" w:hAnsi="Times New Roman" w:cs="Times New Roman"/>
          <w:sz w:val="40"/>
          <w:szCs w:val="40"/>
        </w:rPr>
        <w:t>Let’s examine two datasets to derive insights on a specific topic. For example, we can analyze a dataset providing COVID-19 information</w:t>
      </w:r>
      <w:r w:rsidR="00156EDF" w:rsidRPr="00752573">
        <w:rPr>
          <w:rFonts w:ascii="Times New Roman" w:hAnsi="Times New Roman" w:cs="Times New Roman"/>
          <w:sz w:val="40"/>
          <w:szCs w:val="40"/>
        </w:rPr>
        <w:t xml:space="preserve"> which is related to </w:t>
      </w:r>
      <w:r w:rsidR="001F644F" w:rsidRPr="00752573">
        <w:rPr>
          <w:rFonts w:ascii="Times New Roman" w:hAnsi="Times New Roman" w:cs="Times New Roman"/>
          <w:sz w:val="40"/>
          <w:szCs w:val="40"/>
        </w:rPr>
        <w:t>health alongside</w:t>
      </w:r>
      <w:r w:rsidRPr="00752573">
        <w:rPr>
          <w:rFonts w:ascii="Times New Roman" w:hAnsi="Times New Roman" w:cs="Times New Roman"/>
          <w:sz w:val="40"/>
          <w:szCs w:val="40"/>
        </w:rPr>
        <w:t xml:space="preserve"> another dataset focusing on the world economy</w:t>
      </w:r>
      <w:r w:rsidR="001F644F" w:rsidRPr="00752573">
        <w:rPr>
          <w:rFonts w:ascii="Times New Roman" w:hAnsi="Times New Roman" w:cs="Times New Roman"/>
          <w:sz w:val="40"/>
          <w:szCs w:val="40"/>
        </w:rPr>
        <w:t>, which is related to Economy</w:t>
      </w:r>
      <w:r w:rsidRPr="00752573">
        <w:rPr>
          <w:rFonts w:ascii="Times New Roman" w:hAnsi="Times New Roman" w:cs="Times New Roman"/>
          <w:sz w:val="40"/>
          <w:szCs w:val="40"/>
        </w:rPr>
        <w:t>. Our goal is to illustrate how COVID-19 has affected the global economy and present relevant statistics.</w:t>
      </w:r>
    </w:p>
    <w:p w14:paraId="2CFBA3B4" w14:textId="05E566E2" w:rsidR="007E3127" w:rsidRPr="00752573" w:rsidRDefault="007E3127" w:rsidP="00877A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38FA3B" w14:textId="77777777" w:rsidR="00E711CA" w:rsidRDefault="00E711CA" w:rsidP="00877A0F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2CB72A9D" w14:textId="77777777" w:rsidR="00E711CA" w:rsidRDefault="00E711CA" w:rsidP="00877A0F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704993E" w14:textId="77777777" w:rsidR="00E711CA" w:rsidRDefault="00E711CA" w:rsidP="00877A0F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C436D3B" w14:textId="1AFD4596" w:rsidR="00CC54D8" w:rsidRDefault="00877A0F" w:rsidP="00877A0F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877A0F">
        <w:rPr>
          <w:rFonts w:ascii="Times New Roman" w:hAnsi="Times New Roman" w:cs="Times New Roman"/>
          <w:b/>
          <w:bCs/>
          <w:sz w:val="52"/>
          <w:szCs w:val="52"/>
        </w:rPr>
        <w:lastRenderedPageBreak/>
        <w:t xml:space="preserve">Examples of </w:t>
      </w:r>
      <w:r w:rsidR="00CC54D8">
        <w:rPr>
          <w:rFonts w:ascii="Times New Roman" w:hAnsi="Times New Roman" w:cs="Times New Roman"/>
          <w:b/>
          <w:bCs/>
          <w:sz w:val="52"/>
          <w:szCs w:val="52"/>
        </w:rPr>
        <w:t xml:space="preserve">Data </w:t>
      </w:r>
      <w:r w:rsidRPr="00877A0F">
        <w:rPr>
          <w:rFonts w:ascii="Times New Roman" w:hAnsi="Times New Roman" w:cs="Times New Roman"/>
          <w:b/>
          <w:bCs/>
          <w:sz w:val="52"/>
          <w:szCs w:val="52"/>
        </w:rPr>
        <w:t>Visualization</w:t>
      </w:r>
      <w:r w:rsidR="00DA603E">
        <w:rPr>
          <w:rFonts w:ascii="Times New Roman" w:hAnsi="Times New Roman" w:cs="Times New Roman"/>
          <w:b/>
          <w:bCs/>
          <w:sz w:val="52"/>
          <w:szCs w:val="52"/>
        </w:rPr>
        <w:t xml:space="preserve"> Projects</w:t>
      </w:r>
      <w:r w:rsidR="00CC54D8">
        <w:rPr>
          <w:rFonts w:ascii="Times New Roman" w:hAnsi="Times New Roman" w:cs="Times New Roman"/>
          <w:b/>
          <w:bCs/>
          <w:sz w:val="52"/>
          <w:szCs w:val="52"/>
        </w:rPr>
        <w:t xml:space="preserve"> with multiple datasets</w:t>
      </w:r>
      <w:r w:rsidRPr="00877A0F">
        <w:rPr>
          <w:rFonts w:ascii="Times New Roman" w:hAnsi="Times New Roman" w:cs="Times New Roman"/>
          <w:b/>
          <w:bCs/>
          <w:sz w:val="52"/>
          <w:szCs w:val="52"/>
        </w:rPr>
        <w:t>:</w:t>
      </w:r>
    </w:p>
    <w:p w14:paraId="598AC46E" w14:textId="7EB8096C" w:rsidR="00CC54D8" w:rsidRDefault="00203453" w:rsidP="00877A0F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203453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754E635A" wp14:editId="5C9A7B0C">
            <wp:extent cx="5562600" cy="443230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8" cy="44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A31" w14:textId="3D19DC80" w:rsidR="002055BE" w:rsidRDefault="002055BE" w:rsidP="0045061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D2067A" w14:textId="422FFD76" w:rsidR="002E351B" w:rsidRPr="00750C89" w:rsidRDefault="002E351B" w:rsidP="00750C89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In above screenshot,</w:t>
      </w:r>
      <w:r w:rsidR="00B16798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</w:t>
      </w:r>
      <w:r w:rsidR="00A8708B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you can see they have </w:t>
      </w:r>
      <w:r w:rsidR="00B16798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combined</w:t>
      </w:r>
      <w:r w:rsidR="00A8708B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</w:t>
      </w:r>
      <w:r w:rsidR="00B16798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both</w:t>
      </w:r>
      <w:r w:rsidR="00A8708B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data sources all_sales.xlsx and Superstore</w:t>
      </w:r>
      <w:r w:rsidR="00B16798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.xls</w:t>
      </w:r>
      <w:r w:rsidR="0066571F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x. So, </w:t>
      </w:r>
      <w:r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both the data sources available under the Dashboard. </w:t>
      </w:r>
      <w:r w:rsidR="0066571F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By using </w:t>
      </w:r>
      <w:r w:rsidR="002F798C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these two data sources</w:t>
      </w:r>
      <w:r w:rsidR="0066571F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</w:t>
      </w:r>
      <w:r w:rsidR="002F798C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we can </w:t>
      </w:r>
      <w:r w:rsidR="00054D07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generate visualizations and relations between two datasets. </w:t>
      </w:r>
      <w:r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The attributes and metrics of </w:t>
      </w:r>
      <w:r w:rsidR="00931984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both</w:t>
      </w:r>
      <w:r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sources are available under their respective names.</w:t>
      </w:r>
    </w:p>
    <w:p w14:paraId="19932838" w14:textId="3AF04064" w:rsidR="000F78D8" w:rsidRDefault="000F78D8" w:rsidP="00766B49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0F78D8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DE31292" wp14:editId="7B4C477F">
            <wp:extent cx="5454930" cy="515011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FE89" w14:textId="77777777" w:rsidR="000F78D8" w:rsidRDefault="000F78D8" w:rsidP="00766B49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59FCCDA" w14:textId="77777777" w:rsidR="00DD676D" w:rsidRPr="00750C89" w:rsidRDefault="008330AD" w:rsidP="00051BBF">
      <w:pPr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Next, drag the attribute “Business Line” from All_sales.xlsx to the rows box. Drag the attributes “customer segment” and “Product Category” from the second data set to the rows box. </w:t>
      </w:r>
    </w:p>
    <w:p w14:paraId="0A4C9708" w14:textId="04E58EB1" w:rsidR="000F78D8" w:rsidRPr="00750C89" w:rsidRDefault="008330AD" w:rsidP="008330AD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The grid visualization appears showing data from both the data sets.</w:t>
      </w:r>
    </w:p>
    <w:p w14:paraId="648B9BA9" w14:textId="762F9583" w:rsidR="00DD676D" w:rsidRDefault="00DD676D" w:rsidP="008330AD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lastRenderedPageBreak/>
        <w:t>In above grid visualization we can</w:t>
      </w:r>
      <w:r w:rsidR="007575CC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</w:t>
      </w:r>
      <w:r w:rsidR="005431F0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see the different types of business lines are related to different types of customer segment and Pr</w:t>
      </w:r>
      <w:r w:rsidR="00786727" w:rsidRPr="00750C89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oduct category.</w:t>
      </w:r>
    </w:p>
    <w:p w14:paraId="5A1BAA73" w14:textId="77777777" w:rsidR="005A0728" w:rsidRDefault="005A0728" w:rsidP="008330AD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</w:p>
    <w:p w14:paraId="7127FA83" w14:textId="51746FA7" w:rsidR="005A0728" w:rsidRDefault="005A0728" w:rsidP="008330AD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Examples of Visualizations:</w:t>
      </w:r>
    </w:p>
    <w:p w14:paraId="3C7384F5" w14:textId="77777777" w:rsidR="00B05614" w:rsidRDefault="00B05614" w:rsidP="008330AD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</w:p>
    <w:p w14:paraId="019A83EF" w14:textId="7B669967" w:rsidR="008E3C68" w:rsidRDefault="008E3C68" w:rsidP="008330AD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8E3C68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drawing>
          <wp:inline distT="0" distB="0" distL="0" distR="0" wp14:anchorId="2A17F1BD" wp14:editId="702A1C76">
            <wp:extent cx="5943600" cy="3098800"/>
            <wp:effectExtent l="0" t="0" r="0" b="6350"/>
            <wp:docPr id="4" name="Picture 4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a number of peop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683D" w14:textId="77777777" w:rsidR="008E3C68" w:rsidRDefault="008E3C68" w:rsidP="008330AD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</w:p>
    <w:p w14:paraId="7E587D31" w14:textId="453BC5B1" w:rsidR="008E3C68" w:rsidRDefault="008E3C68" w:rsidP="005D4991">
      <w:pPr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In above screenshot, we can see the </w:t>
      </w:r>
      <w:r w:rsidR="0068471C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population of different stat</w:t>
      </w:r>
      <w:r w:rsidR="00BB02C0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es</w:t>
      </w:r>
      <w:r w:rsidR="005D4991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which is represented by the horizontal bar chart.</w:t>
      </w:r>
    </w:p>
    <w:p w14:paraId="749CAACE" w14:textId="31608A59" w:rsidR="00921F10" w:rsidRDefault="006C3744" w:rsidP="005D4991">
      <w:pPr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We can </w:t>
      </w:r>
      <w:r w:rsidR="008A3097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creat</w:t>
      </w:r>
      <w:r w:rsidR="00BC4508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e </w:t>
      </w:r>
      <w:r w:rsidR="008A3097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more visualization</w:t>
      </w:r>
      <w:r w:rsidR="00BC4508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s</w:t>
      </w:r>
      <w:r w:rsidR="008A3097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by adding some information like </w:t>
      </w:r>
      <w:r w:rsidR="00BC4508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literacy rate, economic rate of the different countries.</w:t>
      </w:r>
    </w:p>
    <w:p w14:paraId="56B8BB6A" w14:textId="34C2CAB4" w:rsidR="00BC4508" w:rsidRDefault="00BC4508" w:rsidP="005D4991">
      <w:pPr>
        <w:jc w:val="both"/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lastRenderedPageBreak/>
        <w:t xml:space="preserve">So, here we can combine the </w:t>
      </w:r>
      <w:r w:rsidR="005E0452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population with different areas like education,</w:t>
      </w:r>
      <w:r w:rsidR="002F25BF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economy etc.</w:t>
      </w:r>
    </w:p>
    <w:p w14:paraId="06B9CE5A" w14:textId="377CDB05" w:rsidR="00D14356" w:rsidRDefault="00D14356" w:rsidP="0092491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Interactive Visualizations:</w:t>
      </w:r>
    </w:p>
    <w:p w14:paraId="4CBE512A" w14:textId="77777777" w:rsidR="00D14356" w:rsidRPr="00766B49" w:rsidRDefault="00D14356" w:rsidP="00D14356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 w:rsidRPr="004D776F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C6CC75A" wp14:editId="7428C319">
            <wp:extent cx="5943600" cy="3422650"/>
            <wp:effectExtent l="0" t="0" r="0" b="635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9D56" w14:textId="77777777" w:rsidR="00D14356" w:rsidRPr="00750C89" w:rsidRDefault="00D14356" w:rsidP="00D14356">
      <w:pPr>
        <w:rPr>
          <w:rFonts w:ascii="Times New Roman" w:hAnsi="Times New Roman" w:cs="Times New Roman"/>
          <w:color w:val="000000"/>
          <w:sz w:val="40"/>
          <w:szCs w:val="40"/>
        </w:rPr>
      </w:pPr>
      <w:r w:rsidRPr="00750C89">
        <w:rPr>
          <w:rFonts w:ascii="Times New Roman" w:hAnsi="Times New Roman" w:cs="Times New Roman"/>
          <w:sz w:val="40"/>
          <w:szCs w:val="40"/>
        </w:rPr>
        <w:t>In above visualization, we can see</w:t>
      </w:r>
      <w:r w:rsidRPr="00750C89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750C89">
        <w:rPr>
          <w:rFonts w:ascii="Times New Roman" w:hAnsi="Times New Roman" w:cs="Times New Roman"/>
          <w:color w:val="000000"/>
          <w:sz w:val="40"/>
          <w:szCs w:val="40"/>
        </w:rPr>
        <w:t>the interactive, colorful map details exactly where the United States electricity comes from and how much energy is generated. Each circle represents an individual power source, which are color-coded by type, with the source key demonstrating total capacity nationwide. The circle size also indicates the power output generated by the source.</w:t>
      </w:r>
    </w:p>
    <w:p w14:paraId="7C11AA47" w14:textId="77777777" w:rsidR="00D14356" w:rsidRPr="00924919" w:rsidRDefault="00D14356" w:rsidP="00924919">
      <w:pPr>
        <w:rPr>
          <w:rFonts w:ascii="Times New Roman" w:hAnsi="Times New Roman" w:cs="Times New Roman"/>
          <w:b/>
          <w:bCs/>
          <w:sz w:val="40"/>
          <w:szCs w:val="40"/>
        </w:rPr>
      </w:pPr>
    </w:p>
    <w:sectPr w:rsidR="00D14356" w:rsidRPr="00924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D472F"/>
    <w:multiLevelType w:val="hybridMultilevel"/>
    <w:tmpl w:val="04BCED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36416"/>
    <w:multiLevelType w:val="hybridMultilevel"/>
    <w:tmpl w:val="04BCE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047684">
    <w:abstractNumId w:val="1"/>
  </w:num>
  <w:num w:numId="2" w16cid:durableId="671487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D9E"/>
    <w:rsid w:val="00026688"/>
    <w:rsid w:val="00051BBF"/>
    <w:rsid w:val="00054D07"/>
    <w:rsid w:val="000F78D8"/>
    <w:rsid w:val="00133440"/>
    <w:rsid w:val="00142CB1"/>
    <w:rsid w:val="00156EDF"/>
    <w:rsid w:val="0018145A"/>
    <w:rsid w:val="00182FAF"/>
    <w:rsid w:val="001F644F"/>
    <w:rsid w:val="00203453"/>
    <w:rsid w:val="002055BE"/>
    <w:rsid w:val="00274910"/>
    <w:rsid w:val="002A268B"/>
    <w:rsid w:val="002E351B"/>
    <w:rsid w:val="002F25BF"/>
    <w:rsid w:val="002F798C"/>
    <w:rsid w:val="003D4DD0"/>
    <w:rsid w:val="003E67FA"/>
    <w:rsid w:val="00413675"/>
    <w:rsid w:val="00450610"/>
    <w:rsid w:val="004547D9"/>
    <w:rsid w:val="004C6982"/>
    <w:rsid w:val="004D776F"/>
    <w:rsid w:val="004F577D"/>
    <w:rsid w:val="005431F0"/>
    <w:rsid w:val="00580F50"/>
    <w:rsid w:val="005A0728"/>
    <w:rsid w:val="005D4991"/>
    <w:rsid w:val="005D615D"/>
    <w:rsid w:val="005E0452"/>
    <w:rsid w:val="0066571F"/>
    <w:rsid w:val="0068471C"/>
    <w:rsid w:val="006C3744"/>
    <w:rsid w:val="00750C89"/>
    <w:rsid w:val="00752573"/>
    <w:rsid w:val="007575CC"/>
    <w:rsid w:val="00766B49"/>
    <w:rsid w:val="00775F75"/>
    <w:rsid w:val="00786727"/>
    <w:rsid w:val="007E3127"/>
    <w:rsid w:val="008330AD"/>
    <w:rsid w:val="008627B8"/>
    <w:rsid w:val="00863BDC"/>
    <w:rsid w:val="00876CD5"/>
    <w:rsid w:val="00877A0F"/>
    <w:rsid w:val="00891B63"/>
    <w:rsid w:val="008A3097"/>
    <w:rsid w:val="008E3C68"/>
    <w:rsid w:val="00921F10"/>
    <w:rsid w:val="00924919"/>
    <w:rsid w:val="00925D9E"/>
    <w:rsid w:val="00931984"/>
    <w:rsid w:val="00960630"/>
    <w:rsid w:val="009637C0"/>
    <w:rsid w:val="009C4098"/>
    <w:rsid w:val="00A71ADE"/>
    <w:rsid w:val="00A8708B"/>
    <w:rsid w:val="00B05614"/>
    <w:rsid w:val="00B16798"/>
    <w:rsid w:val="00B95066"/>
    <w:rsid w:val="00BB02C0"/>
    <w:rsid w:val="00BC4508"/>
    <w:rsid w:val="00CC54D8"/>
    <w:rsid w:val="00D14356"/>
    <w:rsid w:val="00D23FFA"/>
    <w:rsid w:val="00D612A1"/>
    <w:rsid w:val="00D7215B"/>
    <w:rsid w:val="00D76D69"/>
    <w:rsid w:val="00D82A15"/>
    <w:rsid w:val="00DA4371"/>
    <w:rsid w:val="00DA603E"/>
    <w:rsid w:val="00DD277B"/>
    <w:rsid w:val="00DD676D"/>
    <w:rsid w:val="00E04CD9"/>
    <w:rsid w:val="00E711CA"/>
    <w:rsid w:val="00F1293C"/>
    <w:rsid w:val="00F14E07"/>
    <w:rsid w:val="00F53BA4"/>
    <w:rsid w:val="00FA247F"/>
    <w:rsid w:val="00FA45B4"/>
    <w:rsid w:val="00FB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685FC"/>
  <w15:chartTrackingRefBased/>
  <w15:docId w15:val="{F38ADF55-1F00-4E97-A390-2A60C808A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9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47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7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47D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547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nextmillionaire/car-accident-dataset" TargetMode="External"/><Relationship Id="rId13" Type="http://schemas.openxmlformats.org/officeDocument/2006/relationships/hyperlink" Target="https://www.kaggle.com/datasets/nelgiriyewithana/australian-vehicle-prices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sazidthe1/data-science-salaries" TargetMode="External"/><Relationship Id="rId12" Type="http://schemas.openxmlformats.org/officeDocument/2006/relationships/hyperlink" Target="https://www.kaggle.com/datasets/nelgiriyewithana/countries-of-the-world-2023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georgesaavedra/covid19-dataset" TargetMode="External"/><Relationship Id="rId11" Type="http://schemas.openxmlformats.org/officeDocument/2006/relationships/hyperlink" Target="https://www.kaggle.com/datasets/thedevastator/unlock-profits-with-e-commerce-sales-data" TargetMode="External"/><Relationship Id="rId5" Type="http://schemas.openxmlformats.org/officeDocument/2006/relationships/hyperlink" Target="https://www.kaggle.com/datasets/rajkumarpandey02/2023-world-population-by-country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www.kaggle.com/datasets/nayansubedi1/airplane-crashes-and-fatalities-upto-2023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vineetkukreti/indian-agriculture-dataset" TargetMode="External"/><Relationship Id="rId14" Type="http://schemas.openxmlformats.org/officeDocument/2006/relationships/hyperlink" Target="https://www.kaggle.com/datasets/neharana404/maternal-indicators-in-us-states2016-202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Shashi Guda</dc:creator>
  <cp:keywords/>
  <dc:description/>
  <cp:lastModifiedBy>Indu Shashi Guda</cp:lastModifiedBy>
  <cp:revision>18</cp:revision>
  <dcterms:created xsi:type="dcterms:W3CDTF">2024-02-01T23:36:00Z</dcterms:created>
  <dcterms:modified xsi:type="dcterms:W3CDTF">2024-02-02T00:20:00Z</dcterms:modified>
</cp:coreProperties>
</file>