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39"/>
        <w:tblW w:w="9761" w:type="dxa"/>
        <w:tblLook w:val="04A0" w:firstRow="1" w:lastRow="0" w:firstColumn="1" w:lastColumn="0" w:noHBand="0" w:noVBand="1"/>
      </w:tblPr>
      <w:tblGrid>
        <w:gridCol w:w="1555"/>
        <w:gridCol w:w="1650"/>
        <w:gridCol w:w="1710"/>
        <w:gridCol w:w="1620"/>
        <w:gridCol w:w="1620"/>
        <w:gridCol w:w="1606"/>
      </w:tblGrid>
      <w:tr w:rsidR="002A6579" w:rsidTr="002A6579">
        <w:trPr>
          <w:trHeight w:val="899"/>
        </w:trPr>
        <w:tc>
          <w:tcPr>
            <w:tcW w:w="1555" w:type="dxa"/>
          </w:tcPr>
          <w:p w:rsidR="002A6579" w:rsidRPr="009965B2" w:rsidRDefault="002A6579" w:rsidP="002A6579">
            <w:pPr>
              <w:jc w:val="center"/>
              <w:rPr>
                <w:b/>
                <w:bCs/>
                <w:lang w:val="en-US"/>
              </w:rPr>
            </w:pPr>
            <w:r w:rsidRPr="009965B2">
              <w:rPr>
                <w:b/>
                <w:bCs/>
                <w:lang w:val="en-US"/>
              </w:rPr>
              <w:t>TIME/DAY</w:t>
            </w:r>
          </w:p>
        </w:tc>
        <w:tc>
          <w:tcPr>
            <w:tcW w:w="1650" w:type="dxa"/>
          </w:tcPr>
          <w:p w:rsidR="002A6579" w:rsidRPr="002A6579" w:rsidRDefault="002A6579" w:rsidP="002A6579">
            <w:pPr>
              <w:jc w:val="center"/>
              <w:rPr>
                <w:b/>
                <w:bCs/>
              </w:rPr>
            </w:pPr>
            <w:r w:rsidRPr="002A6579">
              <w:rPr>
                <w:b/>
                <w:bCs/>
                <w:lang w:val="en-US"/>
              </w:rPr>
              <w:t>Monday</w:t>
            </w:r>
          </w:p>
        </w:tc>
        <w:tc>
          <w:tcPr>
            <w:tcW w:w="1710" w:type="dxa"/>
          </w:tcPr>
          <w:p w:rsidR="002A6579" w:rsidRPr="002A6579" w:rsidRDefault="002A6579" w:rsidP="002A6579">
            <w:pPr>
              <w:jc w:val="center"/>
              <w:rPr>
                <w:b/>
                <w:bCs/>
              </w:rPr>
            </w:pPr>
            <w:r w:rsidRPr="002A6579">
              <w:rPr>
                <w:b/>
                <w:bCs/>
                <w:lang w:val="en-US"/>
              </w:rPr>
              <w:t>Tuesday</w:t>
            </w:r>
          </w:p>
        </w:tc>
        <w:tc>
          <w:tcPr>
            <w:tcW w:w="1620" w:type="dxa"/>
          </w:tcPr>
          <w:p w:rsidR="002A6579" w:rsidRPr="002A6579" w:rsidRDefault="002A6579" w:rsidP="002A6579">
            <w:pPr>
              <w:jc w:val="center"/>
              <w:rPr>
                <w:b/>
                <w:bCs/>
              </w:rPr>
            </w:pPr>
            <w:r w:rsidRPr="002A6579">
              <w:rPr>
                <w:b/>
                <w:bCs/>
                <w:lang w:val="en-US"/>
              </w:rPr>
              <w:t>Wednesday</w:t>
            </w:r>
          </w:p>
        </w:tc>
        <w:tc>
          <w:tcPr>
            <w:tcW w:w="1620" w:type="dxa"/>
          </w:tcPr>
          <w:p w:rsidR="002A6579" w:rsidRPr="002A6579" w:rsidRDefault="002A6579" w:rsidP="002A6579">
            <w:pPr>
              <w:jc w:val="center"/>
              <w:rPr>
                <w:b/>
                <w:bCs/>
              </w:rPr>
            </w:pPr>
            <w:r w:rsidRPr="002A6579">
              <w:rPr>
                <w:b/>
                <w:bCs/>
                <w:lang w:val="en-US"/>
              </w:rPr>
              <w:t>Thursday</w:t>
            </w:r>
          </w:p>
        </w:tc>
        <w:tc>
          <w:tcPr>
            <w:tcW w:w="1606" w:type="dxa"/>
          </w:tcPr>
          <w:p w:rsidR="002A6579" w:rsidRPr="002A6579" w:rsidRDefault="002A6579" w:rsidP="002A6579">
            <w:pPr>
              <w:jc w:val="center"/>
              <w:rPr>
                <w:b/>
                <w:bCs/>
              </w:rPr>
            </w:pPr>
            <w:r w:rsidRPr="002A6579">
              <w:rPr>
                <w:b/>
                <w:bCs/>
                <w:lang w:val="en-US"/>
              </w:rPr>
              <w:t>Friday</w:t>
            </w:r>
          </w:p>
        </w:tc>
      </w:tr>
      <w:tr w:rsidR="002A6579" w:rsidTr="000E2D10">
        <w:trPr>
          <w:trHeight w:val="848"/>
        </w:trPr>
        <w:tc>
          <w:tcPr>
            <w:tcW w:w="1555" w:type="dxa"/>
          </w:tcPr>
          <w:p w:rsidR="002A6579" w:rsidRPr="002A6579" w:rsidRDefault="002A6579" w:rsidP="002A6579">
            <w:pPr>
              <w:jc w:val="center"/>
              <w:rPr>
                <w:b/>
                <w:bCs/>
              </w:rPr>
            </w:pPr>
            <w:r w:rsidRPr="002A6579">
              <w:rPr>
                <w:b/>
                <w:bCs/>
                <w:lang w:val="en-US"/>
              </w:rPr>
              <w:t>7:00 – 8:00</w:t>
            </w:r>
          </w:p>
        </w:tc>
        <w:tc>
          <w:tcPr>
            <w:tcW w:w="165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00B0F0"/>
          </w:tcPr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 xml:space="preserve">Development </w:t>
            </w:r>
            <w:r w:rsidRPr="002A6579">
              <w:rPr>
                <w:sz w:val="20"/>
                <w:szCs w:val="20"/>
                <w:lang w:val="en-US"/>
              </w:rPr>
              <w:t>Studies (</w:t>
            </w:r>
            <w:r w:rsidRPr="002A6579">
              <w:rPr>
                <w:sz w:val="20"/>
                <w:szCs w:val="20"/>
                <w:lang w:val="en-US"/>
              </w:rPr>
              <w:t>DS112)</w:t>
            </w:r>
          </w:p>
          <w:p w:rsidR="002A6579" w:rsidRPr="002A6579" w:rsidRDefault="002A6579" w:rsidP="002A6579">
            <w:pPr>
              <w:rPr>
                <w:sz w:val="20"/>
                <w:szCs w:val="20"/>
              </w:rPr>
            </w:pPr>
            <w:r w:rsidRPr="002A6579">
              <w:rPr>
                <w:b/>
                <w:bCs/>
                <w:sz w:val="20"/>
                <w:szCs w:val="20"/>
                <w:lang w:val="en-US"/>
              </w:rPr>
              <w:t>YOMBO 4</w:t>
            </w:r>
          </w:p>
        </w:tc>
      </w:tr>
      <w:tr w:rsidR="002A6579" w:rsidTr="000E2D10">
        <w:trPr>
          <w:trHeight w:val="899"/>
        </w:trPr>
        <w:tc>
          <w:tcPr>
            <w:tcW w:w="1555" w:type="dxa"/>
          </w:tcPr>
          <w:p w:rsidR="002A6579" w:rsidRPr="002A6579" w:rsidRDefault="002A6579" w:rsidP="002A6579">
            <w:pPr>
              <w:jc w:val="center"/>
              <w:rPr>
                <w:b/>
                <w:bCs/>
              </w:rPr>
            </w:pPr>
            <w:r w:rsidRPr="002A6579">
              <w:rPr>
                <w:b/>
                <w:bCs/>
                <w:lang w:val="en-US"/>
              </w:rPr>
              <w:t>9:00 – 10:00</w:t>
            </w:r>
          </w:p>
        </w:tc>
        <w:tc>
          <w:tcPr>
            <w:tcW w:w="165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92D050"/>
          </w:tcPr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 xml:space="preserve">Comp </w:t>
            </w:r>
            <w:r w:rsidRPr="002A6579">
              <w:rPr>
                <w:sz w:val="20"/>
                <w:szCs w:val="20"/>
                <w:lang w:val="en-US"/>
              </w:rPr>
              <w:t>Architecture</w:t>
            </w:r>
            <w:r w:rsidRPr="002A6579">
              <w:rPr>
                <w:sz w:val="20"/>
                <w:szCs w:val="20"/>
                <w:lang w:val="en-US"/>
              </w:rPr>
              <w:t xml:space="preserve"> (CS151)</w:t>
            </w:r>
          </w:p>
          <w:p w:rsidR="002A6579" w:rsidRPr="002A6579" w:rsidRDefault="002A6579" w:rsidP="002A6579">
            <w:pPr>
              <w:rPr>
                <w:sz w:val="20"/>
                <w:szCs w:val="20"/>
              </w:rPr>
            </w:pPr>
            <w:r w:rsidRPr="002A6579">
              <w:rPr>
                <w:b/>
                <w:bCs/>
                <w:sz w:val="20"/>
                <w:szCs w:val="20"/>
              </w:rPr>
              <w:t>B305</w:t>
            </w:r>
          </w:p>
        </w:tc>
      </w:tr>
      <w:tr w:rsidR="002A6579" w:rsidTr="000E2D10">
        <w:trPr>
          <w:trHeight w:val="848"/>
        </w:trPr>
        <w:tc>
          <w:tcPr>
            <w:tcW w:w="1555" w:type="dxa"/>
          </w:tcPr>
          <w:p w:rsidR="002A6579" w:rsidRPr="002A6579" w:rsidRDefault="002A6579" w:rsidP="002A6579">
            <w:pPr>
              <w:jc w:val="center"/>
              <w:rPr>
                <w:b/>
                <w:bCs/>
              </w:rPr>
            </w:pPr>
            <w:r w:rsidRPr="002A6579">
              <w:rPr>
                <w:b/>
                <w:bCs/>
                <w:lang w:val="en-US"/>
              </w:rPr>
              <w:t>9:00 – 11:00</w:t>
            </w:r>
          </w:p>
        </w:tc>
        <w:tc>
          <w:tcPr>
            <w:tcW w:w="165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00B0F0"/>
          </w:tcPr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 xml:space="preserve">Comp </w:t>
            </w:r>
            <w:r w:rsidRPr="002A6579">
              <w:rPr>
                <w:sz w:val="20"/>
                <w:szCs w:val="20"/>
                <w:lang w:val="en-US"/>
              </w:rPr>
              <w:t>Architecture</w:t>
            </w:r>
            <w:r w:rsidRPr="002A6579">
              <w:rPr>
                <w:sz w:val="20"/>
                <w:szCs w:val="20"/>
                <w:lang w:val="en-US"/>
              </w:rPr>
              <w:t xml:space="preserve"> (CS151)</w:t>
            </w:r>
          </w:p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b/>
                <w:bCs/>
                <w:sz w:val="20"/>
                <w:szCs w:val="20"/>
                <w:lang w:val="en-US"/>
              </w:rPr>
              <w:t>Luhanga Hall</w:t>
            </w:r>
          </w:p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06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</w:tr>
      <w:tr w:rsidR="002A6579" w:rsidTr="000E2D10">
        <w:trPr>
          <w:trHeight w:val="899"/>
        </w:trPr>
        <w:tc>
          <w:tcPr>
            <w:tcW w:w="1555" w:type="dxa"/>
          </w:tcPr>
          <w:p w:rsidR="002A6579" w:rsidRPr="002A6579" w:rsidRDefault="002A6579" w:rsidP="002A6579">
            <w:pPr>
              <w:jc w:val="center"/>
              <w:rPr>
                <w:b/>
                <w:bCs/>
              </w:rPr>
            </w:pPr>
            <w:r w:rsidRPr="002A6579">
              <w:rPr>
                <w:b/>
                <w:bCs/>
                <w:lang w:val="en-US"/>
              </w:rPr>
              <w:t>11:00 – 12:00</w:t>
            </w:r>
          </w:p>
        </w:tc>
        <w:tc>
          <w:tcPr>
            <w:tcW w:w="1650" w:type="dxa"/>
            <w:shd w:val="clear" w:color="auto" w:fill="00B0F0"/>
          </w:tcPr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 xml:space="preserve">Foundation </w:t>
            </w:r>
            <w:r w:rsidRPr="002A6579">
              <w:rPr>
                <w:sz w:val="20"/>
                <w:szCs w:val="20"/>
                <w:lang w:val="en-US"/>
              </w:rPr>
              <w:t>Analysis (</w:t>
            </w:r>
            <w:r w:rsidRPr="002A6579">
              <w:rPr>
                <w:sz w:val="20"/>
                <w:szCs w:val="20"/>
                <w:lang w:val="en-US"/>
              </w:rPr>
              <w:t>MT100)</w:t>
            </w:r>
          </w:p>
          <w:p w:rsidR="002A6579" w:rsidRPr="002A6579" w:rsidRDefault="002A6579" w:rsidP="002A6579">
            <w:pPr>
              <w:rPr>
                <w:sz w:val="20"/>
                <w:szCs w:val="20"/>
              </w:rPr>
            </w:pPr>
            <w:r w:rsidRPr="002A6579">
              <w:rPr>
                <w:b/>
                <w:bCs/>
                <w:sz w:val="20"/>
                <w:szCs w:val="20"/>
                <w:lang w:val="en-US"/>
              </w:rPr>
              <w:t>YOMBO 2</w:t>
            </w:r>
          </w:p>
        </w:tc>
        <w:tc>
          <w:tcPr>
            <w:tcW w:w="1710" w:type="dxa"/>
            <w:shd w:val="clear" w:color="auto" w:fill="00B0F0"/>
          </w:tcPr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 xml:space="preserve">Development </w:t>
            </w:r>
            <w:r w:rsidRPr="002A6579">
              <w:rPr>
                <w:sz w:val="20"/>
                <w:szCs w:val="20"/>
                <w:lang w:val="en-US"/>
              </w:rPr>
              <w:t>Studies (</w:t>
            </w:r>
            <w:r w:rsidRPr="002A6579">
              <w:rPr>
                <w:sz w:val="20"/>
                <w:szCs w:val="20"/>
                <w:lang w:val="en-US"/>
              </w:rPr>
              <w:t>DS112)</w:t>
            </w:r>
          </w:p>
          <w:p w:rsidR="002A6579" w:rsidRPr="002A6579" w:rsidRDefault="002A6579" w:rsidP="002A6579">
            <w:pPr>
              <w:rPr>
                <w:sz w:val="20"/>
                <w:szCs w:val="20"/>
              </w:rPr>
            </w:pPr>
            <w:r w:rsidRPr="002A6579">
              <w:rPr>
                <w:b/>
                <w:bCs/>
                <w:sz w:val="20"/>
                <w:szCs w:val="20"/>
                <w:lang w:val="en-US"/>
              </w:rPr>
              <w:t>YOMBO 4</w:t>
            </w:r>
          </w:p>
        </w:tc>
        <w:tc>
          <w:tcPr>
            <w:tcW w:w="1620" w:type="dxa"/>
            <w:shd w:val="clear" w:color="auto" w:fill="00B0F0"/>
          </w:tcPr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 xml:space="preserve">Information </w:t>
            </w:r>
            <w:r w:rsidRPr="002A6579">
              <w:rPr>
                <w:sz w:val="20"/>
                <w:szCs w:val="20"/>
                <w:lang w:val="en-US"/>
              </w:rPr>
              <w:t>System (</w:t>
            </w:r>
            <w:r w:rsidRPr="002A6579">
              <w:rPr>
                <w:sz w:val="20"/>
                <w:szCs w:val="20"/>
                <w:lang w:val="en-US"/>
              </w:rPr>
              <w:t>IS162)</w:t>
            </w:r>
          </w:p>
          <w:p w:rsidR="002A6579" w:rsidRPr="002A6579" w:rsidRDefault="002A6579" w:rsidP="002A657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A6579">
              <w:rPr>
                <w:b/>
                <w:bCs/>
                <w:sz w:val="20"/>
                <w:szCs w:val="20"/>
                <w:lang w:val="en-US"/>
              </w:rPr>
              <w:t>B305</w:t>
            </w:r>
          </w:p>
        </w:tc>
        <w:tc>
          <w:tcPr>
            <w:tcW w:w="1620" w:type="dxa"/>
            <w:shd w:val="clear" w:color="auto" w:fill="FFFF00"/>
          </w:tcPr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>C programming</w:t>
            </w:r>
          </w:p>
          <w:p w:rsidR="002A6579" w:rsidRPr="002A6579" w:rsidRDefault="002A6579" w:rsidP="002A6579">
            <w:pPr>
              <w:rPr>
                <w:sz w:val="20"/>
                <w:szCs w:val="20"/>
              </w:rPr>
            </w:pPr>
            <w:r w:rsidRPr="002A6579">
              <w:rPr>
                <w:b/>
                <w:bCs/>
                <w:sz w:val="20"/>
                <w:szCs w:val="20"/>
                <w:lang w:val="en-US"/>
              </w:rPr>
              <w:t>B106/C4-C5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 xml:space="preserve">Development </w:t>
            </w:r>
            <w:r w:rsidRPr="002A6579">
              <w:rPr>
                <w:sz w:val="20"/>
                <w:szCs w:val="20"/>
                <w:lang w:val="en-US"/>
              </w:rPr>
              <w:t>Studies (</w:t>
            </w:r>
            <w:r w:rsidRPr="002A6579">
              <w:rPr>
                <w:sz w:val="20"/>
                <w:szCs w:val="20"/>
                <w:lang w:val="en-US"/>
              </w:rPr>
              <w:t>DS112)</w:t>
            </w:r>
          </w:p>
          <w:p w:rsidR="002A6579" w:rsidRPr="002A6579" w:rsidRDefault="002A6579" w:rsidP="002A6579">
            <w:pPr>
              <w:rPr>
                <w:sz w:val="20"/>
                <w:szCs w:val="20"/>
              </w:rPr>
            </w:pPr>
            <w:r w:rsidRPr="002A6579">
              <w:rPr>
                <w:b/>
                <w:bCs/>
                <w:sz w:val="20"/>
                <w:szCs w:val="20"/>
                <w:lang w:val="en-US"/>
              </w:rPr>
              <w:t>A214</w:t>
            </w:r>
          </w:p>
        </w:tc>
      </w:tr>
      <w:tr w:rsidR="002A6579" w:rsidTr="000E2D10">
        <w:trPr>
          <w:trHeight w:val="848"/>
        </w:trPr>
        <w:tc>
          <w:tcPr>
            <w:tcW w:w="1555" w:type="dxa"/>
          </w:tcPr>
          <w:p w:rsidR="002A6579" w:rsidRPr="002A6579" w:rsidRDefault="002A6579" w:rsidP="002A6579">
            <w:pPr>
              <w:jc w:val="center"/>
              <w:rPr>
                <w:b/>
                <w:bCs/>
              </w:rPr>
            </w:pPr>
            <w:r w:rsidRPr="002A6579">
              <w:rPr>
                <w:b/>
                <w:bCs/>
                <w:lang w:val="en-US"/>
              </w:rPr>
              <w:t>13:00 – 14:00</w:t>
            </w:r>
          </w:p>
        </w:tc>
        <w:tc>
          <w:tcPr>
            <w:tcW w:w="165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92D050"/>
          </w:tcPr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 xml:space="preserve">Information </w:t>
            </w:r>
            <w:r w:rsidRPr="002A6579">
              <w:rPr>
                <w:sz w:val="20"/>
                <w:szCs w:val="20"/>
                <w:lang w:val="en-US"/>
              </w:rPr>
              <w:t>System (</w:t>
            </w:r>
            <w:r w:rsidRPr="002A6579">
              <w:rPr>
                <w:sz w:val="20"/>
                <w:szCs w:val="20"/>
                <w:lang w:val="en-US"/>
              </w:rPr>
              <w:t>IS162)</w:t>
            </w:r>
          </w:p>
          <w:p w:rsidR="002A6579" w:rsidRPr="002A6579" w:rsidRDefault="002A6579" w:rsidP="002A6579">
            <w:pPr>
              <w:rPr>
                <w:sz w:val="20"/>
                <w:szCs w:val="20"/>
              </w:rPr>
            </w:pPr>
            <w:r w:rsidRPr="002A6579">
              <w:rPr>
                <w:b/>
                <w:bCs/>
                <w:sz w:val="20"/>
                <w:szCs w:val="20"/>
                <w:lang w:val="en-US"/>
              </w:rPr>
              <w:t>Luhanga Hall</w:t>
            </w:r>
          </w:p>
        </w:tc>
        <w:tc>
          <w:tcPr>
            <w:tcW w:w="162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06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</w:tr>
      <w:tr w:rsidR="002A6579" w:rsidTr="000E2D10">
        <w:trPr>
          <w:trHeight w:val="899"/>
        </w:trPr>
        <w:tc>
          <w:tcPr>
            <w:tcW w:w="1555" w:type="dxa"/>
          </w:tcPr>
          <w:p w:rsidR="002A6579" w:rsidRPr="002A6579" w:rsidRDefault="002A6579" w:rsidP="002A6579">
            <w:pPr>
              <w:jc w:val="center"/>
              <w:rPr>
                <w:b/>
                <w:bCs/>
              </w:rPr>
            </w:pPr>
            <w:r w:rsidRPr="002A6579">
              <w:rPr>
                <w:b/>
                <w:bCs/>
                <w:lang w:val="en-US"/>
              </w:rPr>
              <w:t>14:00 – 15:00</w:t>
            </w:r>
          </w:p>
        </w:tc>
        <w:tc>
          <w:tcPr>
            <w:tcW w:w="165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00B0F0"/>
          </w:tcPr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 xml:space="preserve">Comp </w:t>
            </w:r>
            <w:r w:rsidRPr="002A6579">
              <w:rPr>
                <w:sz w:val="20"/>
                <w:szCs w:val="20"/>
                <w:lang w:val="en-US"/>
              </w:rPr>
              <w:t>Architecture (</w:t>
            </w:r>
            <w:r w:rsidRPr="002A6579">
              <w:rPr>
                <w:sz w:val="20"/>
                <w:szCs w:val="20"/>
                <w:lang w:val="en-US"/>
              </w:rPr>
              <w:t>CS151)</w:t>
            </w:r>
          </w:p>
          <w:p w:rsidR="002A6579" w:rsidRPr="002A6579" w:rsidRDefault="002A6579" w:rsidP="002A657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A6579">
              <w:rPr>
                <w:b/>
                <w:bCs/>
                <w:sz w:val="20"/>
                <w:szCs w:val="20"/>
                <w:lang w:val="en-US"/>
              </w:rPr>
              <w:t>Luhanga Hall</w:t>
            </w:r>
          </w:p>
        </w:tc>
        <w:tc>
          <w:tcPr>
            <w:tcW w:w="162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06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</w:tr>
      <w:tr w:rsidR="002A6579" w:rsidTr="000E2D10">
        <w:trPr>
          <w:trHeight w:val="899"/>
        </w:trPr>
        <w:tc>
          <w:tcPr>
            <w:tcW w:w="1555" w:type="dxa"/>
          </w:tcPr>
          <w:p w:rsidR="002A6579" w:rsidRPr="002A6579" w:rsidRDefault="002A6579" w:rsidP="002A6579">
            <w:pPr>
              <w:jc w:val="center"/>
              <w:rPr>
                <w:b/>
                <w:bCs/>
              </w:rPr>
            </w:pPr>
            <w:r w:rsidRPr="002A6579">
              <w:rPr>
                <w:b/>
                <w:bCs/>
                <w:lang w:val="en-US"/>
              </w:rPr>
              <w:t>15:00 – 16:00</w:t>
            </w:r>
          </w:p>
        </w:tc>
        <w:tc>
          <w:tcPr>
            <w:tcW w:w="165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92D050"/>
          </w:tcPr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 xml:space="preserve">Foundation </w:t>
            </w:r>
            <w:r w:rsidRPr="002A6579">
              <w:rPr>
                <w:sz w:val="20"/>
                <w:szCs w:val="20"/>
                <w:lang w:val="en-US"/>
              </w:rPr>
              <w:t>Analysis (</w:t>
            </w:r>
            <w:r w:rsidRPr="002A6579">
              <w:rPr>
                <w:sz w:val="20"/>
                <w:szCs w:val="20"/>
                <w:lang w:val="en-US"/>
              </w:rPr>
              <w:t>MT100)</w:t>
            </w:r>
          </w:p>
          <w:p w:rsidR="002A6579" w:rsidRPr="00E17287" w:rsidRDefault="002A6579" w:rsidP="002A6579">
            <w:pPr>
              <w:rPr>
                <w:b/>
                <w:bCs/>
                <w:sz w:val="20"/>
                <w:szCs w:val="20"/>
              </w:rPr>
            </w:pPr>
            <w:r w:rsidRPr="00E17287">
              <w:rPr>
                <w:b/>
                <w:bCs/>
                <w:sz w:val="20"/>
                <w:szCs w:val="20"/>
              </w:rPr>
              <w:t>A218</w:t>
            </w:r>
          </w:p>
        </w:tc>
        <w:tc>
          <w:tcPr>
            <w:tcW w:w="162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06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</w:tr>
      <w:tr w:rsidR="002A6579" w:rsidTr="000E2D10">
        <w:trPr>
          <w:trHeight w:val="848"/>
        </w:trPr>
        <w:tc>
          <w:tcPr>
            <w:tcW w:w="1555" w:type="dxa"/>
          </w:tcPr>
          <w:p w:rsidR="002A6579" w:rsidRPr="002A6579" w:rsidRDefault="002A6579" w:rsidP="002A6579">
            <w:pPr>
              <w:jc w:val="center"/>
              <w:rPr>
                <w:b/>
                <w:bCs/>
              </w:rPr>
            </w:pPr>
            <w:r w:rsidRPr="002A6579">
              <w:rPr>
                <w:b/>
                <w:bCs/>
                <w:lang w:val="en-US"/>
              </w:rPr>
              <w:t>16:00 – 17:00</w:t>
            </w:r>
          </w:p>
        </w:tc>
        <w:tc>
          <w:tcPr>
            <w:tcW w:w="165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00B0F0"/>
          </w:tcPr>
          <w:p w:rsidR="002A6579" w:rsidRPr="002A6579" w:rsidRDefault="002A6579" w:rsidP="002A657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 xml:space="preserve">Foundation </w:t>
            </w:r>
            <w:r w:rsidRPr="002A6579">
              <w:rPr>
                <w:sz w:val="20"/>
                <w:szCs w:val="20"/>
                <w:lang w:val="en-US"/>
              </w:rPr>
              <w:t>Analysis (</w:t>
            </w:r>
            <w:r w:rsidRPr="002A6579">
              <w:rPr>
                <w:sz w:val="20"/>
                <w:szCs w:val="20"/>
                <w:lang w:val="en-US"/>
              </w:rPr>
              <w:t>MT100)</w:t>
            </w:r>
          </w:p>
          <w:p w:rsidR="002A6579" w:rsidRPr="002A6579" w:rsidRDefault="002A6579" w:rsidP="002A6579">
            <w:pPr>
              <w:rPr>
                <w:sz w:val="20"/>
                <w:szCs w:val="20"/>
              </w:rPr>
            </w:pPr>
            <w:r w:rsidRPr="002A6579">
              <w:rPr>
                <w:b/>
                <w:bCs/>
                <w:sz w:val="20"/>
                <w:szCs w:val="20"/>
                <w:lang w:val="en-US"/>
              </w:rPr>
              <w:t xml:space="preserve">YOMBO </w:t>
            </w:r>
            <w:r w:rsidR="000E2D1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 xml:space="preserve">Comm </w:t>
            </w:r>
            <w:r w:rsidRPr="002A6579">
              <w:rPr>
                <w:sz w:val="20"/>
                <w:szCs w:val="20"/>
                <w:lang w:val="en-US"/>
              </w:rPr>
              <w:t>Skills (</w:t>
            </w:r>
            <w:r w:rsidRPr="002A6579">
              <w:rPr>
                <w:sz w:val="20"/>
                <w:szCs w:val="20"/>
                <w:lang w:val="en-US"/>
              </w:rPr>
              <w:t>CL111)</w:t>
            </w:r>
          </w:p>
          <w:p w:rsidR="002A6579" w:rsidRPr="002A6579" w:rsidRDefault="002A6579" w:rsidP="002A6579">
            <w:pPr>
              <w:rPr>
                <w:sz w:val="20"/>
                <w:szCs w:val="20"/>
              </w:rPr>
            </w:pPr>
            <w:r w:rsidRPr="002A6579">
              <w:rPr>
                <w:b/>
                <w:bCs/>
                <w:sz w:val="20"/>
                <w:szCs w:val="20"/>
              </w:rPr>
              <w:t>A</w:t>
            </w:r>
            <w:r w:rsidRPr="002A6579">
              <w:rPr>
                <w:b/>
                <w:bCs/>
                <w:sz w:val="20"/>
                <w:szCs w:val="20"/>
                <w:lang w:val="en-US"/>
              </w:rPr>
              <w:t>00</w:t>
            </w:r>
            <w:r w:rsidRPr="002A6579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A6579" w:rsidTr="000E2D10">
        <w:trPr>
          <w:trHeight w:val="899"/>
        </w:trPr>
        <w:tc>
          <w:tcPr>
            <w:tcW w:w="1555" w:type="dxa"/>
          </w:tcPr>
          <w:p w:rsidR="002A6579" w:rsidRPr="002A6579" w:rsidRDefault="002A6579" w:rsidP="002A6579">
            <w:pPr>
              <w:jc w:val="center"/>
              <w:rPr>
                <w:b/>
                <w:bCs/>
              </w:rPr>
            </w:pPr>
            <w:r w:rsidRPr="002A6579">
              <w:rPr>
                <w:b/>
                <w:bCs/>
                <w:lang w:val="en-US"/>
              </w:rPr>
              <w:t>18:00 – 19:00</w:t>
            </w:r>
          </w:p>
        </w:tc>
        <w:tc>
          <w:tcPr>
            <w:tcW w:w="165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00B0F0"/>
          </w:tcPr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 xml:space="preserve">Comm </w:t>
            </w:r>
            <w:r w:rsidRPr="002A6579">
              <w:rPr>
                <w:sz w:val="20"/>
                <w:szCs w:val="20"/>
                <w:lang w:val="en-US"/>
              </w:rPr>
              <w:t>Skills (</w:t>
            </w:r>
            <w:r w:rsidRPr="002A6579">
              <w:rPr>
                <w:sz w:val="20"/>
                <w:szCs w:val="20"/>
                <w:lang w:val="en-US"/>
              </w:rPr>
              <w:t>CL111)</w:t>
            </w:r>
          </w:p>
          <w:p w:rsidR="002A6579" w:rsidRPr="002A6579" w:rsidRDefault="002A6579" w:rsidP="002A6579">
            <w:pPr>
              <w:rPr>
                <w:sz w:val="20"/>
                <w:szCs w:val="20"/>
              </w:rPr>
            </w:pPr>
            <w:r w:rsidRPr="002A6579">
              <w:rPr>
                <w:b/>
                <w:bCs/>
                <w:sz w:val="20"/>
                <w:szCs w:val="20"/>
                <w:lang w:val="en-US"/>
              </w:rPr>
              <w:t>YOMBO 5</w:t>
            </w:r>
          </w:p>
        </w:tc>
        <w:tc>
          <w:tcPr>
            <w:tcW w:w="1606" w:type="dxa"/>
            <w:vMerge w:val="restart"/>
            <w:shd w:val="clear" w:color="auto" w:fill="00B0F0"/>
          </w:tcPr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>C programming</w:t>
            </w:r>
          </w:p>
          <w:p w:rsidR="002A6579" w:rsidRPr="002A6579" w:rsidRDefault="002A6579" w:rsidP="002A6579">
            <w:pPr>
              <w:rPr>
                <w:sz w:val="20"/>
                <w:szCs w:val="20"/>
              </w:rPr>
            </w:pPr>
            <w:r w:rsidRPr="002A6579">
              <w:rPr>
                <w:b/>
                <w:bCs/>
                <w:sz w:val="20"/>
                <w:szCs w:val="20"/>
                <w:lang w:val="en-US"/>
              </w:rPr>
              <w:t>B106/C4-C5</w:t>
            </w:r>
          </w:p>
        </w:tc>
      </w:tr>
      <w:tr w:rsidR="002A6579" w:rsidTr="000E2D10">
        <w:trPr>
          <w:trHeight w:val="848"/>
        </w:trPr>
        <w:tc>
          <w:tcPr>
            <w:tcW w:w="1555" w:type="dxa"/>
          </w:tcPr>
          <w:p w:rsidR="002A6579" w:rsidRPr="002A6579" w:rsidRDefault="002A6579" w:rsidP="002A6579">
            <w:pPr>
              <w:jc w:val="center"/>
              <w:rPr>
                <w:b/>
                <w:bCs/>
                <w:lang w:val="en-US"/>
              </w:rPr>
            </w:pPr>
            <w:r w:rsidRPr="002A6579">
              <w:rPr>
                <w:b/>
                <w:bCs/>
                <w:lang w:val="en-US"/>
              </w:rPr>
              <w:t>19:00 – 20:00</w:t>
            </w:r>
          </w:p>
        </w:tc>
        <w:tc>
          <w:tcPr>
            <w:tcW w:w="1650" w:type="dxa"/>
            <w:shd w:val="clear" w:color="auto" w:fill="00B0F0"/>
          </w:tcPr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 xml:space="preserve">Comm </w:t>
            </w:r>
            <w:r w:rsidRPr="002A6579">
              <w:rPr>
                <w:sz w:val="20"/>
                <w:szCs w:val="20"/>
                <w:lang w:val="en-US"/>
              </w:rPr>
              <w:t>Skills (</w:t>
            </w:r>
            <w:r w:rsidRPr="002A6579">
              <w:rPr>
                <w:sz w:val="20"/>
                <w:szCs w:val="20"/>
                <w:lang w:val="en-US"/>
              </w:rPr>
              <w:t>CL111)</w:t>
            </w:r>
          </w:p>
          <w:p w:rsidR="002A6579" w:rsidRPr="002A6579" w:rsidRDefault="002A6579" w:rsidP="002A6579">
            <w:pPr>
              <w:rPr>
                <w:sz w:val="20"/>
                <w:szCs w:val="20"/>
              </w:rPr>
            </w:pPr>
            <w:r w:rsidRPr="002A6579">
              <w:rPr>
                <w:b/>
                <w:bCs/>
                <w:sz w:val="20"/>
                <w:szCs w:val="20"/>
                <w:lang w:val="en-US"/>
              </w:rPr>
              <w:t>YOMBO 4</w:t>
            </w:r>
          </w:p>
        </w:tc>
        <w:tc>
          <w:tcPr>
            <w:tcW w:w="1710" w:type="dxa"/>
          </w:tcPr>
          <w:p w:rsidR="002A6579" w:rsidRPr="002A6579" w:rsidRDefault="002A6579" w:rsidP="002A657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00B0F0"/>
          </w:tcPr>
          <w:p w:rsidR="002A6579" w:rsidRPr="002A6579" w:rsidRDefault="002A6579" w:rsidP="002A657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A6579">
              <w:rPr>
                <w:sz w:val="20"/>
                <w:szCs w:val="20"/>
                <w:lang w:val="en-US"/>
              </w:rPr>
              <w:t xml:space="preserve">Foundation </w:t>
            </w:r>
            <w:r w:rsidRPr="002A6579">
              <w:rPr>
                <w:sz w:val="20"/>
                <w:szCs w:val="20"/>
                <w:lang w:val="en-US"/>
              </w:rPr>
              <w:t>Analysis (</w:t>
            </w:r>
            <w:r w:rsidRPr="002A6579">
              <w:rPr>
                <w:sz w:val="20"/>
                <w:szCs w:val="20"/>
                <w:lang w:val="en-US"/>
              </w:rPr>
              <w:t>MT100)</w:t>
            </w:r>
          </w:p>
          <w:p w:rsidR="002A6579" w:rsidRPr="002A6579" w:rsidRDefault="002A6579" w:rsidP="002A6579">
            <w:pPr>
              <w:rPr>
                <w:sz w:val="20"/>
                <w:szCs w:val="20"/>
                <w:lang w:val="en-US"/>
              </w:rPr>
            </w:pPr>
            <w:r w:rsidRPr="002A6579">
              <w:rPr>
                <w:b/>
                <w:bCs/>
                <w:sz w:val="20"/>
                <w:szCs w:val="20"/>
                <w:lang w:val="en-US"/>
              </w:rPr>
              <w:t>YOMBO 1</w:t>
            </w:r>
          </w:p>
        </w:tc>
        <w:tc>
          <w:tcPr>
            <w:tcW w:w="1620" w:type="dxa"/>
          </w:tcPr>
          <w:p w:rsidR="002A6579" w:rsidRDefault="002A6579" w:rsidP="002A6579"/>
        </w:tc>
        <w:tc>
          <w:tcPr>
            <w:tcW w:w="1606" w:type="dxa"/>
            <w:vMerge/>
            <w:shd w:val="clear" w:color="auto" w:fill="00B0F0"/>
          </w:tcPr>
          <w:p w:rsidR="002A6579" w:rsidRDefault="002A6579" w:rsidP="002A6579"/>
        </w:tc>
      </w:tr>
    </w:tbl>
    <w:p w:rsidR="009965B2" w:rsidRDefault="009965B2"/>
    <w:p w:rsidR="00134075" w:rsidRDefault="00134075" w:rsidP="009965B2"/>
    <w:sectPr w:rsidR="00134075" w:rsidSect="002A6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75"/>
    <w:rsid w:val="000E2D10"/>
    <w:rsid w:val="00134075"/>
    <w:rsid w:val="002A6579"/>
    <w:rsid w:val="003F54A8"/>
    <w:rsid w:val="0083080B"/>
    <w:rsid w:val="009965B2"/>
    <w:rsid w:val="00C12170"/>
    <w:rsid w:val="00CC60F3"/>
    <w:rsid w:val="00D13CD9"/>
    <w:rsid w:val="00E1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ACAF"/>
  <w15:chartTrackingRefBased/>
  <w15:docId w15:val="{6E4AC618-6DB6-45DB-BBFA-10391EFB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Moody Amin</dc:creator>
  <cp:keywords/>
  <dc:description/>
  <cp:lastModifiedBy>Moody Amin</cp:lastModifiedBy>
  <cp:revision>3</cp:revision>
  <dcterms:created xsi:type="dcterms:W3CDTF">2022-11-22T07:49:00Z</dcterms:created>
  <dcterms:modified xsi:type="dcterms:W3CDTF">2022-12-01T06:12:00Z</dcterms:modified>
</cp:coreProperties>
</file>