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4B55" w14:textId="77777777" w:rsidR="00FA23F5" w:rsidRPr="00FA23F5" w:rsidRDefault="00FA23F5" w:rsidP="00FA23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3F5">
        <w:rPr>
          <w:rFonts w:ascii="Times New Roman" w:hAnsi="Times New Roman" w:cs="Times New Roman"/>
          <w:b/>
          <w:bCs/>
          <w:sz w:val="28"/>
          <w:szCs w:val="28"/>
        </w:rPr>
        <w:t>Краткое описание модели данных</w:t>
      </w:r>
    </w:p>
    <w:p w14:paraId="3C76775D" w14:textId="77777777" w:rsidR="00FA23F5" w:rsidRPr="00FA23F5" w:rsidRDefault="00FA23F5" w:rsidP="00FA23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3F5">
        <w:rPr>
          <w:rFonts w:ascii="Times New Roman" w:hAnsi="Times New Roman" w:cs="Times New Roman"/>
          <w:b/>
          <w:bCs/>
          <w:sz w:val="28"/>
          <w:szCs w:val="28"/>
        </w:rPr>
        <w:t>Таблицы</w:t>
      </w:r>
    </w:p>
    <w:p w14:paraId="27CDEE5F" w14:textId="587D8143" w:rsidR="00FA23F5" w:rsidRPr="00FA23F5" w:rsidRDefault="00FA23F5" w:rsidP="00FA23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23F5">
        <w:rPr>
          <w:rFonts w:ascii="Times New Roman" w:hAnsi="Times New Roman" w:cs="Times New Roman"/>
          <w:b/>
          <w:bCs/>
          <w:sz w:val="28"/>
          <w:szCs w:val="28"/>
        </w:rPr>
        <w:t>Players</w:t>
      </w:r>
      <w:r w:rsidRPr="00FA23F5">
        <w:rPr>
          <w:rFonts w:ascii="Times New Roman" w:hAnsi="Times New Roman" w:cs="Times New Roman"/>
          <w:sz w:val="28"/>
          <w:szCs w:val="28"/>
        </w:rPr>
        <w:t xml:space="preserve"> (1 строка = 1 игрок) </w:t>
      </w:r>
      <w:r w:rsidR="004370B8">
        <w:rPr>
          <w:rFonts w:ascii="Times New Roman" w:hAnsi="Times New Roman" w:cs="Times New Roman"/>
          <w:sz w:val="28"/>
          <w:szCs w:val="28"/>
        </w:rPr>
        <w:t>-</w:t>
      </w:r>
      <w:r w:rsidRPr="00FA23F5">
        <w:rPr>
          <w:rFonts w:ascii="Times New Roman" w:hAnsi="Times New Roman" w:cs="Times New Roman"/>
          <w:sz w:val="28"/>
          <w:szCs w:val="28"/>
        </w:rPr>
        <w:t xml:space="preserve"> собрана в Power Query из Customer_status_change_report: дата регистрации (первый статус Pending Verification), дата верификации (первый Active), дата первого успешного депозита (подтягивается из Deposits), привязанный аффилиат.</w:t>
      </w:r>
    </w:p>
    <w:p w14:paraId="223E8635" w14:textId="3C7F16CD" w:rsidR="00FA23F5" w:rsidRPr="00FA23F5" w:rsidRDefault="00FA23F5" w:rsidP="00FA23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23F5">
        <w:rPr>
          <w:rFonts w:ascii="Times New Roman" w:hAnsi="Times New Roman" w:cs="Times New Roman"/>
          <w:b/>
          <w:bCs/>
          <w:sz w:val="28"/>
          <w:szCs w:val="28"/>
        </w:rPr>
        <w:t>Deposits</w:t>
      </w:r>
      <w:r w:rsidRPr="00FA23F5">
        <w:rPr>
          <w:rFonts w:ascii="Times New Roman" w:hAnsi="Times New Roman" w:cs="Times New Roman"/>
          <w:sz w:val="28"/>
          <w:szCs w:val="28"/>
        </w:rPr>
        <w:t xml:space="preserve"> (1 строка = 1 транзакция) </w:t>
      </w:r>
      <w:r w:rsidR="004370B8">
        <w:rPr>
          <w:rFonts w:ascii="Times New Roman" w:hAnsi="Times New Roman" w:cs="Times New Roman"/>
          <w:sz w:val="28"/>
          <w:szCs w:val="28"/>
        </w:rPr>
        <w:t>-</w:t>
      </w:r>
      <w:r w:rsidRPr="00FA23F5">
        <w:rPr>
          <w:rFonts w:ascii="Times New Roman" w:hAnsi="Times New Roman" w:cs="Times New Roman"/>
          <w:sz w:val="28"/>
          <w:szCs w:val="28"/>
        </w:rPr>
        <w:t xml:space="preserve"> очищенная Deposit_history, с флагом успешности.</w:t>
      </w:r>
    </w:p>
    <w:p w14:paraId="53AF74F9" w14:textId="28B9ADB6" w:rsidR="00FA23F5" w:rsidRPr="00FA23F5" w:rsidRDefault="00FA23F5" w:rsidP="00FA23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23F5">
        <w:rPr>
          <w:rFonts w:ascii="Times New Roman" w:hAnsi="Times New Roman" w:cs="Times New Roman"/>
          <w:b/>
          <w:bCs/>
          <w:sz w:val="28"/>
          <w:szCs w:val="28"/>
        </w:rPr>
        <w:t>Dim_Affiliate</w:t>
      </w:r>
      <w:r w:rsidRPr="00FA23F5">
        <w:rPr>
          <w:rFonts w:ascii="Times New Roman" w:hAnsi="Times New Roman" w:cs="Times New Roman"/>
          <w:sz w:val="28"/>
          <w:szCs w:val="28"/>
        </w:rPr>
        <w:t xml:space="preserve"> </w:t>
      </w:r>
      <w:r w:rsidR="004370B8">
        <w:rPr>
          <w:rFonts w:ascii="Times New Roman" w:hAnsi="Times New Roman" w:cs="Times New Roman"/>
          <w:sz w:val="28"/>
          <w:szCs w:val="28"/>
        </w:rPr>
        <w:t>-</w:t>
      </w:r>
      <w:r w:rsidRPr="00FA23F5">
        <w:rPr>
          <w:rFonts w:ascii="Times New Roman" w:hAnsi="Times New Roman" w:cs="Times New Roman"/>
          <w:sz w:val="28"/>
          <w:szCs w:val="28"/>
        </w:rPr>
        <w:t xml:space="preserve"> объединение partner_union_players и справочника Dictionary; отсутствие игрока в partner_union_players </w:t>
      </w:r>
      <w:r w:rsidR="004370B8">
        <w:rPr>
          <w:rFonts w:ascii="Times New Roman" w:hAnsi="Times New Roman" w:cs="Times New Roman"/>
          <w:sz w:val="28"/>
          <w:szCs w:val="28"/>
        </w:rPr>
        <w:t>-</w:t>
      </w:r>
      <w:r w:rsidRPr="00FA23F5">
        <w:rPr>
          <w:rFonts w:ascii="Times New Roman" w:hAnsi="Times New Roman" w:cs="Times New Roman"/>
          <w:sz w:val="28"/>
          <w:szCs w:val="28"/>
        </w:rPr>
        <w:t xml:space="preserve"> Organic; отсутствие аффилиата в Dictionary </w:t>
      </w:r>
      <w:r w:rsidR="004370B8">
        <w:rPr>
          <w:rFonts w:ascii="Times New Roman" w:hAnsi="Times New Roman" w:cs="Times New Roman"/>
          <w:sz w:val="28"/>
          <w:szCs w:val="28"/>
        </w:rPr>
        <w:t>-</w:t>
      </w:r>
      <w:r w:rsidRPr="00FA23F5">
        <w:rPr>
          <w:rFonts w:ascii="Times New Roman" w:hAnsi="Times New Roman" w:cs="Times New Roman"/>
          <w:sz w:val="28"/>
          <w:szCs w:val="28"/>
        </w:rPr>
        <w:t xml:space="preserve"> Unknown.</w:t>
      </w:r>
    </w:p>
    <w:p w14:paraId="0D274682" w14:textId="28BF36C9" w:rsidR="00FA23F5" w:rsidRPr="00FA23F5" w:rsidRDefault="00FA23F5" w:rsidP="00FA23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23F5">
        <w:rPr>
          <w:rFonts w:ascii="Times New Roman" w:hAnsi="Times New Roman" w:cs="Times New Roman"/>
          <w:b/>
          <w:bCs/>
          <w:sz w:val="28"/>
          <w:szCs w:val="28"/>
        </w:rPr>
        <w:t>Dim_Date</w:t>
      </w:r>
      <w:r w:rsidRPr="00FA23F5">
        <w:rPr>
          <w:rFonts w:ascii="Times New Roman" w:hAnsi="Times New Roman" w:cs="Times New Roman"/>
          <w:sz w:val="28"/>
          <w:szCs w:val="28"/>
        </w:rPr>
        <w:t xml:space="preserve"> </w:t>
      </w:r>
      <w:r w:rsidR="004370B8">
        <w:rPr>
          <w:rFonts w:ascii="Times New Roman" w:hAnsi="Times New Roman" w:cs="Times New Roman"/>
          <w:sz w:val="28"/>
          <w:szCs w:val="28"/>
        </w:rPr>
        <w:t>-</w:t>
      </w:r>
      <w:r w:rsidRPr="00FA23F5">
        <w:rPr>
          <w:rFonts w:ascii="Times New Roman" w:hAnsi="Times New Roman" w:cs="Times New Roman"/>
          <w:sz w:val="28"/>
          <w:szCs w:val="28"/>
        </w:rPr>
        <w:t xml:space="preserve"> календарь, помечен как Date table.</w:t>
      </w:r>
    </w:p>
    <w:p w14:paraId="36C898BB" w14:textId="4CD5D063" w:rsidR="00FA23F5" w:rsidRPr="00FA23F5" w:rsidRDefault="00FA23F5" w:rsidP="00FA23F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23F5">
        <w:rPr>
          <w:rFonts w:ascii="Times New Roman" w:hAnsi="Times New Roman" w:cs="Times New Roman"/>
          <w:b/>
          <w:bCs/>
          <w:sz w:val="28"/>
          <w:szCs w:val="28"/>
        </w:rPr>
        <w:t>Dim_Status</w:t>
      </w:r>
      <w:r w:rsidRPr="00FA23F5">
        <w:rPr>
          <w:rFonts w:ascii="Times New Roman" w:hAnsi="Times New Roman" w:cs="Times New Roman"/>
          <w:sz w:val="28"/>
          <w:szCs w:val="28"/>
        </w:rPr>
        <w:t xml:space="preserve"> </w:t>
      </w:r>
      <w:r w:rsidR="004370B8">
        <w:rPr>
          <w:rFonts w:ascii="Times New Roman" w:hAnsi="Times New Roman" w:cs="Times New Roman"/>
          <w:sz w:val="28"/>
          <w:szCs w:val="28"/>
        </w:rPr>
        <w:t>-</w:t>
      </w:r>
      <w:r w:rsidRPr="00FA23F5">
        <w:rPr>
          <w:rFonts w:ascii="Times New Roman" w:hAnsi="Times New Roman" w:cs="Times New Roman"/>
          <w:sz w:val="28"/>
          <w:szCs w:val="28"/>
        </w:rPr>
        <w:t xml:space="preserve"> справочник статусов транзакций.</w:t>
      </w:r>
    </w:p>
    <w:p w14:paraId="48981DEB" w14:textId="77777777" w:rsidR="00FA23F5" w:rsidRPr="00FA23F5" w:rsidRDefault="00FA23F5" w:rsidP="00FA23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3F5">
        <w:rPr>
          <w:rFonts w:ascii="Times New Roman" w:hAnsi="Times New Roman" w:cs="Times New Roman"/>
          <w:b/>
          <w:bCs/>
          <w:sz w:val="28"/>
          <w:szCs w:val="28"/>
        </w:rPr>
        <w:t>Ключевое решение: три связи с календарём</w:t>
      </w:r>
    </w:p>
    <w:p w14:paraId="0EC08E00" w14:textId="3DD0691D" w:rsidR="00FA23F5" w:rsidRPr="00FA23F5" w:rsidRDefault="00FA23F5" w:rsidP="00FA23F5">
      <w:pPr>
        <w:rPr>
          <w:rFonts w:ascii="Times New Roman" w:hAnsi="Times New Roman" w:cs="Times New Roman"/>
          <w:sz w:val="28"/>
          <w:szCs w:val="28"/>
        </w:rPr>
      </w:pPr>
      <w:r w:rsidRPr="00FA23F5">
        <w:rPr>
          <w:rFonts w:ascii="Times New Roman" w:hAnsi="Times New Roman" w:cs="Times New Roman"/>
          <w:sz w:val="28"/>
          <w:szCs w:val="28"/>
        </w:rPr>
        <w:t xml:space="preserve">Players связан с Dim_Date тремя способами (по дате регистрации </w:t>
      </w:r>
      <w:r w:rsidR="004370B8">
        <w:rPr>
          <w:rFonts w:ascii="Times New Roman" w:hAnsi="Times New Roman" w:cs="Times New Roman"/>
          <w:sz w:val="28"/>
          <w:szCs w:val="28"/>
        </w:rPr>
        <w:t>-</w:t>
      </w:r>
      <w:r w:rsidRPr="00FA23F5">
        <w:rPr>
          <w:rFonts w:ascii="Times New Roman" w:hAnsi="Times New Roman" w:cs="Times New Roman"/>
          <w:sz w:val="28"/>
          <w:szCs w:val="28"/>
        </w:rPr>
        <w:t xml:space="preserve"> активная, по датам верификации и депозита </w:t>
      </w:r>
      <w:r w:rsidR="004370B8">
        <w:rPr>
          <w:rFonts w:ascii="Times New Roman" w:hAnsi="Times New Roman" w:cs="Times New Roman"/>
          <w:sz w:val="28"/>
          <w:szCs w:val="28"/>
        </w:rPr>
        <w:t>-</w:t>
      </w:r>
      <w:r w:rsidRPr="00FA23F5">
        <w:rPr>
          <w:rFonts w:ascii="Times New Roman" w:hAnsi="Times New Roman" w:cs="Times New Roman"/>
          <w:sz w:val="28"/>
          <w:szCs w:val="28"/>
        </w:rPr>
        <w:t xml:space="preserve"> неактивные, через USERELATIONSHIP в DAX)</w:t>
      </w:r>
    </w:p>
    <w:p w14:paraId="0C14505F" w14:textId="3B2FEC93" w:rsidR="00FA23F5" w:rsidRPr="00FA23F5" w:rsidRDefault="00FA23F5" w:rsidP="00FA23F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23F5">
        <w:rPr>
          <w:rFonts w:ascii="Times New Roman" w:hAnsi="Times New Roman" w:cs="Times New Roman"/>
          <w:b/>
          <w:bCs/>
          <w:sz w:val="28"/>
          <w:szCs w:val="28"/>
        </w:rPr>
        <w:t>событийные</w:t>
      </w:r>
      <w:r w:rsidRPr="00FA23F5">
        <w:rPr>
          <w:rFonts w:ascii="Times New Roman" w:hAnsi="Times New Roman" w:cs="Times New Roman"/>
          <w:sz w:val="28"/>
          <w:szCs w:val="28"/>
        </w:rPr>
        <w:t xml:space="preserve"> </w:t>
      </w:r>
      <w:r w:rsidR="004370B8">
        <w:rPr>
          <w:rFonts w:ascii="Times New Roman" w:hAnsi="Times New Roman" w:cs="Times New Roman"/>
          <w:sz w:val="28"/>
          <w:szCs w:val="28"/>
        </w:rPr>
        <w:t>-</w:t>
      </w:r>
      <w:r w:rsidRPr="00FA23F5">
        <w:rPr>
          <w:rFonts w:ascii="Times New Roman" w:hAnsi="Times New Roman" w:cs="Times New Roman"/>
          <w:sz w:val="28"/>
          <w:szCs w:val="28"/>
        </w:rPr>
        <w:t xml:space="preserve"> регистрации/верификации/депозиты в динамике по фактической дате самого события;</w:t>
      </w:r>
    </w:p>
    <w:p w14:paraId="025C1319" w14:textId="7649EC4A" w:rsidR="00FA23F5" w:rsidRPr="00FA23F5" w:rsidRDefault="00FA23F5" w:rsidP="00FA23F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23F5">
        <w:rPr>
          <w:rFonts w:ascii="Times New Roman" w:hAnsi="Times New Roman" w:cs="Times New Roman"/>
          <w:b/>
          <w:bCs/>
          <w:sz w:val="28"/>
          <w:szCs w:val="28"/>
        </w:rPr>
        <w:t>когортные</w:t>
      </w:r>
      <w:r w:rsidRPr="00FA23F5">
        <w:rPr>
          <w:rFonts w:ascii="Times New Roman" w:hAnsi="Times New Roman" w:cs="Times New Roman"/>
          <w:sz w:val="28"/>
          <w:szCs w:val="28"/>
        </w:rPr>
        <w:t xml:space="preserve"> </w:t>
      </w:r>
      <w:r w:rsidR="004370B8">
        <w:rPr>
          <w:rFonts w:ascii="Times New Roman" w:hAnsi="Times New Roman" w:cs="Times New Roman"/>
          <w:sz w:val="28"/>
          <w:szCs w:val="28"/>
        </w:rPr>
        <w:t>-</w:t>
      </w:r>
      <w:r w:rsidRPr="00FA23F5">
        <w:rPr>
          <w:rFonts w:ascii="Times New Roman" w:hAnsi="Times New Roman" w:cs="Times New Roman"/>
          <w:sz w:val="28"/>
          <w:szCs w:val="28"/>
        </w:rPr>
        <w:t xml:space="preserve"> конверсии, где игрок закреплён за периодом своей регистрации независимо от даты последующих действий</w:t>
      </w:r>
    </w:p>
    <w:p w14:paraId="21555D9B" w14:textId="77820A68" w:rsidR="00FA23F5" w:rsidRPr="00FA23F5" w:rsidRDefault="00FA23F5" w:rsidP="00FA23F5">
      <w:pPr>
        <w:rPr>
          <w:rFonts w:ascii="Times New Roman" w:hAnsi="Times New Roman" w:cs="Times New Roman"/>
          <w:sz w:val="28"/>
          <w:szCs w:val="28"/>
        </w:rPr>
      </w:pPr>
      <w:r w:rsidRPr="00FA23F5">
        <w:rPr>
          <w:rFonts w:ascii="Times New Roman" w:hAnsi="Times New Roman" w:cs="Times New Roman"/>
          <w:sz w:val="28"/>
          <w:szCs w:val="28"/>
        </w:rPr>
        <w:t xml:space="preserve">Тип трафика и аффилиат не дублируются в Deposits </w:t>
      </w:r>
      <w:r w:rsidR="004370B8">
        <w:rPr>
          <w:rFonts w:ascii="Times New Roman" w:hAnsi="Times New Roman" w:cs="Times New Roman"/>
          <w:sz w:val="28"/>
          <w:szCs w:val="28"/>
        </w:rPr>
        <w:t>-</w:t>
      </w:r>
      <w:r w:rsidRPr="00FA23F5">
        <w:rPr>
          <w:rFonts w:ascii="Times New Roman" w:hAnsi="Times New Roman" w:cs="Times New Roman"/>
          <w:sz w:val="28"/>
          <w:szCs w:val="28"/>
        </w:rPr>
        <w:t xml:space="preserve"> они приходят транзитивно через Players </w:t>
      </w:r>
      <w:r w:rsidR="004370B8">
        <w:rPr>
          <w:rFonts w:ascii="Times New Roman" w:hAnsi="Times New Roman" w:cs="Times New Roman"/>
          <w:sz w:val="28"/>
          <w:szCs w:val="28"/>
        </w:rPr>
        <w:t>-</w:t>
      </w:r>
      <w:r w:rsidRPr="00FA23F5">
        <w:rPr>
          <w:rFonts w:ascii="Times New Roman" w:hAnsi="Times New Roman" w:cs="Times New Roman"/>
          <w:sz w:val="28"/>
          <w:szCs w:val="28"/>
        </w:rPr>
        <w:t xml:space="preserve"> Dim_Affiliate, поэтому фильтрация по аффилиату одинаково работает и для конверсий, и для сумм депозитов.</w:t>
      </w:r>
    </w:p>
    <w:p w14:paraId="077A5237" w14:textId="77777777" w:rsidR="0023749E" w:rsidRPr="00FA23F5" w:rsidRDefault="0023749E">
      <w:pPr>
        <w:rPr>
          <w:rFonts w:ascii="Times New Roman" w:hAnsi="Times New Roman" w:cs="Times New Roman"/>
          <w:sz w:val="28"/>
          <w:szCs w:val="28"/>
        </w:rPr>
      </w:pPr>
    </w:p>
    <w:sectPr w:rsidR="0023749E" w:rsidRPr="00FA2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C3C98"/>
    <w:multiLevelType w:val="multilevel"/>
    <w:tmpl w:val="AB80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D5129C"/>
    <w:multiLevelType w:val="multilevel"/>
    <w:tmpl w:val="2A9C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096564">
    <w:abstractNumId w:val="1"/>
  </w:num>
  <w:num w:numId="2" w16cid:durableId="61525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F0"/>
    <w:rsid w:val="0023749E"/>
    <w:rsid w:val="002C6C20"/>
    <w:rsid w:val="004370B8"/>
    <w:rsid w:val="00A63D57"/>
    <w:rsid w:val="00AF68F0"/>
    <w:rsid w:val="00DF61C9"/>
    <w:rsid w:val="00EC6314"/>
    <w:rsid w:val="00F4760B"/>
    <w:rsid w:val="00FA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7E768"/>
  <w15:chartTrackingRefBased/>
  <w15:docId w15:val="{22979452-8E1C-4306-9ECC-40ED4A57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6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6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8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68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68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68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68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68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6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6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6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68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68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68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6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68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6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Жучков</dc:creator>
  <cp:keywords/>
  <dc:description/>
  <cp:lastModifiedBy>Илья Жучков</cp:lastModifiedBy>
  <cp:revision>3</cp:revision>
  <dcterms:created xsi:type="dcterms:W3CDTF">2026-09-18T20:57:00Z</dcterms:created>
  <dcterms:modified xsi:type="dcterms:W3CDTF">2026-09-18T21:00:00Z</dcterms:modified>
</cp:coreProperties>
</file>