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6579" w14:textId="649BB7C5" w:rsidR="00EE44DA" w:rsidRDefault="00EB6B55" w:rsidP="00EB6B55">
      <w:pPr>
        <w:jc w:val="right"/>
      </w:pPr>
      <w:r>
        <w:t>Young Yu</w:t>
      </w:r>
    </w:p>
    <w:p w14:paraId="386C589F" w14:textId="19091B34" w:rsidR="00C852DA" w:rsidRDefault="00C852DA" w:rsidP="00EB6B55">
      <w:pPr>
        <w:jc w:val="right"/>
      </w:pPr>
      <w:proofErr w:type="spellStart"/>
      <w:r>
        <w:t>Sharikh</w:t>
      </w:r>
      <w:proofErr w:type="spellEnd"/>
      <w:r>
        <w:t xml:space="preserve"> Irfaan Mohammed</w:t>
      </w:r>
    </w:p>
    <w:p w14:paraId="4581E535" w14:textId="0153455D" w:rsidR="00EB6B55" w:rsidRDefault="00EB6B55" w:rsidP="00EB6B55">
      <w:pPr>
        <w:jc w:val="right"/>
      </w:pPr>
      <w:r>
        <w:t>ADTA 5250.501</w:t>
      </w:r>
    </w:p>
    <w:p w14:paraId="645FC182" w14:textId="5474E964" w:rsidR="00EB6B55" w:rsidRDefault="00EB6B55" w:rsidP="00EB6B55">
      <w:pPr>
        <w:jc w:val="right"/>
      </w:pPr>
      <w:r>
        <w:t>December 9, 2023</w:t>
      </w:r>
    </w:p>
    <w:p w14:paraId="0D8489A2" w14:textId="28F20A40" w:rsidR="00EB6B55" w:rsidRDefault="00EB6B55" w:rsidP="00EB6B55">
      <w:pPr>
        <w:pStyle w:val="Title"/>
        <w:jc w:val="center"/>
      </w:pPr>
      <w:r>
        <w:t>Executive Summary</w:t>
      </w:r>
      <w:r w:rsidR="00284BFA">
        <w:t xml:space="preserve"> Report</w:t>
      </w:r>
    </w:p>
    <w:p w14:paraId="7F116F51" w14:textId="77777777" w:rsidR="00284BFA" w:rsidRDefault="00284BFA" w:rsidP="00EB6B55"/>
    <w:p w14:paraId="6AAA08B0" w14:textId="5AE87CD9" w:rsidR="00EB6B55" w:rsidRDefault="00284BFA" w:rsidP="001D50CC">
      <w:pPr>
        <w:pStyle w:val="Heading2"/>
      </w:pPr>
      <w:r>
        <w:t>Introduction</w:t>
      </w:r>
      <w:r w:rsidR="00EB6B55">
        <w:t>:</w:t>
      </w:r>
    </w:p>
    <w:p w14:paraId="778C12BE" w14:textId="28918882" w:rsidR="00284BFA" w:rsidRDefault="00EB6B55" w:rsidP="00284BFA">
      <w:pPr>
        <w:ind w:firstLine="720"/>
      </w:pPr>
      <w:r>
        <w:t xml:space="preserve">Commissioned by Dallas City officials, </w:t>
      </w:r>
      <w:r w:rsidR="00284BFA">
        <w:t xml:space="preserve">UNT Data &amp; Analytics </w:t>
      </w:r>
      <w:r>
        <w:t>conduct</w:t>
      </w:r>
      <w:r w:rsidR="004E62CD">
        <w:t>ed</w:t>
      </w:r>
      <w:r>
        <w:t xml:space="preserve"> a study on crime trends in Dallas, focusing on identifying crucial areas for consideration in the upcoming 202</w:t>
      </w:r>
      <w:r w:rsidR="00B2651E">
        <w:t>4</w:t>
      </w:r>
      <w:r>
        <w:t xml:space="preserve"> Annual Operating Plan (AOP) </w:t>
      </w:r>
      <w:r w:rsidR="00284BFA">
        <w:t xml:space="preserve">budget planning </w:t>
      </w:r>
      <w:r>
        <w:t xml:space="preserve">meetings. The primary objective of this study was to provide data-driven insights to assist officials in making informed decisions about funding allocations towards programs and education targeting specific demographic groups. The study analyzed various aspects of crime, including trends over time, demographic profiles of arrestees, </w:t>
      </w:r>
      <w:r w:rsidR="00284BFA">
        <w:t xml:space="preserve">and </w:t>
      </w:r>
      <w:r>
        <w:t xml:space="preserve">patterns related to the time and severity of offenses. The findings are expected to play a pivotal role in guiding the allocation of resources, aiming to reduce crime rates effectively and efficiently. The insights gained from this study are instrumental for Dallas City Officials in identifying the most impactful areas for funding, thereby facilitating targeted and strategic efforts to </w:t>
      </w:r>
      <w:r w:rsidR="004E62CD">
        <w:t xml:space="preserve">improve </w:t>
      </w:r>
      <w:r>
        <w:t>public safety and community well-being.</w:t>
      </w:r>
    </w:p>
    <w:p w14:paraId="74139643" w14:textId="77777777" w:rsidR="00284BFA" w:rsidRDefault="00284BFA" w:rsidP="00284BFA"/>
    <w:p w14:paraId="608594F7" w14:textId="40981F07" w:rsidR="00284BFA" w:rsidRDefault="00167BD6" w:rsidP="001D50CC">
      <w:pPr>
        <w:pStyle w:val="Heading2"/>
      </w:pPr>
      <w:r>
        <w:t>Scope of Work:</w:t>
      </w:r>
    </w:p>
    <w:p w14:paraId="0781E49D" w14:textId="77777777" w:rsidR="001D50CC" w:rsidRDefault="00167BD6" w:rsidP="00167BD6">
      <w:pPr>
        <w:ind w:firstLine="720"/>
      </w:pPr>
      <w:r w:rsidRPr="00167BD6">
        <w:t>UNT Data &amp; Analytics</w:t>
      </w:r>
      <w:r>
        <w:t xml:space="preserve"> services </w:t>
      </w:r>
      <w:r w:rsidR="0072146B">
        <w:t xml:space="preserve">are </w:t>
      </w:r>
      <w:r w:rsidR="000B3368">
        <w:t xml:space="preserve">an end-to-end solution. As agreed, </w:t>
      </w:r>
      <w:r w:rsidR="000B3368" w:rsidRPr="00167BD6">
        <w:t>UNT Data &amp; Analytics</w:t>
      </w:r>
      <w:r w:rsidR="000B3368">
        <w:t xml:space="preserve"> will provide </w:t>
      </w:r>
      <w:r>
        <w:t xml:space="preserve">data </w:t>
      </w:r>
      <w:r w:rsidR="001D50CC">
        <w:t>services</w:t>
      </w:r>
      <w:r>
        <w:t xml:space="preserve">, </w:t>
      </w:r>
      <w:r w:rsidR="0072146B">
        <w:t>time frame analysis, demographic analysis,</w:t>
      </w:r>
      <w:r w:rsidR="000B3368">
        <w:t xml:space="preserve"> </w:t>
      </w:r>
      <w:r w:rsidR="0072146B">
        <w:t>a crime severity assessmen</w:t>
      </w:r>
      <w:r w:rsidR="000B3368">
        <w:t>t, and reports.</w:t>
      </w:r>
      <w:r w:rsidR="001D50CC">
        <w:t xml:space="preserve"> </w:t>
      </w:r>
    </w:p>
    <w:p w14:paraId="274829EE" w14:textId="77777777" w:rsidR="001D50CC" w:rsidRDefault="001D50CC" w:rsidP="00167BD6">
      <w:pPr>
        <w:ind w:firstLine="720"/>
      </w:pPr>
    </w:p>
    <w:p w14:paraId="4B01B99D" w14:textId="034DCCCD" w:rsidR="000B3368" w:rsidRPr="001D50CC" w:rsidRDefault="001D50CC" w:rsidP="001D50CC">
      <w:pPr>
        <w:ind w:firstLine="720"/>
        <w:rPr>
          <w:b/>
          <w:bCs/>
        </w:rPr>
      </w:pPr>
      <w:r w:rsidRPr="001D50CC">
        <w:rPr>
          <w:b/>
          <w:bCs/>
        </w:rPr>
        <w:t>Details of these tasks:</w:t>
      </w:r>
    </w:p>
    <w:p w14:paraId="37F9673A" w14:textId="555920F5" w:rsidR="001D50CC" w:rsidRDefault="001D50CC" w:rsidP="001D50CC">
      <w:pPr>
        <w:pStyle w:val="ListParagraph"/>
        <w:numPr>
          <w:ilvl w:val="0"/>
          <w:numId w:val="3"/>
        </w:numPr>
      </w:pPr>
      <w:r>
        <w:t>Data Services: Collect and analyze data on various types of crimes and arrest demographics. Clean data to increase the accuracy while maintaining the integrity of the information.</w:t>
      </w:r>
    </w:p>
    <w:p w14:paraId="3664BB2E" w14:textId="76A77FCA" w:rsidR="001D50CC" w:rsidRDefault="001D50CC" w:rsidP="001D50CC">
      <w:pPr>
        <w:pStyle w:val="ListParagraph"/>
        <w:numPr>
          <w:ilvl w:val="0"/>
          <w:numId w:val="3"/>
        </w:numPr>
      </w:pPr>
      <w:r>
        <w:t>Time Frame Analysis: Examine crime trends over relevant years leading up to 2024.</w:t>
      </w:r>
    </w:p>
    <w:p w14:paraId="7B09BCA4" w14:textId="77777777" w:rsidR="001D50CC" w:rsidRDefault="001D50CC" w:rsidP="001D50CC">
      <w:pPr>
        <w:pStyle w:val="ListParagraph"/>
        <w:numPr>
          <w:ilvl w:val="0"/>
          <w:numId w:val="3"/>
        </w:numPr>
      </w:pPr>
      <w:r>
        <w:t>Demographic Analysis: Investigate the demographic profiles of arrestees, focusing on age, race, ethnicity, and sex.</w:t>
      </w:r>
    </w:p>
    <w:p w14:paraId="311E6021" w14:textId="16266F70" w:rsidR="000B3368" w:rsidRDefault="001D50CC" w:rsidP="001D50CC">
      <w:pPr>
        <w:pStyle w:val="ListParagraph"/>
        <w:numPr>
          <w:ilvl w:val="0"/>
          <w:numId w:val="3"/>
        </w:numPr>
      </w:pPr>
      <w:r>
        <w:t>Severity Assessment: Analyze the severity of crimes and its distribution across different demographic groups.</w:t>
      </w:r>
    </w:p>
    <w:p w14:paraId="30904BEF" w14:textId="77777777" w:rsidR="000B3368" w:rsidRDefault="000B3368" w:rsidP="00167BD6">
      <w:pPr>
        <w:ind w:firstLine="720"/>
      </w:pPr>
    </w:p>
    <w:p w14:paraId="23FEC48A" w14:textId="755A9EF0" w:rsidR="00167BD6" w:rsidRPr="001D50CC" w:rsidRDefault="0072146B" w:rsidP="00167BD6">
      <w:pPr>
        <w:ind w:firstLine="720"/>
        <w:rPr>
          <w:b/>
          <w:bCs/>
        </w:rPr>
      </w:pPr>
      <w:r w:rsidRPr="001D50CC">
        <w:rPr>
          <w:b/>
          <w:bCs/>
        </w:rPr>
        <w:t>Our deliverables include:</w:t>
      </w:r>
    </w:p>
    <w:p w14:paraId="4BECFC8A" w14:textId="77777777" w:rsidR="0072146B" w:rsidRDefault="0072146B" w:rsidP="0072146B">
      <w:pPr>
        <w:pStyle w:val="ListParagraph"/>
        <w:numPr>
          <w:ilvl w:val="0"/>
          <w:numId w:val="2"/>
        </w:numPr>
      </w:pPr>
      <w:r>
        <w:t>Comprehensive Report: Detailed report of findings, including data analysis, graphs, and insights.</w:t>
      </w:r>
    </w:p>
    <w:p w14:paraId="5DA11039" w14:textId="148F644F" w:rsidR="0072146B" w:rsidRDefault="0072146B" w:rsidP="0072146B">
      <w:pPr>
        <w:pStyle w:val="ListParagraph"/>
        <w:numPr>
          <w:ilvl w:val="0"/>
          <w:numId w:val="2"/>
        </w:numPr>
      </w:pPr>
      <w:r>
        <w:t>Executive Summary: A summary highlighting key findings and recommendations.</w:t>
      </w:r>
    </w:p>
    <w:p w14:paraId="06F84F99" w14:textId="64AF0D13" w:rsidR="0072146B" w:rsidRDefault="0072146B" w:rsidP="0072146B">
      <w:pPr>
        <w:pStyle w:val="ListParagraph"/>
        <w:numPr>
          <w:ilvl w:val="0"/>
          <w:numId w:val="2"/>
        </w:numPr>
      </w:pPr>
      <w:r>
        <w:t>Presentation: A formal presentation of the study's findings for the 202</w:t>
      </w:r>
      <w:r w:rsidR="00FD046F">
        <w:t>4</w:t>
      </w:r>
      <w:r>
        <w:t xml:space="preserve"> AOP meeting.</w:t>
      </w:r>
    </w:p>
    <w:p w14:paraId="01E5128B" w14:textId="77777777" w:rsidR="00FD046F" w:rsidRDefault="00FD046F" w:rsidP="00FD046F"/>
    <w:p w14:paraId="014B383F" w14:textId="02A4ABAD" w:rsidR="00FD046F" w:rsidRDefault="00FD046F" w:rsidP="00FD046F">
      <w:pPr>
        <w:pStyle w:val="Heading2"/>
      </w:pPr>
      <w:r>
        <w:lastRenderedPageBreak/>
        <w:t>Schedule:</w:t>
      </w:r>
    </w:p>
    <w:p w14:paraId="7DD07A4D" w14:textId="77777777" w:rsidR="00777C8B" w:rsidRDefault="00FD046F" w:rsidP="00FD046F">
      <w:r>
        <w:tab/>
      </w:r>
      <w:r w:rsidRPr="00FD046F">
        <w:t xml:space="preserve">The study will commence on </w:t>
      </w:r>
      <w:r>
        <w:t>August 27, 2023,</w:t>
      </w:r>
      <w:r w:rsidRPr="00FD046F">
        <w:t xml:space="preserve"> and conclude with the submission of the final report by </w:t>
      </w:r>
      <w:r>
        <w:t>December 11, 2023</w:t>
      </w:r>
      <w:r w:rsidRPr="00FD046F">
        <w:t>.</w:t>
      </w:r>
      <w:r>
        <w:t xml:space="preserve"> </w:t>
      </w:r>
    </w:p>
    <w:p w14:paraId="03580F1A" w14:textId="77777777" w:rsidR="00777C8B" w:rsidRPr="00FD046F" w:rsidRDefault="00777C8B" w:rsidP="00FD046F"/>
    <w:p w14:paraId="11EE46F8" w14:textId="659A0343" w:rsidR="0072146B" w:rsidRDefault="00777C8B" w:rsidP="00777C8B">
      <w:pPr>
        <w:pStyle w:val="Heading2"/>
      </w:pPr>
      <w:r>
        <w:t>Quality Assurance:</w:t>
      </w:r>
    </w:p>
    <w:p w14:paraId="084AE188" w14:textId="5B9FC512" w:rsidR="00777C8B" w:rsidRDefault="00024370" w:rsidP="00196A5F">
      <w:pPr>
        <w:ind w:firstLine="720"/>
      </w:pPr>
      <w:r>
        <w:t>UNT Data &amp; Analytics is committed</w:t>
      </w:r>
      <w:r w:rsidR="00777C8B">
        <w:t xml:space="preserve"> to ensure data accuracy, confidentiality, and compliance with relevant laws and ethical guidelines.</w:t>
      </w:r>
      <w:r>
        <w:t xml:space="preserve"> Though Texas does not have a law addressing data protection, </w:t>
      </w:r>
      <w:r w:rsidR="00196A5F">
        <w:t>like</w:t>
      </w:r>
      <w:r>
        <w:t xml:space="preserve"> </w:t>
      </w:r>
      <w:r w:rsidRPr="00024370">
        <w:t>California Consumer Privacy Act</w:t>
      </w:r>
      <w:r w:rsidR="00196A5F">
        <w:t xml:space="preserve"> (CCPA)</w:t>
      </w:r>
      <w:r>
        <w:t xml:space="preserve">, due diligence was exercised in ensuring no </w:t>
      </w:r>
      <w:r w:rsidR="00196A5F">
        <w:t xml:space="preserve">Personal Identifiable Information (PII) was exposed. Public datasets were used for this project. Links to the datasets can be found in the Appendix of this document. </w:t>
      </w:r>
    </w:p>
    <w:p w14:paraId="7E97AF60" w14:textId="77777777" w:rsidR="004A6A73" w:rsidRDefault="004A6A73" w:rsidP="004A6A73"/>
    <w:p w14:paraId="7484EBAA" w14:textId="43973E73" w:rsidR="004A6A73" w:rsidRDefault="004A6A73" w:rsidP="004A6A73">
      <w:pPr>
        <w:pStyle w:val="Heading2"/>
      </w:pPr>
      <w:r>
        <w:t>Data:</w:t>
      </w:r>
    </w:p>
    <w:p w14:paraId="6609ACD9" w14:textId="67DB4407" w:rsidR="004A6A73" w:rsidRDefault="004A6A73" w:rsidP="004A6A73">
      <w:r>
        <w:tab/>
        <w:t xml:space="preserve">UNT Data &amp; Analytics </w:t>
      </w:r>
      <w:r w:rsidRPr="004A6A73">
        <w:t>c</w:t>
      </w:r>
      <w:r>
        <w:t xml:space="preserve">ore value is our commitment </w:t>
      </w:r>
      <w:r w:rsidRPr="004A6A73">
        <w:t xml:space="preserve">to the highest standards of data accuracy through audits, validation, and regular data cleaning processes. </w:t>
      </w:r>
      <w:r w:rsidR="00D03153">
        <w:t>The use</w:t>
      </w:r>
      <w:r w:rsidRPr="004A6A73">
        <w:t xml:space="preserve"> reliable sources</w:t>
      </w:r>
      <w:r w:rsidR="00D03153">
        <w:t xml:space="preserve"> and methods</w:t>
      </w:r>
      <w:r w:rsidRPr="004A6A73">
        <w:t xml:space="preserve"> ensure</w:t>
      </w:r>
      <w:r w:rsidR="00D03153">
        <w:t>s</w:t>
      </w:r>
      <w:r w:rsidRPr="004A6A73">
        <w:t xml:space="preserve"> the integrity and precision of </w:t>
      </w:r>
      <w:r w:rsidR="00D03153">
        <w:t xml:space="preserve">the results. We </w:t>
      </w:r>
      <w:r w:rsidRPr="004A6A73">
        <w:t>uphold our dedication to quality and trustworthiness in all our data-driven endeavors</w:t>
      </w:r>
      <w:r w:rsidR="00D03153">
        <w:t xml:space="preserve"> through industry best practices and transparency.</w:t>
      </w:r>
    </w:p>
    <w:p w14:paraId="7279CE4A" w14:textId="77777777" w:rsidR="00D03153" w:rsidRDefault="00D03153" w:rsidP="004A6A73"/>
    <w:p w14:paraId="058EC6C7" w14:textId="184E924F" w:rsidR="00D03153" w:rsidRDefault="00D03153" w:rsidP="00D03153">
      <w:pPr>
        <w:rPr>
          <w:b/>
          <w:bCs/>
        </w:rPr>
      </w:pPr>
      <w:r w:rsidRPr="00D03153">
        <w:rPr>
          <w:b/>
          <w:bCs/>
        </w:rPr>
        <w:t xml:space="preserve">About the </w:t>
      </w:r>
      <w:r w:rsidR="00B26A3A">
        <w:rPr>
          <w:b/>
          <w:bCs/>
        </w:rPr>
        <w:t>D</w:t>
      </w:r>
      <w:r w:rsidRPr="00D03153">
        <w:rPr>
          <w:b/>
          <w:bCs/>
        </w:rPr>
        <w:t>ataset:</w:t>
      </w:r>
    </w:p>
    <w:p w14:paraId="3E525251" w14:textId="7CDB8A56" w:rsidR="00D03153" w:rsidRDefault="00BE0FBC" w:rsidP="00D03153">
      <w:pPr>
        <w:ind w:firstLine="720"/>
      </w:pPr>
      <w:r>
        <w:t xml:space="preserve">Two datasets were inner joined to create the main dataset used for this project. </w:t>
      </w:r>
      <w:r w:rsidRPr="00BE0FBC">
        <w:t>Police_Arrest_Charges.csv</w:t>
      </w:r>
      <w:r>
        <w:t xml:space="preserve"> </w:t>
      </w:r>
      <w:r w:rsidR="00D14558">
        <w:t>(</w:t>
      </w:r>
      <w:r w:rsidR="00D14558" w:rsidRPr="00D14558">
        <w:t>136</w:t>
      </w:r>
      <w:r w:rsidR="00D14558">
        <w:t>.2k</w:t>
      </w:r>
      <w:r w:rsidR="00D14558" w:rsidRPr="00D14558">
        <w:t xml:space="preserve"> </w:t>
      </w:r>
      <w:r w:rsidR="00D14558">
        <w:t xml:space="preserve">rows) </w:t>
      </w:r>
      <w:r>
        <w:t xml:space="preserve">contained the demographic information and </w:t>
      </w:r>
      <w:r w:rsidRPr="00BE0FBC">
        <w:t>Police_Arrest.csv</w:t>
      </w:r>
      <w:r>
        <w:t xml:space="preserve"> </w:t>
      </w:r>
      <w:r w:rsidR="00D14558">
        <w:t>(</w:t>
      </w:r>
      <w:r w:rsidR="00D14558" w:rsidRPr="00D14558">
        <w:t>103</w:t>
      </w:r>
      <w:r w:rsidR="00D14558">
        <w:t>.2k</w:t>
      </w:r>
      <w:r w:rsidR="00D14558" w:rsidRPr="00D14558">
        <w:t xml:space="preserve"> Rows</w:t>
      </w:r>
      <w:r w:rsidR="00D14558">
        <w:t>)</w:t>
      </w:r>
      <w:r w:rsidR="00D14558" w:rsidRPr="00D14558">
        <w:t xml:space="preserve"> </w:t>
      </w:r>
      <w:r>
        <w:t xml:space="preserve">held details about the crimes committed. </w:t>
      </w:r>
      <w:r w:rsidR="00D14558">
        <w:t>There was a difference of ~33k rows between the two sets. After the inner join, 98.8k rows had the complete information to do the analysis.</w:t>
      </w:r>
    </w:p>
    <w:p w14:paraId="4F0D7263" w14:textId="77777777" w:rsidR="000254B2" w:rsidRDefault="000254B2" w:rsidP="00D03153">
      <w:pPr>
        <w:ind w:firstLine="720"/>
      </w:pPr>
    </w:p>
    <w:p w14:paraId="17B3CB56" w14:textId="59931463" w:rsidR="000254B2" w:rsidRDefault="000254B2" w:rsidP="000254B2">
      <w:pPr>
        <w:pStyle w:val="ListParagraph"/>
        <w:numPr>
          <w:ilvl w:val="0"/>
          <w:numId w:val="6"/>
        </w:numPr>
      </w:pPr>
      <w:r>
        <w:t xml:space="preserve">27% of the data in </w:t>
      </w:r>
      <w:r w:rsidRPr="00BE0FBC">
        <w:t>Police_Arrest_Charges.csv</w:t>
      </w:r>
      <w:r>
        <w:t xml:space="preserve"> did not match with the join.</w:t>
      </w:r>
    </w:p>
    <w:p w14:paraId="08619A5B" w14:textId="28EF7F81" w:rsidR="000254B2" w:rsidRDefault="000254B2" w:rsidP="000254B2">
      <w:pPr>
        <w:pStyle w:val="ListParagraph"/>
        <w:numPr>
          <w:ilvl w:val="0"/>
          <w:numId w:val="6"/>
        </w:numPr>
      </w:pPr>
      <w:r>
        <w:t xml:space="preserve">96% of the information in </w:t>
      </w:r>
      <w:r w:rsidRPr="00BE0FBC">
        <w:t>Police_Arrest.csv</w:t>
      </w:r>
      <w:r>
        <w:t xml:space="preserve"> matched and was used for the analysis.</w:t>
      </w:r>
    </w:p>
    <w:p w14:paraId="6E8C2553" w14:textId="77777777" w:rsidR="000254B2" w:rsidRDefault="000254B2" w:rsidP="000254B2"/>
    <w:p w14:paraId="21A74B54" w14:textId="51E7C6B3" w:rsidR="000254B2" w:rsidRDefault="000254B2" w:rsidP="000254B2">
      <w:r>
        <w:t>We analyzed the unmatched data for patterns that could explain the unusable data and concluded that there were a few contributing factors. Many of the inconsistencies and errors were due to data entry by the arresting officer</w:t>
      </w:r>
      <w:r w:rsidR="00B26A3A">
        <w:t xml:space="preserve">(s) </w:t>
      </w:r>
      <w:r w:rsidR="0047209D">
        <w:t>or the reviewing supervisor. We recommend providing</w:t>
      </w:r>
      <w:r w:rsidR="0047209D" w:rsidRPr="0047209D">
        <w:t xml:space="preserve"> comprehensive training for staff on data entry procedures and establish clear guidelines to minimize errors.</w:t>
      </w:r>
      <w:r w:rsidR="0047209D">
        <w:t xml:space="preserve"> Another factor is changes in law affect the classification and severity of crimes. An example of this is the decriminalization of marijuana. While the recreational use of the drug is still illegal, </w:t>
      </w:r>
      <w:r w:rsidR="00ED5B2C">
        <w:t xml:space="preserve">local law enforcement may choose not to enforce </w:t>
      </w:r>
      <w:r w:rsidR="00B26A3A">
        <w:t>this</w:t>
      </w:r>
      <w:r w:rsidR="00ED5B2C">
        <w:t xml:space="preserve"> law. The amount in possession also has different degrees of severity, which has also changed over the last decade.</w:t>
      </w:r>
      <w:r w:rsidR="00A3611B">
        <w:t xml:space="preserve"> </w:t>
      </w:r>
      <w:r w:rsidR="00D03758">
        <w:t>Lastly, court decisions on these matters can be delayed, so this would explain the gap in matched records.</w:t>
      </w:r>
    </w:p>
    <w:p w14:paraId="144F5AD1" w14:textId="77777777" w:rsidR="00B26A3A" w:rsidRDefault="00B26A3A" w:rsidP="000254B2"/>
    <w:p w14:paraId="32948533" w14:textId="08870627" w:rsidR="00B26A3A" w:rsidRDefault="00B26A3A" w:rsidP="000254B2">
      <w:pPr>
        <w:rPr>
          <w:b/>
          <w:bCs/>
        </w:rPr>
      </w:pPr>
      <w:r w:rsidRPr="00B26A3A">
        <w:rPr>
          <w:b/>
          <w:bCs/>
        </w:rPr>
        <w:t xml:space="preserve">Cleaning </w:t>
      </w:r>
      <w:r w:rsidR="000B4B9C">
        <w:rPr>
          <w:b/>
          <w:bCs/>
        </w:rPr>
        <w:t>Procedures</w:t>
      </w:r>
      <w:r w:rsidRPr="00B26A3A">
        <w:rPr>
          <w:b/>
          <w:bCs/>
        </w:rPr>
        <w:t>:</w:t>
      </w:r>
    </w:p>
    <w:p w14:paraId="2B5F16FC" w14:textId="642129AE" w:rsidR="005A1993" w:rsidRDefault="00B26A3A" w:rsidP="000254B2">
      <w:r>
        <w:rPr>
          <w:b/>
          <w:bCs/>
        </w:rPr>
        <w:tab/>
      </w:r>
      <w:r>
        <w:t xml:space="preserve">Tableau was identified as our </w:t>
      </w:r>
      <w:r w:rsidR="00893C74">
        <w:t>customers</w:t>
      </w:r>
      <w:r>
        <w:t xml:space="preserve"> </w:t>
      </w:r>
      <w:r w:rsidR="00893C74">
        <w:t xml:space="preserve">preferred tool </w:t>
      </w:r>
      <w:r>
        <w:t xml:space="preserve">for data </w:t>
      </w:r>
      <w:r w:rsidR="00893C74">
        <w:t>preparation</w:t>
      </w:r>
      <w:r>
        <w:t xml:space="preserve"> and visualizations.</w:t>
      </w:r>
      <w:r w:rsidR="00893C74">
        <w:t xml:space="preserve"> The raw files in *.csv, the Tableau Prep Builder *.</w:t>
      </w:r>
      <w:proofErr w:type="spellStart"/>
      <w:r w:rsidR="00893C74">
        <w:t>itl</w:t>
      </w:r>
      <w:proofErr w:type="spellEnd"/>
      <w:r w:rsidR="00893C74">
        <w:t xml:space="preserve"> will all be provided as part of the deliverables. Our procedures are documented more in-depth in the *.</w:t>
      </w:r>
      <w:proofErr w:type="spellStart"/>
      <w:r w:rsidR="00893C74">
        <w:t>itl</w:t>
      </w:r>
      <w:proofErr w:type="spellEnd"/>
      <w:r w:rsidR="00893C74">
        <w:t xml:space="preserve"> file.</w:t>
      </w:r>
      <w:r w:rsidR="005A1993">
        <w:t xml:space="preserve"> </w:t>
      </w:r>
    </w:p>
    <w:p w14:paraId="6A894F6E" w14:textId="59B605BB" w:rsidR="00B26A3A" w:rsidRDefault="005A1993" w:rsidP="000254B2">
      <w:r>
        <w:t>High Level Summary</w:t>
      </w:r>
      <w:r w:rsidR="004E62CD">
        <w:t xml:space="preserve"> of Data Cleaning:</w:t>
      </w:r>
    </w:p>
    <w:p w14:paraId="45480917" w14:textId="77777777" w:rsidR="00893C74" w:rsidRPr="00B26A3A" w:rsidRDefault="00893C74" w:rsidP="000254B2"/>
    <w:p w14:paraId="1CA0F7C6" w14:textId="0FE0D11B" w:rsidR="00B26A3A" w:rsidRDefault="00B26A3A" w:rsidP="000254B2">
      <w:r>
        <w:t>Remove Non-Essential Categories</w:t>
      </w:r>
    </w:p>
    <w:p w14:paraId="241B8FF0" w14:textId="6F9B4B01" w:rsidR="000B4B9C" w:rsidRDefault="00D50D8A" w:rsidP="00B26A3A">
      <w:pPr>
        <w:pStyle w:val="ListParagraph"/>
        <w:numPr>
          <w:ilvl w:val="0"/>
          <w:numId w:val="7"/>
        </w:numPr>
      </w:pPr>
      <w:r>
        <w:t>92</w:t>
      </w:r>
      <w:r w:rsidR="005A1993">
        <w:t xml:space="preserve"> columns </w:t>
      </w:r>
      <w:r w:rsidR="000B4B9C">
        <w:t xml:space="preserve">were </w:t>
      </w:r>
      <w:r w:rsidR="005A1993">
        <w:t>removed</w:t>
      </w:r>
      <w:r w:rsidR="000B4B9C">
        <w:t xml:space="preserve"> the dataset.</w:t>
      </w:r>
    </w:p>
    <w:p w14:paraId="4AD594D7" w14:textId="77777777" w:rsidR="00C95D3C" w:rsidRDefault="00C95D3C" w:rsidP="00C95D3C"/>
    <w:p w14:paraId="63F0BC44" w14:textId="2728A149" w:rsidR="00C95D3C" w:rsidRDefault="00C95D3C" w:rsidP="00C95D3C">
      <w:r>
        <w:t>Verify and Correct Data Types and Format</w:t>
      </w:r>
    </w:p>
    <w:p w14:paraId="04AA7253" w14:textId="00063A4A" w:rsidR="00C95D3C" w:rsidRDefault="006378DC" w:rsidP="00C95D3C">
      <w:pPr>
        <w:pStyle w:val="ListParagraph"/>
        <w:numPr>
          <w:ilvl w:val="0"/>
          <w:numId w:val="7"/>
        </w:numPr>
      </w:pPr>
      <w:proofErr w:type="spellStart"/>
      <w:r>
        <w:t>ArrestYr</w:t>
      </w:r>
      <w:proofErr w:type="spellEnd"/>
      <w:r>
        <w:t xml:space="preserve"> was, by default, imported as an integer. It was converted to a string to allow grouping of incidents by year.</w:t>
      </w:r>
      <w:r w:rsidR="00005EB7">
        <w:t xml:space="preserve"> </w:t>
      </w:r>
    </w:p>
    <w:p w14:paraId="3C3F8D9E" w14:textId="77777777" w:rsidR="00C95D3C" w:rsidRDefault="00C95D3C" w:rsidP="00C95D3C"/>
    <w:p w14:paraId="2E54766D" w14:textId="09A12733" w:rsidR="000B4B9C" w:rsidRDefault="000B4B9C" w:rsidP="000B4B9C">
      <w:r>
        <w:t xml:space="preserve">Identify Null values and select a fitting imputation </w:t>
      </w:r>
      <w:r w:rsidR="00C95D3C">
        <w:t>method</w:t>
      </w:r>
    </w:p>
    <w:p w14:paraId="4E88F07B" w14:textId="16D3951E" w:rsidR="00B26A3A" w:rsidRDefault="00C95D3C" w:rsidP="000B4B9C">
      <w:pPr>
        <w:pStyle w:val="ListParagraph"/>
        <w:numPr>
          <w:ilvl w:val="0"/>
          <w:numId w:val="7"/>
        </w:numPr>
      </w:pPr>
      <w:r>
        <w:t xml:space="preserve">There were several null values in the Sex category. We attributed these nulls to the culture change in how we identify. The structurally missing data is not available in the system officers use for data entry. The choices are limited to Male, Female, and </w:t>
      </w:r>
      <w:proofErr w:type="gramStart"/>
      <w:r>
        <w:t>“ “</w:t>
      </w:r>
      <w:proofErr w:type="gramEnd"/>
      <w:r>
        <w:t>. We chose to create a new category “Unknown” and imputed the nulls with the new value.</w:t>
      </w:r>
    </w:p>
    <w:p w14:paraId="5E84A630" w14:textId="77777777" w:rsidR="00005EB7" w:rsidRDefault="00005EB7" w:rsidP="00005EB7"/>
    <w:p w14:paraId="0A39A77F" w14:textId="65D2556A" w:rsidR="00005EB7" w:rsidRDefault="00005EB7" w:rsidP="00005EB7">
      <w:r>
        <w:t>Correct Data Entry Errors</w:t>
      </w:r>
    </w:p>
    <w:p w14:paraId="2233D0E6" w14:textId="22B30D31" w:rsidR="006378DC" w:rsidRDefault="00005EB7" w:rsidP="00005EB7">
      <w:pPr>
        <w:pStyle w:val="ListParagraph"/>
        <w:numPr>
          <w:ilvl w:val="0"/>
          <w:numId w:val="7"/>
        </w:numPr>
      </w:pPr>
      <w:r>
        <w:t>Several typos that created new bins were corrected. For example, “Dals”, “DAL”, and “Dalas” were all corrected to “Dallas”.</w:t>
      </w:r>
    </w:p>
    <w:p w14:paraId="5EF929C3" w14:textId="77777777" w:rsidR="00005EB7" w:rsidRDefault="00005EB7" w:rsidP="006378DC"/>
    <w:p w14:paraId="77D994DA" w14:textId="012F2B6A" w:rsidR="006378DC" w:rsidRDefault="006378DC" w:rsidP="006378DC">
      <w:r>
        <w:t>Simplify</w:t>
      </w:r>
    </w:p>
    <w:p w14:paraId="1AED225B" w14:textId="3025337C" w:rsidR="006378DC" w:rsidRDefault="006378DC" w:rsidP="006378DC">
      <w:pPr>
        <w:pStyle w:val="ListParagraph"/>
        <w:numPr>
          <w:ilvl w:val="0"/>
          <w:numId w:val="7"/>
        </w:numPr>
      </w:pPr>
      <w:r>
        <w:t xml:space="preserve">Several of the crimes had multiple categories due to severity. </w:t>
      </w:r>
      <w:r w:rsidR="00E67855">
        <w:t>For example, C</w:t>
      </w:r>
      <w:r>
        <w:t xml:space="preserve">riminal Mischief had twelve iterations. Each had a financial value range that differentiated </w:t>
      </w:r>
      <w:r w:rsidR="00E67855">
        <w:t>it from the next iteration of the crime. A more holistic approach was taken by grouping like crime types into common bins.</w:t>
      </w:r>
    </w:p>
    <w:p w14:paraId="585CB3A5" w14:textId="77777777" w:rsidR="006378DC" w:rsidRDefault="006378DC" w:rsidP="006378DC"/>
    <w:p w14:paraId="04C9CB96" w14:textId="08207880" w:rsidR="006378DC" w:rsidRPr="00A3611B" w:rsidRDefault="00A3611B" w:rsidP="006378DC">
      <w:pPr>
        <w:rPr>
          <w:b/>
          <w:bCs/>
        </w:rPr>
      </w:pPr>
      <w:r w:rsidRPr="00A3611B">
        <w:rPr>
          <w:b/>
          <w:bCs/>
        </w:rPr>
        <w:t>Tools Used</w:t>
      </w:r>
    </w:p>
    <w:p w14:paraId="09E629CF" w14:textId="735D00D9" w:rsidR="00A3611B" w:rsidRDefault="00A3611B" w:rsidP="00A3611B">
      <w:pPr>
        <w:pStyle w:val="ListParagraph"/>
        <w:numPr>
          <w:ilvl w:val="0"/>
          <w:numId w:val="7"/>
        </w:numPr>
      </w:pPr>
      <w:r>
        <w:t>Tableau Data Prep</w:t>
      </w:r>
    </w:p>
    <w:p w14:paraId="4A13794B" w14:textId="0305D221" w:rsidR="00A3611B" w:rsidRDefault="00A3611B" w:rsidP="00A3611B">
      <w:pPr>
        <w:pStyle w:val="ListParagraph"/>
        <w:numPr>
          <w:ilvl w:val="0"/>
          <w:numId w:val="7"/>
        </w:numPr>
      </w:pPr>
      <w:r>
        <w:t>Tableau Desktop</w:t>
      </w:r>
    </w:p>
    <w:p w14:paraId="6A116959" w14:textId="7A5A74EA" w:rsidR="00A3611B" w:rsidRDefault="00A3611B" w:rsidP="00A3611B">
      <w:pPr>
        <w:pStyle w:val="ListParagraph"/>
        <w:numPr>
          <w:ilvl w:val="0"/>
          <w:numId w:val="7"/>
        </w:numPr>
      </w:pPr>
      <w:r>
        <w:t>Excel</w:t>
      </w:r>
    </w:p>
    <w:p w14:paraId="03FC1BE2" w14:textId="3A38EDD3" w:rsidR="00A3611B" w:rsidRDefault="00A3611B" w:rsidP="00A3611B">
      <w:pPr>
        <w:pStyle w:val="ListParagraph"/>
        <w:numPr>
          <w:ilvl w:val="0"/>
          <w:numId w:val="7"/>
        </w:numPr>
      </w:pPr>
      <w:r>
        <w:t>Anaconda</w:t>
      </w:r>
    </w:p>
    <w:p w14:paraId="41BDF73A" w14:textId="77777777" w:rsidR="00A3611B" w:rsidRDefault="00A3611B" w:rsidP="006378DC"/>
    <w:p w14:paraId="47DBF187" w14:textId="77777777" w:rsidR="00A3611B" w:rsidRPr="00B26A3A" w:rsidRDefault="00A3611B" w:rsidP="006378DC"/>
    <w:p w14:paraId="2184411D" w14:textId="306A641C" w:rsidR="004A6A73" w:rsidRPr="00FD7EFA" w:rsidRDefault="00FC6EA7" w:rsidP="009A7034">
      <w:pPr>
        <w:pStyle w:val="Heading2"/>
      </w:pPr>
      <w:r w:rsidRPr="00FD7EFA">
        <w:t>Overview</w:t>
      </w:r>
    </w:p>
    <w:p w14:paraId="43EC4266" w14:textId="07BC890C" w:rsidR="00FC6EA7" w:rsidRDefault="00FC6EA7" w:rsidP="00FC6EA7">
      <w:r>
        <w:t xml:space="preserve">Dallas's budget for the 2023-24 fiscal year has increased to $4.63 billion, up from last year's $4.51 billion. The General Fund now has $1.8 billion, which is $137.8 million more than before. An initiative led by Dallas City leaders to curb criminal activity </w:t>
      </w:r>
      <w:r w:rsidR="00FD7EFA">
        <w:t xml:space="preserve">by 20% </w:t>
      </w:r>
      <w:r>
        <w:t xml:space="preserve">has sparked the question, </w:t>
      </w:r>
      <w:r w:rsidR="00FD7EFA">
        <w:t>where does the funding need to be distributed to make the most impact</w:t>
      </w:r>
      <w:r>
        <w:t>. In partnership with UNT Data &amp; Analytics</w:t>
      </w:r>
      <w:r w:rsidR="00FD7EFA">
        <w:t xml:space="preserve">, an analytical approach </w:t>
      </w:r>
      <w:r w:rsidR="00EB30D2">
        <w:t xml:space="preserve">was taken </w:t>
      </w:r>
      <w:r w:rsidR="00FD7EFA">
        <w:t>to answer these questions.</w:t>
      </w:r>
    </w:p>
    <w:p w14:paraId="058FEE94" w14:textId="728EB844" w:rsidR="00FD7EFA" w:rsidRDefault="00FD7EFA" w:rsidP="00FD7EFA">
      <w:pPr>
        <w:pStyle w:val="ListParagraph"/>
        <w:numPr>
          <w:ilvl w:val="0"/>
          <w:numId w:val="8"/>
        </w:numPr>
      </w:pPr>
      <w:r>
        <w:t>What are the most common crimes in Dallas?</w:t>
      </w:r>
    </w:p>
    <w:p w14:paraId="22A03905" w14:textId="6306BD53" w:rsidR="00A3611B" w:rsidRDefault="00A3611B" w:rsidP="00FD7EFA">
      <w:pPr>
        <w:pStyle w:val="ListParagraph"/>
        <w:numPr>
          <w:ilvl w:val="0"/>
          <w:numId w:val="8"/>
        </w:numPr>
      </w:pPr>
      <w:r>
        <w:t>Which demographic group is most at risk?</w:t>
      </w:r>
    </w:p>
    <w:p w14:paraId="0AEC0C80" w14:textId="4B00ED50" w:rsidR="007930FE" w:rsidRDefault="009A7034" w:rsidP="00777C8B">
      <w:pPr>
        <w:pStyle w:val="ListParagraph"/>
        <w:numPr>
          <w:ilvl w:val="0"/>
          <w:numId w:val="8"/>
        </w:numPr>
      </w:pPr>
      <w:r w:rsidRPr="009A7034">
        <w:t>Are there specific times of the day, days of the week, or months of the year when crimes are more likely to occur?</w:t>
      </w:r>
    </w:p>
    <w:p w14:paraId="368E6A1D" w14:textId="77777777" w:rsidR="007930FE" w:rsidRDefault="007930FE" w:rsidP="00777C8B"/>
    <w:p w14:paraId="5F1B86FB" w14:textId="417EF583" w:rsidR="007930FE" w:rsidRDefault="002A3C99" w:rsidP="00777C8B">
      <w:r>
        <w:t>Public intoxication has the highest number of arrests</w:t>
      </w:r>
      <w:r w:rsidR="00450F9B">
        <w:t xml:space="preserve"> in Dallas</w:t>
      </w:r>
      <w:r>
        <w:t xml:space="preserve">. The </w:t>
      </w:r>
      <w:r w:rsidR="00450F9B">
        <w:t xml:space="preserve">tables are a </w:t>
      </w:r>
      <w:r>
        <w:t>breakdown of the probabilit</w:t>
      </w:r>
      <w:r w:rsidR="001644CC">
        <w:t>ies for</w:t>
      </w:r>
      <w:r w:rsidR="00450F9B">
        <w:t xml:space="preserve"> race, age, and sex</w:t>
      </w:r>
      <w:r w:rsidR="00BB5D45">
        <w:t xml:space="preserve"> for public intoxication</w:t>
      </w:r>
      <w:r w:rsidR="001644CC">
        <w:t xml:space="preserve">. </w:t>
      </w:r>
      <w:r w:rsidR="004E62CD">
        <w:t>For example, w</w:t>
      </w:r>
      <w:r w:rsidR="00BB5D45">
        <w:t>e took a random sample of 100 arrests from all types of arrests</w:t>
      </w:r>
      <w:r w:rsidR="001644CC">
        <w:t xml:space="preserve">, </w:t>
      </w:r>
      <w:r w:rsidR="00BB5D45">
        <w:t>we would expect 9</w:t>
      </w:r>
      <w:r w:rsidR="001644CC">
        <w:t xml:space="preserve"> </w:t>
      </w:r>
      <w:r w:rsidR="00BB5D45">
        <w:t>of the observations to</w:t>
      </w:r>
      <w:r w:rsidR="001644CC">
        <w:t xml:space="preserve"> be black males being arrested for public intoxication.</w:t>
      </w:r>
      <w:r w:rsidR="009E069C">
        <w:t xml:space="preserve"> </w:t>
      </w:r>
      <w:r w:rsidR="00450F9B">
        <w:t>3 of the 8 would be from the 30-39 age group.</w:t>
      </w:r>
    </w:p>
    <w:p w14:paraId="75D023BB" w14:textId="77777777" w:rsidR="007930FE" w:rsidRDefault="007930FE" w:rsidP="00777C8B"/>
    <w:p w14:paraId="10A796A5" w14:textId="3E163A87" w:rsidR="00777C8B" w:rsidRDefault="007930FE" w:rsidP="00777C8B">
      <w:r w:rsidRPr="007930FE">
        <w:rPr>
          <w:noProof/>
        </w:rPr>
        <w:drawing>
          <wp:inline distT="0" distB="0" distL="0" distR="0" wp14:anchorId="790DD399" wp14:editId="36A9644E">
            <wp:extent cx="5874740" cy="4048299"/>
            <wp:effectExtent l="0" t="0" r="5715" b="3175"/>
            <wp:docPr id="1068962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62973" name="Picture 1" descr="A screenshot of a computer screen&#10;&#10;Description automatically generated"/>
                    <pic:cNvPicPr/>
                  </pic:nvPicPr>
                  <pic:blipFill>
                    <a:blip r:embed="rId5"/>
                    <a:stretch>
                      <a:fillRect/>
                    </a:stretch>
                  </pic:blipFill>
                  <pic:spPr>
                    <a:xfrm>
                      <a:off x="0" y="0"/>
                      <a:ext cx="5938924" cy="4092528"/>
                    </a:xfrm>
                    <a:prstGeom prst="rect">
                      <a:avLst/>
                    </a:prstGeom>
                  </pic:spPr>
                </pic:pic>
              </a:graphicData>
            </a:graphic>
          </wp:inline>
        </w:drawing>
      </w:r>
    </w:p>
    <w:p w14:paraId="18843BFC" w14:textId="2DCE8E84" w:rsidR="007930FE" w:rsidRDefault="007930FE" w:rsidP="00777C8B">
      <w:pPr>
        <w:rPr>
          <w:i/>
          <w:iCs/>
          <w:sz w:val="20"/>
          <w:szCs w:val="20"/>
        </w:rPr>
      </w:pPr>
      <w:r w:rsidRPr="007930FE">
        <w:rPr>
          <w:i/>
          <w:iCs/>
          <w:sz w:val="20"/>
          <w:szCs w:val="20"/>
        </w:rPr>
        <w:t>Figure 1: Top 5 crimes 2014-2023</w:t>
      </w:r>
    </w:p>
    <w:p w14:paraId="2B66CB9C" w14:textId="77777777" w:rsidR="007930FE" w:rsidRDefault="007930FE" w:rsidP="00777C8B"/>
    <w:p w14:paraId="03569596" w14:textId="77777777" w:rsidR="00E3734F" w:rsidRDefault="00E3734F" w:rsidP="00777C8B"/>
    <w:tbl>
      <w:tblPr>
        <w:tblStyle w:val="GridTable1Light"/>
        <w:tblW w:w="0" w:type="auto"/>
        <w:tblLook w:val="04A0" w:firstRow="1" w:lastRow="0" w:firstColumn="1" w:lastColumn="0" w:noHBand="0" w:noVBand="1"/>
      </w:tblPr>
      <w:tblGrid>
        <w:gridCol w:w="3116"/>
        <w:gridCol w:w="3117"/>
        <w:gridCol w:w="3117"/>
      </w:tblGrid>
      <w:tr w:rsidR="00E3734F" w14:paraId="7AA63864" w14:textId="77777777" w:rsidTr="00E3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677FC6" w14:textId="7F7C8744" w:rsidR="00E3734F" w:rsidRDefault="00E3734F" w:rsidP="00E3734F">
            <w:pPr>
              <w:tabs>
                <w:tab w:val="left" w:pos="825"/>
              </w:tabs>
              <w:jc w:val="center"/>
            </w:pPr>
            <w:r>
              <w:t>Race</w:t>
            </w:r>
          </w:p>
        </w:tc>
        <w:tc>
          <w:tcPr>
            <w:tcW w:w="3117" w:type="dxa"/>
          </w:tcPr>
          <w:p w14:paraId="199DAB9E" w14:textId="106691CA" w:rsidR="00E3734F" w:rsidRDefault="00E3734F" w:rsidP="00E3734F">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50CD9A53" w14:textId="6206EC33" w:rsidR="00E3734F" w:rsidRDefault="00E3734F" w:rsidP="00E3734F">
            <w:pPr>
              <w:jc w:val="center"/>
              <w:cnfStyle w:val="100000000000" w:firstRow="1" w:lastRow="0" w:firstColumn="0" w:lastColumn="0" w:oddVBand="0" w:evenVBand="0" w:oddHBand="0" w:evenHBand="0" w:firstRowFirstColumn="0" w:firstRowLastColumn="0" w:lastRowFirstColumn="0" w:lastRowLastColumn="0"/>
            </w:pPr>
            <w:r>
              <w:t>Probability</w:t>
            </w:r>
          </w:p>
        </w:tc>
      </w:tr>
      <w:tr w:rsidR="00E3734F" w14:paraId="1152ED23"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55CE5727" w14:textId="735072ED" w:rsidR="00E3734F" w:rsidRPr="00E3734F" w:rsidRDefault="00E3734F" w:rsidP="00E3734F">
            <w:pPr>
              <w:jc w:val="center"/>
              <w:rPr>
                <w:b w:val="0"/>
                <w:bCs w:val="0"/>
              </w:rPr>
            </w:pPr>
            <w:r>
              <w:rPr>
                <w:b w:val="0"/>
                <w:bCs w:val="0"/>
              </w:rPr>
              <w:t>Black</w:t>
            </w:r>
          </w:p>
        </w:tc>
        <w:tc>
          <w:tcPr>
            <w:tcW w:w="3117" w:type="dxa"/>
          </w:tcPr>
          <w:p w14:paraId="67F252B3" w14:textId="4F2FCF5E" w:rsid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12,862</w:t>
            </w:r>
          </w:p>
        </w:tc>
        <w:tc>
          <w:tcPr>
            <w:tcW w:w="3117" w:type="dxa"/>
          </w:tcPr>
          <w:p w14:paraId="565B8D92" w14:textId="496AD615" w:rsid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36.62%</w:t>
            </w:r>
          </w:p>
        </w:tc>
      </w:tr>
      <w:tr w:rsidR="00E3734F" w14:paraId="5541392E"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35601C0D" w14:textId="7FBAF819" w:rsidR="00E3734F" w:rsidRPr="00E3734F" w:rsidRDefault="00E3734F" w:rsidP="00E3734F">
            <w:pPr>
              <w:jc w:val="center"/>
              <w:rPr>
                <w:b w:val="0"/>
                <w:bCs w:val="0"/>
              </w:rPr>
            </w:pPr>
            <w:r w:rsidRPr="00E3734F">
              <w:rPr>
                <w:b w:val="0"/>
                <w:bCs w:val="0"/>
              </w:rPr>
              <w:t>Hispanic</w:t>
            </w:r>
          </w:p>
        </w:tc>
        <w:tc>
          <w:tcPr>
            <w:tcW w:w="3117" w:type="dxa"/>
          </w:tcPr>
          <w:p w14:paraId="4320EB60" w14:textId="5F360C47"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11,304</w:t>
            </w:r>
          </w:p>
        </w:tc>
        <w:tc>
          <w:tcPr>
            <w:tcW w:w="3117" w:type="dxa"/>
          </w:tcPr>
          <w:p w14:paraId="60F294BE" w14:textId="4E0E6FF2"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32.19%</w:t>
            </w:r>
          </w:p>
        </w:tc>
      </w:tr>
      <w:tr w:rsidR="00E3734F" w14:paraId="488C3346"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423B72BA" w14:textId="40C46E9D" w:rsidR="00E3734F" w:rsidRPr="00E3734F" w:rsidRDefault="00E3734F" w:rsidP="00E3734F">
            <w:pPr>
              <w:jc w:val="center"/>
            </w:pPr>
            <w:r>
              <w:rPr>
                <w:b w:val="0"/>
                <w:bCs w:val="0"/>
              </w:rPr>
              <w:t>White</w:t>
            </w:r>
          </w:p>
        </w:tc>
        <w:tc>
          <w:tcPr>
            <w:tcW w:w="3117" w:type="dxa"/>
          </w:tcPr>
          <w:p w14:paraId="7DAD1B50" w14:textId="34017EC4"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10,226</w:t>
            </w:r>
          </w:p>
        </w:tc>
        <w:tc>
          <w:tcPr>
            <w:tcW w:w="3117" w:type="dxa"/>
          </w:tcPr>
          <w:p w14:paraId="74FDD2C8" w14:textId="5FC27F00"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29.12%</w:t>
            </w:r>
          </w:p>
        </w:tc>
      </w:tr>
      <w:tr w:rsidR="00E3734F" w14:paraId="53DABBD5"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4597DE92" w14:textId="4FDFEE24" w:rsidR="00E3734F" w:rsidRPr="00E3734F" w:rsidRDefault="00E3734F" w:rsidP="00E3734F">
            <w:pPr>
              <w:jc w:val="center"/>
              <w:rPr>
                <w:b w:val="0"/>
                <w:bCs w:val="0"/>
              </w:rPr>
            </w:pPr>
            <w:r>
              <w:rPr>
                <w:b w:val="0"/>
                <w:bCs w:val="0"/>
              </w:rPr>
              <w:t>Asian</w:t>
            </w:r>
          </w:p>
        </w:tc>
        <w:tc>
          <w:tcPr>
            <w:tcW w:w="3117" w:type="dxa"/>
          </w:tcPr>
          <w:p w14:paraId="6E424E38" w14:textId="306C7E1C"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313</w:t>
            </w:r>
          </w:p>
        </w:tc>
        <w:tc>
          <w:tcPr>
            <w:tcW w:w="3117" w:type="dxa"/>
          </w:tcPr>
          <w:p w14:paraId="00BFA99E" w14:textId="1861C252"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0.89%</w:t>
            </w:r>
          </w:p>
        </w:tc>
      </w:tr>
      <w:tr w:rsidR="00E3734F" w14:paraId="3771887A"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0964C562" w14:textId="0E797A8F" w:rsidR="00E3734F" w:rsidRPr="00E3734F" w:rsidRDefault="00E3734F" w:rsidP="00E3734F">
            <w:pPr>
              <w:jc w:val="center"/>
              <w:rPr>
                <w:b w:val="0"/>
                <w:bCs w:val="0"/>
              </w:rPr>
            </w:pPr>
            <w:r>
              <w:rPr>
                <w:b w:val="0"/>
                <w:bCs w:val="0"/>
              </w:rPr>
              <w:t>Middle Eastern</w:t>
            </w:r>
          </w:p>
        </w:tc>
        <w:tc>
          <w:tcPr>
            <w:tcW w:w="3117" w:type="dxa"/>
          </w:tcPr>
          <w:p w14:paraId="79F4E7DC" w14:textId="28B0A025"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217</w:t>
            </w:r>
          </w:p>
        </w:tc>
        <w:tc>
          <w:tcPr>
            <w:tcW w:w="3117" w:type="dxa"/>
          </w:tcPr>
          <w:p w14:paraId="436FEA05" w14:textId="267D1EE3"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0.62%</w:t>
            </w:r>
          </w:p>
        </w:tc>
      </w:tr>
      <w:tr w:rsidR="00E3734F" w14:paraId="01DD9C65"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198D6ED0" w14:textId="50B5011B" w:rsidR="00E3734F" w:rsidRPr="00E3734F" w:rsidRDefault="00E3734F" w:rsidP="00E3734F">
            <w:pPr>
              <w:jc w:val="center"/>
              <w:rPr>
                <w:b w:val="0"/>
                <w:bCs w:val="0"/>
              </w:rPr>
            </w:pPr>
            <w:r>
              <w:rPr>
                <w:b w:val="0"/>
                <w:bCs w:val="0"/>
              </w:rPr>
              <w:t>American Indian</w:t>
            </w:r>
          </w:p>
        </w:tc>
        <w:tc>
          <w:tcPr>
            <w:tcW w:w="3117" w:type="dxa"/>
          </w:tcPr>
          <w:p w14:paraId="61E0E7C5" w14:textId="2E4CA4F5"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136</w:t>
            </w:r>
          </w:p>
        </w:tc>
        <w:tc>
          <w:tcPr>
            <w:tcW w:w="3117" w:type="dxa"/>
          </w:tcPr>
          <w:p w14:paraId="0C2851FA" w14:textId="0A669A6D" w:rsidR="00E3734F" w:rsidRPr="00E3734F" w:rsidRDefault="002A3C99" w:rsidP="00E3734F">
            <w:pPr>
              <w:jc w:val="center"/>
              <w:cnfStyle w:val="000000000000" w:firstRow="0" w:lastRow="0" w:firstColumn="0" w:lastColumn="0" w:oddVBand="0" w:evenVBand="0" w:oddHBand="0" w:evenHBand="0" w:firstRowFirstColumn="0" w:firstRowLastColumn="0" w:lastRowFirstColumn="0" w:lastRowLastColumn="0"/>
            </w:pPr>
            <w:r>
              <w:t>0.39%</w:t>
            </w:r>
          </w:p>
        </w:tc>
      </w:tr>
      <w:tr w:rsidR="00E3734F" w14:paraId="43C81522"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2DC5877D" w14:textId="42F99E11" w:rsidR="00E3734F" w:rsidRPr="00E3734F" w:rsidRDefault="00E3734F" w:rsidP="00E3734F">
            <w:pPr>
              <w:jc w:val="center"/>
              <w:rPr>
                <w:b w:val="0"/>
                <w:bCs w:val="0"/>
              </w:rPr>
            </w:pPr>
            <w:r>
              <w:rPr>
                <w:b w:val="0"/>
                <w:bCs w:val="0"/>
              </w:rPr>
              <w:t>Native Hawaiian</w:t>
            </w:r>
          </w:p>
        </w:tc>
        <w:tc>
          <w:tcPr>
            <w:tcW w:w="3117" w:type="dxa"/>
          </w:tcPr>
          <w:p w14:paraId="0DEB941E" w14:textId="20933DE1"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48</w:t>
            </w:r>
          </w:p>
        </w:tc>
        <w:tc>
          <w:tcPr>
            <w:tcW w:w="3117" w:type="dxa"/>
          </w:tcPr>
          <w:p w14:paraId="219DF4E1" w14:textId="71DE3284" w:rsidR="00E3734F" w:rsidRPr="00E3734F" w:rsidRDefault="002A3C99" w:rsidP="00E3734F">
            <w:pPr>
              <w:jc w:val="center"/>
              <w:cnfStyle w:val="000000000000" w:firstRow="0" w:lastRow="0" w:firstColumn="0" w:lastColumn="0" w:oddVBand="0" w:evenVBand="0" w:oddHBand="0" w:evenHBand="0" w:firstRowFirstColumn="0" w:firstRowLastColumn="0" w:lastRowFirstColumn="0" w:lastRowLastColumn="0"/>
            </w:pPr>
            <w:r>
              <w:t>0.14%</w:t>
            </w:r>
          </w:p>
        </w:tc>
      </w:tr>
      <w:tr w:rsidR="00E3734F" w14:paraId="0D2610E4" w14:textId="77777777" w:rsidTr="00E3734F">
        <w:tc>
          <w:tcPr>
            <w:cnfStyle w:val="001000000000" w:firstRow="0" w:lastRow="0" w:firstColumn="1" w:lastColumn="0" w:oddVBand="0" w:evenVBand="0" w:oddHBand="0" w:evenHBand="0" w:firstRowFirstColumn="0" w:firstRowLastColumn="0" w:lastRowFirstColumn="0" w:lastRowLastColumn="0"/>
            <w:tcW w:w="3116" w:type="dxa"/>
          </w:tcPr>
          <w:p w14:paraId="0815C793" w14:textId="370A63D3" w:rsidR="00E3734F" w:rsidRDefault="00E3734F" w:rsidP="00E3734F">
            <w:pPr>
              <w:jc w:val="center"/>
              <w:rPr>
                <w:b w:val="0"/>
                <w:bCs w:val="0"/>
              </w:rPr>
            </w:pPr>
            <w:r>
              <w:rPr>
                <w:b w:val="0"/>
                <w:bCs w:val="0"/>
              </w:rPr>
              <w:t>Unknown</w:t>
            </w:r>
          </w:p>
        </w:tc>
        <w:tc>
          <w:tcPr>
            <w:tcW w:w="3117" w:type="dxa"/>
          </w:tcPr>
          <w:p w14:paraId="4695F89E" w14:textId="2B915B78" w:rsidR="00E3734F" w:rsidRPr="00E3734F" w:rsidRDefault="00E3734F" w:rsidP="00E3734F">
            <w:pPr>
              <w:jc w:val="center"/>
              <w:cnfStyle w:val="000000000000" w:firstRow="0" w:lastRow="0" w:firstColumn="0" w:lastColumn="0" w:oddVBand="0" w:evenVBand="0" w:oddHBand="0" w:evenHBand="0" w:firstRowFirstColumn="0" w:firstRowLastColumn="0" w:lastRowFirstColumn="0" w:lastRowLastColumn="0"/>
            </w:pPr>
            <w:r>
              <w:t>14</w:t>
            </w:r>
          </w:p>
        </w:tc>
        <w:tc>
          <w:tcPr>
            <w:tcW w:w="3117" w:type="dxa"/>
          </w:tcPr>
          <w:p w14:paraId="026F914E" w14:textId="07719565" w:rsidR="00E3734F" w:rsidRPr="00E3734F" w:rsidRDefault="002A3C99" w:rsidP="00E3734F">
            <w:pPr>
              <w:jc w:val="center"/>
              <w:cnfStyle w:val="000000000000" w:firstRow="0" w:lastRow="0" w:firstColumn="0" w:lastColumn="0" w:oddVBand="0" w:evenVBand="0" w:oddHBand="0" w:evenHBand="0" w:firstRowFirstColumn="0" w:firstRowLastColumn="0" w:lastRowFirstColumn="0" w:lastRowLastColumn="0"/>
            </w:pPr>
            <w:r>
              <w:t>0.04%</w:t>
            </w:r>
          </w:p>
        </w:tc>
      </w:tr>
    </w:tbl>
    <w:p w14:paraId="66136CB8" w14:textId="77777777" w:rsidR="00E3734F" w:rsidRDefault="00E3734F" w:rsidP="00777C8B"/>
    <w:tbl>
      <w:tblPr>
        <w:tblStyle w:val="GridTable1Light"/>
        <w:tblW w:w="0" w:type="auto"/>
        <w:tblLook w:val="04A0" w:firstRow="1" w:lastRow="0" w:firstColumn="1" w:lastColumn="0" w:noHBand="0" w:noVBand="1"/>
      </w:tblPr>
      <w:tblGrid>
        <w:gridCol w:w="3116"/>
        <w:gridCol w:w="3117"/>
        <w:gridCol w:w="3117"/>
      </w:tblGrid>
      <w:tr w:rsidR="003D05B8" w14:paraId="0C1BED62" w14:textId="77777777" w:rsidTr="003D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7DDA08" w14:textId="073B2FD6" w:rsidR="003D05B8" w:rsidRDefault="003D05B8" w:rsidP="003D05B8">
            <w:pPr>
              <w:jc w:val="center"/>
            </w:pPr>
            <w:r>
              <w:t>Age</w:t>
            </w:r>
          </w:p>
        </w:tc>
        <w:tc>
          <w:tcPr>
            <w:tcW w:w="3117" w:type="dxa"/>
          </w:tcPr>
          <w:p w14:paraId="412250E1" w14:textId="65C87D11" w:rsidR="003D05B8" w:rsidRDefault="003D05B8" w:rsidP="003D05B8">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5C8597C3" w14:textId="5BEBE656" w:rsidR="003D05B8" w:rsidRDefault="003D05B8" w:rsidP="003D05B8">
            <w:pPr>
              <w:jc w:val="center"/>
              <w:cnfStyle w:val="100000000000" w:firstRow="1" w:lastRow="0" w:firstColumn="0" w:lastColumn="0" w:oddVBand="0" w:evenVBand="0" w:oddHBand="0" w:evenHBand="0" w:firstRowFirstColumn="0" w:firstRowLastColumn="0" w:lastRowFirstColumn="0" w:lastRowLastColumn="0"/>
            </w:pPr>
            <w:r>
              <w:t>Probability</w:t>
            </w:r>
          </w:p>
        </w:tc>
      </w:tr>
      <w:tr w:rsidR="003D05B8" w14:paraId="01FEFE48"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266E7E67" w14:textId="029C0289" w:rsidR="003D05B8" w:rsidRPr="003D05B8" w:rsidRDefault="003D05B8" w:rsidP="003D05B8">
            <w:pPr>
              <w:jc w:val="center"/>
              <w:rPr>
                <w:b w:val="0"/>
                <w:bCs w:val="0"/>
              </w:rPr>
            </w:pPr>
            <w:r>
              <w:rPr>
                <w:b w:val="0"/>
                <w:bCs w:val="0"/>
              </w:rPr>
              <w:t>18-29</w:t>
            </w:r>
          </w:p>
        </w:tc>
        <w:tc>
          <w:tcPr>
            <w:tcW w:w="3117" w:type="dxa"/>
          </w:tcPr>
          <w:p w14:paraId="77F3F8ED" w14:textId="4CF4D704"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10,412</w:t>
            </w:r>
          </w:p>
        </w:tc>
        <w:tc>
          <w:tcPr>
            <w:tcW w:w="3117" w:type="dxa"/>
          </w:tcPr>
          <w:p w14:paraId="65A18F2F" w14:textId="3930E6AD"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29.65%</w:t>
            </w:r>
          </w:p>
        </w:tc>
      </w:tr>
      <w:tr w:rsidR="003D05B8" w14:paraId="71A2EFF5"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2E6DBB77" w14:textId="6CCFD014" w:rsidR="003D05B8" w:rsidRPr="003D05B8" w:rsidRDefault="003D05B8" w:rsidP="003D05B8">
            <w:pPr>
              <w:jc w:val="center"/>
              <w:rPr>
                <w:b w:val="0"/>
                <w:bCs w:val="0"/>
              </w:rPr>
            </w:pPr>
            <w:r>
              <w:rPr>
                <w:b w:val="0"/>
                <w:bCs w:val="0"/>
              </w:rPr>
              <w:t>30-39</w:t>
            </w:r>
          </w:p>
        </w:tc>
        <w:tc>
          <w:tcPr>
            <w:tcW w:w="3117" w:type="dxa"/>
          </w:tcPr>
          <w:p w14:paraId="42BD9D9F" w14:textId="4098F2C9"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10,968</w:t>
            </w:r>
          </w:p>
        </w:tc>
        <w:tc>
          <w:tcPr>
            <w:tcW w:w="3117" w:type="dxa"/>
          </w:tcPr>
          <w:p w14:paraId="7F54C1FC" w14:textId="2ECEDBC5"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30.47%</w:t>
            </w:r>
          </w:p>
        </w:tc>
      </w:tr>
      <w:tr w:rsidR="003D05B8" w14:paraId="1D24DDA7"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12DC7D52" w14:textId="7C6688E1" w:rsidR="003D05B8" w:rsidRPr="003D05B8" w:rsidRDefault="003D05B8" w:rsidP="003D05B8">
            <w:pPr>
              <w:jc w:val="center"/>
              <w:rPr>
                <w:b w:val="0"/>
                <w:bCs w:val="0"/>
              </w:rPr>
            </w:pPr>
            <w:r>
              <w:rPr>
                <w:b w:val="0"/>
                <w:bCs w:val="0"/>
              </w:rPr>
              <w:t>40-49</w:t>
            </w:r>
          </w:p>
        </w:tc>
        <w:tc>
          <w:tcPr>
            <w:tcW w:w="3117" w:type="dxa"/>
          </w:tcPr>
          <w:p w14:paraId="2FC07B3F" w14:textId="7C4A4424"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6,944</w:t>
            </w:r>
          </w:p>
        </w:tc>
        <w:tc>
          <w:tcPr>
            <w:tcW w:w="3117" w:type="dxa"/>
          </w:tcPr>
          <w:p w14:paraId="0644EC2B" w14:textId="540A97BA"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19.78%</w:t>
            </w:r>
          </w:p>
        </w:tc>
      </w:tr>
      <w:tr w:rsidR="003D05B8" w14:paraId="18BA7023"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2A5813B4" w14:textId="3328F792" w:rsidR="003D05B8" w:rsidRPr="003D05B8" w:rsidRDefault="003D05B8" w:rsidP="003D05B8">
            <w:pPr>
              <w:jc w:val="center"/>
              <w:rPr>
                <w:b w:val="0"/>
                <w:bCs w:val="0"/>
              </w:rPr>
            </w:pPr>
            <w:r>
              <w:rPr>
                <w:b w:val="0"/>
                <w:bCs w:val="0"/>
              </w:rPr>
              <w:t>50-59</w:t>
            </w:r>
          </w:p>
        </w:tc>
        <w:tc>
          <w:tcPr>
            <w:tcW w:w="3117" w:type="dxa"/>
          </w:tcPr>
          <w:p w14:paraId="0FF8B789" w14:textId="74FB6C5F"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5,265</w:t>
            </w:r>
          </w:p>
        </w:tc>
        <w:tc>
          <w:tcPr>
            <w:tcW w:w="3117" w:type="dxa"/>
          </w:tcPr>
          <w:p w14:paraId="53A5BFC3" w14:textId="0FE3DFA4"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14.99%</w:t>
            </w:r>
          </w:p>
        </w:tc>
      </w:tr>
      <w:tr w:rsidR="003D05B8" w14:paraId="48292272"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436CAF74" w14:textId="0B7E9F7E" w:rsidR="003D05B8" w:rsidRPr="003D05B8" w:rsidRDefault="003D05B8" w:rsidP="003D05B8">
            <w:pPr>
              <w:jc w:val="center"/>
              <w:rPr>
                <w:b w:val="0"/>
                <w:bCs w:val="0"/>
              </w:rPr>
            </w:pPr>
            <w:r>
              <w:rPr>
                <w:b w:val="0"/>
                <w:bCs w:val="0"/>
              </w:rPr>
              <w:t>60-69</w:t>
            </w:r>
          </w:p>
        </w:tc>
        <w:tc>
          <w:tcPr>
            <w:tcW w:w="3117" w:type="dxa"/>
          </w:tcPr>
          <w:p w14:paraId="3B93CC95" w14:textId="38C605D8"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1,624</w:t>
            </w:r>
          </w:p>
        </w:tc>
        <w:tc>
          <w:tcPr>
            <w:tcW w:w="3117" w:type="dxa"/>
          </w:tcPr>
          <w:p w14:paraId="301C48FF" w14:textId="4F57B2E8"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4.63%</w:t>
            </w:r>
          </w:p>
        </w:tc>
      </w:tr>
      <w:tr w:rsidR="003D05B8" w14:paraId="3F4009B0"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6D1B5803" w14:textId="4819BBED" w:rsidR="003D05B8" w:rsidRPr="003D05B8" w:rsidRDefault="003D05B8" w:rsidP="003D05B8">
            <w:pPr>
              <w:jc w:val="center"/>
              <w:rPr>
                <w:b w:val="0"/>
                <w:bCs w:val="0"/>
              </w:rPr>
            </w:pPr>
            <w:r>
              <w:rPr>
                <w:b w:val="0"/>
                <w:bCs w:val="0"/>
              </w:rPr>
              <w:t>70-79</w:t>
            </w:r>
          </w:p>
        </w:tc>
        <w:tc>
          <w:tcPr>
            <w:tcW w:w="3117" w:type="dxa"/>
          </w:tcPr>
          <w:p w14:paraId="4D0C5ACF" w14:textId="578B8FDD" w:rsidR="003D05B8" w:rsidRPr="003D05B8" w:rsidRDefault="009145D1" w:rsidP="003D05B8">
            <w:pPr>
              <w:jc w:val="center"/>
              <w:cnfStyle w:val="000000000000" w:firstRow="0" w:lastRow="0" w:firstColumn="0" w:lastColumn="0" w:oddVBand="0" w:evenVBand="0" w:oddHBand="0" w:evenHBand="0" w:firstRowFirstColumn="0" w:firstRowLastColumn="0" w:lastRowFirstColumn="0" w:lastRowLastColumn="0"/>
            </w:pPr>
            <w:r>
              <w:t>144</w:t>
            </w:r>
          </w:p>
        </w:tc>
        <w:tc>
          <w:tcPr>
            <w:tcW w:w="3117" w:type="dxa"/>
          </w:tcPr>
          <w:p w14:paraId="6E048A71" w14:textId="08BEE007" w:rsidR="003D05B8" w:rsidRPr="003D05B8" w:rsidRDefault="009145D1" w:rsidP="003D05B8">
            <w:pPr>
              <w:jc w:val="center"/>
              <w:cnfStyle w:val="000000000000" w:firstRow="0" w:lastRow="0" w:firstColumn="0" w:lastColumn="0" w:oddVBand="0" w:evenVBand="0" w:oddHBand="0" w:evenHBand="0" w:firstRowFirstColumn="0" w:firstRowLastColumn="0" w:lastRowFirstColumn="0" w:lastRowLastColumn="0"/>
            </w:pPr>
            <w:r>
              <w:t>0.41%</w:t>
            </w:r>
          </w:p>
        </w:tc>
      </w:tr>
      <w:tr w:rsidR="003D05B8" w14:paraId="545733FA" w14:textId="77777777" w:rsidTr="003D05B8">
        <w:tc>
          <w:tcPr>
            <w:cnfStyle w:val="001000000000" w:firstRow="0" w:lastRow="0" w:firstColumn="1" w:lastColumn="0" w:oddVBand="0" w:evenVBand="0" w:oddHBand="0" w:evenHBand="0" w:firstRowFirstColumn="0" w:firstRowLastColumn="0" w:lastRowFirstColumn="0" w:lastRowLastColumn="0"/>
            <w:tcW w:w="3116" w:type="dxa"/>
          </w:tcPr>
          <w:p w14:paraId="16C06980" w14:textId="55E929FE" w:rsidR="003D05B8" w:rsidRPr="003D05B8" w:rsidRDefault="003D05B8" w:rsidP="003D05B8">
            <w:pPr>
              <w:jc w:val="center"/>
              <w:rPr>
                <w:b w:val="0"/>
                <w:bCs w:val="0"/>
              </w:rPr>
            </w:pPr>
            <w:r>
              <w:rPr>
                <w:b w:val="0"/>
                <w:bCs w:val="0"/>
              </w:rPr>
              <w:t>80+</w:t>
            </w:r>
          </w:p>
        </w:tc>
        <w:tc>
          <w:tcPr>
            <w:tcW w:w="3117" w:type="dxa"/>
          </w:tcPr>
          <w:p w14:paraId="6E9C0EB1" w14:textId="462AFAE9" w:rsidR="003D05B8" w:rsidRPr="003D05B8" w:rsidRDefault="003715F9" w:rsidP="003D05B8">
            <w:pPr>
              <w:jc w:val="center"/>
              <w:cnfStyle w:val="000000000000" w:firstRow="0" w:lastRow="0" w:firstColumn="0" w:lastColumn="0" w:oddVBand="0" w:evenVBand="0" w:oddHBand="0" w:evenHBand="0" w:firstRowFirstColumn="0" w:firstRowLastColumn="0" w:lastRowFirstColumn="0" w:lastRowLastColumn="0"/>
            </w:pPr>
            <w:r>
              <w:t>25</w:t>
            </w:r>
          </w:p>
        </w:tc>
        <w:tc>
          <w:tcPr>
            <w:tcW w:w="3117" w:type="dxa"/>
          </w:tcPr>
          <w:p w14:paraId="73EC892B" w14:textId="18460544" w:rsidR="003D05B8" w:rsidRPr="003D05B8" w:rsidRDefault="003D05B8" w:rsidP="003D05B8">
            <w:pPr>
              <w:jc w:val="center"/>
              <w:cnfStyle w:val="000000000000" w:firstRow="0" w:lastRow="0" w:firstColumn="0" w:lastColumn="0" w:oddVBand="0" w:evenVBand="0" w:oddHBand="0" w:evenHBand="0" w:firstRowFirstColumn="0" w:firstRowLastColumn="0" w:lastRowFirstColumn="0" w:lastRowLastColumn="0"/>
            </w:pPr>
            <w:r>
              <w:t>0</w:t>
            </w:r>
            <w:r w:rsidR="009145D1">
              <w:t>.07%</w:t>
            </w:r>
          </w:p>
        </w:tc>
      </w:tr>
    </w:tbl>
    <w:p w14:paraId="3060D47B" w14:textId="77777777" w:rsidR="003D05B8" w:rsidRDefault="003D05B8" w:rsidP="00777C8B"/>
    <w:tbl>
      <w:tblPr>
        <w:tblStyle w:val="GridTable1Light"/>
        <w:tblW w:w="0" w:type="auto"/>
        <w:tblLook w:val="04A0" w:firstRow="1" w:lastRow="0" w:firstColumn="1" w:lastColumn="0" w:noHBand="0" w:noVBand="1"/>
      </w:tblPr>
      <w:tblGrid>
        <w:gridCol w:w="3116"/>
        <w:gridCol w:w="3117"/>
        <w:gridCol w:w="3117"/>
      </w:tblGrid>
      <w:tr w:rsidR="003715F9" w14:paraId="03839E90" w14:textId="77777777" w:rsidTr="00371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19457D" w14:textId="21B4CF36" w:rsidR="003715F9" w:rsidRDefault="003715F9" w:rsidP="003715F9">
            <w:pPr>
              <w:jc w:val="center"/>
            </w:pPr>
            <w:r>
              <w:t>Sex</w:t>
            </w:r>
          </w:p>
        </w:tc>
        <w:tc>
          <w:tcPr>
            <w:tcW w:w="3117" w:type="dxa"/>
          </w:tcPr>
          <w:p w14:paraId="328B8043" w14:textId="2855FB23" w:rsidR="003715F9" w:rsidRDefault="003715F9" w:rsidP="003715F9">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2CC4587E" w14:textId="50BCAF7B" w:rsidR="003715F9" w:rsidRDefault="003715F9" w:rsidP="003715F9">
            <w:pPr>
              <w:jc w:val="center"/>
              <w:cnfStyle w:val="100000000000" w:firstRow="1" w:lastRow="0" w:firstColumn="0" w:lastColumn="0" w:oddVBand="0" w:evenVBand="0" w:oddHBand="0" w:evenHBand="0" w:firstRowFirstColumn="0" w:firstRowLastColumn="0" w:lastRowFirstColumn="0" w:lastRowLastColumn="0"/>
            </w:pPr>
            <w:r>
              <w:t>Probability</w:t>
            </w:r>
          </w:p>
        </w:tc>
      </w:tr>
      <w:tr w:rsidR="003715F9" w14:paraId="2FB1B630" w14:textId="77777777" w:rsidTr="003715F9">
        <w:tc>
          <w:tcPr>
            <w:cnfStyle w:val="001000000000" w:firstRow="0" w:lastRow="0" w:firstColumn="1" w:lastColumn="0" w:oddVBand="0" w:evenVBand="0" w:oddHBand="0" w:evenHBand="0" w:firstRowFirstColumn="0" w:firstRowLastColumn="0" w:lastRowFirstColumn="0" w:lastRowLastColumn="0"/>
            <w:tcW w:w="3116" w:type="dxa"/>
          </w:tcPr>
          <w:p w14:paraId="6B66A40C" w14:textId="0ABF94D1" w:rsidR="003715F9" w:rsidRPr="003715F9" w:rsidRDefault="003715F9" w:rsidP="003715F9">
            <w:pPr>
              <w:jc w:val="center"/>
              <w:rPr>
                <w:b w:val="0"/>
                <w:bCs w:val="0"/>
              </w:rPr>
            </w:pPr>
            <w:r>
              <w:rPr>
                <w:b w:val="0"/>
                <w:bCs w:val="0"/>
              </w:rPr>
              <w:t>Male</w:t>
            </w:r>
          </w:p>
        </w:tc>
        <w:tc>
          <w:tcPr>
            <w:tcW w:w="3117" w:type="dxa"/>
          </w:tcPr>
          <w:p w14:paraId="5BB040DE" w14:textId="002FB24C" w:rsidR="003715F9" w:rsidRPr="003715F9" w:rsidRDefault="003715F9" w:rsidP="003715F9">
            <w:pPr>
              <w:jc w:val="center"/>
              <w:cnfStyle w:val="000000000000" w:firstRow="0" w:lastRow="0" w:firstColumn="0" w:lastColumn="0" w:oddVBand="0" w:evenVBand="0" w:oddHBand="0" w:evenHBand="0" w:firstRowFirstColumn="0" w:firstRowLastColumn="0" w:lastRowFirstColumn="0" w:lastRowLastColumn="0"/>
            </w:pPr>
            <w:r>
              <w:t>29,021</w:t>
            </w:r>
          </w:p>
        </w:tc>
        <w:tc>
          <w:tcPr>
            <w:tcW w:w="3117" w:type="dxa"/>
          </w:tcPr>
          <w:p w14:paraId="13B55CB1" w14:textId="2B7818CE" w:rsidR="003715F9" w:rsidRPr="003715F9" w:rsidRDefault="003715F9" w:rsidP="003715F9">
            <w:pPr>
              <w:jc w:val="center"/>
              <w:cnfStyle w:val="000000000000" w:firstRow="0" w:lastRow="0" w:firstColumn="0" w:lastColumn="0" w:oddVBand="0" w:evenVBand="0" w:oddHBand="0" w:evenHBand="0" w:firstRowFirstColumn="0" w:firstRowLastColumn="0" w:lastRowFirstColumn="0" w:lastRowLastColumn="0"/>
            </w:pPr>
            <w:r>
              <w:t>82.63%</w:t>
            </w:r>
          </w:p>
        </w:tc>
      </w:tr>
      <w:tr w:rsidR="003715F9" w14:paraId="7A07F4F8" w14:textId="77777777" w:rsidTr="003715F9">
        <w:tc>
          <w:tcPr>
            <w:cnfStyle w:val="001000000000" w:firstRow="0" w:lastRow="0" w:firstColumn="1" w:lastColumn="0" w:oddVBand="0" w:evenVBand="0" w:oddHBand="0" w:evenHBand="0" w:firstRowFirstColumn="0" w:firstRowLastColumn="0" w:lastRowFirstColumn="0" w:lastRowLastColumn="0"/>
            <w:tcW w:w="3116" w:type="dxa"/>
          </w:tcPr>
          <w:p w14:paraId="4FA718A4" w14:textId="2851FD16" w:rsidR="003715F9" w:rsidRPr="003715F9" w:rsidRDefault="003715F9" w:rsidP="003715F9">
            <w:pPr>
              <w:jc w:val="center"/>
              <w:rPr>
                <w:b w:val="0"/>
                <w:bCs w:val="0"/>
              </w:rPr>
            </w:pPr>
            <w:r>
              <w:rPr>
                <w:b w:val="0"/>
                <w:bCs w:val="0"/>
              </w:rPr>
              <w:t>Female</w:t>
            </w:r>
          </w:p>
        </w:tc>
        <w:tc>
          <w:tcPr>
            <w:tcW w:w="3117" w:type="dxa"/>
          </w:tcPr>
          <w:p w14:paraId="5869372D" w14:textId="7E7EE1A9" w:rsidR="003715F9" w:rsidRPr="003715F9" w:rsidRDefault="003715F9" w:rsidP="003715F9">
            <w:pPr>
              <w:jc w:val="center"/>
              <w:cnfStyle w:val="000000000000" w:firstRow="0" w:lastRow="0" w:firstColumn="0" w:lastColumn="0" w:oddVBand="0" w:evenVBand="0" w:oddHBand="0" w:evenHBand="0" w:firstRowFirstColumn="0" w:firstRowLastColumn="0" w:lastRowFirstColumn="0" w:lastRowLastColumn="0"/>
            </w:pPr>
            <w:r>
              <w:t>6,094</w:t>
            </w:r>
          </w:p>
        </w:tc>
        <w:tc>
          <w:tcPr>
            <w:tcW w:w="3117" w:type="dxa"/>
          </w:tcPr>
          <w:p w14:paraId="57768CE4" w14:textId="5C41AC41" w:rsidR="003715F9" w:rsidRPr="003715F9" w:rsidRDefault="003715F9" w:rsidP="003715F9">
            <w:pPr>
              <w:jc w:val="center"/>
              <w:cnfStyle w:val="000000000000" w:firstRow="0" w:lastRow="0" w:firstColumn="0" w:lastColumn="0" w:oddVBand="0" w:evenVBand="0" w:oddHBand="0" w:evenHBand="0" w:firstRowFirstColumn="0" w:firstRowLastColumn="0" w:lastRowFirstColumn="0" w:lastRowLastColumn="0"/>
            </w:pPr>
            <w:r>
              <w:t>17.35%</w:t>
            </w:r>
          </w:p>
        </w:tc>
      </w:tr>
      <w:tr w:rsidR="003715F9" w14:paraId="5191EE31" w14:textId="77777777" w:rsidTr="003715F9">
        <w:tc>
          <w:tcPr>
            <w:cnfStyle w:val="001000000000" w:firstRow="0" w:lastRow="0" w:firstColumn="1" w:lastColumn="0" w:oddVBand="0" w:evenVBand="0" w:oddHBand="0" w:evenHBand="0" w:firstRowFirstColumn="0" w:firstRowLastColumn="0" w:lastRowFirstColumn="0" w:lastRowLastColumn="0"/>
            <w:tcW w:w="3116" w:type="dxa"/>
          </w:tcPr>
          <w:p w14:paraId="1E4DCEBF" w14:textId="5C46D625" w:rsidR="003715F9" w:rsidRPr="003715F9" w:rsidRDefault="003715F9" w:rsidP="003715F9">
            <w:pPr>
              <w:jc w:val="center"/>
              <w:rPr>
                <w:b w:val="0"/>
                <w:bCs w:val="0"/>
              </w:rPr>
            </w:pPr>
            <w:r>
              <w:rPr>
                <w:b w:val="0"/>
                <w:bCs w:val="0"/>
              </w:rPr>
              <w:t>Unknown</w:t>
            </w:r>
          </w:p>
        </w:tc>
        <w:tc>
          <w:tcPr>
            <w:tcW w:w="3117" w:type="dxa"/>
          </w:tcPr>
          <w:p w14:paraId="2A014A95" w14:textId="64A3F984" w:rsidR="003715F9" w:rsidRPr="003715F9" w:rsidRDefault="003715F9" w:rsidP="003715F9">
            <w:pPr>
              <w:jc w:val="center"/>
              <w:cnfStyle w:val="000000000000" w:firstRow="0" w:lastRow="0" w:firstColumn="0" w:lastColumn="0" w:oddVBand="0" w:evenVBand="0" w:oddHBand="0" w:evenHBand="0" w:firstRowFirstColumn="0" w:firstRowLastColumn="0" w:lastRowFirstColumn="0" w:lastRowLastColumn="0"/>
            </w:pPr>
            <w:r>
              <w:t>5</w:t>
            </w:r>
          </w:p>
        </w:tc>
        <w:tc>
          <w:tcPr>
            <w:tcW w:w="3117" w:type="dxa"/>
          </w:tcPr>
          <w:p w14:paraId="0E96FDC4" w14:textId="2E6D77C3" w:rsidR="003715F9" w:rsidRPr="003715F9" w:rsidRDefault="003715F9" w:rsidP="003715F9">
            <w:pPr>
              <w:jc w:val="center"/>
              <w:cnfStyle w:val="000000000000" w:firstRow="0" w:lastRow="0" w:firstColumn="0" w:lastColumn="0" w:oddVBand="0" w:evenVBand="0" w:oddHBand="0" w:evenHBand="0" w:firstRowFirstColumn="0" w:firstRowLastColumn="0" w:lastRowFirstColumn="0" w:lastRowLastColumn="0"/>
            </w:pPr>
            <w:r>
              <w:t>0.01%</w:t>
            </w:r>
          </w:p>
        </w:tc>
      </w:tr>
    </w:tbl>
    <w:p w14:paraId="7E5A1FAA" w14:textId="77777777" w:rsidR="003715F9" w:rsidRDefault="003715F9" w:rsidP="00777C8B"/>
    <w:p w14:paraId="1FA66B6D" w14:textId="77777777" w:rsidR="002B7368" w:rsidRDefault="002B7368" w:rsidP="00777C8B"/>
    <w:p w14:paraId="54A2B8A3" w14:textId="77777777" w:rsidR="002B7368" w:rsidRDefault="002B7368" w:rsidP="00777C8B"/>
    <w:p w14:paraId="0E31E4AE" w14:textId="18403FDB" w:rsidR="001644CC" w:rsidRDefault="00122573" w:rsidP="00777C8B">
      <w:r>
        <w:t>Drug related arrests came in second. As mentioned earlier, changes in laws can impact arrests</w:t>
      </w:r>
      <w:r w:rsidR="002B7368">
        <w:t xml:space="preserve"> categories and severities</w:t>
      </w:r>
      <w:r>
        <w:t xml:space="preserve">. </w:t>
      </w:r>
      <w:r w:rsidR="00914857">
        <w:t xml:space="preserve">Using the decriminalization of marijuana example </w:t>
      </w:r>
      <w:r w:rsidR="00450F9B">
        <w:t xml:space="preserve">from </w:t>
      </w:r>
      <w:r w:rsidR="00914857">
        <w:t>earlier, 37% of all drug</w:t>
      </w:r>
      <w:r w:rsidR="009E069C">
        <w:t>-</w:t>
      </w:r>
      <w:r w:rsidR="00914857">
        <w:t xml:space="preserve">related arrests </w:t>
      </w:r>
      <w:r w:rsidR="00BB5D45">
        <w:t xml:space="preserve">in this dataset </w:t>
      </w:r>
      <w:r w:rsidR="00914857">
        <w:t>were for marijuana of various amounts.</w:t>
      </w:r>
      <w:r w:rsidR="009E069C">
        <w:t xml:space="preserve"> In 2020, there were </w:t>
      </w:r>
      <w:r w:rsidR="00A03199">
        <w:t>3.4k</w:t>
      </w:r>
      <w:r w:rsidR="009E069C">
        <w:t xml:space="preserve"> arrests followed by a downtrend of 5% in 2021, and then a significant drop of 47% in 2022.</w:t>
      </w:r>
      <w:r w:rsidR="00A03199">
        <w:t xml:space="preserve"> We excluded 2023 from this analysis</w:t>
      </w:r>
      <w:r w:rsidR="00A3611B">
        <w:t xml:space="preserve"> since the focus </w:t>
      </w:r>
      <w:r w:rsidR="00044A8E">
        <w:t xml:space="preserve">was </w:t>
      </w:r>
      <w:r w:rsidR="00A3611B">
        <w:t>by year and the data is incomplete.</w:t>
      </w:r>
    </w:p>
    <w:p w14:paraId="25F81903" w14:textId="77777777" w:rsidR="00914857" w:rsidRDefault="00914857" w:rsidP="00777C8B"/>
    <w:p w14:paraId="0806CABA" w14:textId="5142FDA6" w:rsidR="00914857" w:rsidRDefault="00A03199" w:rsidP="00777C8B">
      <w:r w:rsidRPr="00A03199">
        <w:rPr>
          <w:noProof/>
        </w:rPr>
        <w:drawing>
          <wp:inline distT="0" distB="0" distL="0" distR="0" wp14:anchorId="79F60DF9" wp14:editId="6F6A04B1">
            <wp:extent cx="5943600" cy="1607185"/>
            <wp:effectExtent l="0" t="0" r="0" b="5715"/>
            <wp:docPr id="173603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31286" name=""/>
                    <pic:cNvPicPr/>
                  </pic:nvPicPr>
                  <pic:blipFill>
                    <a:blip r:embed="rId6"/>
                    <a:stretch>
                      <a:fillRect/>
                    </a:stretch>
                  </pic:blipFill>
                  <pic:spPr>
                    <a:xfrm>
                      <a:off x="0" y="0"/>
                      <a:ext cx="5943600" cy="1607185"/>
                    </a:xfrm>
                    <a:prstGeom prst="rect">
                      <a:avLst/>
                    </a:prstGeom>
                  </pic:spPr>
                </pic:pic>
              </a:graphicData>
            </a:graphic>
          </wp:inline>
        </w:drawing>
      </w:r>
    </w:p>
    <w:p w14:paraId="4AE0C9F1" w14:textId="02EC148E" w:rsidR="001644CC" w:rsidRPr="009A7034" w:rsidRDefault="009A7034" w:rsidP="00777C8B">
      <w:pPr>
        <w:rPr>
          <w:i/>
          <w:iCs/>
          <w:sz w:val="20"/>
          <w:szCs w:val="20"/>
        </w:rPr>
      </w:pPr>
      <w:r w:rsidRPr="009A7034">
        <w:rPr>
          <w:i/>
          <w:iCs/>
          <w:sz w:val="20"/>
          <w:szCs w:val="20"/>
        </w:rPr>
        <w:t>Figure 2: Drug-related Arrests 2020-2022</w:t>
      </w:r>
    </w:p>
    <w:p w14:paraId="321DF038" w14:textId="77777777" w:rsidR="002B7368" w:rsidRDefault="002B7368" w:rsidP="00777C8B"/>
    <w:tbl>
      <w:tblPr>
        <w:tblStyle w:val="GridTable1Light"/>
        <w:tblW w:w="0" w:type="auto"/>
        <w:tblLook w:val="04A0" w:firstRow="1" w:lastRow="0" w:firstColumn="1" w:lastColumn="0" w:noHBand="0" w:noVBand="1"/>
      </w:tblPr>
      <w:tblGrid>
        <w:gridCol w:w="3116"/>
        <w:gridCol w:w="3117"/>
        <w:gridCol w:w="3117"/>
      </w:tblGrid>
      <w:tr w:rsidR="00CD0255" w14:paraId="6116894E" w14:textId="77777777" w:rsidTr="001F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596DD7" w14:textId="77777777" w:rsidR="00CD0255" w:rsidRDefault="00CD0255" w:rsidP="001F577F">
            <w:pPr>
              <w:tabs>
                <w:tab w:val="left" w:pos="825"/>
              </w:tabs>
              <w:jc w:val="center"/>
            </w:pPr>
            <w:r>
              <w:t>Race</w:t>
            </w:r>
          </w:p>
        </w:tc>
        <w:tc>
          <w:tcPr>
            <w:tcW w:w="3117" w:type="dxa"/>
          </w:tcPr>
          <w:p w14:paraId="36D7A5D0" w14:textId="77777777" w:rsidR="00CD0255" w:rsidRDefault="00CD0255" w:rsidP="001F577F">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0A00F07C" w14:textId="77777777" w:rsidR="00CD0255" w:rsidRDefault="00CD0255" w:rsidP="001F577F">
            <w:pPr>
              <w:jc w:val="center"/>
              <w:cnfStyle w:val="100000000000" w:firstRow="1" w:lastRow="0" w:firstColumn="0" w:lastColumn="0" w:oddVBand="0" w:evenVBand="0" w:oddHBand="0" w:evenHBand="0" w:firstRowFirstColumn="0" w:firstRowLastColumn="0" w:lastRowFirstColumn="0" w:lastRowLastColumn="0"/>
            </w:pPr>
            <w:r>
              <w:t>Probability</w:t>
            </w:r>
          </w:p>
        </w:tc>
      </w:tr>
      <w:tr w:rsidR="00CD0255" w14:paraId="1EA710C1"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389E6162" w14:textId="77777777" w:rsidR="00CD0255" w:rsidRPr="00E3734F" w:rsidRDefault="00CD0255" w:rsidP="001F577F">
            <w:pPr>
              <w:jc w:val="center"/>
              <w:rPr>
                <w:b w:val="0"/>
                <w:bCs w:val="0"/>
              </w:rPr>
            </w:pPr>
            <w:r>
              <w:rPr>
                <w:b w:val="0"/>
                <w:bCs w:val="0"/>
              </w:rPr>
              <w:t>Black</w:t>
            </w:r>
          </w:p>
        </w:tc>
        <w:tc>
          <w:tcPr>
            <w:tcW w:w="3117" w:type="dxa"/>
          </w:tcPr>
          <w:p w14:paraId="2F0AC398" w14:textId="0A8F2900" w:rsidR="00CD0255" w:rsidRDefault="00CD0255" w:rsidP="001F577F">
            <w:pPr>
              <w:jc w:val="center"/>
              <w:cnfStyle w:val="000000000000" w:firstRow="0" w:lastRow="0" w:firstColumn="0" w:lastColumn="0" w:oddVBand="0" w:evenVBand="0" w:oddHBand="0" w:evenHBand="0" w:firstRowFirstColumn="0" w:firstRowLastColumn="0" w:lastRowFirstColumn="0" w:lastRowLastColumn="0"/>
            </w:pPr>
            <w:r>
              <w:t>13,455</w:t>
            </w:r>
          </w:p>
        </w:tc>
        <w:tc>
          <w:tcPr>
            <w:tcW w:w="3117" w:type="dxa"/>
          </w:tcPr>
          <w:p w14:paraId="4AFE73A3" w14:textId="638B0D42" w:rsidR="00CD0255" w:rsidRDefault="00CD0255" w:rsidP="001F577F">
            <w:pPr>
              <w:jc w:val="center"/>
              <w:cnfStyle w:val="000000000000" w:firstRow="0" w:lastRow="0" w:firstColumn="0" w:lastColumn="0" w:oddVBand="0" w:evenVBand="0" w:oddHBand="0" w:evenHBand="0" w:firstRowFirstColumn="0" w:firstRowLastColumn="0" w:lastRowFirstColumn="0" w:lastRowLastColumn="0"/>
            </w:pPr>
            <w:r>
              <w:t>52.95%</w:t>
            </w:r>
          </w:p>
        </w:tc>
      </w:tr>
      <w:tr w:rsidR="00CD0255" w:rsidRPr="00E3734F" w14:paraId="64BCB369"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0A3A7C1B" w14:textId="77777777" w:rsidR="00CD0255" w:rsidRPr="00E3734F" w:rsidRDefault="00CD0255" w:rsidP="001F577F">
            <w:pPr>
              <w:jc w:val="center"/>
              <w:rPr>
                <w:b w:val="0"/>
                <w:bCs w:val="0"/>
              </w:rPr>
            </w:pPr>
            <w:r w:rsidRPr="00E3734F">
              <w:rPr>
                <w:b w:val="0"/>
                <w:bCs w:val="0"/>
              </w:rPr>
              <w:t>Hispanic</w:t>
            </w:r>
          </w:p>
        </w:tc>
        <w:tc>
          <w:tcPr>
            <w:tcW w:w="3117" w:type="dxa"/>
          </w:tcPr>
          <w:p w14:paraId="00B7CFEF" w14:textId="1444588B"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7,771</w:t>
            </w:r>
          </w:p>
        </w:tc>
        <w:tc>
          <w:tcPr>
            <w:tcW w:w="3117" w:type="dxa"/>
          </w:tcPr>
          <w:p w14:paraId="26B0B92D" w14:textId="63C22DAB"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30.60%</w:t>
            </w:r>
          </w:p>
        </w:tc>
      </w:tr>
      <w:tr w:rsidR="00CD0255" w:rsidRPr="00E3734F" w14:paraId="2E039E22"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363BB41A" w14:textId="77777777" w:rsidR="00CD0255" w:rsidRPr="00E3734F" w:rsidRDefault="00CD0255" w:rsidP="001F577F">
            <w:pPr>
              <w:jc w:val="center"/>
            </w:pPr>
            <w:r>
              <w:rPr>
                <w:b w:val="0"/>
                <w:bCs w:val="0"/>
              </w:rPr>
              <w:t>White</w:t>
            </w:r>
          </w:p>
        </w:tc>
        <w:tc>
          <w:tcPr>
            <w:tcW w:w="3117" w:type="dxa"/>
          </w:tcPr>
          <w:p w14:paraId="2B790949" w14:textId="38E15CD9"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3,965</w:t>
            </w:r>
          </w:p>
        </w:tc>
        <w:tc>
          <w:tcPr>
            <w:tcW w:w="3117" w:type="dxa"/>
          </w:tcPr>
          <w:p w14:paraId="5D660611" w14:textId="22B85344"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15.62%</w:t>
            </w:r>
          </w:p>
        </w:tc>
      </w:tr>
      <w:tr w:rsidR="00CD0255" w:rsidRPr="00E3734F" w14:paraId="031F54C8"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5BD63DAA" w14:textId="77777777" w:rsidR="00CD0255" w:rsidRPr="00E3734F" w:rsidRDefault="00CD0255" w:rsidP="001F577F">
            <w:pPr>
              <w:jc w:val="center"/>
              <w:rPr>
                <w:b w:val="0"/>
                <w:bCs w:val="0"/>
              </w:rPr>
            </w:pPr>
            <w:r>
              <w:rPr>
                <w:b w:val="0"/>
                <w:bCs w:val="0"/>
              </w:rPr>
              <w:t>Asian</w:t>
            </w:r>
          </w:p>
        </w:tc>
        <w:tc>
          <w:tcPr>
            <w:tcW w:w="3117" w:type="dxa"/>
          </w:tcPr>
          <w:p w14:paraId="45088F41" w14:textId="248ADA0F"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98</w:t>
            </w:r>
          </w:p>
        </w:tc>
        <w:tc>
          <w:tcPr>
            <w:tcW w:w="3117" w:type="dxa"/>
          </w:tcPr>
          <w:p w14:paraId="746C8B0D" w14:textId="5A51E390"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0.39%</w:t>
            </w:r>
          </w:p>
        </w:tc>
      </w:tr>
      <w:tr w:rsidR="00CD0255" w:rsidRPr="00E3734F" w14:paraId="379A825A"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6404353A" w14:textId="77777777" w:rsidR="00CD0255" w:rsidRPr="00E3734F" w:rsidRDefault="00CD0255" w:rsidP="001F577F">
            <w:pPr>
              <w:jc w:val="center"/>
              <w:rPr>
                <w:b w:val="0"/>
                <w:bCs w:val="0"/>
              </w:rPr>
            </w:pPr>
            <w:r>
              <w:rPr>
                <w:b w:val="0"/>
                <w:bCs w:val="0"/>
              </w:rPr>
              <w:t>Middle Eastern</w:t>
            </w:r>
          </w:p>
        </w:tc>
        <w:tc>
          <w:tcPr>
            <w:tcW w:w="3117" w:type="dxa"/>
          </w:tcPr>
          <w:p w14:paraId="107AD13C" w14:textId="743E14E1"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60</w:t>
            </w:r>
          </w:p>
        </w:tc>
        <w:tc>
          <w:tcPr>
            <w:tcW w:w="3117" w:type="dxa"/>
          </w:tcPr>
          <w:p w14:paraId="52B9A923" w14:textId="66694473"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0.24%</w:t>
            </w:r>
          </w:p>
        </w:tc>
      </w:tr>
      <w:tr w:rsidR="00CD0255" w:rsidRPr="00E3734F" w14:paraId="1EEEC93F"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3D8779FB" w14:textId="77777777" w:rsidR="00CD0255" w:rsidRPr="00E3734F" w:rsidRDefault="00CD0255" w:rsidP="001F577F">
            <w:pPr>
              <w:jc w:val="center"/>
              <w:rPr>
                <w:b w:val="0"/>
                <w:bCs w:val="0"/>
              </w:rPr>
            </w:pPr>
            <w:r>
              <w:rPr>
                <w:b w:val="0"/>
                <w:bCs w:val="0"/>
              </w:rPr>
              <w:t>American Indian</w:t>
            </w:r>
          </w:p>
        </w:tc>
        <w:tc>
          <w:tcPr>
            <w:tcW w:w="3117" w:type="dxa"/>
          </w:tcPr>
          <w:p w14:paraId="115F705F" w14:textId="5B124786"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21</w:t>
            </w:r>
          </w:p>
        </w:tc>
        <w:tc>
          <w:tcPr>
            <w:tcW w:w="3117" w:type="dxa"/>
          </w:tcPr>
          <w:p w14:paraId="1566AC5B" w14:textId="78B6798E"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0.08%</w:t>
            </w:r>
          </w:p>
        </w:tc>
      </w:tr>
      <w:tr w:rsidR="00CD0255" w:rsidRPr="00E3734F" w14:paraId="2FBAFDCB"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49AB337A" w14:textId="77777777" w:rsidR="00CD0255" w:rsidRPr="00E3734F" w:rsidRDefault="00CD0255" w:rsidP="001F577F">
            <w:pPr>
              <w:jc w:val="center"/>
              <w:rPr>
                <w:b w:val="0"/>
                <w:bCs w:val="0"/>
              </w:rPr>
            </w:pPr>
            <w:r>
              <w:rPr>
                <w:b w:val="0"/>
                <w:bCs w:val="0"/>
              </w:rPr>
              <w:t>Native Hawaiian</w:t>
            </w:r>
          </w:p>
        </w:tc>
        <w:tc>
          <w:tcPr>
            <w:tcW w:w="3117" w:type="dxa"/>
          </w:tcPr>
          <w:p w14:paraId="47E2B4FF" w14:textId="48F1A86A"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16</w:t>
            </w:r>
          </w:p>
        </w:tc>
        <w:tc>
          <w:tcPr>
            <w:tcW w:w="3117" w:type="dxa"/>
          </w:tcPr>
          <w:p w14:paraId="5F468722" w14:textId="6476C016"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0.06%</w:t>
            </w:r>
          </w:p>
        </w:tc>
      </w:tr>
      <w:tr w:rsidR="00CD0255" w:rsidRPr="00E3734F" w14:paraId="5F8275A7"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33A71170" w14:textId="77777777" w:rsidR="00CD0255" w:rsidRDefault="00CD0255" w:rsidP="001F577F">
            <w:pPr>
              <w:jc w:val="center"/>
              <w:rPr>
                <w:b w:val="0"/>
                <w:bCs w:val="0"/>
              </w:rPr>
            </w:pPr>
            <w:r>
              <w:rPr>
                <w:b w:val="0"/>
                <w:bCs w:val="0"/>
              </w:rPr>
              <w:t>Unknown</w:t>
            </w:r>
          </w:p>
        </w:tc>
        <w:tc>
          <w:tcPr>
            <w:tcW w:w="3117" w:type="dxa"/>
          </w:tcPr>
          <w:p w14:paraId="2B54D479" w14:textId="3F5F9A32"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16</w:t>
            </w:r>
          </w:p>
        </w:tc>
        <w:tc>
          <w:tcPr>
            <w:tcW w:w="3117" w:type="dxa"/>
          </w:tcPr>
          <w:p w14:paraId="7067F72D" w14:textId="278134A2" w:rsidR="00CD0255" w:rsidRPr="00E3734F" w:rsidRDefault="00CD0255" w:rsidP="001F577F">
            <w:pPr>
              <w:jc w:val="center"/>
              <w:cnfStyle w:val="000000000000" w:firstRow="0" w:lastRow="0" w:firstColumn="0" w:lastColumn="0" w:oddVBand="0" w:evenVBand="0" w:oddHBand="0" w:evenHBand="0" w:firstRowFirstColumn="0" w:firstRowLastColumn="0" w:lastRowFirstColumn="0" w:lastRowLastColumn="0"/>
            </w:pPr>
            <w:r>
              <w:t>0.06%</w:t>
            </w:r>
          </w:p>
        </w:tc>
      </w:tr>
    </w:tbl>
    <w:p w14:paraId="43BD9658" w14:textId="77777777" w:rsidR="00CD0255" w:rsidRDefault="00CD0255" w:rsidP="00CD0255"/>
    <w:tbl>
      <w:tblPr>
        <w:tblStyle w:val="GridTable1Light"/>
        <w:tblW w:w="0" w:type="auto"/>
        <w:tblLook w:val="04A0" w:firstRow="1" w:lastRow="0" w:firstColumn="1" w:lastColumn="0" w:noHBand="0" w:noVBand="1"/>
      </w:tblPr>
      <w:tblGrid>
        <w:gridCol w:w="3116"/>
        <w:gridCol w:w="3117"/>
        <w:gridCol w:w="3117"/>
      </w:tblGrid>
      <w:tr w:rsidR="00CD0255" w14:paraId="34882118" w14:textId="77777777" w:rsidTr="001F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D7E5E" w14:textId="77777777" w:rsidR="00CD0255" w:rsidRDefault="00CD0255" w:rsidP="001F577F">
            <w:pPr>
              <w:jc w:val="center"/>
            </w:pPr>
            <w:r>
              <w:t>Age</w:t>
            </w:r>
          </w:p>
        </w:tc>
        <w:tc>
          <w:tcPr>
            <w:tcW w:w="3117" w:type="dxa"/>
          </w:tcPr>
          <w:p w14:paraId="6125B22A" w14:textId="77777777" w:rsidR="00CD0255" w:rsidRDefault="00CD0255" w:rsidP="001F577F">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7E30E32D" w14:textId="77777777" w:rsidR="00CD0255" w:rsidRDefault="00CD0255" w:rsidP="001F577F">
            <w:pPr>
              <w:jc w:val="center"/>
              <w:cnfStyle w:val="100000000000" w:firstRow="1" w:lastRow="0" w:firstColumn="0" w:lastColumn="0" w:oddVBand="0" w:evenVBand="0" w:oddHBand="0" w:evenHBand="0" w:firstRowFirstColumn="0" w:firstRowLastColumn="0" w:lastRowFirstColumn="0" w:lastRowLastColumn="0"/>
            </w:pPr>
            <w:r>
              <w:t>Probability</w:t>
            </w:r>
          </w:p>
        </w:tc>
      </w:tr>
      <w:tr w:rsidR="00CD0255" w14:paraId="7646B67A"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656A7759" w14:textId="77777777" w:rsidR="00CD0255" w:rsidRPr="003D05B8" w:rsidRDefault="00CD0255" w:rsidP="001F577F">
            <w:pPr>
              <w:jc w:val="center"/>
              <w:rPr>
                <w:b w:val="0"/>
                <w:bCs w:val="0"/>
              </w:rPr>
            </w:pPr>
            <w:r>
              <w:rPr>
                <w:b w:val="0"/>
                <w:bCs w:val="0"/>
              </w:rPr>
              <w:t>18-29</w:t>
            </w:r>
          </w:p>
        </w:tc>
        <w:tc>
          <w:tcPr>
            <w:tcW w:w="3117" w:type="dxa"/>
          </w:tcPr>
          <w:p w14:paraId="4071852C" w14:textId="0F32E489"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10,365</w:t>
            </w:r>
          </w:p>
        </w:tc>
        <w:tc>
          <w:tcPr>
            <w:tcW w:w="3117" w:type="dxa"/>
          </w:tcPr>
          <w:p w14:paraId="5E0EBBC7" w14:textId="696DFBAC" w:rsidR="00CD0255" w:rsidRPr="003D05B8" w:rsidRDefault="003C35C5" w:rsidP="001F577F">
            <w:pPr>
              <w:jc w:val="center"/>
              <w:cnfStyle w:val="000000000000" w:firstRow="0" w:lastRow="0" w:firstColumn="0" w:lastColumn="0" w:oddVBand="0" w:evenVBand="0" w:oddHBand="0" w:evenHBand="0" w:firstRowFirstColumn="0" w:firstRowLastColumn="0" w:lastRowFirstColumn="0" w:lastRowLastColumn="0"/>
            </w:pPr>
            <w:r>
              <w:t>40.82</w:t>
            </w:r>
            <w:r w:rsidR="00CD0255">
              <w:t>%</w:t>
            </w:r>
          </w:p>
        </w:tc>
      </w:tr>
      <w:tr w:rsidR="00CD0255" w14:paraId="1F3D1F2F"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11D369D3" w14:textId="77777777" w:rsidR="00CD0255" w:rsidRPr="003D05B8" w:rsidRDefault="00CD0255" w:rsidP="001F577F">
            <w:pPr>
              <w:jc w:val="center"/>
              <w:rPr>
                <w:b w:val="0"/>
                <w:bCs w:val="0"/>
              </w:rPr>
            </w:pPr>
            <w:r>
              <w:rPr>
                <w:b w:val="0"/>
                <w:bCs w:val="0"/>
              </w:rPr>
              <w:t>30-39</w:t>
            </w:r>
          </w:p>
        </w:tc>
        <w:tc>
          <w:tcPr>
            <w:tcW w:w="3117" w:type="dxa"/>
          </w:tcPr>
          <w:p w14:paraId="768F6EBC" w14:textId="2D102C77"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8,251</w:t>
            </w:r>
          </w:p>
        </w:tc>
        <w:tc>
          <w:tcPr>
            <w:tcW w:w="3117" w:type="dxa"/>
          </w:tcPr>
          <w:p w14:paraId="77980D24" w14:textId="7D605749"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3</w:t>
            </w:r>
            <w:r w:rsidR="003C35C5">
              <w:t>2.49</w:t>
            </w:r>
            <w:r>
              <w:t>%</w:t>
            </w:r>
          </w:p>
        </w:tc>
      </w:tr>
      <w:tr w:rsidR="00CD0255" w14:paraId="383F681C"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06E2005B" w14:textId="77777777" w:rsidR="00CD0255" w:rsidRPr="003D05B8" w:rsidRDefault="00CD0255" w:rsidP="001F577F">
            <w:pPr>
              <w:jc w:val="center"/>
              <w:rPr>
                <w:b w:val="0"/>
                <w:bCs w:val="0"/>
              </w:rPr>
            </w:pPr>
            <w:r>
              <w:rPr>
                <w:b w:val="0"/>
                <w:bCs w:val="0"/>
              </w:rPr>
              <w:t>40-49</w:t>
            </w:r>
          </w:p>
        </w:tc>
        <w:tc>
          <w:tcPr>
            <w:tcW w:w="3117" w:type="dxa"/>
          </w:tcPr>
          <w:p w14:paraId="273451F7" w14:textId="593EC40E"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3,882</w:t>
            </w:r>
          </w:p>
        </w:tc>
        <w:tc>
          <w:tcPr>
            <w:tcW w:w="3117" w:type="dxa"/>
          </w:tcPr>
          <w:p w14:paraId="1D393F55" w14:textId="25A8706A"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1</w:t>
            </w:r>
            <w:r w:rsidR="003C35C5">
              <w:t>5.29</w:t>
            </w:r>
            <w:r>
              <w:t>%</w:t>
            </w:r>
          </w:p>
        </w:tc>
      </w:tr>
      <w:tr w:rsidR="00CD0255" w14:paraId="537FC1F1"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7389D7E8" w14:textId="77777777" w:rsidR="00CD0255" w:rsidRPr="003D05B8" w:rsidRDefault="00CD0255" w:rsidP="001F577F">
            <w:pPr>
              <w:jc w:val="center"/>
              <w:rPr>
                <w:b w:val="0"/>
                <w:bCs w:val="0"/>
              </w:rPr>
            </w:pPr>
            <w:r>
              <w:rPr>
                <w:b w:val="0"/>
                <w:bCs w:val="0"/>
              </w:rPr>
              <w:t>50-59</w:t>
            </w:r>
          </w:p>
        </w:tc>
        <w:tc>
          <w:tcPr>
            <w:tcW w:w="3117" w:type="dxa"/>
          </w:tcPr>
          <w:p w14:paraId="0A2CC20A" w14:textId="07DA7BD4"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2,065</w:t>
            </w:r>
          </w:p>
        </w:tc>
        <w:tc>
          <w:tcPr>
            <w:tcW w:w="3117" w:type="dxa"/>
          </w:tcPr>
          <w:p w14:paraId="721CBCB1" w14:textId="5AA090EB" w:rsidR="00CD0255" w:rsidRPr="003D05B8" w:rsidRDefault="003C35C5" w:rsidP="001F577F">
            <w:pPr>
              <w:jc w:val="center"/>
              <w:cnfStyle w:val="000000000000" w:firstRow="0" w:lastRow="0" w:firstColumn="0" w:lastColumn="0" w:oddVBand="0" w:evenVBand="0" w:oddHBand="0" w:evenHBand="0" w:firstRowFirstColumn="0" w:firstRowLastColumn="0" w:lastRowFirstColumn="0" w:lastRowLastColumn="0"/>
            </w:pPr>
            <w:r>
              <w:t>8.13</w:t>
            </w:r>
            <w:r w:rsidR="00CD0255">
              <w:t>%</w:t>
            </w:r>
          </w:p>
        </w:tc>
      </w:tr>
      <w:tr w:rsidR="00CD0255" w14:paraId="2FBFC4DF"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67402D44" w14:textId="77777777" w:rsidR="00CD0255" w:rsidRPr="003D05B8" w:rsidRDefault="00CD0255" w:rsidP="001F577F">
            <w:pPr>
              <w:jc w:val="center"/>
              <w:rPr>
                <w:b w:val="0"/>
                <w:bCs w:val="0"/>
              </w:rPr>
            </w:pPr>
            <w:r>
              <w:rPr>
                <w:b w:val="0"/>
                <w:bCs w:val="0"/>
              </w:rPr>
              <w:t>60-69</w:t>
            </w:r>
          </w:p>
        </w:tc>
        <w:tc>
          <w:tcPr>
            <w:tcW w:w="3117" w:type="dxa"/>
          </w:tcPr>
          <w:p w14:paraId="24156711" w14:textId="53620734"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688</w:t>
            </w:r>
          </w:p>
        </w:tc>
        <w:tc>
          <w:tcPr>
            <w:tcW w:w="3117" w:type="dxa"/>
          </w:tcPr>
          <w:p w14:paraId="641FB716" w14:textId="6D5B1EEF" w:rsidR="00CD0255" w:rsidRPr="003D05B8" w:rsidRDefault="003C35C5" w:rsidP="001F577F">
            <w:pPr>
              <w:jc w:val="center"/>
              <w:cnfStyle w:val="000000000000" w:firstRow="0" w:lastRow="0" w:firstColumn="0" w:lastColumn="0" w:oddVBand="0" w:evenVBand="0" w:oddHBand="0" w:evenHBand="0" w:firstRowFirstColumn="0" w:firstRowLastColumn="0" w:lastRowFirstColumn="0" w:lastRowLastColumn="0"/>
            </w:pPr>
            <w:r>
              <w:t>2.71</w:t>
            </w:r>
            <w:r w:rsidR="00CD0255">
              <w:t>%</w:t>
            </w:r>
          </w:p>
        </w:tc>
      </w:tr>
      <w:tr w:rsidR="00CD0255" w14:paraId="26D6B7D3"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6AF07ED8" w14:textId="77777777" w:rsidR="00CD0255" w:rsidRPr="003D05B8" w:rsidRDefault="00CD0255" w:rsidP="001F577F">
            <w:pPr>
              <w:jc w:val="center"/>
              <w:rPr>
                <w:b w:val="0"/>
                <w:bCs w:val="0"/>
              </w:rPr>
            </w:pPr>
            <w:r>
              <w:rPr>
                <w:b w:val="0"/>
                <w:bCs w:val="0"/>
              </w:rPr>
              <w:t>70-79</w:t>
            </w:r>
          </w:p>
        </w:tc>
        <w:tc>
          <w:tcPr>
            <w:tcW w:w="3117" w:type="dxa"/>
          </w:tcPr>
          <w:p w14:paraId="273F0A86" w14:textId="1E08779A"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82</w:t>
            </w:r>
          </w:p>
        </w:tc>
        <w:tc>
          <w:tcPr>
            <w:tcW w:w="3117" w:type="dxa"/>
          </w:tcPr>
          <w:p w14:paraId="38837971" w14:textId="01B8DAED"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0.</w:t>
            </w:r>
            <w:r w:rsidR="003C35C5">
              <w:t>32</w:t>
            </w:r>
            <w:r>
              <w:t>%</w:t>
            </w:r>
          </w:p>
        </w:tc>
      </w:tr>
      <w:tr w:rsidR="00CD0255" w14:paraId="31A7ECF3"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1656CFFA" w14:textId="77777777" w:rsidR="00CD0255" w:rsidRPr="003D05B8" w:rsidRDefault="00CD0255" w:rsidP="001F577F">
            <w:pPr>
              <w:jc w:val="center"/>
              <w:rPr>
                <w:b w:val="0"/>
                <w:bCs w:val="0"/>
              </w:rPr>
            </w:pPr>
            <w:r>
              <w:rPr>
                <w:b w:val="0"/>
                <w:bCs w:val="0"/>
              </w:rPr>
              <w:t>80+</w:t>
            </w:r>
          </w:p>
        </w:tc>
        <w:tc>
          <w:tcPr>
            <w:tcW w:w="3117" w:type="dxa"/>
          </w:tcPr>
          <w:p w14:paraId="1B7577C0" w14:textId="72FD7C73"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047FB0A2" w14:textId="1B3F7117" w:rsidR="00CD0255" w:rsidRPr="003D05B8" w:rsidRDefault="00CD0255" w:rsidP="001F577F">
            <w:pPr>
              <w:jc w:val="center"/>
              <w:cnfStyle w:val="000000000000" w:firstRow="0" w:lastRow="0" w:firstColumn="0" w:lastColumn="0" w:oddVBand="0" w:evenVBand="0" w:oddHBand="0" w:evenHBand="0" w:firstRowFirstColumn="0" w:firstRowLastColumn="0" w:lastRowFirstColumn="0" w:lastRowLastColumn="0"/>
            </w:pPr>
            <w:r>
              <w:t>0.0</w:t>
            </w:r>
            <w:r w:rsidR="003C35C5">
              <w:t>1</w:t>
            </w:r>
            <w:r>
              <w:t>%</w:t>
            </w:r>
          </w:p>
        </w:tc>
      </w:tr>
      <w:tr w:rsidR="003C35C5" w14:paraId="1934DDCD" w14:textId="77777777" w:rsidTr="003C35C5">
        <w:tc>
          <w:tcPr>
            <w:cnfStyle w:val="001000000000" w:firstRow="0" w:lastRow="0" w:firstColumn="1" w:lastColumn="0" w:oddVBand="0" w:evenVBand="0" w:oddHBand="0" w:evenHBand="0" w:firstRowFirstColumn="0" w:firstRowLastColumn="0" w:lastRowFirstColumn="0" w:lastRowLastColumn="0"/>
            <w:tcW w:w="3116" w:type="dxa"/>
          </w:tcPr>
          <w:p w14:paraId="4CAB9069" w14:textId="77777777" w:rsidR="003C35C5" w:rsidRDefault="003C35C5" w:rsidP="001F577F">
            <w:pPr>
              <w:jc w:val="center"/>
            </w:pPr>
            <w:r>
              <w:t>Sex</w:t>
            </w:r>
          </w:p>
        </w:tc>
        <w:tc>
          <w:tcPr>
            <w:tcW w:w="3117" w:type="dxa"/>
          </w:tcPr>
          <w:p w14:paraId="6CCFF3B1" w14:textId="77777777" w:rsidR="003C35C5" w:rsidRDefault="003C35C5" w:rsidP="001F577F">
            <w:pPr>
              <w:jc w:val="center"/>
              <w:cnfStyle w:val="000000000000" w:firstRow="0" w:lastRow="0" w:firstColumn="0" w:lastColumn="0" w:oddVBand="0" w:evenVBand="0" w:oddHBand="0" w:evenHBand="0" w:firstRowFirstColumn="0" w:firstRowLastColumn="0" w:lastRowFirstColumn="0" w:lastRowLastColumn="0"/>
            </w:pPr>
            <w:r>
              <w:t>Count</w:t>
            </w:r>
          </w:p>
        </w:tc>
        <w:tc>
          <w:tcPr>
            <w:tcW w:w="3117" w:type="dxa"/>
          </w:tcPr>
          <w:p w14:paraId="00C4CE8E" w14:textId="77777777" w:rsidR="003C35C5" w:rsidRDefault="003C35C5" w:rsidP="001F577F">
            <w:pPr>
              <w:jc w:val="center"/>
              <w:cnfStyle w:val="000000000000" w:firstRow="0" w:lastRow="0" w:firstColumn="0" w:lastColumn="0" w:oddVBand="0" w:evenVBand="0" w:oddHBand="0" w:evenHBand="0" w:firstRowFirstColumn="0" w:firstRowLastColumn="0" w:lastRowFirstColumn="0" w:lastRowLastColumn="0"/>
            </w:pPr>
            <w:r>
              <w:t>Probability</w:t>
            </w:r>
          </w:p>
        </w:tc>
      </w:tr>
      <w:tr w:rsidR="003C35C5" w14:paraId="2497EFB5" w14:textId="77777777" w:rsidTr="003C35C5">
        <w:tc>
          <w:tcPr>
            <w:cnfStyle w:val="001000000000" w:firstRow="0" w:lastRow="0" w:firstColumn="1" w:lastColumn="0" w:oddVBand="0" w:evenVBand="0" w:oddHBand="0" w:evenHBand="0" w:firstRowFirstColumn="0" w:firstRowLastColumn="0" w:lastRowFirstColumn="0" w:lastRowLastColumn="0"/>
            <w:tcW w:w="3116" w:type="dxa"/>
          </w:tcPr>
          <w:p w14:paraId="1C2DCE81" w14:textId="77777777" w:rsidR="003C35C5" w:rsidRPr="003715F9" w:rsidRDefault="003C35C5" w:rsidP="001F577F">
            <w:pPr>
              <w:jc w:val="center"/>
              <w:rPr>
                <w:b w:val="0"/>
                <w:bCs w:val="0"/>
              </w:rPr>
            </w:pPr>
            <w:r>
              <w:rPr>
                <w:b w:val="0"/>
                <w:bCs w:val="0"/>
              </w:rPr>
              <w:t>Male</w:t>
            </w:r>
          </w:p>
        </w:tc>
        <w:tc>
          <w:tcPr>
            <w:tcW w:w="3117" w:type="dxa"/>
          </w:tcPr>
          <w:p w14:paraId="2457DF5A" w14:textId="6B9317AB" w:rsidR="003C35C5" w:rsidRPr="003715F9" w:rsidRDefault="003C35C5" w:rsidP="001F577F">
            <w:pPr>
              <w:jc w:val="center"/>
              <w:cnfStyle w:val="000000000000" w:firstRow="0" w:lastRow="0" w:firstColumn="0" w:lastColumn="0" w:oddVBand="0" w:evenVBand="0" w:oddHBand="0" w:evenHBand="0" w:firstRowFirstColumn="0" w:firstRowLastColumn="0" w:lastRowFirstColumn="0" w:lastRowLastColumn="0"/>
            </w:pPr>
            <w:r>
              <w:t>21,662</w:t>
            </w:r>
          </w:p>
        </w:tc>
        <w:tc>
          <w:tcPr>
            <w:tcW w:w="3117" w:type="dxa"/>
          </w:tcPr>
          <w:p w14:paraId="5A204F88" w14:textId="09428C6B" w:rsidR="003C35C5" w:rsidRPr="003715F9" w:rsidRDefault="003C35C5" w:rsidP="001F577F">
            <w:pPr>
              <w:jc w:val="center"/>
              <w:cnfStyle w:val="000000000000" w:firstRow="0" w:lastRow="0" w:firstColumn="0" w:lastColumn="0" w:oddVBand="0" w:evenVBand="0" w:oddHBand="0" w:evenHBand="0" w:firstRowFirstColumn="0" w:firstRowLastColumn="0" w:lastRowFirstColumn="0" w:lastRowLastColumn="0"/>
            </w:pPr>
            <w:r>
              <w:t>85.31%</w:t>
            </w:r>
          </w:p>
        </w:tc>
      </w:tr>
      <w:tr w:rsidR="003C35C5" w14:paraId="338298CD" w14:textId="77777777" w:rsidTr="003C35C5">
        <w:tc>
          <w:tcPr>
            <w:cnfStyle w:val="001000000000" w:firstRow="0" w:lastRow="0" w:firstColumn="1" w:lastColumn="0" w:oddVBand="0" w:evenVBand="0" w:oddHBand="0" w:evenHBand="0" w:firstRowFirstColumn="0" w:firstRowLastColumn="0" w:lastRowFirstColumn="0" w:lastRowLastColumn="0"/>
            <w:tcW w:w="3116" w:type="dxa"/>
          </w:tcPr>
          <w:p w14:paraId="73D3C612" w14:textId="77777777" w:rsidR="003C35C5" w:rsidRPr="003715F9" w:rsidRDefault="003C35C5" w:rsidP="001F577F">
            <w:pPr>
              <w:jc w:val="center"/>
              <w:rPr>
                <w:b w:val="0"/>
                <w:bCs w:val="0"/>
              </w:rPr>
            </w:pPr>
            <w:r>
              <w:rPr>
                <w:b w:val="0"/>
                <w:bCs w:val="0"/>
              </w:rPr>
              <w:t>Female</w:t>
            </w:r>
          </w:p>
        </w:tc>
        <w:tc>
          <w:tcPr>
            <w:tcW w:w="3117" w:type="dxa"/>
          </w:tcPr>
          <w:p w14:paraId="1E62A025" w14:textId="1B67B1DC" w:rsidR="003C35C5" w:rsidRPr="003715F9" w:rsidRDefault="003C35C5" w:rsidP="001F577F">
            <w:pPr>
              <w:jc w:val="center"/>
              <w:cnfStyle w:val="000000000000" w:firstRow="0" w:lastRow="0" w:firstColumn="0" w:lastColumn="0" w:oddVBand="0" w:evenVBand="0" w:oddHBand="0" w:evenHBand="0" w:firstRowFirstColumn="0" w:firstRowLastColumn="0" w:lastRowFirstColumn="0" w:lastRowLastColumn="0"/>
            </w:pPr>
            <w:r>
              <w:t>3,641</w:t>
            </w:r>
          </w:p>
        </w:tc>
        <w:tc>
          <w:tcPr>
            <w:tcW w:w="3117" w:type="dxa"/>
          </w:tcPr>
          <w:p w14:paraId="48A66BCE" w14:textId="3BCB6FA6" w:rsidR="003C35C5" w:rsidRPr="003715F9" w:rsidRDefault="003C35C5" w:rsidP="001F577F">
            <w:pPr>
              <w:jc w:val="center"/>
              <w:cnfStyle w:val="000000000000" w:firstRow="0" w:lastRow="0" w:firstColumn="0" w:lastColumn="0" w:oddVBand="0" w:evenVBand="0" w:oddHBand="0" w:evenHBand="0" w:firstRowFirstColumn="0" w:firstRowLastColumn="0" w:lastRowFirstColumn="0" w:lastRowLastColumn="0"/>
            </w:pPr>
            <w:r>
              <w:t>14.34%</w:t>
            </w:r>
          </w:p>
        </w:tc>
      </w:tr>
      <w:tr w:rsidR="003C35C5" w14:paraId="20855C79" w14:textId="77777777" w:rsidTr="003C35C5">
        <w:tc>
          <w:tcPr>
            <w:cnfStyle w:val="001000000000" w:firstRow="0" w:lastRow="0" w:firstColumn="1" w:lastColumn="0" w:oddVBand="0" w:evenVBand="0" w:oddHBand="0" w:evenHBand="0" w:firstRowFirstColumn="0" w:firstRowLastColumn="0" w:lastRowFirstColumn="0" w:lastRowLastColumn="0"/>
            <w:tcW w:w="3116" w:type="dxa"/>
          </w:tcPr>
          <w:p w14:paraId="342CB795" w14:textId="77777777" w:rsidR="003C35C5" w:rsidRPr="003715F9" w:rsidRDefault="003C35C5" w:rsidP="001F577F">
            <w:pPr>
              <w:jc w:val="center"/>
              <w:rPr>
                <w:b w:val="0"/>
                <w:bCs w:val="0"/>
              </w:rPr>
            </w:pPr>
            <w:r>
              <w:rPr>
                <w:b w:val="0"/>
                <w:bCs w:val="0"/>
              </w:rPr>
              <w:t>Unknown</w:t>
            </w:r>
          </w:p>
        </w:tc>
        <w:tc>
          <w:tcPr>
            <w:tcW w:w="3117" w:type="dxa"/>
          </w:tcPr>
          <w:p w14:paraId="328B9111" w14:textId="7DA25620" w:rsidR="003C35C5" w:rsidRPr="003715F9" w:rsidRDefault="003C35C5" w:rsidP="001F577F">
            <w:pPr>
              <w:jc w:val="center"/>
              <w:cnfStyle w:val="000000000000" w:firstRow="0" w:lastRow="0" w:firstColumn="0" w:lastColumn="0" w:oddVBand="0" w:evenVBand="0" w:oddHBand="0" w:evenHBand="0" w:firstRowFirstColumn="0" w:firstRowLastColumn="0" w:lastRowFirstColumn="0" w:lastRowLastColumn="0"/>
            </w:pPr>
            <w:r>
              <w:t>32</w:t>
            </w:r>
          </w:p>
        </w:tc>
        <w:tc>
          <w:tcPr>
            <w:tcW w:w="3117" w:type="dxa"/>
          </w:tcPr>
          <w:p w14:paraId="2F490D06" w14:textId="405011CE" w:rsidR="003C35C5" w:rsidRPr="003715F9" w:rsidRDefault="003C35C5" w:rsidP="001F577F">
            <w:pPr>
              <w:jc w:val="center"/>
              <w:cnfStyle w:val="000000000000" w:firstRow="0" w:lastRow="0" w:firstColumn="0" w:lastColumn="0" w:oddVBand="0" w:evenVBand="0" w:oddHBand="0" w:evenHBand="0" w:firstRowFirstColumn="0" w:firstRowLastColumn="0" w:lastRowFirstColumn="0" w:lastRowLastColumn="0"/>
            </w:pPr>
            <w:r>
              <w:t>0.13%</w:t>
            </w:r>
          </w:p>
        </w:tc>
      </w:tr>
    </w:tbl>
    <w:p w14:paraId="7BE25BB1" w14:textId="77777777" w:rsidR="002B7368" w:rsidRDefault="002B7368" w:rsidP="00777C8B"/>
    <w:p w14:paraId="1D622660" w14:textId="77777777" w:rsidR="002B7368" w:rsidRDefault="002B7368" w:rsidP="00777C8B"/>
    <w:p w14:paraId="5B72C0F1" w14:textId="77777777" w:rsidR="002B7368" w:rsidRDefault="002B7368" w:rsidP="00777C8B"/>
    <w:p w14:paraId="0A0B7398" w14:textId="455E8EE1" w:rsidR="002B7368" w:rsidRDefault="00FA6627" w:rsidP="00777C8B">
      <w:r>
        <w:t xml:space="preserve">Lastly, driving while intoxicated. Using a heat map, we can visually see a clear pattern of arrests and this pattern was consistent throughout all </w:t>
      </w:r>
      <w:r w:rsidR="009A7034">
        <w:t xml:space="preserve">the various </w:t>
      </w:r>
      <w:r>
        <w:t>demographic groups.</w:t>
      </w:r>
      <w:r w:rsidR="00CD50A7">
        <w:t xml:space="preserve"> Saturday and Sunday had the highest probability, so we combined the two into a “Weekend” category and look at the </w:t>
      </w:r>
      <w:r w:rsidR="00BB0157">
        <w:t xml:space="preserve">various </w:t>
      </w:r>
      <w:r w:rsidR="00CD50A7">
        <w:t>demographic groups.</w:t>
      </w:r>
    </w:p>
    <w:p w14:paraId="180D5E0E" w14:textId="77777777" w:rsidR="002B7368" w:rsidRDefault="002B7368" w:rsidP="00777C8B"/>
    <w:p w14:paraId="77A97AD4" w14:textId="3BFA9AB1" w:rsidR="002B7368" w:rsidRDefault="002B7368" w:rsidP="00777C8B">
      <w:r w:rsidRPr="002B7368">
        <w:rPr>
          <w:noProof/>
        </w:rPr>
        <w:drawing>
          <wp:inline distT="0" distB="0" distL="0" distR="0" wp14:anchorId="75ADE987" wp14:editId="286D556F">
            <wp:extent cx="5943600" cy="4232275"/>
            <wp:effectExtent l="0" t="0" r="0" b="0"/>
            <wp:docPr id="12264306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30681" name="Picture 1" descr="A screenshot of a computer screen&#10;&#10;Description automatically generated"/>
                    <pic:cNvPicPr/>
                  </pic:nvPicPr>
                  <pic:blipFill>
                    <a:blip r:embed="rId7"/>
                    <a:stretch>
                      <a:fillRect/>
                    </a:stretch>
                  </pic:blipFill>
                  <pic:spPr>
                    <a:xfrm>
                      <a:off x="0" y="0"/>
                      <a:ext cx="5943600" cy="4232275"/>
                    </a:xfrm>
                    <a:prstGeom prst="rect">
                      <a:avLst/>
                    </a:prstGeom>
                  </pic:spPr>
                </pic:pic>
              </a:graphicData>
            </a:graphic>
          </wp:inline>
        </w:drawing>
      </w:r>
    </w:p>
    <w:p w14:paraId="4136C3D4" w14:textId="4CEE6DCE" w:rsidR="009A7034" w:rsidRPr="009A7034" w:rsidRDefault="009A7034" w:rsidP="00777C8B">
      <w:pPr>
        <w:rPr>
          <w:i/>
          <w:iCs/>
          <w:sz w:val="20"/>
          <w:szCs w:val="20"/>
        </w:rPr>
      </w:pPr>
      <w:r w:rsidRPr="009A7034">
        <w:rPr>
          <w:i/>
          <w:iCs/>
          <w:sz w:val="20"/>
          <w:szCs w:val="20"/>
        </w:rPr>
        <w:t>Figure 3: Distribution of DWI arrests by day of the week</w:t>
      </w:r>
    </w:p>
    <w:p w14:paraId="385469AA" w14:textId="77777777" w:rsidR="009A7034" w:rsidRDefault="009A7034" w:rsidP="00777C8B"/>
    <w:tbl>
      <w:tblPr>
        <w:tblStyle w:val="GridTable1Light"/>
        <w:tblW w:w="0" w:type="auto"/>
        <w:tblLook w:val="04A0" w:firstRow="1" w:lastRow="0" w:firstColumn="1" w:lastColumn="0" w:noHBand="0" w:noVBand="1"/>
      </w:tblPr>
      <w:tblGrid>
        <w:gridCol w:w="3116"/>
        <w:gridCol w:w="3117"/>
        <w:gridCol w:w="3117"/>
      </w:tblGrid>
      <w:tr w:rsidR="00D95B24" w14:paraId="4AFA8A9B" w14:textId="77777777" w:rsidTr="00D95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4BE9F0" w14:textId="6C4B828F" w:rsidR="00D95B24" w:rsidRPr="00D95B24" w:rsidRDefault="00D95B24" w:rsidP="00D95B24">
            <w:pPr>
              <w:jc w:val="center"/>
            </w:pPr>
            <w:r>
              <w:t>Day of the Week</w:t>
            </w:r>
          </w:p>
        </w:tc>
        <w:tc>
          <w:tcPr>
            <w:tcW w:w="3117" w:type="dxa"/>
          </w:tcPr>
          <w:p w14:paraId="645A8AEE" w14:textId="63EEF825" w:rsidR="00D95B24" w:rsidRPr="00D95B24" w:rsidRDefault="00D95B24" w:rsidP="00D95B24">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0090B849" w14:textId="0371E6BF" w:rsidR="00D95B24" w:rsidRPr="00D95B24" w:rsidRDefault="00D95B24" w:rsidP="00D95B24">
            <w:pPr>
              <w:jc w:val="center"/>
              <w:cnfStyle w:val="100000000000" w:firstRow="1" w:lastRow="0" w:firstColumn="0" w:lastColumn="0" w:oddVBand="0" w:evenVBand="0" w:oddHBand="0" w:evenHBand="0" w:firstRowFirstColumn="0" w:firstRowLastColumn="0" w:lastRowFirstColumn="0" w:lastRowLastColumn="0"/>
            </w:pPr>
            <w:r>
              <w:t>Probability</w:t>
            </w:r>
          </w:p>
        </w:tc>
      </w:tr>
      <w:tr w:rsidR="00D95B24" w14:paraId="7AB0791B"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08A43E18" w14:textId="10EA88ED" w:rsidR="00D95B24" w:rsidRPr="00D95B24" w:rsidRDefault="00D95B24" w:rsidP="00D95B24">
            <w:pPr>
              <w:jc w:val="center"/>
            </w:pPr>
            <w:r>
              <w:rPr>
                <w:b w:val="0"/>
                <w:bCs w:val="0"/>
              </w:rPr>
              <w:t>Monday</w:t>
            </w:r>
          </w:p>
        </w:tc>
        <w:tc>
          <w:tcPr>
            <w:tcW w:w="3117" w:type="dxa"/>
          </w:tcPr>
          <w:p w14:paraId="1FEEDF3C" w14:textId="25842F3B"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1,685</w:t>
            </w:r>
          </w:p>
        </w:tc>
        <w:tc>
          <w:tcPr>
            <w:tcW w:w="3117" w:type="dxa"/>
          </w:tcPr>
          <w:p w14:paraId="29F6C356" w14:textId="6F8323CB"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13.10%</w:t>
            </w:r>
          </w:p>
        </w:tc>
      </w:tr>
      <w:tr w:rsidR="00D95B24" w14:paraId="658F9DC9"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5F22E9DB" w14:textId="15C1031A" w:rsidR="00D95B24" w:rsidRPr="00D95B24" w:rsidRDefault="00D95B24" w:rsidP="00D95B24">
            <w:pPr>
              <w:jc w:val="center"/>
              <w:rPr>
                <w:b w:val="0"/>
                <w:bCs w:val="0"/>
              </w:rPr>
            </w:pPr>
            <w:r>
              <w:rPr>
                <w:b w:val="0"/>
                <w:bCs w:val="0"/>
              </w:rPr>
              <w:t>Tuesday</w:t>
            </w:r>
          </w:p>
        </w:tc>
        <w:tc>
          <w:tcPr>
            <w:tcW w:w="3117" w:type="dxa"/>
          </w:tcPr>
          <w:p w14:paraId="597269DF" w14:textId="2170D1C6"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1,065</w:t>
            </w:r>
          </w:p>
        </w:tc>
        <w:tc>
          <w:tcPr>
            <w:tcW w:w="3117" w:type="dxa"/>
          </w:tcPr>
          <w:p w14:paraId="15547EC2" w14:textId="0B3A4AAA"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8.20%</w:t>
            </w:r>
          </w:p>
        </w:tc>
      </w:tr>
      <w:tr w:rsidR="00D95B24" w14:paraId="4DDCF6B9"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51A50288" w14:textId="707FCE06" w:rsidR="00D95B24" w:rsidRPr="00D95B24" w:rsidRDefault="00D95B24" w:rsidP="00D95B24">
            <w:pPr>
              <w:jc w:val="center"/>
              <w:rPr>
                <w:b w:val="0"/>
                <w:bCs w:val="0"/>
              </w:rPr>
            </w:pPr>
            <w:r>
              <w:rPr>
                <w:b w:val="0"/>
                <w:bCs w:val="0"/>
              </w:rPr>
              <w:t>Wednesday</w:t>
            </w:r>
          </w:p>
        </w:tc>
        <w:tc>
          <w:tcPr>
            <w:tcW w:w="3117" w:type="dxa"/>
          </w:tcPr>
          <w:p w14:paraId="425F056E" w14:textId="7E93AB33"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1,027</w:t>
            </w:r>
          </w:p>
        </w:tc>
        <w:tc>
          <w:tcPr>
            <w:tcW w:w="3117" w:type="dxa"/>
          </w:tcPr>
          <w:p w14:paraId="526027A0" w14:textId="09BBF379"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7.99%</w:t>
            </w:r>
          </w:p>
        </w:tc>
      </w:tr>
      <w:tr w:rsidR="00D95B24" w14:paraId="45994CC3"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30F1E9A1" w14:textId="0A992ED1" w:rsidR="00D95B24" w:rsidRPr="00D95B24" w:rsidRDefault="00D95B24" w:rsidP="00D95B24">
            <w:pPr>
              <w:jc w:val="center"/>
              <w:rPr>
                <w:b w:val="0"/>
                <w:bCs w:val="0"/>
              </w:rPr>
            </w:pPr>
            <w:r>
              <w:rPr>
                <w:b w:val="0"/>
                <w:bCs w:val="0"/>
              </w:rPr>
              <w:t>Thursday</w:t>
            </w:r>
          </w:p>
        </w:tc>
        <w:tc>
          <w:tcPr>
            <w:tcW w:w="3117" w:type="dxa"/>
          </w:tcPr>
          <w:p w14:paraId="4B9C97D6" w14:textId="33B4FA45"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1,360</w:t>
            </w:r>
          </w:p>
        </w:tc>
        <w:tc>
          <w:tcPr>
            <w:tcW w:w="3117" w:type="dxa"/>
          </w:tcPr>
          <w:p w14:paraId="5179B81F" w14:textId="38620336"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10.60%</w:t>
            </w:r>
          </w:p>
        </w:tc>
      </w:tr>
      <w:tr w:rsidR="00D95B24" w14:paraId="721BC800"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2522A3F7" w14:textId="5EC26881" w:rsidR="00D95B24" w:rsidRPr="00D95B24" w:rsidRDefault="00D95B24" w:rsidP="00D95B24">
            <w:pPr>
              <w:jc w:val="center"/>
              <w:rPr>
                <w:b w:val="0"/>
                <w:bCs w:val="0"/>
              </w:rPr>
            </w:pPr>
            <w:r>
              <w:rPr>
                <w:b w:val="0"/>
                <w:bCs w:val="0"/>
              </w:rPr>
              <w:t>Friday</w:t>
            </w:r>
          </w:p>
        </w:tc>
        <w:tc>
          <w:tcPr>
            <w:tcW w:w="3117" w:type="dxa"/>
          </w:tcPr>
          <w:p w14:paraId="3CF90D60" w14:textId="631D4F24"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2,020</w:t>
            </w:r>
          </w:p>
        </w:tc>
        <w:tc>
          <w:tcPr>
            <w:tcW w:w="3117" w:type="dxa"/>
          </w:tcPr>
          <w:p w14:paraId="39830320" w14:textId="1928AA94"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15.70%</w:t>
            </w:r>
          </w:p>
        </w:tc>
      </w:tr>
      <w:tr w:rsidR="00D95B24" w14:paraId="60EE9BAC"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2ED49EFD" w14:textId="09A4F70B" w:rsidR="00D95B24" w:rsidRPr="00D95B24" w:rsidRDefault="00D95B24" w:rsidP="00D95B24">
            <w:pPr>
              <w:jc w:val="center"/>
              <w:rPr>
                <w:b w:val="0"/>
                <w:bCs w:val="0"/>
              </w:rPr>
            </w:pPr>
            <w:r>
              <w:rPr>
                <w:b w:val="0"/>
                <w:bCs w:val="0"/>
              </w:rPr>
              <w:t>Saturday</w:t>
            </w:r>
          </w:p>
        </w:tc>
        <w:tc>
          <w:tcPr>
            <w:tcW w:w="3117" w:type="dxa"/>
          </w:tcPr>
          <w:p w14:paraId="2DE41479" w14:textId="2059C2E8"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2,839</w:t>
            </w:r>
          </w:p>
        </w:tc>
        <w:tc>
          <w:tcPr>
            <w:tcW w:w="3117" w:type="dxa"/>
          </w:tcPr>
          <w:p w14:paraId="21F22127" w14:textId="5185A1A3"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22.00%</w:t>
            </w:r>
          </w:p>
        </w:tc>
      </w:tr>
      <w:tr w:rsidR="00D95B24" w14:paraId="2EC1F022" w14:textId="77777777" w:rsidTr="00D95B24">
        <w:tc>
          <w:tcPr>
            <w:cnfStyle w:val="001000000000" w:firstRow="0" w:lastRow="0" w:firstColumn="1" w:lastColumn="0" w:oddVBand="0" w:evenVBand="0" w:oddHBand="0" w:evenHBand="0" w:firstRowFirstColumn="0" w:firstRowLastColumn="0" w:lastRowFirstColumn="0" w:lastRowLastColumn="0"/>
            <w:tcW w:w="3116" w:type="dxa"/>
          </w:tcPr>
          <w:p w14:paraId="3CD712C4" w14:textId="1615F310" w:rsidR="00D95B24" w:rsidRPr="00D95B24" w:rsidRDefault="00D95B24" w:rsidP="00D95B24">
            <w:pPr>
              <w:jc w:val="center"/>
              <w:rPr>
                <w:b w:val="0"/>
                <w:bCs w:val="0"/>
              </w:rPr>
            </w:pPr>
            <w:r>
              <w:rPr>
                <w:b w:val="0"/>
                <w:bCs w:val="0"/>
              </w:rPr>
              <w:t>Sunday</w:t>
            </w:r>
          </w:p>
        </w:tc>
        <w:tc>
          <w:tcPr>
            <w:tcW w:w="3117" w:type="dxa"/>
          </w:tcPr>
          <w:p w14:paraId="21F7B7A8" w14:textId="39F25F90"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2,853</w:t>
            </w:r>
          </w:p>
        </w:tc>
        <w:tc>
          <w:tcPr>
            <w:tcW w:w="3117" w:type="dxa"/>
          </w:tcPr>
          <w:p w14:paraId="374D6254" w14:textId="732BC651" w:rsidR="00D95B24" w:rsidRPr="00D95B24" w:rsidRDefault="00D95B24" w:rsidP="00D95B24">
            <w:pPr>
              <w:jc w:val="center"/>
              <w:cnfStyle w:val="000000000000" w:firstRow="0" w:lastRow="0" w:firstColumn="0" w:lastColumn="0" w:oddVBand="0" w:evenVBand="0" w:oddHBand="0" w:evenHBand="0" w:firstRowFirstColumn="0" w:firstRowLastColumn="0" w:lastRowFirstColumn="0" w:lastRowLastColumn="0"/>
            </w:pPr>
            <w:r>
              <w:t>22.20%</w:t>
            </w:r>
          </w:p>
        </w:tc>
      </w:tr>
    </w:tbl>
    <w:p w14:paraId="1D50F1DA" w14:textId="77777777" w:rsidR="00D21FC6" w:rsidRDefault="00D21FC6" w:rsidP="00777C8B"/>
    <w:tbl>
      <w:tblPr>
        <w:tblStyle w:val="GridTable1Light"/>
        <w:tblW w:w="0" w:type="auto"/>
        <w:tblLook w:val="04A0" w:firstRow="1" w:lastRow="0" w:firstColumn="1" w:lastColumn="0" w:noHBand="0" w:noVBand="1"/>
      </w:tblPr>
      <w:tblGrid>
        <w:gridCol w:w="3116"/>
        <w:gridCol w:w="3117"/>
        <w:gridCol w:w="3117"/>
      </w:tblGrid>
      <w:tr w:rsidR="007D048B" w14:paraId="625A8C47" w14:textId="77777777" w:rsidTr="001F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89283D" w14:textId="77777777" w:rsidR="007D048B" w:rsidRDefault="007D048B" w:rsidP="001F577F">
            <w:pPr>
              <w:tabs>
                <w:tab w:val="left" w:pos="825"/>
              </w:tabs>
              <w:jc w:val="center"/>
            </w:pPr>
            <w:r>
              <w:t>Race</w:t>
            </w:r>
          </w:p>
        </w:tc>
        <w:tc>
          <w:tcPr>
            <w:tcW w:w="3117" w:type="dxa"/>
          </w:tcPr>
          <w:p w14:paraId="3BD96841" w14:textId="77777777" w:rsidR="007D048B" w:rsidRDefault="007D048B" w:rsidP="001F577F">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1E815304" w14:textId="77777777" w:rsidR="007D048B" w:rsidRDefault="007D048B" w:rsidP="001F577F">
            <w:pPr>
              <w:jc w:val="center"/>
              <w:cnfStyle w:val="100000000000" w:firstRow="1" w:lastRow="0" w:firstColumn="0" w:lastColumn="0" w:oddVBand="0" w:evenVBand="0" w:oddHBand="0" w:evenHBand="0" w:firstRowFirstColumn="0" w:firstRowLastColumn="0" w:lastRowFirstColumn="0" w:lastRowLastColumn="0"/>
            </w:pPr>
            <w:r>
              <w:t>Probability</w:t>
            </w:r>
          </w:p>
        </w:tc>
      </w:tr>
      <w:tr w:rsidR="004E7C4C" w14:paraId="7FC320FF"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46C4791A" w14:textId="08D40992" w:rsidR="004E7C4C" w:rsidRPr="00E3734F" w:rsidRDefault="004E7C4C" w:rsidP="004E7C4C">
            <w:pPr>
              <w:jc w:val="center"/>
              <w:rPr>
                <w:b w:val="0"/>
                <w:bCs w:val="0"/>
              </w:rPr>
            </w:pPr>
            <w:r w:rsidRPr="00E3734F">
              <w:rPr>
                <w:b w:val="0"/>
                <w:bCs w:val="0"/>
              </w:rPr>
              <w:t>Hispanic</w:t>
            </w:r>
          </w:p>
        </w:tc>
        <w:tc>
          <w:tcPr>
            <w:tcW w:w="3117" w:type="dxa"/>
          </w:tcPr>
          <w:p w14:paraId="7A66B734" w14:textId="497FCC2D" w:rsidR="004E7C4C" w:rsidRDefault="004E7C4C" w:rsidP="004E7C4C">
            <w:pPr>
              <w:jc w:val="center"/>
              <w:cnfStyle w:val="000000000000" w:firstRow="0" w:lastRow="0" w:firstColumn="0" w:lastColumn="0" w:oddVBand="0" w:evenVBand="0" w:oddHBand="0" w:evenHBand="0" w:firstRowFirstColumn="0" w:firstRowLastColumn="0" w:lastRowFirstColumn="0" w:lastRowLastColumn="0"/>
            </w:pPr>
            <w:r>
              <w:t>3,212</w:t>
            </w:r>
          </w:p>
        </w:tc>
        <w:tc>
          <w:tcPr>
            <w:tcW w:w="3117" w:type="dxa"/>
          </w:tcPr>
          <w:p w14:paraId="518F4126" w14:textId="46C8C5A5" w:rsidR="004E7C4C" w:rsidRDefault="004E7C4C" w:rsidP="004E7C4C">
            <w:pPr>
              <w:jc w:val="center"/>
              <w:cnfStyle w:val="000000000000" w:firstRow="0" w:lastRow="0" w:firstColumn="0" w:lastColumn="0" w:oddVBand="0" w:evenVBand="0" w:oddHBand="0" w:evenHBand="0" w:firstRowFirstColumn="0" w:firstRowLastColumn="0" w:lastRowFirstColumn="0" w:lastRowLastColumn="0"/>
            </w:pPr>
            <w:r>
              <w:t>56.40%</w:t>
            </w:r>
          </w:p>
        </w:tc>
      </w:tr>
      <w:tr w:rsidR="004E7C4C" w:rsidRPr="00E3734F" w14:paraId="2F0FF0A4"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7BD5E0CD" w14:textId="0E196004" w:rsidR="004E7C4C" w:rsidRPr="00E3734F" w:rsidRDefault="004E7C4C" w:rsidP="004E7C4C">
            <w:pPr>
              <w:jc w:val="center"/>
              <w:rPr>
                <w:b w:val="0"/>
                <w:bCs w:val="0"/>
              </w:rPr>
            </w:pPr>
            <w:r>
              <w:rPr>
                <w:b w:val="0"/>
                <w:bCs w:val="0"/>
              </w:rPr>
              <w:t>Black</w:t>
            </w:r>
          </w:p>
        </w:tc>
        <w:tc>
          <w:tcPr>
            <w:tcW w:w="3117" w:type="dxa"/>
          </w:tcPr>
          <w:p w14:paraId="571E1693" w14:textId="7E8535EB"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1,243</w:t>
            </w:r>
          </w:p>
        </w:tc>
        <w:tc>
          <w:tcPr>
            <w:tcW w:w="3117" w:type="dxa"/>
          </w:tcPr>
          <w:p w14:paraId="3854FA37" w14:textId="5772689D"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21.83%</w:t>
            </w:r>
          </w:p>
        </w:tc>
      </w:tr>
      <w:tr w:rsidR="004E7C4C" w:rsidRPr="00E3734F" w14:paraId="21D23FB9"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118F8332" w14:textId="77777777" w:rsidR="004E7C4C" w:rsidRPr="00E3734F" w:rsidRDefault="004E7C4C" w:rsidP="004E7C4C">
            <w:pPr>
              <w:jc w:val="center"/>
            </w:pPr>
            <w:r>
              <w:rPr>
                <w:b w:val="0"/>
                <w:bCs w:val="0"/>
              </w:rPr>
              <w:t>White</w:t>
            </w:r>
          </w:p>
        </w:tc>
        <w:tc>
          <w:tcPr>
            <w:tcW w:w="3117" w:type="dxa"/>
          </w:tcPr>
          <w:p w14:paraId="49A8D0CF" w14:textId="7EC8FB6B"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1,113</w:t>
            </w:r>
          </w:p>
        </w:tc>
        <w:tc>
          <w:tcPr>
            <w:tcW w:w="3117" w:type="dxa"/>
          </w:tcPr>
          <w:p w14:paraId="6C5F5F27" w14:textId="43342BD8"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19.54%</w:t>
            </w:r>
          </w:p>
        </w:tc>
      </w:tr>
      <w:tr w:rsidR="004E7C4C" w:rsidRPr="00E3734F" w14:paraId="5BF65180"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19E36D0F" w14:textId="77777777" w:rsidR="004E7C4C" w:rsidRPr="00E3734F" w:rsidRDefault="004E7C4C" w:rsidP="004E7C4C">
            <w:pPr>
              <w:jc w:val="center"/>
              <w:rPr>
                <w:b w:val="0"/>
                <w:bCs w:val="0"/>
              </w:rPr>
            </w:pPr>
            <w:r>
              <w:rPr>
                <w:b w:val="0"/>
                <w:bCs w:val="0"/>
              </w:rPr>
              <w:t>Asian</w:t>
            </w:r>
          </w:p>
        </w:tc>
        <w:tc>
          <w:tcPr>
            <w:tcW w:w="3117" w:type="dxa"/>
          </w:tcPr>
          <w:p w14:paraId="44DB8B8D" w14:textId="1B5A5571"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79</w:t>
            </w:r>
          </w:p>
        </w:tc>
        <w:tc>
          <w:tcPr>
            <w:tcW w:w="3117" w:type="dxa"/>
          </w:tcPr>
          <w:p w14:paraId="3585756B" w14:textId="0C34B2C4"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1.39%</w:t>
            </w:r>
          </w:p>
        </w:tc>
      </w:tr>
      <w:tr w:rsidR="004E7C4C" w:rsidRPr="00E3734F" w14:paraId="6DAD819E"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13A18E38" w14:textId="77777777" w:rsidR="004E7C4C" w:rsidRPr="00E3734F" w:rsidRDefault="004E7C4C" w:rsidP="004E7C4C">
            <w:pPr>
              <w:jc w:val="center"/>
              <w:rPr>
                <w:b w:val="0"/>
                <w:bCs w:val="0"/>
              </w:rPr>
            </w:pPr>
            <w:r>
              <w:rPr>
                <w:b w:val="0"/>
                <w:bCs w:val="0"/>
              </w:rPr>
              <w:t>Middle Eastern</w:t>
            </w:r>
          </w:p>
        </w:tc>
        <w:tc>
          <w:tcPr>
            <w:tcW w:w="3117" w:type="dxa"/>
          </w:tcPr>
          <w:p w14:paraId="37D9B158" w14:textId="3878BE58"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19</w:t>
            </w:r>
          </w:p>
        </w:tc>
        <w:tc>
          <w:tcPr>
            <w:tcW w:w="3117" w:type="dxa"/>
          </w:tcPr>
          <w:p w14:paraId="35753CE2" w14:textId="32C43347"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0.33%</w:t>
            </w:r>
          </w:p>
        </w:tc>
      </w:tr>
      <w:tr w:rsidR="004E7C4C" w:rsidRPr="00E3734F" w14:paraId="2A7F52E8"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34526A3C" w14:textId="77777777" w:rsidR="004E7C4C" w:rsidRPr="00E3734F" w:rsidRDefault="004E7C4C" w:rsidP="004E7C4C">
            <w:pPr>
              <w:jc w:val="center"/>
              <w:rPr>
                <w:b w:val="0"/>
                <w:bCs w:val="0"/>
              </w:rPr>
            </w:pPr>
            <w:r>
              <w:rPr>
                <w:b w:val="0"/>
                <w:bCs w:val="0"/>
              </w:rPr>
              <w:t>American Indian</w:t>
            </w:r>
          </w:p>
        </w:tc>
        <w:tc>
          <w:tcPr>
            <w:tcW w:w="3117" w:type="dxa"/>
          </w:tcPr>
          <w:p w14:paraId="58C23F8F" w14:textId="2673D695"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16</w:t>
            </w:r>
          </w:p>
        </w:tc>
        <w:tc>
          <w:tcPr>
            <w:tcW w:w="3117" w:type="dxa"/>
          </w:tcPr>
          <w:p w14:paraId="2F0D40E5" w14:textId="300BA240"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0.28%</w:t>
            </w:r>
          </w:p>
        </w:tc>
      </w:tr>
      <w:tr w:rsidR="004E7C4C" w:rsidRPr="00E3734F" w14:paraId="651EE348"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719C4D38" w14:textId="77777777" w:rsidR="004E7C4C" w:rsidRPr="00E3734F" w:rsidRDefault="004E7C4C" w:rsidP="004E7C4C">
            <w:pPr>
              <w:jc w:val="center"/>
              <w:rPr>
                <w:b w:val="0"/>
                <w:bCs w:val="0"/>
              </w:rPr>
            </w:pPr>
            <w:r>
              <w:rPr>
                <w:b w:val="0"/>
                <w:bCs w:val="0"/>
              </w:rPr>
              <w:t>Native Hawaiian</w:t>
            </w:r>
          </w:p>
        </w:tc>
        <w:tc>
          <w:tcPr>
            <w:tcW w:w="3117" w:type="dxa"/>
          </w:tcPr>
          <w:p w14:paraId="144B4D5D" w14:textId="25933126"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9</w:t>
            </w:r>
          </w:p>
        </w:tc>
        <w:tc>
          <w:tcPr>
            <w:tcW w:w="3117" w:type="dxa"/>
          </w:tcPr>
          <w:p w14:paraId="27E3B18B" w14:textId="12F74EC7"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0.16%</w:t>
            </w:r>
          </w:p>
        </w:tc>
      </w:tr>
      <w:tr w:rsidR="004E7C4C" w:rsidRPr="00E3734F" w14:paraId="7BD10C75"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6D022D6D" w14:textId="77777777" w:rsidR="004E7C4C" w:rsidRDefault="004E7C4C" w:rsidP="004E7C4C">
            <w:pPr>
              <w:jc w:val="center"/>
              <w:rPr>
                <w:b w:val="0"/>
                <w:bCs w:val="0"/>
              </w:rPr>
            </w:pPr>
            <w:r>
              <w:rPr>
                <w:b w:val="0"/>
                <w:bCs w:val="0"/>
              </w:rPr>
              <w:t>Unknown</w:t>
            </w:r>
          </w:p>
        </w:tc>
        <w:tc>
          <w:tcPr>
            <w:tcW w:w="3117" w:type="dxa"/>
          </w:tcPr>
          <w:p w14:paraId="07959A80" w14:textId="1BB85360"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4</w:t>
            </w:r>
          </w:p>
        </w:tc>
        <w:tc>
          <w:tcPr>
            <w:tcW w:w="3117" w:type="dxa"/>
          </w:tcPr>
          <w:p w14:paraId="1154C332" w14:textId="750B7B80" w:rsidR="004E7C4C" w:rsidRPr="00E3734F" w:rsidRDefault="004E7C4C" w:rsidP="004E7C4C">
            <w:pPr>
              <w:jc w:val="center"/>
              <w:cnfStyle w:val="000000000000" w:firstRow="0" w:lastRow="0" w:firstColumn="0" w:lastColumn="0" w:oddVBand="0" w:evenVBand="0" w:oddHBand="0" w:evenHBand="0" w:firstRowFirstColumn="0" w:firstRowLastColumn="0" w:lastRowFirstColumn="0" w:lastRowLastColumn="0"/>
            </w:pPr>
            <w:r>
              <w:t>0.07%</w:t>
            </w:r>
          </w:p>
        </w:tc>
      </w:tr>
    </w:tbl>
    <w:p w14:paraId="6B1EC4A9" w14:textId="77777777" w:rsidR="00CD50A7" w:rsidRDefault="00CD50A7" w:rsidP="00777C8B"/>
    <w:tbl>
      <w:tblPr>
        <w:tblStyle w:val="GridTable1Light"/>
        <w:tblW w:w="0" w:type="auto"/>
        <w:tblLook w:val="04A0" w:firstRow="1" w:lastRow="0" w:firstColumn="1" w:lastColumn="0" w:noHBand="0" w:noVBand="1"/>
      </w:tblPr>
      <w:tblGrid>
        <w:gridCol w:w="3116"/>
        <w:gridCol w:w="3117"/>
        <w:gridCol w:w="3117"/>
      </w:tblGrid>
      <w:tr w:rsidR="004E7C4C" w14:paraId="1E27B3D0" w14:textId="77777777" w:rsidTr="001F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C03F63" w14:textId="77777777" w:rsidR="004E7C4C" w:rsidRDefault="004E7C4C" w:rsidP="001F577F">
            <w:pPr>
              <w:jc w:val="center"/>
            </w:pPr>
            <w:r>
              <w:t>Age</w:t>
            </w:r>
          </w:p>
        </w:tc>
        <w:tc>
          <w:tcPr>
            <w:tcW w:w="3117" w:type="dxa"/>
          </w:tcPr>
          <w:p w14:paraId="034CA517" w14:textId="77777777" w:rsidR="004E7C4C" w:rsidRDefault="004E7C4C" w:rsidP="001F577F">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2E661B07" w14:textId="77777777" w:rsidR="004E7C4C" w:rsidRDefault="004E7C4C" w:rsidP="001F577F">
            <w:pPr>
              <w:jc w:val="center"/>
              <w:cnfStyle w:val="100000000000" w:firstRow="1" w:lastRow="0" w:firstColumn="0" w:lastColumn="0" w:oddVBand="0" w:evenVBand="0" w:oddHBand="0" w:evenHBand="0" w:firstRowFirstColumn="0" w:firstRowLastColumn="0" w:lastRowFirstColumn="0" w:lastRowLastColumn="0"/>
            </w:pPr>
            <w:r>
              <w:t>Probability</w:t>
            </w:r>
          </w:p>
        </w:tc>
      </w:tr>
      <w:tr w:rsidR="004E7C4C" w:rsidRPr="003D05B8" w14:paraId="2F4F3514"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7429FBFD" w14:textId="77777777" w:rsidR="004E7C4C" w:rsidRPr="003D05B8" w:rsidRDefault="004E7C4C" w:rsidP="001F577F">
            <w:pPr>
              <w:jc w:val="center"/>
              <w:rPr>
                <w:b w:val="0"/>
                <w:bCs w:val="0"/>
              </w:rPr>
            </w:pPr>
            <w:r>
              <w:rPr>
                <w:b w:val="0"/>
                <w:bCs w:val="0"/>
              </w:rPr>
              <w:t>18-29</w:t>
            </w:r>
          </w:p>
        </w:tc>
        <w:tc>
          <w:tcPr>
            <w:tcW w:w="3117" w:type="dxa"/>
          </w:tcPr>
          <w:p w14:paraId="09B5196A" w14:textId="461CBDDF"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2,231</w:t>
            </w:r>
          </w:p>
        </w:tc>
        <w:tc>
          <w:tcPr>
            <w:tcW w:w="3117" w:type="dxa"/>
          </w:tcPr>
          <w:p w14:paraId="039CBEC5" w14:textId="029C3687"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39.26%</w:t>
            </w:r>
          </w:p>
        </w:tc>
      </w:tr>
      <w:tr w:rsidR="004E7C4C" w:rsidRPr="003D05B8" w14:paraId="1FB44FAE"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0CB40BDF" w14:textId="77777777" w:rsidR="004E7C4C" w:rsidRPr="003D05B8" w:rsidRDefault="004E7C4C" w:rsidP="001F577F">
            <w:pPr>
              <w:jc w:val="center"/>
              <w:rPr>
                <w:b w:val="0"/>
                <w:bCs w:val="0"/>
              </w:rPr>
            </w:pPr>
            <w:r>
              <w:rPr>
                <w:b w:val="0"/>
                <w:bCs w:val="0"/>
              </w:rPr>
              <w:t>30-39</w:t>
            </w:r>
          </w:p>
        </w:tc>
        <w:tc>
          <w:tcPr>
            <w:tcW w:w="3117" w:type="dxa"/>
          </w:tcPr>
          <w:p w14:paraId="7238280D" w14:textId="7F29CDE6"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1,695</w:t>
            </w:r>
          </w:p>
        </w:tc>
        <w:tc>
          <w:tcPr>
            <w:tcW w:w="3117" w:type="dxa"/>
          </w:tcPr>
          <w:p w14:paraId="6F6563D8" w14:textId="2C2D1554"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29.83%</w:t>
            </w:r>
          </w:p>
        </w:tc>
      </w:tr>
      <w:tr w:rsidR="004E7C4C" w:rsidRPr="003D05B8" w14:paraId="2D8F76CE"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63618393" w14:textId="77777777" w:rsidR="004E7C4C" w:rsidRPr="003D05B8" w:rsidRDefault="004E7C4C" w:rsidP="001F577F">
            <w:pPr>
              <w:jc w:val="center"/>
              <w:rPr>
                <w:b w:val="0"/>
                <w:bCs w:val="0"/>
              </w:rPr>
            </w:pPr>
            <w:r>
              <w:rPr>
                <w:b w:val="0"/>
                <w:bCs w:val="0"/>
              </w:rPr>
              <w:t>40-49</w:t>
            </w:r>
          </w:p>
        </w:tc>
        <w:tc>
          <w:tcPr>
            <w:tcW w:w="3117" w:type="dxa"/>
          </w:tcPr>
          <w:p w14:paraId="2F01958A" w14:textId="0D8B0088"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976</w:t>
            </w:r>
          </w:p>
        </w:tc>
        <w:tc>
          <w:tcPr>
            <w:tcW w:w="3117" w:type="dxa"/>
          </w:tcPr>
          <w:p w14:paraId="6AD2A1A0" w14:textId="55F44FAC"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17.17%</w:t>
            </w:r>
          </w:p>
        </w:tc>
      </w:tr>
      <w:tr w:rsidR="004E7C4C" w:rsidRPr="003D05B8" w14:paraId="5197626F"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73CD8417" w14:textId="77777777" w:rsidR="004E7C4C" w:rsidRPr="003D05B8" w:rsidRDefault="004E7C4C" w:rsidP="001F577F">
            <w:pPr>
              <w:jc w:val="center"/>
              <w:rPr>
                <w:b w:val="0"/>
                <w:bCs w:val="0"/>
              </w:rPr>
            </w:pPr>
            <w:r>
              <w:rPr>
                <w:b w:val="0"/>
                <w:bCs w:val="0"/>
              </w:rPr>
              <w:t>50-59</w:t>
            </w:r>
          </w:p>
        </w:tc>
        <w:tc>
          <w:tcPr>
            <w:tcW w:w="3117" w:type="dxa"/>
          </w:tcPr>
          <w:p w14:paraId="2E515C98" w14:textId="0C1BC957" w:rsidR="004E7C4C" w:rsidRPr="003D05B8" w:rsidRDefault="004E7C4C" w:rsidP="004E7C4C">
            <w:pPr>
              <w:jc w:val="center"/>
              <w:cnfStyle w:val="000000000000" w:firstRow="0" w:lastRow="0" w:firstColumn="0" w:lastColumn="0" w:oddVBand="0" w:evenVBand="0" w:oddHBand="0" w:evenHBand="0" w:firstRowFirstColumn="0" w:firstRowLastColumn="0" w:lastRowFirstColumn="0" w:lastRowLastColumn="0"/>
            </w:pPr>
            <w:r>
              <w:t>548</w:t>
            </w:r>
          </w:p>
        </w:tc>
        <w:tc>
          <w:tcPr>
            <w:tcW w:w="3117" w:type="dxa"/>
          </w:tcPr>
          <w:p w14:paraId="0259FEFA" w14:textId="116EDCF1"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9.64%</w:t>
            </w:r>
          </w:p>
        </w:tc>
      </w:tr>
      <w:tr w:rsidR="004E7C4C" w:rsidRPr="003D05B8" w14:paraId="6EDAE9E9"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37A81D36" w14:textId="77777777" w:rsidR="004E7C4C" w:rsidRPr="003D05B8" w:rsidRDefault="004E7C4C" w:rsidP="001F577F">
            <w:pPr>
              <w:jc w:val="center"/>
              <w:rPr>
                <w:b w:val="0"/>
                <w:bCs w:val="0"/>
              </w:rPr>
            </w:pPr>
            <w:r>
              <w:rPr>
                <w:b w:val="0"/>
                <w:bCs w:val="0"/>
              </w:rPr>
              <w:t>60-69</w:t>
            </w:r>
          </w:p>
        </w:tc>
        <w:tc>
          <w:tcPr>
            <w:tcW w:w="3117" w:type="dxa"/>
          </w:tcPr>
          <w:p w14:paraId="477565C7" w14:textId="0CCD0DC0"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200</w:t>
            </w:r>
          </w:p>
        </w:tc>
        <w:tc>
          <w:tcPr>
            <w:tcW w:w="3117" w:type="dxa"/>
          </w:tcPr>
          <w:p w14:paraId="7DCE4FDE" w14:textId="2267F6E0"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3.52%</w:t>
            </w:r>
          </w:p>
        </w:tc>
      </w:tr>
      <w:tr w:rsidR="004E7C4C" w:rsidRPr="003D05B8" w14:paraId="33C79D23"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5F4C8FFF" w14:textId="77777777" w:rsidR="004E7C4C" w:rsidRPr="003D05B8" w:rsidRDefault="004E7C4C" w:rsidP="001F577F">
            <w:pPr>
              <w:jc w:val="center"/>
              <w:rPr>
                <w:b w:val="0"/>
                <w:bCs w:val="0"/>
              </w:rPr>
            </w:pPr>
            <w:r>
              <w:rPr>
                <w:b w:val="0"/>
                <w:bCs w:val="0"/>
              </w:rPr>
              <w:t>70-79</w:t>
            </w:r>
          </w:p>
        </w:tc>
        <w:tc>
          <w:tcPr>
            <w:tcW w:w="3117" w:type="dxa"/>
          </w:tcPr>
          <w:p w14:paraId="173D0953" w14:textId="78766E6F" w:rsidR="004E7C4C" w:rsidRPr="003D05B8" w:rsidRDefault="004E7C4C" w:rsidP="004E7C4C">
            <w:pPr>
              <w:jc w:val="center"/>
              <w:cnfStyle w:val="000000000000" w:firstRow="0" w:lastRow="0" w:firstColumn="0" w:lastColumn="0" w:oddVBand="0" w:evenVBand="0" w:oddHBand="0" w:evenHBand="0" w:firstRowFirstColumn="0" w:firstRowLastColumn="0" w:lastRowFirstColumn="0" w:lastRowLastColumn="0"/>
            </w:pPr>
            <w:r>
              <w:t>31</w:t>
            </w:r>
          </w:p>
        </w:tc>
        <w:tc>
          <w:tcPr>
            <w:tcW w:w="3117" w:type="dxa"/>
          </w:tcPr>
          <w:p w14:paraId="1B9B66E8" w14:textId="797AC6D5"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0.55%</w:t>
            </w:r>
          </w:p>
        </w:tc>
      </w:tr>
      <w:tr w:rsidR="004E7C4C" w:rsidRPr="003D05B8" w14:paraId="0A500B36"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0BE40CCD" w14:textId="77777777" w:rsidR="004E7C4C" w:rsidRPr="003D05B8" w:rsidRDefault="004E7C4C" w:rsidP="001F577F">
            <w:pPr>
              <w:jc w:val="center"/>
              <w:rPr>
                <w:b w:val="0"/>
                <w:bCs w:val="0"/>
              </w:rPr>
            </w:pPr>
            <w:r>
              <w:rPr>
                <w:b w:val="0"/>
                <w:bCs w:val="0"/>
              </w:rPr>
              <w:t>80+</w:t>
            </w:r>
          </w:p>
        </w:tc>
        <w:tc>
          <w:tcPr>
            <w:tcW w:w="3117" w:type="dxa"/>
          </w:tcPr>
          <w:p w14:paraId="46CBDA15" w14:textId="77777777"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157A27A8" w14:textId="63858AE9" w:rsidR="004E7C4C" w:rsidRPr="003D05B8" w:rsidRDefault="004E7C4C" w:rsidP="001F577F">
            <w:pPr>
              <w:jc w:val="center"/>
              <w:cnfStyle w:val="000000000000" w:firstRow="0" w:lastRow="0" w:firstColumn="0" w:lastColumn="0" w:oddVBand="0" w:evenVBand="0" w:oddHBand="0" w:evenHBand="0" w:firstRowFirstColumn="0" w:firstRowLastColumn="0" w:lastRowFirstColumn="0" w:lastRowLastColumn="0"/>
            </w:pPr>
            <w:r>
              <w:t>0.04%</w:t>
            </w:r>
          </w:p>
        </w:tc>
      </w:tr>
    </w:tbl>
    <w:p w14:paraId="7B854CA1" w14:textId="77777777" w:rsidR="004E7C4C" w:rsidRDefault="004E7C4C" w:rsidP="00777C8B"/>
    <w:tbl>
      <w:tblPr>
        <w:tblStyle w:val="GridTable1Light"/>
        <w:tblW w:w="0" w:type="auto"/>
        <w:tblLook w:val="04A0" w:firstRow="1" w:lastRow="0" w:firstColumn="1" w:lastColumn="0" w:noHBand="0" w:noVBand="1"/>
      </w:tblPr>
      <w:tblGrid>
        <w:gridCol w:w="3116"/>
        <w:gridCol w:w="3117"/>
        <w:gridCol w:w="3117"/>
      </w:tblGrid>
      <w:tr w:rsidR="004E7C4C" w14:paraId="5C213300" w14:textId="77777777" w:rsidTr="001F5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0CD69C" w14:textId="77777777" w:rsidR="004E7C4C" w:rsidRDefault="004E7C4C" w:rsidP="001F577F">
            <w:pPr>
              <w:jc w:val="center"/>
            </w:pPr>
            <w:r>
              <w:t>Sex</w:t>
            </w:r>
          </w:p>
        </w:tc>
        <w:tc>
          <w:tcPr>
            <w:tcW w:w="3117" w:type="dxa"/>
          </w:tcPr>
          <w:p w14:paraId="0091FF2F" w14:textId="77777777" w:rsidR="004E7C4C" w:rsidRDefault="004E7C4C" w:rsidP="001F577F">
            <w:pPr>
              <w:jc w:val="center"/>
              <w:cnfStyle w:val="100000000000" w:firstRow="1" w:lastRow="0" w:firstColumn="0" w:lastColumn="0" w:oddVBand="0" w:evenVBand="0" w:oddHBand="0" w:evenHBand="0" w:firstRowFirstColumn="0" w:firstRowLastColumn="0" w:lastRowFirstColumn="0" w:lastRowLastColumn="0"/>
            </w:pPr>
            <w:r>
              <w:t>Count</w:t>
            </w:r>
          </w:p>
        </w:tc>
        <w:tc>
          <w:tcPr>
            <w:tcW w:w="3117" w:type="dxa"/>
          </w:tcPr>
          <w:p w14:paraId="7BF75FC0" w14:textId="77777777" w:rsidR="004E7C4C" w:rsidRDefault="004E7C4C" w:rsidP="001F577F">
            <w:pPr>
              <w:jc w:val="center"/>
              <w:cnfStyle w:val="100000000000" w:firstRow="1" w:lastRow="0" w:firstColumn="0" w:lastColumn="0" w:oddVBand="0" w:evenVBand="0" w:oddHBand="0" w:evenHBand="0" w:firstRowFirstColumn="0" w:firstRowLastColumn="0" w:lastRowFirstColumn="0" w:lastRowLastColumn="0"/>
            </w:pPr>
            <w:r>
              <w:t>Probability</w:t>
            </w:r>
          </w:p>
        </w:tc>
      </w:tr>
      <w:tr w:rsidR="004E7C4C" w:rsidRPr="003715F9" w14:paraId="1A2CD57A"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00AE5BC0" w14:textId="77777777" w:rsidR="004E7C4C" w:rsidRPr="003715F9" w:rsidRDefault="004E7C4C" w:rsidP="001F577F">
            <w:pPr>
              <w:jc w:val="center"/>
              <w:rPr>
                <w:b w:val="0"/>
                <w:bCs w:val="0"/>
              </w:rPr>
            </w:pPr>
            <w:r>
              <w:rPr>
                <w:b w:val="0"/>
                <w:bCs w:val="0"/>
              </w:rPr>
              <w:t>Male</w:t>
            </w:r>
          </w:p>
        </w:tc>
        <w:tc>
          <w:tcPr>
            <w:tcW w:w="3117" w:type="dxa"/>
          </w:tcPr>
          <w:p w14:paraId="3C027292" w14:textId="357D3B2D" w:rsidR="004E7C4C" w:rsidRPr="003715F9" w:rsidRDefault="004E7C4C" w:rsidP="001F577F">
            <w:pPr>
              <w:jc w:val="center"/>
              <w:cnfStyle w:val="000000000000" w:firstRow="0" w:lastRow="0" w:firstColumn="0" w:lastColumn="0" w:oddVBand="0" w:evenVBand="0" w:oddHBand="0" w:evenHBand="0" w:firstRowFirstColumn="0" w:firstRowLastColumn="0" w:lastRowFirstColumn="0" w:lastRowLastColumn="0"/>
            </w:pPr>
            <w:r>
              <w:t>4,609</w:t>
            </w:r>
          </w:p>
        </w:tc>
        <w:tc>
          <w:tcPr>
            <w:tcW w:w="3117" w:type="dxa"/>
          </w:tcPr>
          <w:p w14:paraId="44F2301E" w14:textId="63368250" w:rsidR="004E7C4C" w:rsidRPr="003715F9" w:rsidRDefault="004E7C4C" w:rsidP="001F577F">
            <w:pPr>
              <w:jc w:val="center"/>
              <w:cnfStyle w:val="000000000000" w:firstRow="0" w:lastRow="0" w:firstColumn="0" w:lastColumn="0" w:oddVBand="0" w:evenVBand="0" w:oddHBand="0" w:evenHBand="0" w:firstRowFirstColumn="0" w:firstRowLastColumn="0" w:lastRowFirstColumn="0" w:lastRowLastColumn="0"/>
            </w:pPr>
            <w:r>
              <w:t>80.93%</w:t>
            </w:r>
          </w:p>
        </w:tc>
      </w:tr>
      <w:tr w:rsidR="004E7C4C" w:rsidRPr="003715F9" w14:paraId="189740BB"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45067659" w14:textId="77777777" w:rsidR="004E7C4C" w:rsidRPr="003715F9" w:rsidRDefault="004E7C4C" w:rsidP="001F577F">
            <w:pPr>
              <w:jc w:val="center"/>
              <w:rPr>
                <w:b w:val="0"/>
                <w:bCs w:val="0"/>
              </w:rPr>
            </w:pPr>
            <w:r>
              <w:rPr>
                <w:b w:val="0"/>
                <w:bCs w:val="0"/>
              </w:rPr>
              <w:t>Female</w:t>
            </w:r>
          </w:p>
        </w:tc>
        <w:tc>
          <w:tcPr>
            <w:tcW w:w="3117" w:type="dxa"/>
          </w:tcPr>
          <w:p w14:paraId="23F703AF" w14:textId="7C6D6EDE" w:rsidR="004E7C4C" w:rsidRPr="003715F9" w:rsidRDefault="004E7C4C" w:rsidP="001F577F">
            <w:pPr>
              <w:jc w:val="center"/>
              <w:cnfStyle w:val="000000000000" w:firstRow="0" w:lastRow="0" w:firstColumn="0" w:lastColumn="0" w:oddVBand="0" w:evenVBand="0" w:oddHBand="0" w:evenHBand="0" w:firstRowFirstColumn="0" w:firstRowLastColumn="0" w:lastRowFirstColumn="0" w:lastRowLastColumn="0"/>
            </w:pPr>
            <w:r>
              <w:t>1,082</w:t>
            </w:r>
          </w:p>
        </w:tc>
        <w:tc>
          <w:tcPr>
            <w:tcW w:w="3117" w:type="dxa"/>
          </w:tcPr>
          <w:p w14:paraId="565511C3" w14:textId="35B96F95" w:rsidR="004E7C4C" w:rsidRPr="003715F9" w:rsidRDefault="004E7C4C" w:rsidP="001F577F">
            <w:pPr>
              <w:jc w:val="center"/>
              <w:cnfStyle w:val="000000000000" w:firstRow="0" w:lastRow="0" w:firstColumn="0" w:lastColumn="0" w:oddVBand="0" w:evenVBand="0" w:oddHBand="0" w:evenHBand="0" w:firstRowFirstColumn="0" w:firstRowLastColumn="0" w:lastRowFirstColumn="0" w:lastRowLastColumn="0"/>
            </w:pPr>
            <w:r>
              <w:t>19.00%</w:t>
            </w:r>
          </w:p>
        </w:tc>
      </w:tr>
      <w:tr w:rsidR="004E7C4C" w:rsidRPr="003715F9" w14:paraId="07FCF4CB" w14:textId="77777777" w:rsidTr="001F577F">
        <w:tc>
          <w:tcPr>
            <w:cnfStyle w:val="001000000000" w:firstRow="0" w:lastRow="0" w:firstColumn="1" w:lastColumn="0" w:oddVBand="0" w:evenVBand="0" w:oddHBand="0" w:evenHBand="0" w:firstRowFirstColumn="0" w:firstRowLastColumn="0" w:lastRowFirstColumn="0" w:lastRowLastColumn="0"/>
            <w:tcW w:w="3116" w:type="dxa"/>
          </w:tcPr>
          <w:p w14:paraId="7D9B0612" w14:textId="77777777" w:rsidR="004E7C4C" w:rsidRPr="003715F9" w:rsidRDefault="004E7C4C" w:rsidP="001F577F">
            <w:pPr>
              <w:jc w:val="center"/>
              <w:rPr>
                <w:b w:val="0"/>
                <w:bCs w:val="0"/>
              </w:rPr>
            </w:pPr>
            <w:r>
              <w:rPr>
                <w:b w:val="0"/>
                <w:bCs w:val="0"/>
              </w:rPr>
              <w:t>Unknown</w:t>
            </w:r>
          </w:p>
        </w:tc>
        <w:tc>
          <w:tcPr>
            <w:tcW w:w="3117" w:type="dxa"/>
          </w:tcPr>
          <w:p w14:paraId="3F44CCF6" w14:textId="124C4320" w:rsidR="004E7C4C" w:rsidRPr="003715F9" w:rsidRDefault="004E7C4C" w:rsidP="001F577F">
            <w:pPr>
              <w:jc w:val="center"/>
              <w:cnfStyle w:val="000000000000" w:firstRow="0" w:lastRow="0" w:firstColumn="0" w:lastColumn="0" w:oddVBand="0" w:evenVBand="0" w:oddHBand="0" w:evenHBand="0" w:firstRowFirstColumn="0" w:firstRowLastColumn="0" w:lastRowFirstColumn="0" w:lastRowLastColumn="0"/>
            </w:pPr>
            <w:r>
              <w:t>4</w:t>
            </w:r>
          </w:p>
        </w:tc>
        <w:tc>
          <w:tcPr>
            <w:tcW w:w="3117" w:type="dxa"/>
          </w:tcPr>
          <w:p w14:paraId="4D77CCE9" w14:textId="49309A53" w:rsidR="004E7C4C" w:rsidRPr="003715F9" w:rsidRDefault="004E7C4C" w:rsidP="001F577F">
            <w:pPr>
              <w:jc w:val="center"/>
              <w:cnfStyle w:val="000000000000" w:firstRow="0" w:lastRow="0" w:firstColumn="0" w:lastColumn="0" w:oddVBand="0" w:evenVBand="0" w:oddHBand="0" w:evenHBand="0" w:firstRowFirstColumn="0" w:firstRowLastColumn="0" w:lastRowFirstColumn="0" w:lastRowLastColumn="0"/>
            </w:pPr>
            <w:r>
              <w:t>0.07%</w:t>
            </w:r>
          </w:p>
        </w:tc>
      </w:tr>
    </w:tbl>
    <w:p w14:paraId="11C85260" w14:textId="77777777" w:rsidR="004E7C4C" w:rsidRDefault="004E7C4C" w:rsidP="00777C8B"/>
    <w:p w14:paraId="5815CCFC" w14:textId="77777777" w:rsidR="00CB3F80" w:rsidRDefault="00CB3F80" w:rsidP="00777C8B"/>
    <w:p w14:paraId="781DB340" w14:textId="0FA56BBC" w:rsidR="00CB3F80" w:rsidRDefault="00045D0C" w:rsidP="00045D0C">
      <w:pPr>
        <w:pStyle w:val="Heading2"/>
      </w:pPr>
      <w:r>
        <w:t>Recommendations:</w:t>
      </w:r>
    </w:p>
    <w:p w14:paraId="22B1DCB0" w14:textId="48A6B046" w:rsidR="003724CE" w:rsidRPr="003724CE" w:rsidRDefault="003724CE" w:rsidP="003724CE">
      <w:pPr>
        <w:rPr>
          <w:b/>
          <w:bCs/>
        </w:rPr>
      </w:pPr>
      <w:r w:rsidRPr="003724CE">
        <w:rPr>
          <w:b/>
          <w:bCs/>
        </w:rPr>
        <w:t>Public Intoxication</w:t>
      </w:r>
    </w:p>
    <w:p w14:paraId="54D30DA9" w14:textId="5CBF0C08" w:rsidR="003724CE" w:rsidRDefault="005A0907" w:rsidP="00044A8E">
      <w:pPr>
        <w:ind w:firstLine="720"/>
      </w:pPr>
      <w:r>
        <w:t>With public intoxication leading to the highest number of arrests, and given the racial and age distribution, targeted intervention programs for at-risk demographics could be beneficial. This could include alcohol education programs, substance abuse counseling, and community support initiatives.</w:t>
      </w:r>
    </w:p>
    <w:p w14:paraId="5B0169DA" w14:textId="77777777" w:rsidR="005A0907" w:rsidRDefault="005A0907" w:rsidP="00045D0C"/>
    <w:p w14:paraId="3F97417A" w14:textId="5649FF51" w:rsidR="003724CE" w:rsidRDefault="003724CE" w:rsidP="00045D0C">
      <w:pPr>
        <w:rPr>
          <w:b/>
          <w:bCs/>
        </w:rPr>
      </w:pPr>
      <w:r w:rsidRPr="003724CE">
        <w:rPr>
          <w:b/>
          <w:bCs/>
        </w:rPr>
        <w:t>Drugs</w:t>
      </w:r>
    </w:p>
    <w:p w14:paraId="024BE642" w14:textId="4E319A41" w:rsidR="003724CE" w:rsidRDefault="005A0907" w:rsidP="00044A8E">
      <w:pPr>
        <w:ind w:firstLine="720"/>
      </w:pPr>
      <w:r>
        <w:t xml:space="preserve">The significant decrease in drug-related arrests, particularly for marijuana, following decriminalization policies, suggests that continued evaluation and adjustment of drug laws could further impact arrest categories and severity. Lawmakers and law enforcement agencies may consider focusing resources on more severe drug offenses and exploring alternative measures for lower-level offenses, such as </w:t>
      </w:r>
      <w:r w:rsidR="0095336F">
        <w:t xml:space="preserve">education </w:t>
      </w:r>
      <w:r>
        <w:t>programs</w:t>
      </w:r>
      <w:r w:rsidR="0095336F">
        <w:t xml:space="preserve"> and community service</w:t>
      </w:r>
      <w:r>
        <w:t>.</w:t>
      </w:r>
    </w:p>
    <w:p w14:paraId="6542CB23" w14:textId="77777777" w:rsidR="005A0907" w:rsidRDefault="005A0907" w:rsidP="00045D0C">
      <w:pPr>
        <w:rPr>
          <w:b/>
          <w:bCs/>
        </w:rPr>
      </w:pPr>
    </w:p>
    <w:p w14:paraId="3F7E49A8" w14:textId="37F24B62" w:rsidR="003724CE" w:rsidRDefault="003724CE" w:rsidP="00045D0C">
      <w:pPr>
        <w:rPr>
          <w:b/>
          <w:bCs/>
        </w:rPr>
      </w:pPr>
      <w:r w:rsidRPr="003724CE">
        <w:rPr>
          <w:b/>
          <w:bCs/>
        </w:rPr>
        <w:t>Driving While Intoxicated</w:t>
      </w:r>
    </w:p>
    <w:p w14:paraId="5D06FE60" w14:textId="487A22D6" w:rsidR="005A0907" w:rsidRPr="003724CE" w:rsidRDefault="005A0907" w:rsidP="00EC3824">
      <w:pPr>
        <w:ind w:firstLine="720"/>
      </w:pPr>
      <w:r>
        <w:t>Since DWI arrests are most prevalent on weekends, there could be an increased emphasis on DWI prevention during these times. Strategies might include public awareness campaigns about the dangers of drunk driving, increased patrols and checkpoints, and ride-sharing incentives during peak times for DWI offenses.</w:t>
      </w:r>
      <w:r w:rsidR="00EC3824">
        <w:t xml:space="preserve"> Hispanic males, ages 18-39, are disproportionally at a higher risk of being arrested for DWI on the weekend at 7.92%.</w:t>
      </w:r>
    </w:p>
    <w:p w14:paraId="3D078942" w14:textId="77777777" w:rsidR="005A0907" w:rsidRDefault="005A0907" w:rsidP="00045D0C">
      <w:pPr>
        <w:rPr>
          <w:b/>
          <w:bCs/>
        </w:rPr>
      </w:pPr>
    </w:p>
    <w:p w14:paraId="01872064" w14:textId="77777777" w:rsidR="005A0907" w:rsidRDefault="005A0907" w:rsidP="00045D0C">
      <w:pPr>
        <w:rPr>
          <w:b/>
          <w:bCs/>
        </w:rPr>
      </w:pPr>
    </w:p>
    <w:p w14:paraId="60930CA6" w14:textId="51DB2439" w:rsidR="00C61A9B" w:rsidRPr="00C61A9B" w:rsidRDefault="003724CE" w:rsidP="00C61A9B">
      <w:pPr>
        <w:rPr>
          <w:b/>
          <w:bCs/>
        </w:rPr>
      </w:pPr>
      <w:r>
        <w:rPr>
          <w:b/>
          <w:bCs/>
        </w:rPr>
        <w:t>Closing Thoughts</w:t>
      </w:r>
    </w:p>
    <w:p w14:paraId="04591493" w14:textId="0A4B3A0F" w:rsidR="00C61A9B" w:rsidRDefault="00C61A9B" w:rsidP="00C61A9B">
      <w:pPr>
        <w:ind w:firstLine="720"/>
      </w:pPr>
      <w:r>
        <w:t>In summarizing our findings, it's important to recognize that the analysis conducted provides only an introductory perspective on the complexities of crime dynamics within Dallas. The dataset utilized, though insightful, is not exhaustive and our examination has been limited by time constraints.</w:t>
      </w:r>
    </w:p>
    <w:p w14:paraId="6876FDD4" w14:textId="77777777" w:rsidR="00C61A9B" w:rsidRDefault="00C61A9B" w:rsidP="00C61A9B"/>
    <w:p w14:paraId="37F49139" w14:textId="1B9D0B5D" w:rsidR="00C61A9B" w:rsidRDefault="00C61A9B" w:rsidP="00C61A9B">
      <w:r>
        <w:t xml:space="preserve">A comprehensive understanding necessitates a richer array of data and a broader scope of inquiry. Significant questions remain, particularly regarding the effectiveness of social programs in crime mitigation. Further investigation is required to evaluate the correlation between social interventions and their potential to decrease crime rates. </w:t>
      </w:r>
    </w:p>
    <w:p w14:paraId="3C73FE11" w14:textId="77777777" w:rsidR="00C61A9B" w:rsidRDefault="00C61A9B" w:rsidP="00C61A9B"/>
    <w:p w14:paraId="05B8215C" w14:textId="242AC0C1" w:rsidR="00BB77E5" w:rsidRDefault="00C61A9B" w:rsidP="00C61A9B">
      <w:r>
        <w:t>The raised represent initial steps towards a more profound analysis. It has the potential to inform policy development and promote community well-being. The insights gained could be pivotal in developing strategies that foster safer environments. This endeavor, though complex, is an essential component of societal advancement.</w:t>
      </w:r>
    </w:p>
    <w:p w14:paraId="02F58D0C" w14:textId="77777777" w:rsidR="005A0907" w:rsidRDefault="005A0907" w:rsidP="00C61A9B"/>
    <w:p w14:paraId="621EFEB8" w14:textId="77777777" w:rsidR="005A0907" w:rsidRDefault="005A0907" w:rsidP="00C61A9B"/>
    <w:p w14:paraId="161F0FFE" w14:textId="3EF98153" w:rsidR="005A0907" w:rsidRDefault="00DB1766" w:rsidP="00FB6DA8">
      <w:pPr>
        <w:pStyle w:val="Heading2"/>
      </w:pPr>
      <w:r>
        <w:t xml:space="preserve">Data </w:t>
      </w:r>
      <w:r w:rsidR="00FB6DA8">
        <w:t>Sources:</w:t>
      </w:r>
    </w:p>
    <w:p w14:paraId="37FC0313" w14:textId="77777777" w:rsidR="00FB6DA8" w:rsidRDefault="00FB6DA8" w:rsidP="00FB6DA8"/>
    <w:p w14:paraId="4931A87C" w14:textId="77777777" w:rsidR="00DB1766" w:rsidRPr="00DB1766" w:rsidRDefault="00DB1766" w:rsidP="00DB1766">
      <w:r w:rsidRPr="00DB1766">
        <w:t>Police_Arrests_Charges.csv</w:t>
      </w:r>
    </w:p>
    <w:p w14:paraId="11197504" w14:textId="691A33D6" w:rsidR="00DB1766" w:rsidRDefault="00DB1766" w:rsidP="00DB1766">
      <w:pPr>
        <w:rPr>
          <w:u w:val="single"/>
        </w:rPr>
      </w:pPr>
      <w:hyperlink r:id="rId8" w:history="1">
        <w:r w:rsidRPr="00DB1766">
          <w:rPr>
            <w:rStyle w:val="Hyperlink"/>
          </w:rPr>
          <w:t>https://www.dallasopendata.com/Public-Safety/Police-Arrest-Charges/9u3q-af6p</w:t>
        </w:r>
      </w:hyperlink>
    </w:p>
    <w:p w14:paraId="7A18E837" w14:textId="77777777" w:rsidR="00DB1766" w:rsidRPr="00DB1766" w:rsidRDefault="00DB1766" w:rsidP="00DB1766"/>
    <w:p w14:paraId="18AAD75F" w14:textId="77777777" w:rsidR="00DB1766" w:rsidRPr="00DB1766" w:rsidRDefault="00DB1766" w:rsidP="00DB1766">
      <w:r w:rsidRPr="00DB1766">
        <w:t>Police_Arrests.csv</w:t>
      </w:r>
    </w:p>
    <w:p w14:paraId="6D1524D6" w14:textId="601614EE" w:rsidR="00DB1766" w:rsidRDefault="00DB1766" w:rsidP="00DB1766">
      <w:pPr>
        <w:rPr>
          <w:u w:val="single"/>
        </w:rPr>
      </w:pPr>
      <w:hyperlink r:id="rId9" w:history="1">
        <w:r w:rsidRPr="00DB1766">
          <w:rPr>
            <w:rStyle w:val="Hyperlink"/>
          </w:rPr>
          <w:t>https://www.dallasopendata.com/Public-Safety/Police-Arrests/sdr7-6v3j</w:t>
        </w:r>
      </w:hyperlink>
    </w:p>
    <w:p w14:paraId="6C9F2390" w14:textId="77777777" w:rsidR="00DB1766" w:rsidRPr="00DB1766" w:rsidRDefault="00DB1766" w:rsidP="00DB1766"/>
    <w:p w14:paraId="5F3310F7" w14:textId="77777777" w:rsidR="00DB1766" w:rsidRPr="00DB1766" w:rsidRDefault="00DB1766" w:rsidP="00DB1766">
      <w:r w:rsidRPr="00DB1766">
        <w:t>aareststatscnty23.xlsx</w:t>
      </w:r>
    </w:p>
    <w:p w14:paraId="451EAADF" w14:textId="12710819" w:rsidR="00DB1766" w:rsidRDefault="00000000" w:rsidP="00DB1766">
      <w:pPr>
        <w:rPr>
          <w:u w:val="single"/>
        </w:rPr>
      </w:pPr>
      <w:hyperlink r:id="rId10" w:history="1">
        <w:r w:rsidR="00DB1766" w:rsidRPr="00DB1766">
          <w:rPr>
            <w:rStyle w:val="Hyperlink"/>
          </w:rPr>
          <w:t>https://www.dps.texas.gov/sites/default/files/documents/administration/crime_records/pages/aareststatscnty23.xlsx</w:t>
        </w:r>
      </w:hyperlink>
    </w:p>
    <w:p w14:paraId="4342BCD3" w14:textId="77777777" w:rsidR="00DB1766" w:rsidRPr="00DB1766" w:rsidRDefault="00DB1766" w:rsidP="00DB1766"/>
    <w:p w14:paraId="448E105E" w14:textId="77777777" w:rsidR="00DB1766" w:rsidRPr="00DB1766" w:rsidRDefault="00DB1766" w:rsidP="00DB1766">
      <w:r w:rsidRPr="00DB1766">
        <w:t>aareststatscnty22.xls</w:t>
      </w:r>
    </w:p>
    <w:p w14:paraId="1916BA72" w14:textId="71C589D0" w:rsidR="00DB1766" w:rsidRDefault="00000000" w:rsidP="00DB1766">
      <w:pPr>
        <w:rPr>
          <w:u w:val="single"/>
        </w:rPr>
      </w:pPr>
      <w:hyperlink r:id="rId11" w:history="1">
        <w:r w:rsidR="00DB1766" w:rsidRPr="00DB1766">
          <w:rPr>
            <w:rStyle w:val="Hyperlink"/>
          </w:rPr>
          <w:t>https://www.dps.texas.gov/sites/default/files/documents/administration/crime_records/pages/aareststatscnty22.xls</w:t>
        </w:r>
      </w:hyperlink>
    </w:p>
    <w:p w14:paraId="66559CFC" w14:textId="77777777" w:rsidR="00DB1766" w:rsidRPr="00DB1766" w:rsidRDefault="00DB1766" w:rsidP="00DB1766"/>
    <w:p w14:paraId="17FB6828" w14:textId="77777777" w:rsidR="00DB1766" w:rsidRPr="00DB1766" w:rsidRDefault="00DB1766" w:rsidP="00DB1766">
      <w:r w:rsidRPr="00DB1766">
        <w:t>arreststatscnty21.xlsx</w:t>
      </w:r>
    </w:p>
    <w:p w14:paraId="22D7779D" w14:textId="6B1E413E" w:rsidR="00DB1766" w:rsidRPr="00DB1766" w:rsidRDefault="00000000" w:rsidP="00DB1766">
      <w:hyperlink r:id="rId12" w:history="1">
        <w:r w:rsidR="00DB1766" w:rsidRPr="00DB1766">
          <w:rPr>
            <w:rStyle w:val="Hyperlink"/>
          </w:rPr>
          <w:t>https://www.dps.texas.gov/sites/default/files/documents/administration/crime_records/pages/arreststatscnty21.xlsx</w:t>
        </w:r>
      </w:hyperlink>
    </w:p>
    <w:p w14:paraId="035E7B36" w14:textId="77777777" w:rsidR="00FB6DA8" w:rsidRDefault="00FB6DA8" w:rsidP="00DB1766"/>
    <w:p w14:paraId="4364A5D4" w14:textId="37151FB6" w:rsidR="00DB1766" w:rsidRDefault="00DB1766" w:rsidP="00DB1766">
      <w:r w:rsidRPr="00DB1766">
        <w:t>FY2023-Proposed-Budget.pdf</w:t>
      </w:r>
    </w:p>
    <w:p w14:paraId="1B97B636" w14:textId="0D65480D" w:rsidR="00DB1766" w:rsidRDefault="00000000" w:rsidP="00DB1766">
      <w:pPr>
        <w:rPr>
          <w:rStyle w:val="Hyperlink"/>
        </w:rPr>
      </w:pPr>
      <w:hyperlink r:id="rId13" w:history="1">
        <w:r w:rsidR="00DB1766" w:rsidRPr="004003C5">
          <w:rPr>
            <w:rStyle w:val="Hyperlink"/>
          </w:rPr>
          <w:t>https://www.dallascounty.org/Assets/uploads/docs/budget/fy2023/FY2023-Proposed-Budget.pdf</w:t>
        </w:r>
      </w:hyperlink>
      <w:r w:rsidR="00C852DA">
        <w:rPr>
          <w:rStyle w:val="Hyperlink"/>
        </w:rPr>
        <w:t>.</w:t>
      </w:r>
    </w:p>
    <w:p w14:paraId="1E175372" w14:textId="77777777" w:rsidR="00C852DA" w:rsidRDefault="00C852DA" w:rsidP="00DB1766">
      <w:pPr>
        <w:rPr>
          <w:rStyle w:val="Hyperlink"/>
        </w:rPr>
      </w:pPr>
    </w:p>
    <w:p w14:paraId="264D9ABF" w14:textId="58536ABA" w:rsidR="00C852DA" w:rsidRPr="00C852DA" w:rsidRDefault="00C852DA" w:rsidP="00DB1766">
      <w:pPr>
        <w:rPr>
          <w:b/>
          <w:bCs/>
          <w:u w:val="single"/>
        </w:rPr>
      </w:pPr>
      <w:r w:rsidRPr="00C852DA">
        <w:rPr>
          <w:b/>
          <w:bCs/>
          <w:u w:val="single"/>
        </w:rPr>
        <w:t>Individual Contribution:</w:t>
      </w:r>
    </w:p>
    <w:p w14:paraId="08E75F47" w14:textId="77777777" w:rsidR="00C852DA" w:rsidRDefault="00C852DA" w:rsidP="00DB1766">
      <w:pPr>
        <w:rPr>
          <w:rStyle w:val="Hyperlink"/>
        </w:rPr>
      </w:pPr>
    </w:p>
    <w:p w14:paraId="61B0FEC5" w14:textId="77777777" w:rsidR="00C852DA" w:rsidRDefault="00C852DA" w:rsidP="00C852DA">
      <w:pPr>
        <w:ind w:left="360"/>
        <w:rPr>
          <w:b/>
          <w:bCs/>
        </w:rPr>
      </w:pPr>
    </w:p>
    <w:p w14:paraId="5E2AC33A" w14:textId="77777777" w:rsidR="00C852DA" w:rsidRDefault="00C852DA" w:rsidP="00C852DA">
      <w:pPr>
        <w:ind w:left="360"/>
        <w:rPr>
          <w:b/>
          <w:bCs/>
        </w:rPr>
      </w:pPr>
      <w:r>
        <w:rPr>
          <w:b/>
          <w:bCs/>
        </w:rPr>
        <w:t>Appendix:</w:t>
      </w:r>
    </w:p>
    <w:tbl>
      <w:tblPr>
        <w:tblStyle w:val="TableGrid"/>
        <w:tblW w:w="0" w:type="auto"/>
        <w:tblInd w:w="360" w:type="dxa"/>
        <w:tblLook w:val="04A0" w:firstRow="1" w:lastRow="0" w:firstColumn="1" w:lastColumn="0" w:noHBand="0" w:noVBand="1"/>
      </w:tblPr>
      <w:tblGrid>
        <w:gridCol w:w="4474"/>
        <w:gridCol w:w="4516"/>
      </w:tblGrid>
      <w:tr w:rsidR="00C852DA" w14:paraId="53986755" w14:textId="77777777" w:rsidTr="00A012FA">
        <w:tc>
          <w:tcPr>
            <w:tcW w:w="4474" w:type="dxa"/>
          </w:tcPr>
          <w:p w14:paraId="299064FC" w14:textId="77777777" w:rsidR="00C852DA" w:rsidRDefault="00C852DA" w:rsidP="00A012FA">
            <w:pPr>
              <w:rPr>
                <w:b/>
                <w:bCs/>
              </w:rPr>
            </w:pPr>
            <w:r>
              <w:rPr>
                <w:b/>
                <w:bCs/>
              </w:rPr>
              <w:t>Team Member Name</w:t>
            </w:r>
          </w:p>
        </w:tc>
        <w:tc>
          <w:tcPr>
            <w:tcW w:w="4516" w:type="dxa"/>
          </w:tcPr>
          <w:p w14:paraId="237ED404" w14:textId="77777777" w:rsidR="00C852DA" w:rsidRDefault="00C852DA" w:rsidP="00A012FA">
            <w:pPr>
              <w:rPr>
                <w:b/>
                <w:bCs/>
              </w:rPr>
            </w:pPr>
            <w:r>
              <w:rPr>
                <w:b/>
                <w:bCs/>
              </w:rPr>
              <w:t>Participation in doing Report</w:t>
            </w:r>
          </w:p>
        </w:tc>
      </w:tr>
      <w:tr w:rsidR="00C852DA" w:rsidRPr="002B3584" w14:paraId="2DAC6CE1" w14:textId="77777777" w:rsidTr="00A012FA">
        <w:tc>
          <w:tcPr>
            <w:tcW w:w="4474" w:type="dxa"/>
          </w:tcPr>
          <w:p w14:paraId="18C10578" w14:textId="77777777" w:rsidR="00C852DA" w:rsidRPr="00867A13" w:rsidRDefault="00C852DA" w:rsidP="00A012FA">
            <w:pPr>
              <w:rPr>
                <w:b/>
                <w:bCs/>
              </w:rPr>
            </w:pPr>
            <w:r>
              <w:t xml:space="preserve">Young Yu, </w:t>
            </w:r>
            <w:proofErr w:type="spellStart"/>
            <w:r>
              <w:t>SharikhIrfaan</w:t>
            </w:r>
            <w:proofErr w:type="spellEnd"/>
          </w:p>
        </w:tc>
        <w:tc>
          <w:tcPr>
            <w:tcW w:w="4516" w:type="dxa"/>
          </w:tcPr>
          <w:p w14:paraId="3FFB7B0D" w14:textId="77777777" w:rsidR="00C852DA" w:rsidRPr="002B3584" w:rsidRDefault="00C852DA" w:rsidP="00A012FA">
            <w:r>
              <w:t>Together</w:t>
            </w:r>
            <w:r w:rsidRPr="007838CD">
              <w:t xml:space="preserve"> discussed and wrote the Prep for the Official report jointly.</w:t>
            </w:r>
          </w:p>
        </w:tc>
      </w:tr>
      <w:tr w:rsidR="00C852DA" w:rsidRPr="002B3584" w14:paraId="0C56BDAD" w14:textId="77777777" w:rsidTr="00A012FA">
        <w:tc>
          <w:tcPr>
            <w:tcW w:w="4474" w:type="dxa"/>
          </w:tcPr>
          <w:p w14:paraId="4AD9AE55" w14:textId="77777777" w:rsidR="00C852DA" w:rsidRPr="00867A13" w:rsidRDefault="00C852DA" w:rsidP="00A012FA">
            <w:pPr>
              <w:rPr>
                <w:b/>
                <w:bCs/>
              </w:rPr>
            </w:pPr>
            <w:r>
              <w:t xml:space="preserve">Young Yu, </w:t>
            </w:r>
            <w:proofErr w:type="spellStart"/>
            <w:r>
              <w:t>SharikhIrfaan</w:t>
            </w:r>
            <w:proofErr w:type="spellEnd"/>
          </w:p>
        </w:tc>
        <w:tc>
          <w:tcPr>
            <w:tcW w:w="4516" w:type="dxa"/>
          </w:tcPr>
          <w:p w14:paraId="1C01CE5E" w14:textId="77777777" w:rsidR="00C852DA" w:rsidRPr="002B3584" w:rsidRDefault="00C852DA" w:rsidP="00A012FA">
            <w:r>
              <w:t>Together</w:t>
            </w:r>
            <w:r w:rsidRPr="007838CD">
              <w:t xml:space="preserve"> provided the business insights and unanticipated findings.</w:t>
            </w:r>
          </w:p>
        </w:tc>
      </w:tr>
      <w:tr w:rsidR="00C852DA" w:rsidRPr="002B3584" w14:paraId="7BFCFB2E" w14:textId="77777777" w:rsidTr="00A012FA">
        <w:tc>
          <w:tcPr>
            <w:tcW w:w="4474" w:type="dxa"/>
          </w:tcPr>
          <w:p w14:paraId="76B73AEF" w14:textId="77777777" w:rsidR="00C852DA" w:rsidRPr="00867A13" w:rsidRDefault="00C852DA" w:rsidP="00A012FA">
            <w:pPr>
              <w:rPr>
                <w:b/>
                <w:bCs/>
              </w:rPr>
            </w:pPr>
            <w:r>
              <w:t xml:space="preserve">Young Yu, </w:t>
            </w:r>
            <w:proofErr w:type="spellStart"/>
            <w:r>
              <w:t>SharikhIrfaan</w:t>
            </w:r>
            <w:proofErr w:type="spellEnd"/>
          </w:p>
        </w:tc>
        <w:tc>
          <w:tcPr>
            <w:tcW w:w="4516" w:type="dxa"/>
          </w:tcPr>
          <w:p w14:paraId="6E5CDFA7" w14:textId="5DCB9027" w:rsidR="00C852DA" w:rsidRPr="002B3584" w:rsidRDefault="00C852DA" w:rsidP="00A012FA">
            <w:r>
              <w:t xml:space="preserve">Together </w:t>
            </w:r>
            <w:r w:rsidRPr="007838CD">
              <w:t xml:space="preserve">provided business insights as well as </w:t>
            </w:r>
            <w:r>
              <w:t>unexpected</w:t>
            </w:r>
            <w:r w:rsidRPr="007838CD">
              <w:t xml:space="preserve"> findings</w:t>
            </w:r>
            <w:r>
              <w:t xml:space="preserve"> for </w:t>
            </w:r>
            <w:r>
              <w:t>2</w:t>
            </w:r>
            <w:r w:rsidRPr="00C852DA">
              <w:rPr>
                <w:vertAlign w:val="superscript"/>
              </w:rPr>
              <w:t>nd</w:t>
            </w:r>
            <w:r>
              <w:t xml:space="preserve"> chart</w:t>
            </w:r>
            <w:r w:rsidRPr="007838CD">
              <w:t>.</w:t>
            </w:r>
          </w:p>
        </w:tc>
      </w:tr>
      <w:tr w:rsidR="00C852DA" w:rsidRPr="002B3584" w14:paraId="707D86F9" w14:textId="77777777" w:rsidTr="00A012FA">
        <w:tc>
          <w:tcPr>
            <w:tcW w:w="4474" w:type="dxa"/>
          </w:tcPr>
          <w:p w14:paraId="333D1B1C" w14:textId="77777777" w:rsidR="00C852DA" w:rsidRPr="00867A13" w:rsidRDefault="00C852DA" w:rsidP="00A012FA">
            <w:pPr>
              <w:rPr>
                <w:b/>
                <w:bCs/>
              </w:rPr>
            </w:pPr>
            <w:r>
              <w:t xml:space="preserve">Young Yu, </w:t>
            </w:r>
            <w:proofErr w:type="spellStart"/>
            <w:r>
              <w:t>SharikhIrfaan</w:t>
            </w:r>
            <w:proofErr w:type="spellEnd"/>
          </w:p>
        </w:tc>
        <w:tc>
          <w:tcPr>
            <w:tcW w:w="4516" w:type="dxa"/>
          </w:tcPr>
          <w:p w14:paraId="4A45BD57" w14:textId="77777777" w:rsidR="00C852DA" w:rsidRPr="002B3584" w:rsidRDefault="00C852DA" w:rsidP="00A012FA">
            <w:r>
              <w:t xml:space="preserve">Together </w:t>
            </w:r>
            <w:r w:rsidRPr="007838CD">
              <w:t xml:space="preserve">provided business insights as well as </w:t>
            </w:r>
            <w:r>
              <w:t>unexpected</w:t>
            </w:r>
            <w:r w:rsidRPr="007838CD">
              <w:t xml:space="preserve"> findings</w:t>
            </w:r>
            <w:r>
              <w:t xml:space="preserve"> for 3</w:t>
            </w:r>
            <w:r w:rsidRPr="00867A13">
              <w:rPr>
                <w:vertAlign w:val="superscript"/>
              </w:rPr>
              <w:t>rd</w:t>
            </w:r>
            <w:r>
              <w:t xml:space="preserve"> chart</w:t>
            </w:r>
            <w:r w:rsidRPr="007838CD">
              <w:t>.</w:t>
            </w:r>
          </w:p>
        </w:tc>
      </w:tr>
      <w:tr w:rsidR="00C852DA" w:rsidRPr="002B3584" w14:paraId="47900AE5" w14:textId="77777777" w:rsidTr="00A012FA">
        <w:tc>
          <w:tcPr>
            <w:tcW w:w="4474" w:type="dxa"/>
          </w:tcPr>
          <w:p w14:paraId="1AAFEC88" w14:textId="77777777" w:rsidR="00C852DA" w:rsidRPr="00867A13" w:rsidRDefault="00C852DA" w:rsidP="00A012FA">
            <w:pPr>
              <w:rPr>
                <w:b/>
                <w:bCs/>
              </w:rPr>
            </w:pPr>
            <w:r>
              <w:t xml:space="preserve">Young Yu, </w:t>
            </w:r>
            <w:proofErr w:type="spellStart"/>
            <w:r>
              <w:t>SharikhIrfaan</w:t>
            </w:r>
            <w:proofErr w:type="spellEnd"/>
          </w:p>
        </w:tc>
        <w:tc>
          <w:tcPr>
            <w:tcW w:w="4516" w:type="dxa"/>
          </w:tcPr>
          <w:p w14:paraId="6A11CA70" w14:textId="77777777" w:rsidR="00C852DA" w:rsidRPr="002B3584" w:rsidRDefault="00C852DA" w:rsidP="00A012FA">
            <w:r w:rsidRPr="002B3584">
              <w:t>Finally reviewed the full document and formatting before uploading.</w:t>
            </w:r>
          </w:p>
        </w:tc>
      </w:tr>
    </w:tbl>
    <w:p w14:paraId="7BFED5B8" w14:textId="77777777" w:rsidR="00C852DA" w:rsidRPr="002B3584" w:rsidRDefault="00C852DA" w:rsidP="00C852DA">
      <w:pPr>
        <w:ind w:left="360"/>
      </w:pPr>
    </w:p>
    <w:p w14:paraId="5FE2999C" w14:textId="77777777" w:rsidR="00C852DA" w:rsidRDefault="00C852DA" w:rsidP="00DB1766"/>
    <w:p w14:paraId="7A6B9888" w14:textId="77777777" w:rsidR="00DB1766" w:rsidRPr="00FB6DA8" w:rsidRDefault="00DB1766" w:rsidP="00DB1766"/>
    <w:sectPr w:rsidR="00DB1766" w:rsidRPr="00FB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0D62"/>
    <w:multiLevelType w:val="hybridMultilevel"/>
    <w:tmpl w:val="3FC0F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1128F"/>
    <w:multiLevelType w:val="hybridMultilevel"/>
    <w:tmpl w:val="6204D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E27F1"/>
    <w:multiLevelType w:val="hybridMultilevel"/>
    <w:tmpl w:val="1194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23A37"/>
    <w:multiLevelType w:val="hybridMultilevel"/>
    <w:tmpl w:val="3F62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7942"/>
    <w:multiLevelType w:val="hybridMultilevel"/>
    <w:tmpl w:val="3D14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12819"/>
    <w:multiLevelType w:val="hybridMultilevel"/>
    <w:tmpl w:val="0262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71609"/>
    <w:multiLevelType w:val="hybridMultilevel"/>
    <w:tmpl w:val="D73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618C9"/>
    <w:multiLevelType w:val="hybridMultilevel"/>
    <w:tmpl w:val="1F44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87E16"/>
    <w:multiLevelType w:val="hybridMultilevel"/>
    <w:tmpl w:val="CA082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7823C5"/>
    <w:multiLevelType w:val="hybridMultilevel"/>
    <w:tmpl w:val="F86E2DE6"/>
    <w:lvl w:ilvl="0" w:tplc="54AA5968">
      <w:start w:val="1"/>
      <w:numFmt w:val="bullet"/>
      <w:lvlText w:val="•"/>
      <w:lvlJc w:val="left"/>
      <w:pPr>
        <w:tabs>
          <w:tab w:val="num" w:pos="720"/>
        </w:tabs>
        <w:ind w:left="720" w:hanging="360"/>
      </w:pPr>
      <w:rPr>
        <w:rFonts w:ascii="Arial" w:hAnsi="Arial" w:hint="default"/>
      </w:rPr>
    </w:lvl>
    <w:lvl w:ilvl="1" w:tplc="56F69592">
      <w:start w:val="159"/>
      <w:numFmt w:val="bullet"/>
      <w:lvlText w:val="–"/>
      <w:lvlJc w:val="left"/>
      <w:pPr>
        <w:tabs>
          <w:tab w:val="num" w:pos="1440"/>
        </w:tabs>
        <w:ind w:left="1440" w:hanging="360"/>
      </w:pPr>
      <w:rPr>
        <w:rFonts w:ascii="Arial" w:hAnsi="Arial" w:hint="default"/>
      </w:rPr>
    </w:lvl>
    <w:lvl w:ilvl="2" w:tplc="AA8AEC48" w:tentative="1">
      <w:start w:val="1"/>
      <w:numFmt w:val="bullet"/>
      <w:lvlText w:val="•"/>
      <w:lvlJc w:val="left"/>
      <w:pPr>
        <w:tabs>
          <w:tab w:val="num" w:pos="2160"/>
        </w:tabs>
        <w:ind w:left="2160" w:hanging="360"/>
      </w:pPr>
      <w:rPr>
        <w:rFonts w:ascii="Arial" w:hAnsi="Arial" w:hint="default"/>
      </w:rPr>
    </w:lvl>
    <w:lvl w:ilvl="3" w:tplc="4566AD36" w:tentative="1">
      <w:start w:val="1"/>
      <w:numFmt w:val="bullet"/>
      <w:lvlText w:val="•"/>
      <w:lvlJc w:val="left"/>
      <w:pPr>
        <w:tabs>
          <w:tab w:val="num" w:pos="2880"/>
        </w:tabs>
        <w:ind w:left="2880" w:hanging="360"/>
      </w:pPr>
      <w:rPr>
        <w:rFonts w:ascii="Arial" w:hAnsi="Arial" w:hint="default"/>
      </w:rPr>
    </w:lvl>
    <w:lvl w:ilvl="4" w:tplc="7A2AFA68" w:tentative="1">
      <w:start w:val="1"/>
      <w:numFmt w:val="bullet"/>
      <w:lvlText w:val="•"/>
      <w:lvlJc w:val="left"/>
      <w:pPr>
        <w:tabs>
          <w:tab w:val="num" w:pos="3600"/>
        </w:tabs>
        <w:ind w:left="3600" w:hanging="360"/>
      </w:pPr>
      <w:rPr>
        <w:rFonts w:ascii="Arial" w:hAnsi="Arial" w:hint="default"/>
      </w:rPr>
    </w:lvl>
    <w:lvl w:ilvl="5" w:tplc="2466BE48" w:tentative="1">
      <w:start w:val="1"/>
      <w:numFmt w:val="bullet"/>
      <w:lvlText w:val="•"/>
      <w:lvlJc w:val="left"/>
      <w:pPr>
        <w:tabs>
          <w:tab w:val="num" w:pos="4320"/>
        </w:tabs>
        <w:ind w:left="4320" w:hanging="360"/>
      </w:pPr>
      <w:rPr>
        <w:rFonts w:ascii="Arial" w:hAnsi="Arial" w:hint="default"/>
      </w:rPr>
    </w:lvl>
    <w:lvl w:ilvl="6" w:tplc="7F882530" w:tentative="1">
      <w:start w:val="1"/>
      <w:numFmt w:val="bullet"/>
      <w:lvlText w:val="•"/>
      <w:lvlJc w:val="left"/>
      <w:pPr>
        <w:tabs>
          <w:tab w:val="num" w:pos="5040"/>
        </w:tabs>
        <w:ind w:left="5040" w:hanging="360"/>
      </w:pPr>
      <w:rPr>
        <w:rFonts w:ascii="Arial" w:hAnsi="Arial" w:hint="default"/>
      </w:rPr>
    </w:lvl>
    <w:lvl w:ilvl="7" w:tplc="E8DA9EA6" w:tentative="1">
      <w:start w:val="1"/>
      <w:numFmt w:val="bullet"/>
      <w:lvlText w:val="•"/>
      <w:lvlJc w:val="left"/>
      <w:pPr>
        <w:tabs>
          <w:tab w:val="num" w:pos="5760"/>
        </w:tabs>
        <w:ind w:left="5760" w:hanging="360"/>
      </w:pPr>
      <w:rPr>
        <w:rFonts w:ascii="Arial" w:hAnsi="Arial" w:hint="default"/>
      </w:rPr>
    </w:lvl>
    <w:lvl w:ilvl="8" w:tplc="ED266C66" w:tentative="1">
      <w:start w:val="1"/>
      <w:numFmt w:val="bullet"/>
      <w:lvlText w:val="•"/>
      <w:lvlJc w:val="left"/>
      <w:pPr>
        <w:tabs>
          <w:tab w:val="num" w:pos="6480"/>
        </w:tabs>
        <w:ind w:left="6480" w:hanging="360"/>
      </w:pPr>
      <w:rPr>
        <w:rFonts w:ascii="Arial" w:hAnsi="Arial" w:hint="default"/>
      </w:rPr>
    </w:lvl>
  </w:abstractNum>
  <w:num w:numId="1" w16cid:durableId="2099518942">
    <w:abstractNumId w:val="0"/>
  </w:num>
  <w:num w:numId="2" w16cid:durableId="564297551">
    <w:abstractNumId w:val="6"/>
  </w:num>
  <w:num w:numId="3" w16cid:durableId="475145185">
    <w:abstractNumId w:val="4"/>
  </w:num>
  <w:num w:numId="4" w16cid:durableId="837354504">
    <w:abstractNumId w:val="8"/>
  </w:num>
  <w:num w:numId="5" w16cid:durableId="1176576252">
    <w:abstractNumId w:val="1"/>
  </w:num>
  <w:num w:numId="6" w16cid:durableId="403575933">
    <w:abstractNumId w:val="2"/>
  </w:num>
  <w:num w:numId="7" w16cid:durableId="1121069816">
    <w:abstractNumId w:val="5"/>
  </w:num>
  <w:num w:numId="8" w16cid:durableId="491794525">
    <w:abstractNumId w:val="3"/>
  </w:num>
  <w:num w:numId="9" w16cid:durableId="292716280">
    <w:abstractNumId w:val="7"/>
  </w:num>
  <w:num w:numId="10" w16cid:durableId="295337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55"/>
    <w:rsid w:val="00005EB7"/>
    <w:rsid w:val="00024370"/>
    <w:rsid w:val="000254B2"/>
    <w:rsid w:val="00044A8E"/>
    <w:rsid w:val="00045D0C"/>
    <w:rsid w:val="000B3368"/>
    <w:rsid w:val="000B4B9C"/>
    <w:rsid w:val="00122573"/>
    <w:rsid w:val="001644CC"/>
    <w:rsid w:val="001666CC"/>
    <w:rsid w:val="00167BD6"/>
    <w:rsid w:val="00196A5F"/>
    <w:rsid w:val="001D50CC"/>
    <w:rsid w:val="001F6FA8"/>
    <w:rsid w:val="002340EA"/>
    <w:rsid w:val="00284BFA"/>
    <w:rsid w:val="002A3C99"/>
    <w:rsid w:val="002B7368"/>
    <w:rsid w:val="003171AB"/>
    <w:rsid w:val="003715F9"/>
    <w:rsid w:val="003724CE"/>
    <w:rsid w:val="003C35C5"/>
    <w:rsid w:val="003D05B8"/>
    <w:rsid w:val="00450F9B"/>
    <w:rsid w:val="0047209D"/>
    <w:rsid w:val="004A6A73"/>
    <w:rsid w:val="004E62CD"/>
    <w:rsid w:val="004E7C4C"/>
    <w:rsid w:val="00566048"/>
    <w:rsid w:val="005A0907"/>
    <w:rsid w:val="005A1993"/>
    <w:rsid w:val="006378DC"/>
    <w:rsid w:val="0072146B"/>
    <w:rsid w:val="00777C8B"/>
    <w:rsid w:val="007930FE"/>
    <w:rsid w:val="007D048B"/>
    <w:rsid w:val="00893C74"/>
    <w:rsid w:val="009145D1"/>
    <w:rsid w:val="00914857"/>
    <w:rsid w:val="0095336F"/>
    <w:rsid w:val="009A7034"/>
    <w:rsid w:val="009E069C"/>
    <w:rsid w:val="00A03199"/>
    <w:rsid w:val="00A3611B"/>
    <w:rsid w:val="00B2651E"/>
    <w:rsid w:val="00B26A3A"/>
    <w:rsid w:val="00BB0157"/>
    <w:rsid w:val="00BB5D45"/>
    <w:rsid w:val="00BB77E5"/>
    <w:rsid w:val="00BC0EE8"/>
    <w:rsid w:val="00BE0FBC"/>
    <w:rsid w:val="00C037E8"/>
    <w:rsid w:val="00C61A9B"/>
    <w:rsid w:val="00C852DA"/>
    <w:rsid w:val="00C95D3C"/>
    <w:rsid w:val="00CB3F80"/>
    <w:rsid w:val="00CD0255"/>
    <w:rsid w:val="00CD50A7"/>
    <w:rsid w:val="00D03153"/>
    <w:rsid w:val="00D03758"/>
    <w:rsid w:val="00D14558"/>
    <w:rsid w:val="00D21FC6"/>
    <w:rsid w:val="00D50D8A"/>
    <w:rsid w:val="00D6489D"/>
    <w:rsid w:val="00D95B24"/>
    <w:rsid w:val="00DB1766"/>
    <w:rsid w:val="00E3734F"/>
    <w:rsid w:val="00E67855"/>
    <w:rsid w:val="00EB30D2"/>
    <w:rsid w:val="00EB6102"/>
    <w:rsid w:val="00EB6B55"/>
    <w:rsid w:val="00EC3824"/>
    <w:rsid w:val="00EC4E7A"/>
    <w:rsid w:val="00ED5B2C"/>
    <w:rsid w:val="00EE44DA"/>
    <w:rsid w:val="00FA6627"/>
    <w:rsid w:val="00FB6DA8"/>
    <w:rsid w:val="00FC6EA7"/>
    <w:rsid w:val="00FD046F"/>
    <w:rsid w:val="00FD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6576"/>
  <w15:chartTrackingRefBased/>
  <w15:docId w15:val="{A5A39450-FDBA-A347-BE4A-7174B92F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766"/>
  </w:style>
  <w:style w:type="paragraph" w:styleId="Heading2">
    <w:name w:val="heading 2"/>
    <w:basedOn w:val="Normal"/>
    <w:next w:val="Normal"/>
    <w:link w:val="Heading2Char"/>
    <w:uiPriority w:val="9"/>
    <w:unhideWhenUsed/>
    <w:qFormat/>
    <w:rsid w:val="001D50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B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B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146B"/>
    <w:pPr>
      <w:ind w:left="720"/>
      <w:contextualSpacing/>
    </w:pPr>
  </w:style>
  <w:style w:type="character" w:customStyle="1" w:styleId="Heading2Char">
    <w:name w:val="Heading 2 Char"/>
    <w:basedOn w:val="DefaultParagraphFont"/>
    <w:link w:val="Heading2"/>
    <w:uiPriority w:val="9"/>
    <w:rsid w:val="001D50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3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734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B1766"/>
    <w:rPr>
      <w:color w:val="0563C1" w:themeColor="hyperlink"/>
      <w:u w:val="single"/>
    </w:rPr>
  </w:style>
  <w:style w:type="character" w:styleId="UnresolvedMention">
    <w:name w:val="Unresolved Mention"/>
    <w:basedOn w:val="DefaultParagraphFont"/>
    <w:uiPriority w:val="99"/>
    <w:semiHidden/>
    <w:unhideWhenUsed/>
    <w:rsid w:val="00DB1766"/>
    <w:rPr>
      <w:color w:val="605E5C"/>
      <w:shd w:val="clear" w:color="auto" w:fill="E1DFDD"/>
    </w:rPr>
  </w:style>
  <w:style w:type="character" w:styleId="FollowedHyperlink">
    <w:name w:val="FollowedHyperlink"/>
    <w:basedOn w:val="DefaultParagraphFont"/>
    <w:uiPriority w:val="99"/>
    <w:semiHidden/>
    <w:unhideWhenUsed/>
    <w:rsid w:val="00DB1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8998">
      <w:bodyDiv w:val="1"/>
      <w:marLeft w:val="0"/>
      <w:marRight w:val="0"/>
      <w:marTop w:val="0"/>
      <w:marBottom w:val="0"/>
      <w:divBdr>
        <w:top w:val="none" w:sz="0" w:space="0" w:color="auto"/>
        <w:left w:val="none" w:sz="0" w:space="0" w:color="auto"/>
        <w:bottom w:val="none" w:sz="0" w:space="0" w:color="auto"/>
        <w:right w:val="none" w:sz="0" w:space="0" w:color="auto"/>
      </w:divBdr>
    </w:div>
    <w:div w:id="513694361">
      <w:bodyDiv w:val="1"/>
      <w:marLeft w:val="0"/>
      <w:marRight w:val="0"/>
      <w:marTop w:val="0"/>
      <w:marBottom w:val="0"/>
      <w:divBdr>
        <w:top w:val="none" w:sz="0" w:space="0" w:color="auto"/>
        <w:left w:val="none" w:sz="0" w:space="0" w:color="auto"/>
        <w:bottom w:val="none" w:sz="0" w:space="0" w:color="auto"/>
        <w:right w:val="none" w:sz="0" w:space="0" w:color="auto"/>
      </w:divBdr>
    </w:div>
    <w:div w:id="526870827">
      <w:bodyDiv w:val="1"/>
      <w:marLeft w:val="0"/>
      <w:marRight w:val="0"/>
      <w:marTop w:val="0"/>
      <w:marBottom w:val="0"/>
      <w:divBdr>
        <w:top w:val="none" w:sz="0" w:space="0" w:color="auto"/>
        <w:left w:val="none" w:sz="0" w:space="0" w:color="auto"/>
        <w:bottom w:val="none" w:sz="0" w:space="0" w:color="auto"/>
        <w:right w:val="none" w:sz="0" w:space="0" w:color="auto"/>
      </w:divBdr>
    </w:div>
    <w:div w:id="1185941939">
      <w:bodyDiv w:val="1"/>
      <w:marLeft w:val="0"/>
      <w:marRight w:val="0"/>
      <w:marTop w:val="0"/>
      <w:marBottom w:val="0"/>
      <w:divBdr>
        <w:top w:val="none" w:sz="0" w:space="0" w:color="auto"/>
        <w:left w:val="none" w:sz="0" w:space="0" w:color="auto"/>
        <w:bottom w:val="none" w:sz="0" w:space="0" w:color="auto"/>
        <w:right w:val="none" w:sz="0" w:space="0" w:color="auto"/>
      </w:divBdr>
      <w:divsChild>
        <w:div w:id="754321776">
          <w:marLeft w:val="806"/>
          <w:marRight w:val="0"/>
          <w:marTop w:val="0"/>
          <w:marBottom w:val="0"/>
          <w:divBdr>
            <w:top w:val="none" w:sz="0" w:space="0" w:color="auto"/>
            <w:left w:val="none" w:sz="0" w:space="0" w:color="auto"/>
            <w:bottom w:val="none" w:sz="0" w:space="0" w:color="auto"/>
            <w:right w:val="none" w:sz="0" w:space="0" w:color="auto"/>
          </w:divBdr>
        </w:div>
        <w:div w:id="340932550">
          <w:marLeft w:val="806"/>
          <w:marRight w:val="0"/>
          <w:marTop w:val="0"/>
          <w:marBottom w:val="0"/>
          <w:divBdr>
            <w:top w:val="none" w:sz="0" w:space="0" w:color="auto"/>
            <w:left w:val="none" w:sz="0" w:space="0" w:color="auto"/>
            <w:bottom w:val="none" w:sz="0" w:space="0" w:color="auto"/>
            <w:right w:val="none" w:sz="0" w:space="0" w:color="auto"/>
          </w:divBdr>
        </w:div>
        <w:div w:id="303127171">
          <w:marLeft w:val="806"/>
          <w:marRight w:val="0"/>
          <w:marTop w:val="0"/>
          <w:marBottom w:val="0"/>
          <w:divBdr>
            <w:top w:val="none" w:sz="0" w:space="0" w:color="auto"/>
            <w:left w:val="none" w:sz="0" w:space="0" w:color="auto"/>
            <w:bottom w:val="none" w:sz="0" w:space="0" w:color="auto"/>
            <w:right w:val="none" w:sz="0" w:space="0" w:color="auto"/>
          </w:divBdr>
        </w:div>
        <w:div w:id="997614040">
          <w:marLeft w:val="806"/>
          <w:marRight w:val="0"/>
          <w:marTop w:val="0"/>
          <w:marBottom w:val="0"/>
          <w:divBdr>
            <w:top w:val="none" w:sz="0" w:space="0" w:color="auto"/>
            <w:left w:val="none" w:sz="0" w:space="0" w:color="auto"/>
            <w:bottom w:val="none" w:sz="0" w:space="0" w:color="auto"/>
            <w:right w:val="none" w:sz="0" w:space="0" w:color="auto"/>
          </w:divBdr>
        </w:div>
        <w:div w:id="1107122467">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lasopendata.com/Public-Safety/Police-Arrest-Charges/9u3q-af6p" TargetMode="External"/><Relationship Id="rId13" Type="http://schemas.openxmlformats.org/officeDocument/2006/relationships/hyperlink" Target="https://www.dallascounty.org/Assets/uploads/docs/budget/fy2023/FY2023-Proposed-Budget.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ps.texas.gov/sites/default/files/documents/administration/crime_records/pages/arreststatscnty21.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ps.texas.gov/sites/default/files/documents/administration/crime_records/pages/aareststatscnty22.xl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dps.texas.gov/sites/default/files/documents/administration/crime_records/pages/aareststatscnty23.xlsx" TargetMode="External"/><Relationship Id="rId4" Type="http://schemas.openxmlformats.org/officeDocument/2006/relationships/webSettings" Target="webSettings.xml"/><Relationship Id="rId9" Type="http://schemas.openxmlformats.org/officeDocument/2006/relationships/hyperlink" Target="https://www.dallasopendata.com/Public-Safety/Police-Arrests/sdr7-6v3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Young {PEP}</dc:creator>
  <cp:keywords/>
  <dc:description/>
  <cp:lastModifiedBy>vaishnavimaturi3111@hotmail.com</cp:lastModifiedBy>
  <cp:revision>2</cp:revision>
  <dcterms:created xsi:type="dcterms:W3CDTF">2023-12-12T03:18:00Z</dcterms:created>
  <dcterms:modified xsi:type="dcterms:W3CDTF">2023-12-12T03:18:00Z</dcterms:modified>
</cp:coreProperties>
</file>