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4893" w:rsidRDefault="00394893" w:rsidP="00394893">
      <w:pPr>
        <w:pStyle w:val="berschrift1"/>
      </w:pPr>
      <w:r>
        <w:t>Programmieren in Java</w:t>
      </w:r>
    </w:p>
    <w:p w:rsidR="00394893" w:rsidRDefault="00394893" w:rsidP="00394893"/>
    <w:p w:rsidR="00A91996" w:rsidRPr="00B0177B" w:rsidRDefault="00482223" w:rsidP="00C0231F">
      <w:pPr>
        <w:numPr>
          <w:ilvl w:val="0"/>
          <w:numId w:val="2"/>
        </w:numPr>
        <w:tabs>
          <w:tab w:val="clear" w:pos="720"/>
          <w:tab w:val="num" w:pos="360"/>
        </w:tabs>
        <w:ind w:left="360"/>
        <w:rPr>
          <w:rFonts w:ascii="Titillium Web" w:hAnsi="Titillium Web"/>
        </w:rPr>
      </w:pPr>
      <w:r w:rsidRPr="00B0177B">
        <w:rPr>
          <w:rFonts w:ascii="Titillium Web" w:hAnsi="Titillium Web"/>
        </w:rPr>
        <w:t>Ermitteln Sie die Anzahl der Elemente für den Fall</w:t>
      </w:r>
      <w:r w:rsidR="003E0966" w:rsidRPr="00B0177B">
        <w:rPr>
          <w:rFonts w:ascii="Titillium Web" w:hAnsi="Titillium Web"/>
        </w:rPr>
        <w:t>:</w:t>
      </w:r>
    </w:p>
    <w:p w:rsidR="003E0966" w:rsidRPr="00B0177B" w:rsidRDefault="00482223" w:rsidP="00482223">
      <w:pPr>
        <w:numPr>
          <w:ilvl w:val="0"/>
          <w:numId w:val="9"/>
        </w:numPr>
        <w:rPr>
          <w:rFonts w:ascii="Titillium Web" w:hAnsi="Titillium Web"/>
        </w:rPr>
      </w:pPr>
      <w:r w:rsidRPr="00B0177B">
        <w:rPr>
          <w:rFonts w:ascii="Titillium Web" w:hAnsi="Titillium Web"/>
        </w:rPr>
        <w:t xml:space="preserve">a sei vom Typ </w:t>
      </w:r>
      <w:proofErr w:type="spellStart"/>
      <w:r w:rsidRPr="00B0177B">
        <w:rPr>
          <w:rFonts w:ascii="Titillium Web" w:hAnsi="Titillium Web"/>
        </w:rPr>
        <w:t>boolean</w:t>
      </w:r>
      <w:proofErr w:type="spellEnd"/>
      <w:r w:rsidRPr="00B0177B">
        <w:rPr>
          <w:rFonts w:ascii="Titillium Web" w:hAnsi="Titillium Web"/>
        </w:rPr>
        <w:t>[]</w:t>
      </w:r>
    </w:p>
    <w:p w:rsidR="00482223" w:rsidRPr="00B0177B" w:rsidRDefault="00B0177B" w:rsidP="00482223">
      <w:pPr>
        <w:numPr>
          <w:ilvl w:val="0"/>
          <w:numId w:val="9"/>
        </w:numPr>
        <w:rPr>
          <w:rFonts w:ascii="Titillium Web" w:hAnsi="Titillium Web"/>
        </w:rPr>
      </w:pPr>
      <w:r w:rsidRPr="00B0177B">
        <w:rPr>
          <w:rFonts w:ascii="Titillium Web" w:hAnsi="Titillium Web"/>
        </w:rPr>
        <w:t xml:space="preserve">b sei ein </w:t>
      </w:r>
      <w:proofErr w:type="spellStart"/>
      <w:r w:rsidRPr="00B0177B">
        <w:rPr>
          <w:rFonts w:ascii="Titillium Web" w:hAnsi="Titillium Web"/>
        </w:rPr>
        <w:t>ArrayList</w:t>
      </w:r>
      <w:proofErr w:type="spellEnd"/>
    </w:p>
    <w:p w:rsidR="00482223" w:rsidRPr="00B0177B" w:rsidRDefault="00482223" w:rsidP="00482223">
      <w:pPr>
        <w:numPr>
          <w:ilvl w:val="0"/>
          <w:numId w:val="9"/>
        </w:numPr>
        <w:rPr>
          <w:rFonts w:ascii="Titillium Web" w:hAnsi="Titillium Web"/>
        </w:rPr>
      </w:pPr>
      <w:r w:rsidRPr="00B0177B">
        <w:rPr>
          <w:rFonts w:ascii="Titillium Web" w:hAnsi="Titillium Web"/>
        </w:rPr>
        <w:t>c sei ein String</w:t>
      </w:r>
    </w:p>
    <w:p w:rsidR="003E0966" w:rsidRPr="00B0177B" w:rsidRDefault="003E0966" w:rsidP="003E0966">
      <w:pPr>
        <w:rPr>
          <w:rFonts w:ascii="Titillium Web" w:hAnsi="Titillium Web"/>
        </w:rPr>
      </w:pPr>
    </w:p>
    <w:p w:rsidR="003E0966" w:rsidRPr="00B0177B" w:rsidRDefault="00482223" w:rsidP="00362167">
      <w:pPr>
        <w:numPr>
          <w:ilvl w:val="0"/>
          <w:numId w:val="2"/>
        </w:numPr>
        <w:tabs>
          <w:tab w:val="clear" w:pos="720"/>
          <w:tab w:val="num" w:pos="360"/>
        </w:tabs>
        <w:ind w:left="360"/>
        <w:rPr>
          <w:rFonts w:ascii="Titillium Web" w:hAnsi="Titillium Web"/>
        </w:rPr>
      </w:pPr>
      <w:r w:rsidRPr="00B0177B">
        <w:rPr>
          <w:rFonts w:ascii="Titillium Web" w:hAnsi="Titillium Web"/>
        </w:rPr>
        <w:t>Schreibe</w:t>
      </w:r>
      <w:r w:rsidR="003C68BD" w:rsidRPr="00B0177B">
        <w:rPr>
          <w:rFonts w:ascii="Titillium Web" w:hAnsi="Titillium Web"/>
        </w:rPr>
        <w:t>n</w:t>
      </w:r>
      <w:r w:rsidRPr="00B0177B">
        <w:rPr>
          <w:rFonts w:ascii="Titillium Web" w:hAnsi="Titillium Web"/>
        </w:rPr>
        <w:t xml:space="preserve"> Sie ein</w:t>
      </w:r>
      <w:r w:rsidR="003C68BD" w:rsidRPr="00B0177B">
        <w:rPr>
          <w:rFonts w:ascii="Titillium Web" w:hAnsi="Titillium Web"/>
        </w:rPr>
        <w:t>e</w:t>
      </w:r>
      <w:r w:rsidRPr="00B0177B">
        <w:rPr>
          <w:rFonts w:ascii="Titillium Web" w:hAnsi="Titillium Web"/>
        </w:rPr>
        <w:t xml:space="preserve"> „</w:t>
      </w:r>
      <w:proofErr w:type="spellStart"/>
      <w:r w:rsidRPr="00B0177B">
        <w:rPr>
          <w:rFonts w:ascii="Titillium Web" w:hAnsi="Titillium Web"/>
        </w:rPr>
        <w:t>for-each</w:t>
      </w:r>
      <w:proofErr w:type="spellEnd"/>
      <w:r w:rsidRPr="00B0177B">
        <w:rPr>
          <w:rFonts w:ascii="Titillium Web" w:hAnsi="Titillium Web"/>
        </w:rPr>
        <w:t>“ – Schleife zur Ausgabe aller Datenelemente eines Ganzzahlarrays</w:t>
      </w:r>
      <w:r w:rsidR="00EC2FD4" w:rsidRPr="00B0177B">
        <w:rPr>
          <w:rFonts w:ascii="Titillium Web" w:hAnsi="Titillium Web"/>
        </w:rPr>
        <w:t>.</w:t>
      </w:r>
    </w:p>
    <w:p w:rsidR="00EC2FD4" w:rsidRPr="00B0177B" w:rsidRDefault="00EC2FD4" w:rsidP="003E0966">
      <w:pPr>
        <w:rPr>
          <w:rFonts w:ascii="Titillium Web" w:hAnsi="Titillium Web"/>
        </w:rPr>
      </w:pPr>
    </w:p>
    <w:p w:rsidR="00EC2FD4" w:rsidRPr="00B0177B" w:rsidRDefault="00AA0DFE" w:rsidP="00362167">
      <w:pPr>
        <w:numPr>
          <w:ilvl w:val="0"/>
          <w:numId w:val="2"/>
        </w:numPr>
        <w:tabs>
          <w:tab w:val="clear" w:pos="720"/>
          <w:tab w:val="num" w:pos="360"/>
        </w:tabs>
        <w:ind w:left="360"/>
        <w:rPr>
          <w:rFonts w:ascii="Titillium Web" w:hAnsi="Titillium Web"/>
        </w:rPr>
      </w:pPr>
      <w:r w:rsidRPr="00B0177B">
        <w:rPr>
          <w:rFonts w:ascii="Titillium Web" w:hAnsi="Titillium Web"/>
        </w:rPr>
        <w:t>Berechnen Sie den Umfang und die Fläche eines beliebigen Polygons dessen n Eckpunkte in zwei Arrays vom Typ double gegeben sind</w:t>
      </w:r>
      <w:r w:rsidR="00EC2FD4" w:rsidRPr="00B0177B">
        <w:rPr>
          <w:rFonts w:ascii="Titillium Web" w:hAnsi="Titillium Web"/>
        </w:rPr>
        <w:t>.</w:t>
      </w:r>
      <w:r w:rsidRPr="00B0177B">
        <w:rPr>
          <w:rFonts w:ascii="Titillium Web" w:hAnsi="Titillium Web"/>
        </w:rPr>
        <w:t xml:space="preserve"> Für die Fläche gilt:</w:t>
      </w:r>
    </w:p>
    <w:p w:rsidR="00AA0DFE" w:rsidRPr="00B0177B" w:rsidRDefault="00AA0DFE" w:rsidP="00AA0DFE">
      <w:pPr>
        <w:rPr>
          <w:rFonts w:ascii="Titillium Web" w:hAnsi="Titillium Web"/>
        </w:rPr>
      </w:pPr>
    </w:p>
    <w:p w:rsidR="00AA0DFE" w:rsidRPr="00B0177B" w:rsidRDefault="00C77CA5" w:rsidP="00AA0DFE">
      <w:pPr>
        <w:ind w:left="360"/>
        <w:jc w:val="center"/>
        <w:rPr>
          <w:rFonts w:ascii="Titillium Web" w:hAnsi="Titillium Web"/>
        </w:rPr>
      </w:pPr>
      <w:r w:rsidRPr="00B0177B">
        <w:rPr>
          <w:rFonts w:ascii="Titillium Web" w:hAnsi="Titillium Web"/>
          <w:position w:val="-28"/>
        </w:rPr>
        <w:object w:dxaOrig="540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pt;height:33.75pt" o:ole="">
            <v:imagedata r:id="rId8" o:title=""/>
          </v:shape>
          <o:OLEObject Type="Embed" ProgID="Equation.3" ShapeID="_x0000_i1025" DrawAspect="Content" ObjectID="_1521790346" r:id="rId9"/>
        </w:object>
      </w:r>
    </w:p>
    <w:p w:rsidR="00AA0DFE" w:rsidRPr="00B0177B" w:rsidRDefault="00AA0DFE" w:rsidP="00AA0DFE">
      <w:pPr>
        <w:rPr>
          <w:rFonts w:ascii="Titillium Web" w:hAnsi="Titillium Web"/>
        </w:rPr>
      </w:pPr>
    </w:p>
    <w:p w:rsidR="00AA0DFE" w:rsidRPr="00B0177B" w:rsidRDefault="00AA0DFE" w:rsidP="00AA0DFE">
      <w:pPr>
        <w:ind w:left="360"/>
        <w:rPr>
          <w:rFonts w:ascii="Titillium Web" w:hAnsi="Titillium Web"/>
        </w:rPr>
      </w:pPr>
      <w:r w:rsidRPr="00B0177B">
        <w:rPr>
          <w:rFonts w:ascii="Titillium Web" w:hAnsi="Titillium Web"/>
        </w:rPr>
        <w:t>Finden Sie eine Formel für den Umfang. Schreiben Sie ihre Lösung in Form eines Java-Programms. Überprüfen Sie die Lösung anhand einfacher Polygone.</w:t>
      </w:r>
      <w:r w:rsidR="00B0177B">
        <w:rPr>
          <w:rFonts w:ascii="Titillium Web" w:hAnsi="Titillium Web"/>
        </w:rPr>
        <w:t xml:space="preserve"> Finden Sie für beide Fragestellungen auch eine rekursive Lösung.</w:t>
      </w:r>
    </w:p>
    <w:p w:rsidR="00EC3FEE" w:rsidRDefault="00EC3FEE" w:rsidP="003E0966"/>
    <w:p w:rsidR="00EC3FEE" w:rsidRPr="00166D2D" w:rsidRDefault="00564985" w:rsidP="00362167">
      <w:pPr>
        <w:numPr>
          <w:ilvl w:val="0"/>
          <w:numId w:val="2"/>
        </w:numPr>
        <w:tabs>
          <w:tab w:val="clear" w:pos="720"/>
          <w:tab w:val="num" w:pos="360"/>
        </w:tabs>
        <w:ind w:left="360"/>
        <w:rPr>
          <w:rFonts w:ascii="Titillium Web" w:hAnsi="Titillium Web"/>
        </w:rPr>
      </w:pPr>
      <w:r w:rsidRPr="00166D2D">
        <w:rPr>
          <w:rFonts w:ascii="Titillium Web" w:hAnsi="Titillium Web"/>
        </w:rPr>
        <w:t xml:space="preserve">Implementieren Sie folgenden Algorithmus für beliebige, ungerade n zur Erzeugung eines </w:t>
      </w:r>
      <w:r w:rsidRPr="00166D2D">
        <w:rPr>
          <w:rFonts w:ascii="Titillium Web" w:hAnsi="Titillium Web"/>
          <w:position w:val="-6"/>
        </w:rPr>
        <w:object w:dxaOrig="520" w:dyaOrig="220">
          <v:shape id="_x0000_i1026" type="#_x0000_t75" style="width:26.25pt;height:11.25pt" o:ole="">
            <v:imagedata r:id="rId10" o:title=""/>
          </v:shape>
          <o:OLEObject Type="Embed" ProgID="Equation.3" ShapeID="_x0000_i1026" DrawAspect="Content" ObjectID="_1521790347" r:id="rId11"/>
        </w:object>
      </w:r>
      <w:r w:rsidRPr="00166D2D">
        <w:rPr>
          <w:rFonts w:ascii="Titillium Web" w:hAnsi="Titillium Web"/>
        </w:rPr>
        <w:t xml:space="preserve"> magischen Quadrats</w:t>
      </w:r>
      <w:r w:rsidR="00EC3FEE" w:rsidRPr="00166D2D">
        <w:rPr>
          <w:rFonts w:ascii="Titillium Web" w:hAnsi="Titillium Web"/>
        </w:rPr>
        <w:t>.</w:t>
      </w:r>
      <w:r w:rsidRPr="00166D2D">
        <w:rPr>
          <w:rFonts w:ascii="Titillium Web" w:hAnsi="Titillium Web"/>
        </w:rPr>
        <w:t xml:space="preserve"> Die 1 wird in der Mitte der untersten Zeile platziert. Setzen sie die Zahlen aufsteigend in das nächste Quadrat eine Zeile unterhalb und eine Spalte nach rechts. Falls die Grenzen des Quadrats überschritten werden</w:t>
      </w:r>
      <w:r w:rsidR="00557E2D" w:rsidRPr="00166D2D">
        <w:rPr>
          <w:rFonts w:ascii="Titillium Web" w:hAnsi="Titillium Web"/>
        </w:rPr>
        <w:t>, so kommt die Zahl</w:t>
      </w:r>
      <w:r w:rsidRPr="00166D2D">
        <w:rPr>
          <w:rFonts w:ascii="Titillium Web" w:hAnsi="Titillium Web"/>
        </w:rPr>
        <w:t xml:space="preserve"> auf der anderen Seite wieder herein. Falls das Zielfeld bereits belegt ist, so ist das nächste in der gleichen Spalte eine Zeile oberhalb. Für n = 5 ergibt sich folgendes Bild:</w:t>
      </w:r>
    </w:p>
    <w:p w:rsidR="00564985" w:rsidRDefault="00564985" w:rsidP="00564985"/>
    <w:p w:rsidR="00564985" w:rsidRDefault="00564985" w:rsidP="00564985">
      <w:pPr>
        <w:pStyle w:val="Code"/>
      </w:pPr>
      <w:r>
        <w:t>11</w:t>
      </w:r>
      <w:r>
        <w:tab/>
        <w:t>18</w:t>
      </w:r>
      <w:r>
        <w:tab/>
        <w:t>25</w:t>
      </w:r>
      <w:r>
        <w:tab/>
        <w:t>2</w:t>
      </w:r>
      <w:r>
        <w:tab/>
        <w:t>9</w:t>
      </w:r>
      <w:r>
        <w:tab/>
      </w:r>
    </w:p>
    <w:p w:rsidR="00564985" w:rsidRDefault="00564985" w:rsidP="00564985">
      <w:pPr>
        <w:pStyle w:val="Code"/>
      </w:pPr>
      <w:r>
        <w:t>10</w:t>
      </w:r>
      <w:r>
        <w:tab/>
        <w:t>12</w:t>
      </w:r>
      <w:r>
        <w:tab/>
        <w:t>19</w:t>
      </w:r>
      <w:r>
        <w:tab/>
        <w:t>21</w:t>
      </w:r>
      <w:r>
        <w:tab/>
        <w:t>3</w:t>
      </w:r>
      <w:r>
        <w:tab/>
      </w:r>
    </w:p>
    <w:p w:rsidR="00564985" w:rsidRDefault="00564985" w:rsidP="00564985">
      <w:pPr>
        <w:pStyle w:val="Code"/>
      </w:pPr>
      <w:r>
        <w:t>4</w:t>
      </w:r>
      <w:r>
        <w:tab/>
        <w:t>6</w:t>
      </w:r>
      <w:r>
        <w:tab/>
        <w:t>13</w:t>
      </w:r>
      <w:r>
        <w:tab/>
        <w:t>20</w:t>
      </w:r>
      <w:r>
        <w:tab/>
        <w:t>22</w:t>
      </w:r>
      <w:r>
        <w:tab/>
      </w:r>
    </w:p>
    <w:p w:rsidR="00564985" w:rsidRDefault="00564985" w:rsidP="00564985">
      <w:pPr>
        <w:pStyle w:val="Code"/>
      </w:pPr>
      <w:r>
        <w:t>23</w:t>
      </w:r>
      <w:r>
        <w:tab/>
        <w:t>5</w:t>
      </w:r>
      <w:r>
        <w:tab/>
        <w:t>7</w:t>
      </w:r>
      <w:r>
        <w:tab/>
        <w:t>14</w:t>
      </w:r>
      <w:r>
        <w:tab/>
        <w:t>16</w:t>
      </w:r>
      <w:r>
        <w:tab/>
      </w:r>
    </w:p>
    <w:p w:rsidR="00564985" w:rsidRDefault="00564985" w:rsidP="00564985">
      <w:pPr>
        <w:pStyle w:val="Code"/>
      </w:pPr>
      <w:r>
        <w:t>17</w:t>
      </w:r>
      <w:r>
        <w:tab/>
        <w:t>24</w:t>
      </w:r>
      <w:r>
        <w:tab/>
        <w:t>1</w:t>
      </w:r>
      <w:r>
        <w:tab/>
        <w:t>8</w:t>
      </w:r>
      <w:r>
        <w:tab/>
        <w:t>15</w:t>
      </w:r>
    </w:p>
    <w:p w:rsidR="00EC2FD4" w:rsidRDefault="00EC2FD4" w:rsidP="003E0966"/>
    <w:p w:rsidR="00B652A6" w:rsidRPr="00166D2D" w:rsidRDefault="00B652A6" w:rsidP="00B652A6">
      <w:pPr>
        <w:ind w:left="360"/>
        <w:rPr>
          <w:rFonts w:ascii="Titillium Web" w:hAnsi="Titillium Web"/>
        </w:rPr>
      </w:pPr>
      <w:r w:rsidRPr="00166D2D">
        <w:rPr>
          <w:rFonts w:ascii="Titillium Web" w:hAnsi="Titillium Web"/>
        </w:rPr>
        <w:t xml:space="preserve">Ein magisches Quadrat liegt vor, wenn die Zeilensummen, die Spaltensummen, die Summe der Hauptdiagonalen und die Summe der Nebendiagonalen den gleichen Wert haben. Schreiben Sie ein Unterprogramm mit Namen </w:t>
      </w:r>
      <w:proofErr w:type="spellStart"/>
      <w:r w:rsidRPr="00166D2D">
        <w:rPr>
          <w:rFonts w:ascii="Titillium Web" w:hAnsi="Titillium Web"/>
        </w:rPr>
        <w:t>isMagic</w:t>
      </w:r>
      <w:proofErr w:type="spellEnd"/>
      <w:r w:rsidRPr="00166D2D">
        <w:rPr>
          <w:rFonts w:ascii="Titillium Web" w:hAnsi="Titillium Web"/>
        </w:rPr>
        <w:t xml:space="preserve"> das für eine gegebene Matrix </w:t>
      </w:r>
      <w:proofErr w:type="spellStart"/>
      <w:r w:rsidRPr="00166D2D">
        <w:rPr>
          <w:rFonts w:ascii="Titillium Web" w:hAnsi="Titillium Web"/>
        </w:rPr>
        <w:t>true</w:t>
      </w:r>
      <w:proofErr w:type="spellEnd"/>
      <w:r w:rsidRPr="00166D2D">
        <w:rPr>
          <w:rFonts w:ascii="Titillium Web" w:hAnsi="Titillium Web"/>
        </w:rPr>
        <w:t xml:space="preserve"> zurück gibt falls ein magisches Quadrat vorliegt, andernfalls ist der Rückgabewert </w:t>
      </w:r>
      <w:proofErr w:type="spellStart"/>
      <w:r w:rsidRPr="00166D2D">
        <w:rPr>
          <w:rFonts w:ascii="Titillium Web" w:hAnsi="Titillium Web"/>
        </w:rPr>
        <w:t>false</w:t>
      </w:r>
      <w:proofErr w:type="spellEnd"/>
      <w:r w:rsidRPr="00166D2D">
        <w:rPr>
          <w:rFonts w:ascii="Titillium Web" w:hAnsi="Titillium Web"/>
        </w:rPr>
        <w:t>.</w:t>
      </w:r>
    </w:p>
    <w:p w:rsidR="004412B8" w:rsidRDefault="004412B8" w:rsidP="00166D2D"/>
    <w:p w:rsidR="00BD6B56" w:rsidRDefault="00BD6B56" w:rsidP="003E0966"/>
    <w:p w:rsidR="00EC2FD4" w:rsidRPr="00166D2D" w:rsidRDefault="00166D2D" w:rsidP="00D46A04">
      <w:pPr>
        <w:numPr>
          <w:ilvl w:val="0"/>
          <w:numId w:val="2"/>
        </w:numPr>
        <w:tabs>
          <w:tab w:val="clear" w:pos="720"/>
          <w:tab w:val="num" w:pos="360"/>
        </w:tabs>
        <w:ind w:left="360"/>
        <w:rPr>
          <w:rFonts w:ascii="Titillium Web" w:hAnsi="Titillium Web"/>
        </w:rPr>
      </w:pPr>
      <w:r w:rsidRPr="00166D2D">
        <w:rPr>
          <w:rFonts w:ascii="Titillium Web" w:hAnsi="Titillium Web"/>
        </w:rPr>
        <w:lastRenderedPageBreak/>
        <w:t xml:space="preserve">Die </w:t>
      </w:r>
      <w:proofErr w:type="spellStart"/>
      <w:r w:rsidRPr="00166D2D">
        <w:rPr>
          <w:rFonts w:ascii="Titillium Web" w:hAnsi="Titillium Web"/>
        </w:rPr>
        <w:t>ToggleGroup</w:t>
      </w:r>
      <w:proofErr w:type="spellEnd"/>
      <w:r w:rsidRPr="00166D2D">
        <w:rPr>
          <w:rFonts w:ascii="Titillium Web" w:hAnsi="Titillium Web"/>
        </w:rPr>
        <w:t xml:space="preserve"> der </w:t>
      </w:r>
      <w:proofErr w:type="spellStart"/>
      <w:r w:rsidRPr="00166D2D">
        <w:rPr>
          <w:rFonts w:ascii="Titillium Web" w:hAnsi="Titillium Web"/>
        </w:rPr>
        <w:t>RadioButtons</w:t>
      </w:r>
      <w:proofErr w:type="spellEnd"/>
      <w:r w:rsidRPr="00166D2D">
        <w:rPr>
          <w:rFonts w:ascii="Titillium Web" w:hAnsi="Titillium Web"/>
        </w:rPr>
        <w:t xml:space="preserve">, die </w:t>
      </w:r>
      <w:proofErr w:type="spellStart"/>
      <w:r w:rsidRPr="00166D2D">
        <w:rPr>
          <w:rFonts w:ascii="Titillium Web" w:hAnsi="Titillium Web"/>
        </w:rPr>
        <w:t>CheckBox</w:t>
      </w:r>
      <w:proofErr w:type="spellEnd"/>
      <w:r w:rsidRPr="00166D2D">
        <w:rPr>
          <w:rFonts w:ascii="Titillium Web" w:hAnsi="Titillium Web"/>
        </w:rPr>
        <w:t xml:space="preserve"> zur Sahneauswahl und die </w:t>
      </w:r>
      <w:proofErr w:type="spellStart"/>
      <w:r w:rsidRPr="00166D2D">
        <w:rPr>
          <w:rFonts w:ascii="Titillium Web" w:hAnsi="Titillium Web"/>
        </w:rPr>
        <w:t>ComboBox</w:t>
      </w:r>
      <w:proofErr w:type="spellEnd"/>
      <w:r w:rsidRPr="00166D2D">
        <w:rPr>
          <w:rFonts w:ascii="Titillium Web" w:hAnsi="Titillium Web"/>
        </w:rPr>
        <w:t xml:space="preserve"> für die Bezahlart liegen als Variablen vor</w:t>
      </w:r>
      <w:r w:rsidR="00D46A04" w:rsidRPr="00166D2D">
        <w:rPr>
          <w:rFonts w:ascii="Titillium Web" w:hAnsi="Titillium Web"/>
        </w:rPr>
        <w:t xml:space="preserve">. Zeigen Sie in einem Codefragment </w:t>
      </w:r>
      <w:r w:rsidRPr="00166D2D">
        <w:rPr>
          <w:rFonts w:ascii="Titillium Web" w:hAnsi="Titillium Web"/>
        </w:rPr>
        <w:t>die Auswertung der Bestellung</w:t>
      </w:r>
      <w:r w:rsidR="00D46A04" w:rsidRPr="00166D2D">
        <w:rPr>
          <w:rFonts w:ascii="Titillium Web" w:hAnsi="Titillium Web"/>
        </w:rPr>
        <w:t xml:space="preserve"> zur Übergabe an den Dialog auf.</w:t>
      </w:r>
    </w:p>
    <w:p w:rsidR="00BD6B56" w:rsidRPr="00166D2D" w:rsidRDefault="00BD6B56" w:rsidP="00362167">
      <w:pPr>
        <w:tabs>
          <w:tab w:val="left" w:pos="360"/>
        </w:tabs>
        <w:ind w:left="360"/>
      </w:pPr>
    </w:p>
    <w:p w:rsidR="00E7101C" w:rsidRDefault="00B75AB6" w:rsidP="00362167">
      <w:pPr>
        <w:tabs>
          <w:tab w:val="left" w:pos="360"/>
        </w:tabs>
        <w:ind w:left="360"/>
        <w:rPr>
          <w:lang w:val="en-GB"/>
        </w:rPr>
      </w:pPr>
      <w:r>
        <w:rPr>
          <w:noProof/>
        </w:rPr>
        <w:drawing>
          <wp:inline distT="0" distB="0" distL="0" distR="0">
            <wp:extent cx="4295775" cy="2476500"/>
            <wp:effectExtent l="0" t="0" r="0" b="0"/>
            <wp:docPr id="7"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5775" cy="2476500"/>
                    </a:xfrm>
                    <a:prstGeom prst="rect">
                      <a:avLst/>
                    </a:prstGeom>
                    <a:noFill/>
                    <a:ln>
                      <a:noFill/>
                    </a:ln>
                  </pic:spPr>
                </pic:pic>
              </a:graphicData>
            </a:graphic>
          </wp:inline>
        </w:drawing>
      </w:r>
    </w:p>
    <w:p w:rsidR="00D46A04" w:rsidRDefault="00D46A04" w:rsidP="00A90449">
      <w:pPr>
        <w:tabs>
          <w:tab w:val="left" w:pos="360"/>
        </w:tabs>
      </w:pPr>
    </w:p>
    <w:p w:rsidR="0079155E" w:rsidRPr="00FD1DC8" w:rsidRDefault="00AB632E" w:rsidP="00AB632E">
      <w:pPr>
        <w:numPr>
          <w:ilvl w:val="0"/>
          <w:numId w:val="2"/>
        </w:numPr>
        <w:tabs>
          <w:tab w:val="clear" w:pos="720"/>
          <w:tab w:val="num" w:pos="360"/>
        </w:tabs>
        <w:ind w:left="360"/>
        <w:rPr>
          <w:rFonts w:ascii="Titillium Web" w:hAnsi="Titillium Web"/>
        </w:rPr>
      </w:pPr>
      <w:r w:rsidRPr="00FD1DC8">
        <w:rPr>
          <w:rFonts w:ascii="Titillium Web" w:hAnsi="Titillium Web"/>
        </w:rPr>
        <w:t>Ein Algorithmus braucht 5s um 1000 Datenelemente zu verarbeiten. Füllen Sie folgende Tabelle aus, die die Zunahme der Laufzeit in Abhängigkeit von der Komplexität des Algorithmus aufzeigt.</w:t>
      </w:r>
    </w:p>
    <w:p w:rsidR="00744D7C" w:rsidRPr="00FD1DC8" w:rsidRDefault="00744D7C" w:rsidP="00744D7C">
      <w:pPr>
        <w:rPr>
          <w:rFonts w:ascii="Titillium Web" w:hAnsi="Titillium Web"/>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7"/>
        <w:gridCol w:w="1535"/>
        <w:gridCol w:w="1535"/>
        <w:gridCol w:w="1535"/>
        <w:gridCol w:w="1536"/>
        <w:gridCol w:w="1536"/>
      </w:tblGrid>
      <w:tr w:rsidR="00AB632E" w:rsidRPr="00FD1DC8" w:rsidTr="009B0E6B">
        <w:tc>
          <w:tcPr>
            <w:tcW w:w="1067" w:type="dxa"/>
            <w:shd w:val="clear" w:color="auto" w:fill="auto"/>
          </w:tcPr>
          <w:p w:rsidR="00AB632E" w:rsidRPr="00FD1DC8" w:rsidRDefault="00AB632E" w:rsidP="009B0E6B">
            <w:pPr>
              <w:tabs>
                <w:tab w:val="left" w:pos="360"/>
              </w:tabs>
              <w:rPr>
                <w:rFonts w:ascii="Titillium Web" w:hAnsi="Titillium Web"/>
              </w:rPr>
            </w:pPr>
          </w:p>
        </w:tc>
        <w:tc>
          <w:tcPr>
            <w:tcW w:w="1535" w:type="dxa"/>
            <w:shd w:val="clear" w:color="auto" w:fill="auto"/>
          </w:tcPr>
          <w:p w:rsidR="00AB632E" w:rsidRPr="00FD1DC8" w:rsidRDefault="00AB632E" w:rsidP="009B0E6B">
            <w:pPr>
              <w:tabs>
                <w:tab w:val="left" w:pos="360"/>
              </w:tabs>
              <w:rPr>
                <w:rFonts w:ascii="Titillium Web" w:hAnsi="Titillium Web"/>
              </w:rPr>
            </w:pPr>
            <w:r w:rsidRPr="00FD1DC8">
              <w:rPr>
                <w:rFonts w:ascii="Titillium Web" w:hAnsi="Titillium Web"/>
              </w:rPr>
              <w:t>O(n)</w:t>
            </w:r>
          </w:p>
        </w:tc>
        <w:tc>
          <w:tcPr>
            <w:tcW w:w="1535" w:type="dxa"/>
            <w:shd w:val="clear" w:color="auto" w:fill="auto"/>
          </w:tcPr>
          <w:p w:rsidR="00AB632E" w:rsidRPr="00FD1DC8" w:rsidRDefault="00AB632E" w:rsidP="009B0E6B">
            <w:pPr>
              <w:tabs>
                <w:tab w:val="left" w:pos="360"/>
              </w:tabs>
              <w:rPr>
                <w:rFonts w:ascii="Titillium Web" w:hAnsi="Titillium Web"/>
              </w:rPr>
            </w:pPr>
            <w:r w:rsidRPr="00FD1DC8">
              <w:rPr>
                <w:rFonts w:ascii="Titillium Web" w:hAnsi="Titillium Web"/>
              </w:rPr>
              <w:t>O(n²)</w:t>
            </w:r>
          </w:p>
        </w:tc>
        <w:tc>
          <w:tcPr>
            <w:tcW w:w="1535" w:type="dxa"/>
            <w:shd w:val="clear" w:color="auto" w:fill="auto"/>
          </w:tcPr>
          <w:p w:rsidR="00AB632E" w:rsidRPr="00FD1DC8" w:rsidRDefault="00AB632E" w:rsidP="009B0E6B">
            <w:pPr>
              <w:tabs>
                <w:tab w:val="left" w:pos="360"/>
              </w:tabs>
              <w:rPr>
                <w:rFonts w:ascii="Titillium Web" w:hAnsi="Titillium Web"/>
              </w:rPr>
            </w:pPr>
            <w:r w:rsidRPr="00FD1DC8">
              <w:rPr>
                <w:rFonts w:ascii="Titillium Web" w:hAnsi="Titillium Web"/>
              </w:rPr>
              <w:t>O(n³)</w:t>
            </w:r>
          </w:p>
        </w:tc>
        <w:tc>
          <w:tcPr>
            <w:tcW w:w="1536" w:type="dxa"/>
            <w:shd w:val="clear" w:color="auto" w:fill="auto"/>
          </w:tcPr>
          <w:p w:rsidR="00AB632E" w:rsidRPr="00FD1DC8" w:rsidRDefault="00AB632E" w:rsidP="009B0E6B">
            <w:pPr>
              <w:tabs>
                <w:tab w:val="left" w:pos="360"/>
              </w:tabs>
              <w:rPr>
                <w:rFonts w:ascii="Titillium Web" w:hAnsi="Titillium Web"/>
              </w:rPr>
            </w:pPr>
            <w:r w:rsidRPr="00FD1DC8">
              <w:rPr>
                <w:rFonts w:ascii="Titillium Web" w:hAnsi="Titillium Web"/>
              </w:rPr>
              <w:t>O(n</w:t>
            </w:r>
            <w:r w:rsidR="00A4204B" w:rsidRPr="00FD1DC8">
              <w:rPr>
                <w:rFonts w:ascii="Titillium Web" w:hAnsi="Titillium Web"/>
              </w:rPr>
              <w:t xml:space="preserve"> </w:t>
            </w:r>
            <w:r w:rsidRPr="00FD1DC8">
              <w:rPr>
                <w:rFonts w:ascii="Titillium Web" w:hAnsi="Titillium Web"/>
              </w:rPr>
              <w:t>log(n))</w:t>
            </w:r>
          </w:p>
        </w:tc>
        <w:tc>
          <w:tcPr>
            <w:tcW w:w="1536" w:type="dxa"/>
            <w:shd w:val="clear" w:color="auto" w:fill="auto"/>
          </w:tcPr>
          <w:p w:rsidR="00AB632E" w:rsidRPr="00FD1DC8" w:rsidRDefault="00AB632E" w:rsidP="009B0E6B">
            <w:pPr>
              <w:tabs>
                <w:tab w:val="left" w:pos="360"/>
              </w:tabs>
              <w:rPr>
                <w:rFonts w:ascii="Titillium Web" w:hAnsi="Titillium Web"/>
              </w:rPr>
            </w:pPr>
            <w:r w:rsidRPr="00FD1DC8">
              <w:rPr>
                <w:rFonts w:ascii="Titillium Web" w:hAnsi="Titillium Web"/>
              </w:rPr>
              <w:t>O(2</w:t>
            </w:r>
            <w:r w:rsidRPr="00FD1DC8">
              <w:rPr>
                <w:rFonts w:ascii="Titillium Web" w:hAnsi="Titillium Web"/>
                <w:vertAlign w:val="superscript"/>
              </w:rPr>
              <w:t>n</w:t>
            </w:r>
            <w:r w:rsidRPr="00FD1DC8">
              <w:rPr>
                <w:rFonts w:ascii="Titillium Web" w:hAnsi="Titillium Web"/>
              </w:rPr>
              <w:t>)</w:t>
            </w:r>
          </w:p>
        </w:tc>
      </w:tr>
      <w:tr w:rsidR="00AB632E" w:rsidRPr="00FD1DC8" w:rsidTr="009B0E6B">
        <w:tc>
          <w:tcPr>
            <w:tcW w:w="1067" w:type="dxa"/>
            <w:shd w:val="clear" w:color="auto" w:fill="auto"/>
          </w:tcPr>
          <w:p w:rsidR="00AB632E" w:rsidRPr="00FD1DC8" w:rsidRDefault="00AB632E" w:rsidP="009B0E6B">
            <w:pPr>
              <w:tabs>
                <w:tab w:val="left" w:pos="360"/>
              </w:tabs>
              <w:rPr>
                <w:rFonts w:ascii="Titillium Web" w:hAnsi="Titillium Web"/>
              </w:rPr>
            </w:pPr>
            <w:r w:rsidRPr="00FD1DC8">
              <w:rPr>
                <w:rFonts w:ascii="Titillium Web" w:hAnsi="Titillium Web"/>
              </w:rPr>
              <w:t>1000</w:t>
            </w:r>
          </w:p>
        </w:tc>
        <w:tc>
          <w:tcPr>
            <w:tcW w:w="1535" w:type="dxa"/>
            <w:shd w:val="clear" w:color="auto" w:fill="auto"/>
          </w:tcPr>
          <w:p w:rsidR="00AB632E" w:rsidRPr="00FD1DC8" w:rsidRDefault="00AB632E" w:rsidP="009B0E6B">
            <w:pPr>
              <w:tabs>
                <w:tab w:val="left" w:pos="360"/>
              </w:tabs>
              <w:rPr>
                <w:rFonts w:ascii="Titillium Web" w:hAnsi="Titillium Web"/>
              </w:rPr>
            </w:pPr>
            <w:r w:rsidRPr="00FD1DC8">
              <w:rPr>
                <w:rFonts w:ascii="Titillium Web" w:hAnsi="Titillium Web"/>
              </w:rPr>
              <w:t>5</w:t>
            </w:r>
          </w:p>
        </w:tc>
        <w:tc>
          <w:tcPr>
            <w:tcW w:w="1535" w:type="dxa"/>
            <w:shd w:val="clear" w:color="auto" w:fill="auto"/>
          </w:tcPr>
          <w:p w:rsidR="00AB632E" w:rsidRPr="00FD1DC8" w:rsidRDefault="00AB632E" w:rsidP="009B0E6B">
            <w:pPr>
              <w:tabs>
                <w:tab w:val="left" w:pos="360"/>
              </w:tabs>
              <w:rPr>
                <w:rFonts w:ascii="Titillium Web" w:hAnsi="Titillium Web"/>
              </w:rPr>
            </w:pPr>
            <w:r w:rsidRPr="00FD1DC8">
              <w:rPr>
                <w:rFonts w:ascii="Titillium Web" w:hAnsi="Titillium Web"/>
              </w:rPr>
              <w:t>5</w:t>
            </w:r>
          </w:p>
        </w:tc>
        <w:tc>
          <w:tcPr>
            <w:tcW w:w="1535" w:type="dxa"/>
            <w:shd w:val="clear" w:color="auto" w:fill="auto"/>
          </w:tcPr>
          <w:p w:rsidR="00AB632E" w:rsidRPr="00FD1DC8" w:rsidRDefault="00AB632E" w:rsidP="009B0E6B">
            <w:pPr>
              <w:tabs>
                <w:tab w:val="left" w:pos="360"/>
              </w:tabs>
              <w:rPr>
                <w:rFonts w:ascii="Titillium Web" w:hAnsi="Titillium Web"/>
              </w:rPr>
            </w:pPr>
            <w:r w:rsidRPr="00FD1DC8">
              <w:rPr>
                <w:rFonts w:ascii="Titillium Web" w:hAnsi="Titillium Web"/>
              </w:rPr>
              <w:t>5</w:t>
            </w:r>
          </w:p>
        </w:tc>
        <w:tc>
          <w:tcPr>
            <w:tcW w:w="1536" w:type="dxa"/>
            <w:shd w:val="clear" w:color="auto" w:fill="auto"/>
          </w:tcPr>
          <w:p w:rsidR="00AB632E" w:rsidRPr="00FD1DC8" w:rsidRDefault="00AB632E" w:rsidP="009B0E6B">
            <w:pPr>
              <w:tabs>
                <w:tab w:val="left" w:pos="360"/>
              </w:tabs>
              <w:rPr>
                <w:rFonts w:ascii="Titillium Web" w:hAnsi="Titillium Web"/>
              </w:rPr>
            </w:pPr>
            <w:r w:rsidRPr="00FD1DC8">
              <w:rPr>
                <w:rFonts w:ascii="Titillium Web" w:hAnsi="Titillium Web"/>
              </w:rPr>
              <w:t>5</w:t>
            </w:r>
          </w:p>
        </w:tc>
        <w:tc>
          <w:tcPr>
            <w:tcW w:w="1536" w:type="dxa"/>
            <w:shd w:val="clear" w:color="auto" w:fill="auto"/>
          </w:tcPr>
          <w:p w:rsidR="00AB632E" w:rsidRPr="00FD1DC8" w:rsidRDefault="00AB632E" w:rsidP="009B0E6B">
            <w:pPr>
              <w:tabs>
                <w:tab w:val="left" w:pos="360"/>
              </w:tabs>
              <w:rPr>
                <w:rFonts w:ascii="Titillium Web" w:hAnsi="Titillium Web"/>
              </w:rPr>
            </w:pPr>
            <w:r w:rsidRPr="00FD1DC8">
              <w:rPr>
                <w:rFonts w:ascii="Titillium Web" w:hAnsi="Titillium Web"/>
              </w:rPr>
              <w:t>5</w:t>
            </w:r>
          </w:p>
        </w:tc>
      </w:tr>
      <w:tr w:rsidR="00AB632E" w:rsidRPr="00FD1DC8" w:rsidTr="009B0E6B">
        <w:tc>
          <w:tcPr>
            <w:tcW w:w="1067" w:type="dxa"/>
            <w:shd w:val="clear" w:color="auto" w:fill="auto"/>
          </w:tcPr>
          <w:p w:rsidR="00AB632E" w:rsidRPr="00FD1DC8" w:rsidRDefault="00AB632E" w:rsidP="009B0E6B">
            <w:pPr>
              <w:tabs>
                <w:tab w:val="left" w:pos="360"/>
              </w:tabs>
              <w:rPr>
                <w:rFonts w:ascii="Titillium Web" w:hAnsi="Titillium Web"/>
              </w:rPr>
            </w:pPr>
            <w:r w:rsidRPr="00FD1DC8">
              <w:rPr>
                <w:rFonts w:ascii="Titillium Web" w:hAnsi="Titillium Web"/>
              </w:rPr>
              <w:t>2000</w:t>
            </w:r>
          </w:p>
        </w:tc>
        <w:tc>
          <w:tcPr>
            <w:tcW w:w="1535" w:type="dxa"/>
            <w:shd w:val="clear" w:color="auto" w:fill="auto"/>
          </w:tcPr>
          <w:p w:rsidR="00AB632E" w:rsidRPr="00FD1DC8" w:rsidRDefault="00AB632E" w:rsidP="009B0E6B">
            <w:pPr>
              <w:tabs>
                <w:tab w:val="left" w:pos="360"/>
              </w:tabs>
              <w:rPr>
                <w:rFonts w:ascii="Titillium Web" w:hAnsi="Titillium Web"/>
              </w:rPr>
            </w:pPr>
          </w:p>
        </w:tc>
        <w:tc>
          <w:tcPr>
            <w:tcW w:w="1535" w:type="dxa"/>
            <w:shd w:val="clear" w:color="auto" w:fill="auto"/>
          </w:tcPr>
          <w:p w:rsidR="00AB632E" w:rsidRPr="00FD1DC8" w:rsidRDefault="00AB632E" w:rsidP="009B0E6B">
            <w:pPr>
              <w:tabs>
                <w:tab w:val="left" w:pos="360"/>
              </w:tabs>
              <w:rPr>
                <w:rFonts w:ascii="Titillium Web" w:hAnsi="Titillium Web"/>
              </w:rPr>
            </w:pPr>
          </w:p>
        </w:tc>
        <w:tc>
          <w:tcPr>
            <w:tcW w:w="1535" w:type="dxa"/>
            <w:shd w:val="clear" w:color="auto" w:fill="auto"/>
          </w:tcPr>
          <w:p w:rsidR="00AB632E" w:rsidRPr="00FD1DC8" w:rsidRDefault="00AB632E" w:rsidP="009B0E6B">
            <w:pPr>
              <w:tabs>
                <w:tab w:val="left" w:pos="360"/>
              </w:tabs>
              <w:rPr>
                <w:rFonts w:ascii="Titillium Web" w:hAnsi="Titillium Web"/>
              </w:rPr>
            </w:pPr>
          </w:p>
        </w:tc>
        <w:tc>
          <w:tcPr>
            <w:tcW w:w="1536" w:type="dxa"/>
            <w:shd w:val="clear" w:color="auto" w:fill="auto"/>
          </w:tcPr>
          <w:p w:rsidR="00AB632E" w:rsidRPr="00FD1DC8" w:rsidRDefault="00AB632E" w:rsidP="009B0E6B">
            <w:pPr>
              <w:tabs>
                <w:tab w:val="left" w:pos="360"/>
              </w:tabs>
              <w:rPr>
                <w:rFonts w:ascii="Titillium Web" w:hAnsi="Titillium Web"/>
              </w:rPr>
            </w:pPr>
          </w:p>
        </w:tc>
        <w:tc>
          <w:tcPr>
            <w:tcW w:w="1536" w:type="dxa"/>
            <w:shd w:val="clear" w:color="auto" w:fill="auto"/>
          </w:tcPr>
          <w:p w:rsidR="00AB632E" w:rsidRPr="00FD1DC8" w:rsidRDefault="00AB632E" w:rsidP="009B0E6B">
            <w:pPr>
              <w:tabs>
                <w:tab w:val="left" w:pos="360"/>
              </w:tabs>
              <w:rPr>
                <w:rFonts w:ascii="Titillium Web" w:hAnsi="Titillium Web"/>
              </w:rPr>
            </w:pPr>
          </w:p>
        </w:tc>
      </w:tr>
      <w:tr w:rsidR="00AB632E" w:rsidRPr="00FD1DC8" w:rsidTr="009B0E6B">
        <w:tc>
          <w:tcPr>
            <w:tcW w:w="1067" w:type="dxa"/>
            <w:shd w:val="clear" w:color="auto" w:fill="auto"/>
          </w:tcPr>
          <w:p w:rsidR="00AB632E" w:rsidRPr="00FD1DC8" w:rsidRDefault="00AB632E" w:rsidP="009B0E6B">
            <w:pPr>
              <w:tabs>
                <w:tab w:val="left" w:pos="360"/>
              </w:tabs>
              <w:rPr>
                <w:rFonts w:ascii="Titillium Web" w:hAnsi="Titillium Web"/>
              </w:rPr>
            </w:pPr>
            <w:r w:rsidRPr="00FD1DC8">
              <w:rPr>
                <w:rFonts w:ascii="Titillium Web" w:hAnsi="Titillium Web"/>
              </w:rPr>
              <w:t>3000</w:t>
            </w:r>
          </w:p>
        </w:tc>
        <w:tc>
          <w:tcPr>
            <w:tcW w:w="1535" w:type="dxa"/>
            <w:shd w:val="clear" w:color="auto" w:fill="auto"/>
          </w:tcPr>
          <w:p w:rsidR="00AB632E" w:rsidRPr="00FD1DC8" w:rsidRDefault="00AB632E" w:rsidP="009B0E6B">
            <w:pPr>
              <w:tabs>
                <w:tab w:val="left" w:pos="360"/>
              </w:tabs>
              <w:rPr>
                <w:rFonts w:ascii="Titillium Web" w:hAnsi="Titillium Web"/>
              </w:rPr>
            </w:pPr>
          </w:p>
        </w:tc>
        <w:tc>
          <w:tcPr>
            <w:tcW w:w="1535" w:type="dxa"/>
            <w:shd w:val="clear" w:color="auto" w:fill="auto"/>
          </w:tcPr>
          <w:p w:rsidR="00AB632E" w:rsidRPr="00FD1DC8" w:rsidRDefault="00AB632E" w:rsidP="009B0E6B">
            <w:pPr>
              <w:tabs>
                <w:tab w:val="left" w:pos="360"/>
              </w:tabs>
              <w:rPr>
                <w:rFonts w:ascii="Titillium Web" w:hAnsi="Titillium Web"/>
              </w:rPr>
            </w:pPr>
          </w:p>
        </w:tc>
        <w:tc>
          <w:tcPr>
            <w:tcW w:w="1535" w:type="dxa"/>
            <w:shd w:val="clear" w:color="auto" w:fill="auto"/>
          </w:tcPr>
          <w:p w:rsidR="00AB632E" w:rsidRPr="00FD1DC8" w:rsidRDefault="00AB632E" w:rsidP="009B0E6B">
            <w:pPr>
              <w:tabs>
                <w:tab w:val="left" w:pos="360"/>
              </w:tabs>
              <w:rPr>
                <w:rFonts w:ascii="Titillium Web" w:hAnsi="Titillium Web"/>
              </w:rPr>
            </w:pPr>
          </w:p>
        </w:tc>
        <w:tc>
          <w:tcPr>
            <w:tcW w:w="1536" w:type="dxa"/>
            <w:shd w:val="clear" w:color="auto" w:fill="auto"/>
          </w:tcPr>
          <w:p w:rsidR="00AB632E" w:rsidRPr="00FD1DC8" w:rsidRDefault="00AB632E" w:rsidP="009B0E6B">
            <w:pPr>
              <w:tabs>
                <w:tab w:val="left" w:pos="360"/>
              </w:tabs>
              <w:rPr>
                <w:rFonts w:ascii="Titillium Web" w:hAnsi="Titillium Web"/>
              </w:rPr>
            </w:pPr>
          </w:p>
        </w:tc>
        <w:tc>
          <w:tcPr>
            <w:tcW w:w="1536" w:type="dxa"/>
            <w:shd w:val="clear" w:color="auto" w:fill="auto"/>
          </w:tcPr>
          <w:p w:rsidR="00AB632E" w:rsidRPr="00FD1DC8" w:rsidRDefault="00AB632E" w:rsidP="009B0E6B">
            <w:pPr>
              <w:tabs>
                <w:tab w:val="left" w:pos="360"/>
              </w:tabs>
              <w:rPr>
                <w:rFonts w:ascii="Titillium Web" w:hAnsi="Titillium Web"/>
              </w:rPr>
            </w:pPr>
          </w:p>
        </w:tc>
      </w:tr>
      <w:tr w:rsidR="00AB632E" w:rsidRPr="00FD1DC8" w:rsidTr="009B0E6B">
        <w:tc>
          <w:tcPr>
            <w:tcW w:w="1067" w:type="dxa"/>
            <w:shd w:val="clear" w:color="auto" w:fill="auto"/>
          </w:tcPr>
          <w:p w:rsidR="00AB632E" w:rsidRPr="00FD1DC8" w:rsidRDefault="00AB632E" w:rsidP="009B0E6B">
            <w:pPr>
              <w:tabs>
                <w:tab w:val="left" w:pos="360"/>
              </w:tabs>
              <w:rPr>
                <w:rFonts w:ascii="Titillium Web" w:hAnsi="Titillium Web"/>
              </w:rPr>
            </w:pPr>
            <w:r w:rsidRPr="00FD1DC8">
              <w:rPr>
                <w:rFonts w:ascii="Titillium Web" w:hAnsi="Titillium Web"/>
              </w:rPr>
              <w:t>10000</w:t>
            </w:r>
          </w:p>
        </w:tc>
        <w:tc>
          <w:tcPr>
            <w:tcW w:w="1535" w:type="dxa"/>
            <w:shd w:val="clear" w:color="auto" w:fill="auto"/>
          </w:tcPr>
          <w:p w:rsidR="00AB632E" w:rsidRPr="00FD1DC8" w:rsidRDefault="00AB632E" w:rsidP="009B0E6B">
            <w:pPr>
              <w:tabs>
                <w:tab w:val="left" w:pos="360"/>
              </w:tabs>
              <w:rPr>
                <w:rFonts w:ascii="Titillium Web" w:hAnsi="Titillium Web"/>
              </w:rPr>
            </w:pPr>
          </w:p>
        </w:tc>
        <w:tc>
          <w:tcPr>
            <w:tcW w:w="1535" w:type="dxa"/>
            <w:shd w:val="clear" w:color="auto" w:fill="auto"/>
          </w:tcPr>
          <w:p w:rsidR="00AB632E" w:rsidRPr="00FD1DC8" w:rsidRDefault="00AB632E" w:rsidP="009B0E6B">
            <w:pPr>
              <w:tabs>
                <w:tab w:val="left" w:pos="360"/>
              </w:tabs>
              <w:rPr>
                <w:rFonts w:ascii="Titillium Web" w:hAnsi="Titillium Web"/>
              </w:rPr>
            </w:pPr>
          </w:p>
        </w:tc>
        <w:tc>
          <w:tcPr>
            <w:tcW w:w="1535" w:type="dxa"/>
            <w:shd w:val="clear" w:color="auto" w:fill="auto"/>
          </w:tcPr>
          <w:p w:rsidR="00AB632E" w:rsidRPr="00FD1DC8" w:rsidRDefault="00AB632E" w:rsidP="009B0E6B">
            <w:pPr>
              <w:tabs>
                <w:tab w:val="left" w:pos="360"/>
              </w:tabs>
              <w:rPr>
                <w:rFonts w:ascii="Titillium Web" w:hAnsi="Titillium Web"/>
              </w:rPr>
            </w:pPr>
          </w:p>
        </w:tc>
        <w:tc>
          <w:tcPr>
            <w:tcW w:w="1536" w:type="dxa"/>
            <w:shd w:val="clear" w:color="auto" w:fill="auto"/>
          </w:tcPr>
          <w:p w:rsidR="00AB632E" w:rsidRPr="00FD1DC8" w:rsidRDefault="00AB632E" w:rsidP="009B0E6B">
            <w:pPr>
              <w:tabs>
                <w:tab w:val="left" w:pos="360"/>
              </w:tabs>
              <w:rPr>
                <w:rFonts w:ascii="Titillium Web" w:hAnsi="Titillium Web"/>
              </w:rPr>
            </w:pPr>
          </w:p>
        </w:tc>
        <w:tc>
          <w:tcPr>
            <w:tcW w:w="1536" w:type="dxa"/>
            <w:shd w:val="clear" w:color="auto" w:fill="auto"/>
          </w:tcPr>
          <w:p w:rsidR="00AB632E" w:rsidRPr="00FD1DC8" w:rsidRDefault="00AB632E" w:rsidP="009B0E6B">
            <w:pPr>
              <w:tabs>
                <w:tab w:val="left" w:pos="360"/>
              </w:tabs>
              <w:rPr>
                <w:rFonts w:ascii="Titillium Web" w:hAnsi="Titillium Web"/>
              </w:rPr>
            </w:pPr>
          </w:p>
        </w:tc>
      </w:tr>
    </w:tbl>
    <w:p w:rsidR="00AB632E" w:rsidRPr="00FD1DC8" w:rsidRDefault="00AB632E" w:rsidP="00AB632E">
      <w:pPr>
        <w:tabs>
          <w:tab w:val="left" w:pos="360"/>
        </w:tabs>
        <w:rPr>
          <w:rFonts w:ascii="Titillium Web" w:hAnsi="Titillium Web"/>
        </w:rPr>
      </w:pPr>
    </w:p>
    <w:p w:rsidR="00AB632E" w:rsidRPr="00FD1DC8" w:rsidRDefault="00744D7C" w:rsidP="00AB632E">
      <w:pPr>
        <w:tabs>
          <w:tab w:val="left" w:pos="360"/>
        </w:tabs>
        <w:rPr>
          <w:rFonts w:ascii="Titillium Web" w:hAnsi="Titillium Web"/>
        </w:rPr>
      </w:pPr>
      <w:r w:rsidRPr="00FD1DC8">
        <w:rPr>
          <w:rFonts w:ascii="Titillium Web" w:hAnsi="Titillium Web"/>
        </w:rPr>
        <w:tab/>
      </w:r>
      <w:r w:rsidR="00083014" w:rsidRPr="00FD1DC8">
        <w:rPr>
          <w:rFonts w:ascii="Titillium Web" w:hAnsi="Titillium Web"/>
        </w:rPr>
        <w:t>Finden Sie zu jeder Komplexitätsklasse ein Beispiel.</w:t>
      </w:r>
    </w:p>
    <w:p w:rsidR="00083014" w:rsidRPr="00FD1DC8" w:rsidRDefault="00083014" w:rsidP="00AB632E">
      <w:pPr>
        <w:tabs>
          <w:tab w:val="left" w:pos="360"/>
        </w:tabs>
        <w:rPr>
          <w:rFonts w:ascii="Titillium Web" w:hAnsi="Titillium Web"/>
        </w:rPr>
      </w:pPr>
    </w:p>
    <w:p w:rsidR="00362167" w:rsidRDefault="00360C96" w:rsidP="00AA288F">
      <w:pPr>
        <w:numPr>
          <w:ilvl w:val="0"/>
          <w:numId w:val="2"/>
        </w:numPr>
        <w:tabs>
          <w:tab w:val="clear" w:pos="720"/>
          <w:tab w:val="num" w:pos="360"/>
        </w:tabs>
        <w:ind w:left="360"/>
        <w:rPr>
          <w:rFonts w:ascii="Titillium Web" w:hAnsi="Titillium Web"/>
        </w:rPr>
      </w:pPr>
      <w:r w:rsidRPr="00360C96">
        <w:rPr>
          <w:rFonts w:ascii="Titillium Web" w:hAnsi="Titillium Web"/>
        </w:rPr>
        <w:t>Der Code des Morsealphabets kann in der Struktur eines b</w:t>
      </w:r>
      <w:r w:rsidR="00370FF4">
        <w:rPr>
          <w:rFonts w:ascii="Titillium Web" w:hAnsi="Titillium Web"/>
        </w:rPr>
        <w:t>inären Baums gespeichert werden. Folgendes Klassendiagramm wurde bereits implementiert. Schreiben Sie Java-Code zur Methode „find“ der Klasse Knoten. Wie viele Suchaufrufe werden maximalgebraucht, um ein Morsezeichen zu finden?</w:t>
      </w:r>
    </w:p>
    <w:p w:rsidR="00370FF4" w:rsidRPr="00360C96" w:rsidRDefault="00370FF4" w:rsidP="00370FF4">
      <w:pPr>
        <w:ind w:left="360"/>
        <w:rPr>
          <w:rFonts w:ascii="Titillium Web" w:hAnsi="Titillium Web"/>
        </w:rPr>
      </w:pPr>
    </w:p>
    <w:p w:rsidR="00AA288F" w:rsidRDefault="00B75AB6" w:rsidP="00AA288F">
      <w:r>
        <w:rPr>
          <w:noProof/>
        </w:rPr>
        <w:drawing>
          <wp:inline distT="0" distB="0" distL="0" distR="0">
            <wp:extent cx="5743575" cy="1352550"/>
            <wp:effectExtent l="0" t="0" r="0" b="0"/>
            <wp:docPr id="9" name="Bild 9" descr="C:\Users\jo\Desktop\MorseBaum.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o\Desktop\MorseBaum.em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43575" cy="1352550"/>
                    </a:xfrm>
                    <a:prstGeom prst="rect">
                      <a:avLst/>
                    </a:prstGeom>
                    <a:noFill/>
                    <a:ln>
                      <a:noFill/>
                    </a:ln>
                  </pic:spPr>
                </pic:pic>
              </a:graphicData>
            </a:graphic>
          </wp:inline>
        </w:drawing>
      </w:r>
    </w:p>
    <w:p w:rsidR="00370FF4" w:rsidRDefault="00370FF4" w:rsidP="00AA288F"/>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5"/>
        <w:gridCol w:w="1530"/>
        <w:gridCol w:w="1530"/>
        <w:gridCol w:w="1545"/>
      </w:tblGrid>
      <w:tr w:rsidR="00360C96" w:rsidTr="00360C96">
        <w:trPr>
          <w:tblCellSpacing w:w="15" w:type="dxa"/>
        </w:trPr>
        <w:tc>
          <w:tcPr>
            <w:tcW w:w="1500" w:type="dxa"/>
            <w:vMerge w:val="restart"/>
            <w:shd w:val="clear" w:color="auto" w:fill="BBDDFF"/>
            <w:vAlign w:val="center"/>
            <w:hideMark/>
          </w:tcPr>
          <w:p w:rsidR="00360C96" w:rsidRPr="00360C96" w:rsidRDefault="00360C96">
            <w:pPr>
              <w:jc w:val="center"/>
              <w:rPr>
                <w:rFonts w:ascii="Lucida Console" w:hAnsi="Lucida Console" w:cs="Courier New"/>
                <w:b/>
                <w:bCs/>
              </w:rPr>
            </w:pPr>
            <w:r w:rsidRPr="00360C96">
              <w:rPr>
                <w:rFonts w:ascii="Lucida Console" w:hAnsi="Lucida Console" w:cs="Courier New"/>
                <w:b/>
                <w:bCs/>
              </w:rPr>
              <w:t>T —</w:t>
            </w:r>
          </w:p>
        </w:tc>
        <w:tc>
          <w:tcPr>
            <w:tcW w:w="1500" w:type="dxa"/>
            <w:vMerge w:val="restart"/>
            <w:shd w:val="clear" w:color="auto" w:fill="BBDDFF"/>
            <w:vAlign w:val="center"/>
            <w:hideMark/>
          </w:tcPr>
          <w:p w:rsidR="00360C96" w:rsidRPr="00360C96" w:rsidRDefault="00360C96">
            <w:pPr>
              <w:jc w:val="center"/>
              <w:rPr>
                <w:rFonts w:ascii="Lucida Console" w:hAnsi="Lucida Console" w:cs="Courier New"/>
                <w:b/>
                <w:bCs/>
              </w:rPr>
            </w:pPr>
            <w:r w:rsidRPr="00360C96">
              <w:rPr>
                <w:rFonts w:ascii="Lucida Console" w:hAnsi="Lucida Console" w:cs="Courier New"/>
                <w:b/>
                <w:bCs/>
              </w:rPr>
              <w:t>M — —</w:t>
            </w:r>
          </w:p>
        </w:tc>
        <w:tc>
          <w:tcPr>
            <w:tcW w:w="1500" w:type="dxa"/>
            <w:vMerge w:val="restart"/>
            <w:shd w:val="clear" w:color="auto" w:fill="BBDDFF"/>
            <w:vAlign w:val="center"/>
            <w:hideMark/>
          </w:tcPr>
          <w:p w:rsidR="00360C96" w:rsidRPr="00360C96" w:rsidRDefault="00360C96">
            <w:pPr>
              <w:jc w:val="center"/>
              <w:rPr>
                <w:rFonts w:ascii="Lucida Console" w:hAnsi="Lucida Console" w:cs="Courier New"/>
                <w:b/>
                <w:bCs/>
              </w:rPr>
            </w:pPr>
            <w:r w:rsidRPr="00360C96">
              <w:rPr>
                <w:rFonts w:ascii="Lucida Console" w:hAnsi="Lucida Console" w:cs="Courier New"/>
                <w:b/>
                <w:bCs/>
              </w:rPr>
              <w:t>O — — —</w:t>
            </w:r>
          </w:p>
        </w:tc>
        <w:tc>
          <w:tcPr>
            <w:tcW w:w="1500" w:type="dxa"/>
            <w:shd w:val="clear" w:color="auto" w:fill="BBDDFF"/>
            <w:vAlign w:val="center"/>
            <w:hideMark/>
          </w:tcPr>
          <w:p w:rsidR="00360C96" w:rsidRPr="00360C96" w:rsidRDefault="00360C96">
            <w:pPr>
              <w:jc w:val="center"/>
              <w:rPr>
                <w:rFonts w:ascii="Lucida Console" w:hAnsi="Lucida Console" w:cs="Courier New"/>
              </w:rPr>
            </w:pPr>
            <w:r w:rsidRPr="00360C96">
              <w:rPr>
                <w:rFonts w:ascii="Lucida Console" w:hAnsi="Lucida Console" w:cs="Courier New"/>
              </w:rPr>
              <w:t>CH — — — —</w:t>
            </w:r>
          </w:p>
        </w:tc>
      </w:tr>
      <w:tr w:rsidR="00360C96" w:rsidTr="00360C96">
        <w:trPr>
          <w:tblCellSpacing w:w="15" w:type="dxa"/>
        </w:trPr>
        <w:tc>
          <w:tcPr>
            <w:tcW w:w="0" w:type="auto"/>
            <w:vMerge/>
            <w:vAlign w:val="center"/>
            <w:hideMark/>
          </w:tcPr>
          <w:p w:rsidR="00360C96" w:rsidRPr="00360C96" w:rsidRDefault="00360C96">
            <w:pPr>
              <w:rPr>
                <w:rFonts w:ascii="Lucida Console" w:hAnsi="Lucida Console" w:cs="Courier New"/>
                <w:b/>
                <w:bCs/>
              </w:rPr>
            </w:pPr>
          </w:p>
        </w:tc>
        <w:tc>
          <w:tcPr>
            <w:tcW w:w="0" w:type="auto"/>
            <w:vMerge/>
            <w:vAlign w:val="center"/>
            <w:hideMark/>
          </w:tcPr>
          <w:p w:rsidR="00360C96" w:rsidRPr="00360C96" w:rsidRDefault="00360C96">
            <w:pPr>
              <w:rPr>
                <w:rFonts w:ascii="Lucida Console" w:hAnsi="Lucida Console" w:cs="Courier New"/>
                <w:b/>
                <w:bCs/>
              </w:rPr>
            </w:pPr>
          </w:p>
        </w:tc>
        <w:tc>
          <w:tcPr>
            <w:tcW w:w="0" w:type="auto"/>
            <w:vMerge/>
            <w:vAlign w:val="center"/>
            <w:hideMark/>
          </w:tcPr>
          <w:p w:rsidR="00360C96" w:rsidRPr="00360C96" w:rsidRDefault="00360C96">
            <w:pPr>
              <w:rPr>
                <w:rFonts w:ascii="Lucida Console" w:hAnsi="Lucida Console" w:cs="Courier New"/>
                <w:b/>
                <w:bCs/>
              </w:rPr>
            </w:pPr>
          </w:p>
        </w:tc>
        <w:tc>
          <w:tcPr>
            <w:tcW w:w="0" w:type="auto"/>
            <w:shd w:val="clear" w:color="auto" w:fill="FFFFBB"/>
            <w:vAlign w:val="center"/>
            <w:hideMark/>
          </w:tcPr>
          <w:p w:rsidR="00360C96" w:rsidRPr="00360C96" w:rsidRDefault="00360C96">
            <w:pPr>
              <w:jc w:val="center"/>
              <w:rPr>
                <w:rFonts w:ascii="Lucida Console" w:hAnsi="Lucida Console" w:cs="Courier New"/>
              </w:rPr>
            </w:pPr>
            <w:r w:rsidRPr="00360C96">
              <w:rPr>
                <w:rFonts w:ascii="Lucida Console" w:hAnsi="Lucida Console" w:cs="Courier New"/>
              </w:rPr>
              <w:t>Ö — — — ·</w:t>
            </w:r>
          </w:p>
        </w:tc>
      </w:tr>
      <w:tr w:rsidR="00360C96" w:rsidTr="00360C96">
        <w:trPr>
          <w:tblCellSpacing w:w="15" w:type="dxa"/>
        </w:trPr>
        <w:tc>
          <w:tcPr>
            <w:tcW w:w="0" w:type="auto"/>
            <w:vMerge/>
            <w:vAlign w:val="center"/>
            <w:hideMark/>
          </w:tcPr>
          <w:p w:rsidR="00360C96" w:rsidRPr="00360C96" w:rsidRDefault="00360C96">
            <w:pPr>
              <w:rPr>
                <w:rFonts w:ascii="Lucida Console" w:hAnsi="Lucida Console" w:cs="Courier New"/>
                <w:b/>
                <w:bCs/>
              </w:rPr>
            </w:pPr>
          </w:p>
        </w:tc>
        <w:tc>
          <w:tcPr>
            <w:tcW w:w="0" w:type="auto"/>
            <w:vMerge/>
            <w:vAlign w:val="center"/>
            <w:hideMark/>
          </w:tcPr>
          <w:p w:rsidR="00360C96" w:rsidRPr="00360C96" w:rsidRDefault="00360C96">
            <w:pPr>
              <w:rPr>
                <w:rFonts w:ascii="Lucida Console" w:hAnsi="Lucida Console" w:cs="Courier New"/>
                <w:b/>
                <w:bCs/>
              </w:rPr>
            </w:pPr>
          </w:p>
        </w:tc>
        <w:tc>
          <w:tcPr>
            <w:tcW w:w="0" w:type="auto"/>
            <w:vMerge w:val="restart"/>
            <w:shd w:val="clear" w:color="auto" w:fill="FFFFBB"/>
            <w:vAlign w:val="center"/>
            <w:hideMark/>
          </w:tcPr>
          <w:p w:rsidR="00360C96" w:rsidRPr="00360C96" w:rsidRDefault="00360C96">
            <w:pPr>
              <w:jc w:val="center"/>
              <w:rPr>
                <w:rFonts w:ascii="Lucida Console" w:hAnsi="Lucida Console" w:cs="Courier New"/>
                <w:b/>
                <w:bCs/>
              </w:rPr>
            </w:pPr>
            <w:r w:rsidRPr="00360C96">
              <w:rPr>
                <w:rFonts w:ascii="Lucida Console" w:hAnsi="Lucida Console" w:cs="Courier New"/>
                <w:b/>
                <w:bCs/>
              </w:rPr>
              <w:t>G — — ·</w:t>
            </w:r>
          </w:p>
        </w:tc>
        <w:tc>
          <w:tcPr>
            <w:tcW w:w="0" w:type="auto"/>
            <w:shd w:val="clear" w:color="auto" w:fill="BBDDFF"/>
            <w:vAlign w:val="center"/>
            <w:hideMark/>
          </w:tcPr>
          <w:p w:rsidR="00360C96" w:rsidRPr="00360C96" w:rsidRDefault="00360C96">
            <w:pPr>
              <w:jc w:val="center"/>
              <w:rPr>
                <w:rFonts w:ascii="Lucida Console" w:hAnsi="Lucida Console" w:cs="Courier New"/>
                <w:b/>
                <w:bCs/>
              </w:rPr>
            </w:pPr>
            <w:r w:rsidRPr="00360C96">
              <w:rPr>
                <w:rFonts w:ascii="Lucida Console" w:hAnsi="Lucida Console" w:cs="Courier New"/>
                <w:b/>
                <w:bCs/>
              </w:rPr>
              <w:t>Q — — · —</w:t>
            </w:r>
          </w:p>
        </w:tc>
      </w:tr>
      <w:tr w:rsidR="00360C96" w:rsidTr="00360C96">
        <w:trPr>
          <w:tblCellSpacing w:w="15" w:type="dxa"/>
        </w:trPr>
        <w:tc>
          <w:tcPr>
            <w:tcW w:w="0" w:type="auto"/>
            <w:vMerge/>
            <w:vAlign w:val="center"/>
            <w:hideMark/>
          </w:tcPr>
          <w:p w:rsidR="00360C96" w:rsidRPr="00360C96" w:rsidRDefault="00360C96">
            <w:pPr>
              <w:rPr>
                <w:rFonts w:ascii="Lucida Console" w:hAnsi="Lucida Console" w:cs="Courier New"/>
                <w:b/>
                <w:bCs/>
              </w:rPr>
            </w:pPr>
          </w:p>
        </w:tc>
        <w:tc>
          <w:tcPr>
            <w:tcW w:w="0" w:type="auto"/>
            <w:vMerge/>
            <w:vAlign w:val="center"/>
            <w:hideMark/>
          </w:tcPr>
          <w:p w:rsidR="00360C96" w:rsidRPr="00360C96" w:rsidRDefault="00360C96">
            <w:pPr>
              <w:rPr>
                <w:rFonts w:ascii="Lucida Console" w:hAnsi="Lucida Console" w:cs="Courier New"/>
                <w:b/>
                <w:bCs/>
              </w:rPr>
            </w:pPr>
          </w:p>
        </w:tc>
        <w:tc>
          <w:tcPr>
            <w:tcW w:w="0" w:type="auto"/>
            <w:vMerge/>
            <w:vAlign w:val="center"/>
            <w:hideMark/>
          </w:tcPr>
          <w:p w:rsidR="00360C96" w:rsidRPr="00360C96" w:rsidRDefault="00360C96">
            <w:pPr>
              <w:rPr>
                <w:rFonts w:ascii="Lucida Console" w:hAnsi="Lucida Console" w:cs="Courier New"/>
                <w:b/>
                <w:bCs/>
              </w:rPr>
            </w:pPr>
          </w:p>
        </w:tc>
        <w:tc>
          <w:tcPr>
            <w:tcW w:w="0" w:type="auto"/>
            <w:shd w:val="clear" w:color="auto" w:fill="FFFFBB"/>
            <w:vAlign w:val="center"/>
            <w:hideMark/>
          </w:tcPr>
          <w:p w:rsidR="00360C96" w:rsidRPr="00360C96" w:rsidRDefault="00360C96">
            <w:pPr>
              <w:jc w:val="center"/>
              <w:rPr>
                <w:rFonts w:ascii="Lucida Console" w:hAnsi="Lucida Console" w:cs="Courier New"/>
                <w:b/>
                <w:bCs/>
              </w:rPr>
            </w:pPr>
            <w:r w:rsidRPr="00360C96">
              <w:rPr>
                <w:rFonts w:ascii="Lucida Console" w:hAnsi="Lucida Console" w:cs="Courier New"/>
                <w:b/>
                <w:bCs/>
              </w:rPr>
              <w:t>Z — — · ·</w:t>
            </w:r>
          </w:p>
        </w:tc>
      </w:tr>
      <w:tr w:rsidR="00360C96" w:rsidTr="00360C96">
        <w:trPr>
          <w:tblCellSpacing w:w="15" w:type="dxa"/>
        </w:trPr>
        <w:tc>
          <w:tcPr>
            <w:tcW w:w="0" w:type="auto"/>
            <w:vMerge/>
            <w:vAlign w:val="center"/>
            <w:hideMark/>
          </w:tcPr>
          <w:p w:rsidR="00360C96" w:rsidRPr="00360C96" w:rsidRDefault="00360C96">
            <w:pPr>
              <w:rPr>
                <w:rFonts w:ascii="Lucida Console" w:hAnsi="Lucida Console" w:cs="Courier New"/>
                <w:b/>
                <w:bCs/>
              </w:rPr>
            </w:pPr>
          </w:p>
        </w:tc>
        <w:tc>
          <w:tcPr>
            <w:tcW w:w="0" w:type="auto"/>
            <w:vMerge w:val="restart"/>
            <w:shd w:val="clear" w:color="auto" w:fill="FFFFBB"/>
            <w:vAlign w:val="center"/>
            <w:hideMark/>
          </w:tcPr>
          <w:p w:rsidR="00360C96" w:rsidRPr="00360C96" w:rsidRDefault="00360C96">
            <w:pPr>
              <w:jc w:val="center"/>
              <w:rPr>
                <w:rFonts w:ascii="Lucida Console" w:hAnsi="Lucida Console" w:cs="Courier New"/>
                <w:b/>
                <w:bCs/>
              </w:rPr>
            </w:pPr>
            <w:r w:rsidRPr="00360C96">
              <w:rPr>
                <w:rFonts w:ascii="Lucida Console" w:hAnsi="Lucida Console" w:cs="Courier New"/>
                <w:b/>
                <w:bCs/>
              </w:rPr>
              <w:t>N — ·</w:t>
            </w:r>
          </w:p>
        </w:tc>
        <w:tc>
          <w:tcPr>
            <w:tcW w:w="0" w:type="auto"/>
            <w:vMerge w:val="restart"/>
            <w:shd w:val="clear" w:color="auto" w:fill="BBDDFF"/>
            <w:vAlign w:val="center"/>
            <w:hideMark/>
          </w:tcPr>
          <w:p w:rsidR="00360C96" w:rsidRPr="00360C96" w:rsidRDefault="00360C96">
            <w:pPr>
              <w:jc w:val="center"/>
              <w:rPr>
                <w:rFonts w:ascii="Lucida Console" w:hAnsi="Lucida Console" w:cs="Courier New"/>
                <w:b/>
                <w:bCs/>
              </w:rPr>
            </w:pPr>
            <w:r w:rsidRPr="00360C96">
              <w:rPr>
                <w:rFonts w:ascii="Lucida Console" w:hAnsi="Lucida Console" w:cs="Courier New"/>
                <w:b/>
                <w:bCs/>
              </w:rPr>
              <w:t>K — · —</w:t>
            </w:r>
          </w:p>
        </w:tc>
        <w:tc>
          <w:tcPr>
            <w:tcW w:w="0" w:type="auto"/>
            <w:shd w:val="clear" w:color="auto" w:fill="BBDDFF"/>
            <w:vAlign w:val="center"/>
            <w:hideMark/>
          </w:tcPr>
          <w:p w:rsidR="00360C96" w:rsidRPr="00360C96" w:rsidRDefault="00360C96">
            <w:pPr>
              <w:jc w:val="center"/>
              <w:rPr>
                <w:rFonts w:ascii="Lucida Console" w:hAnsi="Lucida Console" w:cs="Courier New"/>
                <w:b/>
                <w:bCs/>
              </w:rPr>
            </w:pPr>
            <w:r w:rsidRPr="00360C96">
              <w:rPr>
                <w:rFonts w:ascii="Lucida Console" w:hAnsi="Lucida Console" w:cs="Courier New"/>
                <w:b/>
                <w:bCs/>
              </w:rPr>
              <w:t>Y — · — —</w:t>
            </w:r>
          </w:p>
        </w:tc>
      </w:tr>
      <w:tr w:rsidR="00360C96" w:rsidTr="00360C96">
        <w:trPr>
          <w:tblCellSpacing w:w="15" w:type="dxa"/>
        </w:trPr>
        <w:tc>
          <w:tcPr>
            <w:tcW w:w="0" w:type="auto"/>
            <w:vMerge/>
            <w:vAlign w:val="center"/>
            <w:hideMark/>
          </w:tcPr>
          <w:p w:rsidR="00360C96" w:rsidRPr="00360C96" w:rsidRDefault="00360C96">
            <w:pPr>
              <w:rPr>
                <w:rFonts w:ascii="Lucida Console" w:hAnsi="Lucida Console" w:cs="Courier New"/>
                <w:b/>
                <w:bCs/>
              </w:rPr>
            </w:pPr>
          </w:p>
        </w:tc>
        <w:tc>
          <w:tcPr>
            <w:tcW w:w="0" w:type="auto"/>
            <w:vMerge/>
            <w:vAlign w:val="center"/>
            <w:hideMark/>
          </w:tcPr>
          <w:p w:rsidR="00360C96" w:rsidRPr="00360C96" w:rsidRDefault="00360C96">
            <w:pPr>
              <w:rPr>
                <w:rFonts w:ascii="Lucida Console" w:hAnsi="Lucida Console" w:cs="Courier New"/>
                <w:b/>
                <w:bCs/>
              </w:rPr>
            </w:pPr>
          </w:p>
        </w:tc>
        <w:tc>
          <w:tcPr>
            <w:tcW w:w="0" w:type="auto"/>
            <w:vMerge/>
            <w:vAlign w:val="center"/>
            <w:hideMark/>
          </w:tcPr>
          <w:p w:rsidR="00360C96" w:rsidRPr="00360C96" w:rsidRDefault="00360C96">
            <w:pPr>
              <w:rPr>
                <w:rFonts w:ascii="Lucida Console" w:hAnsi="Lucida Console" w:cs="Courier New"/>
                <w:b/>
                <w:bCs/>
              </w:rPr>
            </w:pPr>
          </w:p>
        </w:tc>
        <w:tc>
          <w:tcPr>
            <w:tcW w:w="0" w:type="auto"/>
            <w:shd w:val="clear" w:color="auto" w:fill="FFFFBB"/>
            <w:vAlign w:val="center"/>
            <w:hideMark/>
          </w:tcPr>
          <w:p w:rsidR="00360C96" w:rsidRPr="00360C96" w:rsidRDefault="00360C96">
            <w:pPr>
              <w:jc w:val="center"/>
              <w:rPr>
                <w:rFonts w:ascii="Lucida Console" w:hAnsi="Lucida Console" w:cs="Courier New"/>
                <w:b/>
                <w:bCs/>
              </w:rPr>
            </w:pPr>
            <w:r w:rsidRPr="00360C96">
              <w:rPr>
                <w:rFonts w:ascii="Lucida Console" w:hAnsi="Lucida Console" w:cs="Courier New"/>
                <w:b/>
                <w:bCs/>
              </w:rPr>
              <w:t>C — · — ·</w:t>
            </w:r>
          </w:p>
        </w:tc>
      </w:tr>
      <w:tr w:rsidR="00360C96" w:rsidTr="00360C96">
        <w:trPr>
          <w:tblCellSpacing w:w="15" w:type="dxa"/>
        </w:trPr>
        <w:tc>
          <w:tcPr>
            <w:tcW w:w="0" w:type="auto"/>
            <w:vMerge/>
            <w:vAlign w:val="center"/>
            <w:hideMark/>
          </w:tcPr>
          <w:p w:rsidR="00360C96" w:rsidRPr="00360C96" w:rsidRDefault="00360C96">
            <w:pPr>
              <w:rPr>
                <w:rFonts w:ascii="Lucida Console" w:hAnsi="Lucida Console" w:cs="Courier New"/>
                <w:b/>
                <w:bCs/>
              </w:rPr>
            </w:pPr>
          </w:p>
        </w:tc>
        <w:tc>
          <w:tcPr>
            <w:tcW w:w="0" w:type="auto"/>
            <w:vMerge/>
            <w:vAlign w:val="center"/>
            <w:hideMark/>
          </w:tcPr>
          <w:p w:rsidR="00360C96" w:rsidRPr="00360C96" w:rsidRDefault="00360C96">
            <w:pPr>
              <w:rPr>
                <w:rFonts w:ascii="Lucida Console" w:hAnsi="Lucida Console" w:cs="Courier New"/>
                <w:b/>
                <w:bCs/>
              </w:rPr>
            </w:pPr>
          </w:p>
        </w:tc>
        <w:tc>
          <w:tcPr>
            <w:tcW w:w="0" w:type="auto"/>
            <w:vMerge w:val="restart"/>
            <w:shd w:val="clear" w:color="auto" w:fill="FFFFBB"/>
            <w:vAlign w:val="center"/>
            <w:hideMark/>
          </w:tcPr>
          <w:p w:rsidR="00360C96" w:rsidRPr="00360C96" w:rsidRDefault="00360C96">
            <w:pPr>
              <w:jc w:val="center"/>
              <w:rPr>
                <w:rFonts w:ascii="Lucida Console" w:hAnsi="Lucida Console" w:cs="Courier New"/>
                <w:b/>
                <w:bCs/>
              </w:rPr>
            </w:pPr>
            <w:r w:rsidRPr="00360C96">
              <w:rPr>
                <w:rFonts w:ascii="Lucida Console" w:hAnsi="Lucida Console" w:cs="Courier New"/>
                <w:b/>
                <w:bCs/>
              </w:rPr>
              <w:t>D — · ·</w:t>
            </w:r>
          </w:p>
        </w:tc>
        <w:tc>
          <w:tcPr>
            <w:tcW w:w="0" w:type="auto"/>
            <w:shd w:val="clear" w:color="auto" w:fill="BBDDFF"/>
            <w:vAlign w:val="center"/>
            <w:hideMark/>
          </w:tcPr>
          <w:p w:rsidR="00360C96" w:rsidRPr="00360C96" w:rsidRDefault="00360C96">
            <w:pPr>
              <w:jc w:val="center"/>
              <w:rPr>
                <w:rFonts w:ascii="Lucida Console" w:hAnsi="Lucida Console" w:cs="Courier New"/>
                <w:b/>
                <w:bCs/>
              </w:rPr>
            </w:pPr>
            <w:r w:rsidRPr="00360C96">
              <w:rPr>
                <w:rFonts w:ascii="Lucida Console" w:hAnsi="Lucida Console" w:cs="Courier New"/>
                <w:b/>
                <w:bCs/>
              </w:rPr>
              <w:t>X — · · —</w:t>
            </w:r>
          </w:p>
        </w:tc>
      </w:tr>
      <w:tr w:rsidR="00360C96" w:rsidTr="00360C96">
        <w:trPr>
          <w:tblCellSpacing w:w="15" w:type="dxa"/>
        </w:trPr>
        <w:tc>
          <w:tcPr>
            <w:tcW w:w="0" w:type="auto"/>
            <w:vMerge/>
            <w:vAlign w:val="center"/>
            <w:hideMark/>
          </w:tcPr>
          <w:p w:rsidR="00360C96" w:rsidRPr="00360C96" w:rsidRDefault="00360C96">
            <w:pPr>
              <w:rPr>
                <w:rFonts w:ascii="Lucida Console" w:hAnsi="Lucida Console" w:cs="Courier New"/>
                <w:b/>
                <w:bCs/>
              </w:rPr>
            </w:pPr>
          </w:p>
        </w:tc>
        <w:tc>
          <w:tcPr>
            <w:tcW w:w="0" w:type="auto"/>
            <w:vMerge/>
            <w:vAlign w:val="center"/>
            <w:hideMark/>
          </w:tcPr>
          <w:p w:rsidR="00360C96" w:rsidRPr="00360C96" w:rsidRDefault="00360C96">
            <w:pPr>
              <w:rPr>
                <w:rFonts w:ascii="Lucida Console" w:hAnsi="Lucida Console" w:cs="Courier New"/>
                <w:b/>
                <w:bCs/>
              </w:rPr>
            </w:pPr>
          </w:p>
        </w:tc>
        <w:tc>
          <w:tcPr>
            <w:tcW w:w="0" w:type="auto"/>
            <w:vMerge/>
            <w:vAlign w:val="center"/>
            <w:hideMark/>
          </w:tcPr>
          <w:p w:rsidR="00360C96" w:rsidRPr="00360C96" w:rsidRDefault="00360C96">
            <w:pPr>
              <w:rPr>
                <w:rFonts w:ascii="Lucida Console" w:hAnsi="Lucida Console" w:cs="Courier New"/>
                <w:b/>
                <w:bCs/>
              </w:rPr>
            </w:pPr>
          </w:p>
        </w:tc>
        <w:tc>
          <w:tcPr>
            <w:tcW w:w="0" w:type="auto"/>
            <w:shd w:val="clear" w:color="auto" w:fill="FFFFBB"/>
            <w:vAlign w:val="center"/>
            <w:hideMark/>
          </w:tcPr>
          <w:p w:rsidR="00360C96" w:rsidRPr="00360C96" w:rsidRDefault="00360C96">
            <w:pPr>
              <w:jc w:val="center"/>
              <w:rPr>
                <w:rFonts w:ascii="Lucida Console" w:hAnsi="Lucida Console" w:cs="Courier New"/>
                <w:b/>
                <w:bCs/>
              </w:rPr>
            </w:pPr>
            <w:r w:rsidRPr="00360C96">
              <w:rPr>
                <w:rFonts w:ascii="Lucida Console" w:hAnsi="Lucida Console" w:cs="Courier New"/>
                <w:b/>
                <w:bCs/>
              </w:rPr>
              <w:t>B — · · ·</w:t>
            </w:r>
          </w:p>
        </w:tc>
      </w:tr>
      <w:tr w:rsidR="00360C96" w:rsidTr="00360C96">
        <w:trPr>
          <w:tblCellSpacing w:w="15" w:type="dxa"/>
        </w:trPr>
        <w:tc>
          <w:tcPr>
            <w:tcW w:w="0" w:type="auto"/>
            <w:vMerge w:val="restart"/>
            <w:shd w:val="clear" w:color="auto" w:fill="FFFFBB"/>
            <w:vAlign w:val="center"/>
            <w:hideMark/>
          </w:tcPr>
          <w:p w:rsidR="00360C96" w:rsidRPr="00360C96" w:rsidRDefault="00360C96">
            <w:pPr>
              <w:jc w:val="center"/>
              <w:rPr>
                <w:rFonts w:ascii="Lucida Console" w:hAnsi="Lucida Console" w:cs="Courier New"/>
                <w:b/>
                <w:bCs/>
              </w:rPr>
            </w:pPr>
            <w:r w:rsidRPr="00360C96">
              <w:rPr>
                <w:rFonts w:ascii="Lucida Console" w:hAnsi="Lucida Console" w:cs="Courier New"/>
                <w:b/>
                <w:bCs/>
              </w:rPr>
              <w:t>E ·</w:t>
            </w:r>
          </w:p>
        </w:tc>
        <w:tc>
          <w:tcPr>
            <w:tcW w:w="0" w:type="auto"/>
            <w:vMerge w:val="restart"/>
            <w:shd w:val="clear" w:color="auto" w:fill="BBDDFF"/>
            <w:vAlign w:val="center"/>
            <w:hideMark/>
          </w:tcPr>
          <w:p w:rsidR="00360C96" w:rsidRPr="00360C96" w:rsidRDefault="00360C96">
            <w:pPr>
              <w:jc w:val="center"/>
              <w:rPr>
                <w:rFonts w:ascii="Lucida Console" w:hAnsi="Lucida Console" w:cs="Courier New"/>
                <w:b/>
                <w:bCs/>
              </w:rPr>
            </w:pPr>
            <w:r w:rsidRPr="00360C96">
              <w:rPr>
                <w:rFonts w:ascii="Lucida Console" w:hAnsi="Lucida Console" w:cs="Courier New"/>
                <w:b/>
                <w:bCs/>
              </w:rPr>
              <w:t>A · —</w:t>
            </w:r>
          </w:p>
        </w:tc>
        <w:tc>
          <w:tcPr>
            <w:tcW w:w="0" w:type="auto"/>
            <w:vMerge w:val="restart"/>
            <w:shd w:val="clear" w:color="auto" w:fill="BBDDFF"/>
            <w:vAlign w:val="center"/>
            <w:hideMark/>
          </w:tcPr>
          <w:p w:rsidR="00360C96" w:rsidRPr="00360C96" w:rsidRDefault="00360C96">
            <w:pPr>
              <w:jc w:val="center"/>
              <w:rPr>
                <w:rFonts w:ascii="Lucida Console" w:hAnsi="Lucida Console" w:cs="Courier New"/>
                <w:b/>
                <w:bCs/>
              </w:rPr>
            </w:pPr>
            <w:r w:rsidRPr="00360C96">
              <w:rPr>
                <w:rFonts w:ascii="Lucida Console" w:hAnsi="Lucida Console" w:cs="Courier New"/>
                <w:b/>
                <w:bCs/>
              </w:rPr>
              <w:t>W · — —</w:t>
            </w:r>
          </w:p>
        </w:tc>
        <w:tc>
          <w:tcPr>
            <w:tcW w:w="0" w:type="auto"/>
            <w:shd w:val="clear" w:color="auto" w:fill="BBDDFF"/>
            <w:vAlign w:val="center"/>
            <w:hideMark/>
          </w:tcPr>
          <w:p w:rsidR="00360C96" w:rsidRPr="00360C96" w:rsidRDefault="00360C96">
            <w:pPr>
              <w:jc w:val="center"/>
              <w:rPr>
                <w:rFonts w:ascii="Lucida Console" w:hAnsi="Lucida Console" w:cs="Courier New"/>
                <w:b/>
                <w:bCs/>
              </w:rPr>
            </w:pPr>
            <w:r w:rsidRPr="00360C96">
              <w:rPr>
                <w:rFonts w:ascii="Lucida Console" w:hAnsi="Lucida Console" w:cs="Courier New"/>
                <w:b/>
                <w:bCs/>
              </w:rPr>
              <w:t>J · — — —</w:t>
            </w:r>
          </w:p>
        </w:tc>
      </w:tr>
      <w:tr w:rsidR="00360C96" w:rsidTr="00360C96">
        <w:trPr>
          <w:tblCellSpacing w:w="15" w:type="dxa"/>
        </w:trPr>
        <w:tc>
          <w:tcPr>
            <w:tcW w:w="0" w:type="auto"/>
            <w:vMerge/>
            <w:vAlign w:val="center"/>
            <w:hideMark/>
          </w:tcPr>
          <w:p w:rsidR="00360C96" w:rsidRPr="00360C96" w:rsidRDefault="00360C96">
            <w:pPr>
              <w:rPr>
                <w:rFonts w:ascii="Lucida Console" w:hAnsi="Lucida Console" w:cs="Courier New"/>
                <w:b/>
                <w:bCs/>
              </w:rPr>
            </w:pPr>
          </w:p>
        </w:tc>
        <w:tc>
          <w:tcPr>
            <w:tcW w:w="0" w:type="auto"/>
            <w:vMerge/>
            <w:vAlign w:val="center"/>
            <w:hideMark/>
          </w:tcPr>
          <w:p w:rsidR="00360C96" w:rsidRPr="00360C96" w:rsidRDefault="00360C96">
            <w:pPr>
              <w:rPr>
                <w:rFonts w:ascii="Lucida Console" w:hAnsi="Lucida Console" w:cs="Courier New"/>
                <w:b/>
                <w:bCs/>
              </w:rPr>
            </w:pPr>
          </w:p>
        </w:tc>
        <w:tc>
          <w:tcPr>
            <w:tcW w:w="0" w:type="auto"/>
            <w:vMerge/>
            <w:vAlign w:val="center"/>
            <w:hideMark/>
          </w:tcPr>
          <w:p w:rsidR="00360C96" w:rsidRPr="00360C96" w:rsidRDefault="00360C96">
            <w:pPr>
              <w:rPr>
                <w:rFonts w:ascii="Lucida Console" w:hAnsi="Lucida Console" w:cs="Courier New"/>
                <w:b/>
                <w:bCs/>
              </w:rPr>
            </w:pPr>
          </w:p>
        </w:tc>
        <w:tc>
          <w:tcPr>
            <w:tcW w:w="0" w:type="auto"/>
            <w:shd w:val="clear" w:color="auto" w:fill="FFFFBB"/>
            <w:vAlign w:val="center"/>
            <w:hideMark/>
          </w:tcPr>
          <w:p w:rsidR="00360C96" w:rsidRPr="00360C96" w:rsidRDefault="00360C96">
            <w:pPr>
              <w:jc w:val="center"/>
              <w:rPr>
                <w:rFonts w:ascii="Lucida Console" w:hAnsi="Lucida Console" w:cs="Courier New"/>
                <w:b/>
                <w:bCs/>
              </w:rPr>
            </w:pPr>
            <w:r w:rsidRPr="00360C96">
              <w:rPr>
                <w:rFonts w:ascii="Lucida Console" w:hAnsi="Lucida Console" w:cs="Courier New"/>
                <w:b/>
                <w:bCs/>
              </w:rPr>
              <w:t>P · — — ·</w:t>
            </w:r>
          </w:p>
        </w:tc>
      </w:tr>
      <w:tr w:rsidR="00360C96" w:rsidTr="00360C96">
        <w:trPr>
          <w:tblCellSpacing w:w="15" w:type="dxa"/>
        </w:trPr>
        <w:tc>
          <w:tcPr>
            <w:tcW w:w="0" w:type="auto"/>
            <w:vMerge/>
            <w:vAlign w:val="center"/>
            <w:hideMark/>
          </w:tcPr>
          <w:p w:rsidR="00360C96" w:rsidRPr="00360C96" w:rsidRDefault="00360C96">
            <w:pPr>
              <w:rPr>
                <w:rFonts w:ascii="Lucida Console" w:hAnsi="Lucida Console" w:cs="Courier New"/>
                <w:b/>
                <w:bCs/>
              </w:rPr>
            </w:pPr>
          </w:p>
        </w:tc>
        <w:tc>
          <w:tcPr>
            <w:tcW w:w="0" w:type="auto"/>
            <w:vMerge/>
            <w:vAlign w:val="center"/>
            <w:hideMark/>
          </w:tcPr>
          <w:p w:rsidR="00360C96" w:rsidRPr="00360C96" w:rsidRDefault="00360C96">
            <w:pPr>
              <w:rPr>
                <w:rFonts w:ascii="Lucida Console" w:hAnsi="Lucida Console" w:cs="Courier New"/>
                <w:b/>
                <w:bCs/>
              </w:rPr>
            </w:pPr>
          </w:p>
        </w:tc>
        <w:tc>
          <w:tcPr>
            <w:tcW w:w="0" w:type="auto"/>
            <w:vMerge w:val="restart"/>
            <w:shd w:val="clear" w:color="auto" w:fill="FFFFBB"/>
            <w:vAlign w:val="center"/>
            <w:hideMark/>
          </w:tcPr>
          <w:p w:rsidR="00360C96" w:rsidRPr="00360C96" w:rsidRDefault="00360C96">
            <w:pPr>
              <w:jc w:val="center"/>
              <w:rPr>
                <w:rFonts w:ascii="Lucida Console" w:hAnsi="Lucida Console" w:cs="Courier New"/>
                <w:b/>
                <w:bCs/>
              </w:rPr>
            </w:pPr>
            <w:r w:rsidRPr="00360C96">
              <w:rPr>
                <w:rFonts w:ascii="Lucida Console" w:hAnsi="Lucida Console" w:cs="Courier New"/>
                <w:b/>
                <w:bCs/>
              </w:rPr>
              <w:t>R · — ·</w:t>
            </w:r>
          </w:p>
        </w:tc>
        <w:tc>
          <w:tcPr>
            <w:tcW w:w="0" w:type="auto"/>
            <w:shd w:val="clear" w:color="auto" w:fill="BBDDFF"/>
            <w:vAlign w:val="center"/>
            <w:hideMark/>
          </w:tcPr>
          <w:p w:rsidR="00360C96" w:rsidRPr="00360C96" w:rsidRDefault="00360C96">
            <w:pPr>
              <w:jc w:val="center"/>
              <w:rPr>
                <w:rFonts w:ascii="Lucida Console" w:hAnsi="Lucida Console" w:cs="Courier New"/>
              </w:rPr>
            </w:pPr>
            <w:r w:rsidRPr="00360C96">
              <w:rPr>
                <w:rFonts w:ascii="Lucida Console" w:hAnsi="Lucida Console" w:cs="Courier New"/>
              </w:rPr>
              <w:t>Ä · — · —</w:t>
            </w:r>
          </w:p>
        </w:tc>
      </w:tr>
      <w:tr w:rsidR="00360C96" w:rsidTr="00360C96">
        <w:trPr>
          <w:tblCellSpacing w:w="15" w:type="dxa"/>
        </w:trPr>
        <w:tc>
          <w:tcPr>
            <w:tcW w:w="0" w:type="auto"/>
            <w:vMerge/>
            <w:vAlign w:val="center"/>
            <w:hideMark/>
          </w:tcPr>
          <w:p w:rsidR="00360C96" w:rsidRPr="00360C96" w:rsidRDefault="00360C96">
            <w:pPr>
              <w:rPr>
                <w:rFonts w:ascii="Lucida Console" w:hAnsi="Lucida Console" w:cs="Courier New"/>
                <w:b/>
                <w:bCs/>
              </w:rPr>
            </w:pPr>
          </w:p>
        </w:tc>
        <w:tc>
          <w:tcPr>
            <w:tcW w:w="0" w:type="auto"/>
            <w:vMerge/>
            <w:vAlign w:val="center"/>
            <w:hideMark/>
          </w:tcPr>
          <w:p w:rsidR="00360C96" w:rsidRPr="00360C96" w:rsidRDefault="00360C96">
            <w:pPr>
              <w:rPr>
                <w:rFonts w:ascii="Lucida Console" w:hAnsi="Lucida Console" w:cs="Courier New"/>
                <w:b/>
                <w:bCs/>
              </w:rPr>
            </w:pPr>
          </w:p>
        </w:tc>
        <w:tc>
          <w:tcPr>
            <w:tcW w:w="0" w:type="auto"/>
            <w:vMerge/>
            <w:vAlign w:val="center"/>
            <w:hideMark/>
          </w:tcPr>
          <w:p w:rsidR="00360C96" w:rsidRPr="00360C96" w:rsidRDefault="00360C96">
            <w:pPr>
              <w:rPr>
                <w:rFonts w:ascii="Lucida Console" w:hAnsi="Lucida Console" w:cs="Courier New"/>
                <w:b/>
                <w:bCs/>
              </w:rPr>
            </w:pPr>
          </w:p>
        </w:tc>
        <w:tc>
          <w:tcPr>
            <w:tcW w:w="0" w:type="auto"/>
            <w:shd w:val="clear" w:color="auto" w:fill="FFFFBB"/>
            <w:vAlign w:val="center"/>
            <w:hideMark/>
          </w:tcPr>
          <w:p w:rsidR="00360C96" w:rsidRPr="00360C96" w:rsidRDefault="00360C96">
            <w:pPr>
              <w:jc w:val="center"/>
              <w:rPr>
                <w:rFonts w:ascii="Lucida Console" w:hAnsi="Lucida Console" w:cs="Courier New"/>
                <w:b/>
                <w:bCs/>
              </w:rPr>
            </w:pPr>
            <w:r w:rsidRPr="00360C96">
              <w:rPr>
                <w:rFonts w:ascii="Lucida Console" w:hAnsi="Lucida Console" w:cs="Courier New"/>
                <w:b/>
                <w:bCs/>
              </w:rPr>
              <w:t>L · — · ·</w:t>
            </w:r>
          </w:p>
        </w:tc>
      </w:tr>
      <w:tr w:rsidR="00360C96" w:rsidTr="00360C96">
        <w:trPr>
          <w:tblCellSpacing w:w="15" w:type="dxa"/>
        </w:trPr>
        <w:tc>
          <w:tcPr>
            <w:tcW w:w="0" w:type="auto"/>
            <w:vMerge/>
            <w:vAlign w:val="center"/>
            <w:hideMark/>
          </w:tcPr>
          <w:p w:rsidR="00360C96" w:rsidRPr="00360C96" w:rsidRDefault="00360C96">
            <w:pPr>
              <w:rPr>
                <w:rFonts w:ascii="Lucida Console" w:hAnsi="Lucida Console" w:cs="Courier New"/>
                <w:b/>
                <w:bCs/>
              </w:rPr>
            </w:pPr>
          </w:p>
        </w:tc>
        <w:tc>
          <w:tcPr>
            <w:tcW w:w="0" w:type="auto"/>
            <w:vMerge w:val="restart"/>
            <w:shd w:val="clear" w:color="auto" w:fill="FFFFBB"/>
            <w:vAlign w:val="center"/>
            <w:hideMark/>
          </w:tcPr>
          <w:p w:rsidR="00360C96" w:rsidRPr="00360C96" w:rsidRDefault="00360C96">
            <w:pPr>
              <w:jc w:val="center"/>
              <w:rPr>
                <w:rFonts w:ascii="Lucida Console" w:hAnsi="Lucida Console" w:cs="Courier New"/>
                <w:b/>
                <w:bCs/>
              </w:rPr>
            </w:pPr>
            <w:r w:rsidRPr="00360C96">
              <w:rPr>
                <w:rFonts w:ascii="Lucida Console" w:hAnsi="Lucida Console" w:cs="Courier New"/>
                <w:b/>
                <w:bCs/>
              </w:rPr>
              <w:t>I · ·</w:t>
            </w:r>
          </w:p>
        </w:tc>
        <w:tc>
          <w:tcPr>
            <w:tcW w:w="0" w:type="auto"/>
            <w:vMerge w:val="restart"/>
            <w:shd w:val="clear" w:color="auto" w:fill="BBDDFF"/>
            <w:vAlign w:val="center"/>
            <w:hideMark/>
          </w:tcPr>
          <w:p w:rsidR="00360C96" w:rsidRPr="00360C96" w:rsidRDefault="00360C96">
            <w:pPr>
              <w:jc w:val="center"/>
              <w:rPr>
                <w:rFonts w:ascii="Lucida Console" w:hAnsi="Lucida Console" w:cs="Courier New"/>
                <w:b/>
                <w:bCs/>
              </w:rPr>
            </w:pPr>
            <w:r w:rsidRPr="00360C96">
              <w:rPr>
                <w:rFonts w:ascii="Lucida Console" w:hAnsi="Lucida Console" w:cs="Courier New"/>
                <w:b/>
                <w:bCs/>
              </w:rPr>
              <w:t>U · · —</w:t>
            </w:r>
          </w:p>
        </w:tc>
        <w:tc>
          <w:tcPr>
            <w:tcW w:w="0" w:type="auto"/>
            <w:shd w:val="clear" w:color="auto" w:fill="BBDDFF"/>
            <w:vAlign w:val="center"/>
            <w:hideMark/>
          </w:tcPr>
          <w:p w:rsidR="00360C96" w:rsidRPr="00360C96" w:rsidRDefault="00360C96">
            <w:pPr>
              <w:jc w:val="center"/>
              <w:rPr>
                <w:rFonts w:ascii="Lucida Console" w:hAnsi="Lucida Console" w:cs="Courier New"/>
              </w:rPr>
            </w:pPr>
            <w:r w:rsidRPr="00360C96">
              <w:rPr>
                <w:rFonts w:ascii="Lucida Console" w:hAnsi="Lucida Console" w:cs="Courier New"/>
              </w:rPr>
              <w:t>Ü · · — —</w:t>
            </w:r>
          </w:p>
        </w:tc>
      </w:tr>
      <w:tr w:rsidR="00360C96" w:rsidTr="00360C96">
        <w:trPr>
          <w:tblCellSpacing w:w="15" w:type="dxa"/>
        </w:trPr>
        <w:tc>
          <w:tcPr>
            <w:tcW w:w="0" w:type="auto"/>
            <w:vMerge/>
            <w:vAlign w:val="center"/>
            <w:hideMark/>
          </w:tcPr>
          <w:p w:rsidR="00360C96" w:rsidRPr="00360C96" w:rsidRDefault="00360C96">
            <w:pPr>
              <w:rPr>
                <w:rFonts w:ascii="Lucida Console" w:hAnsi="Lucida Console" w:cs="Courier New"/>
                <w:b/>
                <w:bCs/>
              </w:rPr>
            </w:pPr>
          </w:p>
        </w:tc>
        <w:tc>
          <w:tcPr>
            <w:tcW w:w="0" w:type="auto"/>
            <w:vMerge/>
            <w:vAlign w:val="center"/>
            <w:hideMark/>
          </w:tcPr>
          <w:p w:rsidR="00360C96" w:rsidRPr="00360C96" w:rsidRDefault="00360C96">
            <w:pPr>
              <w:rPr>
                <w:rFonts w:ascii="Lucida Console" w:hAnsi="Lucida Console" w:cs="Courier New"/>
                <w:b/>
                <w:bCs/>
              </w:rPr>
            </w:pPr>
          </w:p>
        </w:tc>
        <w:tc>
          <w:tcPr>
            <w:tcW w:w="0" w:type="auto"/>
            <w:vMerge/>
            <w:vAlign w:val="center"/>
            <w:hideMark/>
          </w:tcPr>
          <w:p w:rsidR="00360C96" w:rsidRPr="00360C96" w:rsidRDefault="00360C96">
            <w:pPr>
              <w:rPr>
                <w:rFonts w:ascii="Lucida Console" w:hAnsi="Lucida Console" w:cs="Courier New"/>
                <w:b/>
                <w:bCs/>
              </w:rPr>
            </w:pPr>
          </w:p>
        </w:tc>
        <w:tc>
          <w:tcPr>
            <w:tcW w:w="0" w:type="auto"/>
            <w:shd w:val="clear" w:color="auto" w:fill="FFFFBB"/>
            <w:vAlign w:val="center"/>
            <w:hideMark/>
          </w:tcPr>
          <w:p w:rsidR="00360C96" w:rsidRPr="00360C96" w:rsidRDefault="00360C96">
            <w:pPr>
              <w:jc w:val="center"/>
              <w:rPr>
                <w:rFonts w:ascii="Lucida Console" w:hAnsi="Lucida Console" w:cs="Courier New"/>
                <w:b/>
                <w:bCs/>
              </w:rPr>
            </w:pPr>
            <w:r w:rsidRPr="00360C96">
              <w:rPr>
                <w:rFonts w:ascii="Lucida Console" w:hAnsi="Lucida Console" w:cs="Courier New"/>
                <w:b/>
                <w:bCs/>
              </w:rPr>
              <w:t>F · · — ·</w:t>
            </w:r>
          </w:p>
        </w:tc>
      </w:tr>
      <w:tr w:rsidR="00360C96" w:rsidTr="00360C96">
        <w:trPr>
          <w:tblCellSpacing w:w="15" w:type="dxa"/>
        </w:trPr>
        <w:tc>
          <w:tcPr>
            <w:tcW w:w="0" w:type="auto"/>
            <w:vMerge/>
            <w:vAlign w:val="center"/>
            <w:hideMark/>
          </w:tcPr>
          <w:p w:rsidR="00360C96" w:rsidRPr="00360C96" w:rsidRDefault="00360C96">
            <w:pPr>
              <w:rPr>
                <w:rFonts w:ascii="Lucida Console" w:hAnsi="Lucida Console" w:cs="Courier New"/>
                <w:b/>
                <w:bCs/>
              </w:rPr>
            </w:pPr>
          </w:p>
        </w:tc>
        <w:tc>
          <w:tcPr>
            <w:tcW w:w="0" w:type="auto"/>
            <w:vMerge/>
            <w:vAlign w:val="center"/>
            <w:hideMark/>
          </w:tcPr>
          <w:p w:rsidR="00360C96" w:rsidRPr="00360C96" w:rsidRDefault="00360C96">
            <w:pPr>
              <w:rPr>
                <w:rFonts w:ascii="Lucida Console" w:hAnsi="Lucida Console" w:cs="Courier New"/>
                <w:b/>
                <w:bCs/>
              </w:rPr>
            </w:pPr>
          </w:p>
        </w:tc>
        <w:tc>
          <w:tcPr>
            <w:tcW w:w="0" w:type="auto"/>
            <w:vMerge w:val="restart"/>
            <w:shd w:val="clear" w:color="auto" w:fill="FFFFBB"/>
            <w:vAlign w:val="center"/>
            <w:hideMark/>
          </w:tcPr>
          <w:p w:rsidR="00360C96" w:rsidRPr="00360C96" w:rsidRDefault="00360C96">
            <w:pPr>
              <w:jc w:val="center"/>
              <w:rPr>
                <w:rFonts w:ascii="Lucida Console" w:hAnsi="Lucida Console" w:cs="Courier New"/>
                <w:b/>
                <w:bCs/>
              </w:rPr>
            </w:pPr>
            <w:r w:rsidRPr="00360C96">
              <w:rPr>
                <w:rFonts w:ascii="Lucida Console" w:hAnsi="Lucida Console" w:cs="Courier New"/>
                <w:b/>
                <w:bCs/>
              </w:rPr>
              <w:t>S · · ·</w:t>
            </w:r>
          </w:p>
        </w:tc>
        <w:tc>
          <w:tcPr>
            <w:tcW w:w="0" w:type="auto"/>
            <w:shd w:val="clear" w:color="auto" w:fill="BBDDFF"/>
            <w:vAlign w:val="center"/>
            <w:hideMark/>
          </w:tcPr>
          <w:p w:rsidR="00360C96" w:rsidRPr="00360C96" w:rsidRDefault="00360C96">
            <w:pPr>
              <w:jc w:val="center"/>
              <w:rPr>
                <w:rFonts w:ascii="Lucida Console" w:hAnsi="Lucida Console" w:cs="Courier New"/>
                <w:b/>
                <w:bCs/>
              </w:rPr>
            </w:pPr>
            <w:r w:rsidRPr="00360C96">
              <w:rPr>
                <w:rFonts w:ascii="Lucida Console" w:hAnsi="Lucida Console" w:cs="Courier New"/>
                <w:b/>
                <w:bCs/>
              </w:rPr>
              <w:t>V · · · —</w:t>
            </w:r>
          </w:p>
        </w:tc>
      </w:tr>
      <w:tr w:rsidR="00360C96" w:rsidTr="00360C96">
        <w:trPr>
          <w:tblCellSpacing w:w="15" w:type="dxa"/>
        </w:trPr>
        <w:tc>
          <w:tcPr>
            <w:tcW w:w="0" w:type="auto"/>
            <w:vMerge/>
            <w:vAlign w:val="center"/>
            <w:hideMark/>
          </w:tcPr>
          <w:p w:rsidR="00360C96" w:rsidRPr="00360C96" w:rsidRDefault="00360C96">
            <w:pPr>
              <w:rPr>
                <w:rFonts w:ascii="Lucida Console" w:hAnsi="Lucida Console" w:cs="Courier New"/>
                <w:b/>
                <w:bCs/>
              </w:rPr>
            </w:pPr>
          </w:p>
        </w:tc>
        <w:tc>
          <w:tcPr>
            <w:tcW w:w="0" w:type="auto"/>
            <w:vMerge/>
            <w:vAlign w:val="center"/>
            <w:hideMark/>
          </w:tcPr>
          <w:p w:rsidR="00360C96" w:rsidRPr="00360C96" w:rsidRDefault="00360C96">
            <w:pPr>
              <w:rPr>
                <w:rFonts w:ascii="Lucida Console" w:hAnsi="Lucida Console" w:cs="Courier New"/>
                <w:b/>
                <w:bCs/>
              </w:rPr>
            </w:pPr>
          </w:p>
        </w:tc>
        <w:tc>
          <w:tcPr>
            <w:tcW w:w="0" w:type="auto"/>
            <w:vMerge/>
            <w:vAlign w:val="center"/>
            <w:hideMark/>
          </w:tcPr>
          <w:p w:rsidR="00360C96" w:rsidRPr="00360C96" w:rsidRDefault="00360C96">
            <w:pPr>
              <w:rPr>
                <w:rFonts w:ascii="Lucida Console" w:hAnsi="Lucida Console" w:cs="Courier New"/>
                <w:b/>
                <w:bCs/>
              </w:rPr>
            </w:pPr>
          </w:p>
        </w:tc>
        <w:tc>
          <w:tcPr>
            <w:tcW w:w="0" w:type="auto"/>
            <w:shd w:val="clear" w:color="auto" w:fill="FFFFBB"/>
            <w:vAlign w:val="center"/>
            <w:hideMark/>
          </w:tcPr>
          <w:p w:rsidR="00360C96" w:rsidRPr="00360C96" w:rsidRDefault="00360C96">
            <w:pPr>
              <w:jc w:val="center"/>
              <w:rPr>
                <w:rFonts w:ascii="Lucida Console" w:hAnsi="Lucida Console" w:cs="Courier New"/>
                <w:b/>
                <w:bCs/>
              </w:rPr>
            </w:pPr>
            <w:r w:rsidRPr="00360C96">
              <w:rPr>
                <w:rFonts w:ascii="Lucida Console" w:hAnsi="Lucida Console" w:cs="Courier New"/>
                <w:b/>
                <w:bCs/>
              </w:rPr>
              <w:t>H · · · ·</w:t>
            </w:r>
          </w:p>
        </w:tc>
      </w:tr>
    </w:tbl>
    <w:p w:rsidR="00AA288F" w:rsidRDefault="00AA288F" w:rsidP="00AA288F"/>
    <w:p w:rsidR="00172833" w:rsidRPr="00B41940" w:rsidRDefault="00172833" w:rsidP="000F2518">
      <w:bookmarkStart w:id="0" w:name="_GoBack"/>
      <w:bookmarkEnd w:id="0"/>
    </w:p>
    <w:sectPr w:rsidR="00172833" w:rsidRPr="00B41940">
      <w:head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0E6B" w:rsidRDefault="009B0E6B">
      <w:r>
        <w:separator/>
      </w:r>
    </w:p>
  </w:endnote>
  <w:endnote w:type="continuationSeparator" w:id="0">
    <w:p w:rsidR="009B0E6B" w:rsidRDefault="009B0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Titillium Web">
    <w:panose1 w:val="00000500000000000000"/>
    <w:charset w:val="00"/>
    <w:family w:val="auto"/>
    <w:pitch w:val="variable"/>
    <w:sig w:usb0="00000007" w:usb1="00000001" w:usb2="00000000" w:usb3="00000000" w:csb0="0000009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0E6B" w:rsidRDefault="009B0E6B">
      <w:r>
        <w:separator/>
      </w:r>
    </w:p>
  </w:footnote>
  <w:footnote w:type="continuationSeparator" w:id="0">
    <w:p w:rsidR="009B0E6B" w:rsidRDefault="009B0E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D7C" w:rsidRPr="00B0177B" w:rsidRDefault="00744D7C" w:rsidP="007E1CA7">
    <w:pPr>
      <w:pStyle w:val="Kopfzeile"/>
      <w:pBdr>
        <w:bottom w:val="single" w:sz="4" w:space="1" w:color="auto"/>
      </w:pBdr>
      <w:rPr>
        <w:rFonts w:ascii="Titillium Web" w:hAnsi="Titillium Web"/>
      </w:rPr>
    </w:pPr>
    <w:r w:rsidRPr="00B0177B">
      <w:rPr>
        <w:rFonts w:ascii="Titillium Web" w:hAnsi="Titillium Web"/>
      </w:rPr>
      <w:t>Lernkontrolle 5</w:t>
    </w:r>
    <w:r w:rsidRPr="00B0177B">
      <w:rPr>
        <w:rFonts w:ascii="Titillium Web" w:hAnsi="Titillium Web"/>
      </w:rPr>
      <w:tab/>
    </w:r>
    <w:r w:rsidRPr="00B0177B">
      <w:rPr>
        <w:rFonts w:ascii="Titillium Web" w:hAnsi="Titillium Web"/>
      </w:rPr>
      <w:tab/>
    </w:r>
    <w:r w:rsidRPr="00B0177B">
      <w:rPr>
        <w:rStyle w:val="Seitenzahl"/>
        <w:rFonts w:ascii="Titillium Web" w:hAnsi="Titillium Web"/>
      </w:rPr>
      <w:fldChar w:fldCharType="begin"/>
    </w:r>
    <w:r w:rsidRPr="00B0177B">
      <w:rPr>
        <w:rStyle w:val="Seitenzahl"/>
        <w:rFonts w:ascii="Titillium Web" w:hAnsi="Titillium Web"/>
      </w:rPr>
      <w:instrText xml:space="preserve"> PAGE </w:instrText>
    </w:r>
    <w:r w:rsidRPr="00B0177B">
      <w:rPr>
        <w:rStyle w:val="Seitenzahl"/>
        <w:rFonts w:ascii="Titillium Web" w:hAnsi="Titillium Web"/>
      </w:rPr>
      <w:fldChar w:fldCharType="separate"/>
    </w:r>
    <w:r w:rsidR="00B75AB6">
      <w:rPr>
        <w:rStyle w:val="Seitenzahl"/>
        <w:rFonts w:ascii="Titillium Web" w:hAnsi="Titillium Web"/>
        <w:noProof/>
      </w:rPr>
      <w:t>3</w:t>
    </w:r>
    <w:r w:rsidRPr="00B0177B">
      <w:rPr>
        <w:rStyle w:val="Seitenzahl"/>
        <w:rFonts w:ascii="Titillium Web" w:hAnsi="Titillium We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47DB1"/>
    <w:multiLevelType w:val="hybridMultilevel"/>
    <w:tmpl w:val="8B5CB76A"/>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nsid w:val="12DB14A1"/>
    <w:multiLevelType w:val="hybridMultilevel"/>
    <w:tmpl w:val="68365EEE"/>
    <w:lvl w:ilvl="0" w:tplc="0407000F">
      <w:start w:val="1"/>
      <w:numFmt w:val="decimal"/>
      <w:lvlText w:val="%1."/>
      <w:lvlJc w:val="left"/>
      <w:pPr>
        <w:tabs>
          <w:tab w:val="num" w:pos="720"/>
        </w:tabs>
        <w:ind w:left="720" w:hanging="360"/>
      </w:pPr>
    </w:lvl>
    <w:lvl w:ilvl="1" w:tplc="04070017">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nsid w:val="2DD17816"/>
    <w:multiLevelType w:val="hybridMultilevel"/>
    <w:tmpl w:val="8BDCEEA8"/>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nsid w:val="2FE22AE6"/>
    <w:multiLevelType w:val="hybridMultilevel"/>
    <w:tmpl w:val="DC6E1CC2"/>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4">
    <w:nsid w:val="462C3C43"/>
    <w:multiLevelType w:val="multilevel"/>
    <w:tmpl w:val="68365EE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54F03154"/>
    <w:multiLevelType w:val="hybridMultilevel"/>
    <w:tmpl w:val="4B32161E"/>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nsid w:val="63CD76F7"/>
    <w:multiLevelType w:val="hybridMultilevel"/>
    <w:tmpl w:val="6F8E137A"/>
    <w:lvl w:ilvl="0" w:tplc="0407000F">
      <w:start w:val="1"/>
      <w:numFmt w:val="decimal"/>
      <w:lvlText w:val="%1."/>
      <w:lvlJc w:val="left"/>
      <w:pPr>
        <w:tabs>
          <w:tab w:val="num" w:pos="360"/>
        </w:tabs>
        <w:ind w:left="360" w:hanging="360"/>
      </w:pPr>
    </w:lvl>
    <w:lvl w:ilvl="1" w:tplc="04070017">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7">
    <w:nsid w:val="65A1150F"/>
    <w:multiLevelType w:val="hybridMultilevel"/>
    <w:tmpl w:val="36FAA500"/>
    <w:lvl w:ilvl="0" w:tplc="04070001">
      <w:start w:val="1"/>
      <w:numFmt w:val="bullet"/>
      <w:lvlText w:val=""/>
      <w:lvlJc w:val="left"/>
      <w:pPr>
        <w:tabs>
          <w:tab w:val="num" w:pos="1080"/>
        </w:tabs>
        <w:ind w:left="1080" w:hanging="360"/>
      </w:pPr>
      <w:rPr>
        <w:rFonts w:ascii="Symbol" w:hAnsi="Symbol"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8">
    <w:nsid w:val="704A1D6A"/>
    <w:multiLevelType w:val="hybridMultilevel"/>
    <w:tmpl w:val="666CDCB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74CA3E1E"/>
    <w:multiLevelType w:val="multilevel"/>
    <w:tmpl w:val="68365EE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6"/>
  </w:num>
  <w:num w:numId="2">
    <w:abstractNumId w:val="1"/>
  </w:num>
  <w:num w:numId="3">
    <w:abstractNumId w:val="3"/>
  </w:num>
  <w:num w:numId="4">
    <w:abstractNumId w:val="4"/>
  </w:num>
  <w:num w:numId="5">
    <w:abstractNumId w:val="0"/>
  </w:num>
  <w:num w:numId="6">
    <w:abstractNumId w:val="9"/>
  </w:num>
  <w:num w:numId="7">
    <w:abstractNumId w:val="5"/>
  </w:num>
  <w:num w:numId="8">
    <w:abstractNumId w:val="8"/>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0EB"/>
    <w:rsid w:val="00024A09"/>
    <w:rsid w:val="00031D8E"/>
    <w:rsid w:val="00043932"/>
    <w:rsid w:val="00072584"/>
    <w:rsid w:val="00083014"/>
    <w:rsid w:val="00084CF6"/>
    <w:rsid w:val="000A785E"/>
    <w:rsid w:val="000D2A4C"/>
    <w:rsid w:val="000D63CA"/>
    <w:rsid w:val="000E5865"/>
    <w:rsid w:val="000F2518"/>
    <w:rsid w:val="00132453"/>
    <w:rsid w:val="001622F1"/>
    <w:rsid w:val="00166D2D"/>
    <w:rsid w:val="00172833"/>
    <w:rsid w:val="00177686"/>
    <w:rsid w:val="001A46B8"/>
    <w:rsid w:val="001D66E6"/>
    <w:rsid w:val="001E723C"/>
    <w:rsid w:val="001F3811"/>
    <w:rsid w:val="001F3FAC"/>
    <w:rsid w:val="00222DE1"/>
    <w:rsid w:val="002236AF"/>
    <w:rsid w:val="002405EB"/>
    <w:rsid w:val="002661D0"/>
    <w:rsid w:val="002706A9"/>
    <w:rsid w:val="00281218"/>
    <w:rsid w:val="00297A83"/>
    <w:rsid w:val="002B1362"/>
    <w:rsid w:val="002B258F"/>
    <w:rsid w:val="002D4B1D"/>
    <w:rsid w:val="002E5F5D"/>
    <w:rsid w:val="00300D5B"/>
    <w:rsid w:val="003206AA"/>
    <w:rsid w:val="00360BB1"/>
    <w:rsid w:val="00360C96"/>
    <w:rsid w:val="00362167"/>
    <w:rsid w:val="00370FF4"/>
    <w:rsid w:val="00371C27"/>
    <w:rsid w:val="00387B76"/>
    <w:rsid w:val="00394893"/>
    <w:rsid w:val="003958F8"/>
    <w:rsid w:val="003A4433"/>
    <w:rsid w:val="003A6364"/>
    <w:rsid w:val="003B0D67"/>
    <w:rsid w:val="003C2835"/>
    <w:rsid w:val="003C68BD"/>
    <w:rsid w:val="003D07D8"/>
    <w:rsid w:val="003D3FFE"/>
    <w:rsid w:val="003E0966"/>
    <w:rsid w:val="0041112A"/>
    <w:rsid w:val="004412B8"/>
    <w:rsid w:val="004508AE"/>
    <w:rsid w:val="004756B8"/>
    <w:rsid w:val="00482223"/>
    <w:rsid w:val="00487893"/>
    <w:rsid w:val="004E0680"/>
    <w:rsid w:val="004E2F19"/>
    <w:rsid w:val="004E4FC1"/>
    <w:rsid w:val="004F0BAD"/>
    <w:rsid w:val="004F607C"/>
    <w:rsid w:val="00520DE1"/>
    <w:rsid w:val="00525853"/>
    <w:rsid w:val="00552035"/>
    <w:rsid w:val="00557E2D"/>
    <w:rsid w:val="00564985"/>
    <w:rsid w:val="005A2E45"/>
    <w:rsid w:val="00617649"/>
    <w:rsid w:val="00625008"/>
    <w:rsid w:val="00630281"/>
    <w:rsid w:val="0069621A"/>
    <w:rsid w:val="006A17C8"/>
    <w:rsid w:val="006A5349"/>
    <w:rsid w:val="006C33DF"/>
    <w:rsid w:val="006E1AA9"/>
    <w:rsid w:val="006F5DAC"/>
    <w:rsid w:val="00723ACF"/>
    <w:rsid w:val="00730072"/>
    <w:rsid w:val="00730A5A"/>
    <w:rsid w:val="007310EB"/>
    <w:rsid w:val="00744D7C"/>
    <w:rsid w:val="00746A80"/>
    <w:rsid w:val="00760863"/>
    <w:rsid w:val="0079155E"/>
    <w:rsid w:val="007C6365"/>
    <w:rsid w:val="007E1CA7"/>
    <w:rsid w:val="008056E9"/>
    <w:rsid w:val="00805713"/>
    <w:rsid w:val="00806408"/>
    <w:rsid w:val="00847631"/>
    <w:rsid w:val="00855A64"/>
    <w:rsid w:val="00857EC1"/>
    <w:rsid w:val="00862CD2"/>
    <w:rsid w:val="00880249"/>
    <w:rsid w:val="008D1718"/>
    <w:rsid w:val="008E2CFE"/>
    <w:rsid w:val="009364FE"/>
    <w:rsid w:val="00940E7F"/>
    <w:rsid w:val="009976CA"/>
    <w:rsid w:val="009A4884"/>
    <w:rsid w:val="009A4E6F"/>
    <w:rsid w:val="009B0E6B"/>
    <w:rsid w:val="009E11C9"/>
    <w:rsid w:val="009E2B99"/>
    <w:rsid w:val="00A26403"/>
    <w:rsid w:val="00A4020C"/>
    <w:rsid w:val="00A4204B"/>
    <w:rsid w:val="00A6373F"/>
    <w:rsid w:val="00A64335"/>
    <w:rsid w:val="00A74831"/>
    <w:rsid w:val="00A77FD7"/>
    <w:rsid w:val="00A90449"/>
    <w:rsid w:val="00A91371"/>
    <w:rsid w:val="00A91996"/>
    <w:rsid w:val="00A92447"/>
    <w:rsid w:val="00AA0DFE"/>
    <w:rsid w:val="00AA288F"/>
    <w:rsid w:val="00AA372C"/>
    <w:rsid w:val="00AA4594"/>
    <w:rsid w:val="00AB632E"/>
    <w:rsid w:val="00B0177B"/>
    <w:rsid w:val="00B073FC"/>
    <w:rsid w:val="00B115E4"/>
    <w:rsid w:val="00B41940"/>
    <w:rsid w:val="00B43A67"/>
    <w:rsid w:val="00B57F3B"/>
    <w:rsid w:val="00B652A6"/>
    <w:rsid w:val="00B75AB6"/>
    <w:rsid w:val="00BA311F"/>
    <w:rsid w:val="00BC0FC5"/>
    <w:rsid w:val="00BC64CC"/>
    <w:rsid w:val="00BD6B56"/>
    <w:rsid w:val="00BE2CA0"/>
    <w:rsid w:val="00BE66EE"/>
    <w:rsid w:val="00BF2815"/>
    <w:rsid w:val="00C0231F"/>
    <w:rsid w:val="00C36ACB"/>
    <w:rsid w:val="00C45AF1"/>
    <w:rsid w:val="00C51B59"/>
    <w:rsid w:val="00C661CA"/>
    <w:rsid w:val="00C71993"/>
    <w:rsid w:val="00C77CA5"/>
    <w:rsid w:val="00CA3884"/>
    <w:rsid w:val="00D25435"/>
    <w:rsid w:val="00D30ABE"/>
    <w:rsid w:val="00D34030"/>
    <w:rsid w:val="00D46A04"/>
    <w:rsid w:val="00D51C17"/>
    <w:rsid w:val="00DA066C"/>
    <w:rsid w:val="00DA3499"/>
    <w:rsid w:val="00DA6700"/>
    <w:rsid w:val="00DB4A98"/>
    <w:rsid w:val="00E0562C"/>
    <w:rsid w:val="00E05A56"/>
    <w:rsid w:val="00E262C8"/>
    <w:rsid w:val="00E32796"/>
    <w:rsid w:val="00E403CA"/>
    <w:rsid w:val="00E42DD1"/>
    <w:rsid w:val="00E5344A"/>
    <w:rsid w:val="00E7101C"/>
    <w:rsid w:val="00E72FE2"/>
    <w:rsid w:val="00E77B13"/>
    <w:rsid w:val="00E879EF"/>
    <w:rsid w:val="00E978ED"/>
    <w:rsid w:val="00EB259E"/>
    <w:rsid w:val="00EC2FD4"/>
    <w:rsid w:val="00EC3FEE"/>
    <w:rsid w:val="00ED5327"/>
    <w:rsid w:val="00ED76E7"/>
    <w:rsid w:val="00EE04B7"/>
    <w:rsid w:val="00EE1D3C"/>
    <w:rsid w:val="00EE3E09"/>
    <w:rsid w:val="00EF4841"/>
    <w:rsid w:val="00F215D8"/>
    <w:rsid w:val="00F25144"/>
    <w:rsid w:val="00F54393"/>
    <w:rsid w:val="00F567E7"/>
    <w:rsid w:val="00F60615"/>
    <w:rsid w:val="00F765E6"/>
    <w:rsid w:val="00F76DF8"/>
    <w:rsid w:val="00F804E1"/>
    <w:rsid w:val="00F92024"/>
    <w:rsid w:val="00FC6B20"/>
    <w:rsid w:val="00FD1DC8"/>
    <w:rsid w:val="00FF5B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sz w:val="24"/>
      <w:szCs w:val="24"/>
    </w:rPr>
  </w:style>
  <w:style w:type="paragraph" w:styleId="berschrift1">
    <w:name w:val="heading 1"/>
    <w:basedOn w:val="Standard"/>
    <w:next w:val="Standard"/>
    <w:qFormat/>
    <w:rsid w:val="009A4884"/>
    <w:pPr>
      <w:keepNext/>
      <w:spacing w:before="240" w:after="60"/>
      <w:outlineLvl w:val="0"/>
    </w:pPr>
    <w:rPr>
      <w:rFonts w:ascii="Arial" w:hAnsi="Arial" w:cs="Arial"/>
      <w:b/>
      <w:bCs/>
      <w:kern w:val="32"/>
      <w:sz w:val="32"/>
      <w:szCs w:val="32"/>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styleId="Kopfzeile">
    <w:name w:val="header"/>
    <w:basedOn w:val="Standard"/>
    <w:rsid w:val="007310EB"/>
    <w:pPr>
      <w:tabs>
        <w:tab w:val="center" w:pos="4536"/>
        <w:tab w:val="right" w:pos="9072"/>
      </w:tabs>
    </w:pPr>
  </w:style>
  <w:style w:type="paragraph" w:styleId="Fuzeile">
    <w:name w:val="footer"/>
    <w:basedOn w:val="Standard"/>
    <w:rsid w:val="007310EB"/>
    <w:pPr>
      <w:tabs>
        <w:tab w:val="center" w:pos="4536"/>
        <w:tab w:val="right" w:pos="9072"/>
      </w:tabs>
    </w:pPr>
  </w:style>
  <w:style w:type="table" w:styleId="Tabellenraster">
    <w:name w:val="Table Grid"/>
    <w:basedOn w:val="NormaleTabelle"/>
    <w:rsid w:val="00FC6B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Standard"/>
    <w:autoRedefine/>
    <w:rsid w:val="00564985"/>
    <w:pPr>
      <w:pBdr>
        <w:top w:val="single" w:sz="4" w:space="1" w:color="auto"/>
        <w:bottom w:val="single" w:sz="4" w:space="1" w:color="auto"/>
      </w:pBdr>
      <w:shd w:val="clear" w:color="auto" w:fill="E6E6E6"/>
      <w:tabs>
        <w:tab w:val="left" w:pos="1080"/>
        <w:tab w:val="left" w:pos="1800"/>
        <w:tab w:val="left" w:pos="2520"/>
        <w:tab w:val="left" w:pos="3240"/>
      </w:tabs>
      <w:ind w:left="360"/>
    </w:pPr>
    <w:rPr>
      <w:rFonts w:ascii="Lucida Console" w:hAnsi="Lucida Console"/>
      <w:sz w:val="20"/>
    </w:rPr>
  </w:style>
  <w:style w:type="character" w:styleId="Seitenzahl">
    <w:name w:val="page number"/>
    <w:basedOn w:val="Absatz-Standardschriftart"/>
    <w:rsid w:val="0069621A"/>
  </w:style>
  <w:style w:type="paragraph" w:styleId="Sprechblasentext">
    <w:name w:val="Balloon Text"/>
    <w:basedOn w:val="Standard"/>
    <w:link w:val="SprechblasentextZchn"/>
    <w:rsid w:val="00557E2D"/>
    <w:rPr>
      <w:rFonts w:ascii="Tahoma" w:hAnsi="Tahoma" w:cs="Tahoma"/>
      <w:sz w:val="16"/>
      <w:szCs w:val="16"/>
    </w:rPr>
  </w:style>
  <w:style w:type="character" w:customStyle="1" w:styleId="SprechblasentextZchn">
    <w:name w:val="Sprechblasentext Zchn"/>
    <w:link w:val="Sprechblasentext"/>
    <w:rsid w:val="00557E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sz w:val="24"/>
      <w:szCs w:val="24"/>
    </w:rPr>
  </w:style>
  <w:style w:type="paragraph" w:styleId="berschrift1">
    <w:name w:val="heading 1"/>
    <w:basedOn w:val="Standard"/>
    <w:next w:val="Standard"/>
    <w:qFormat/>
    <w:rsid w:val="009A4884"/>
    <w:pPr>
      <w:keepNext/>
      <w:spacing w:before="240" w:after="60"/>
      <w:outlineLvl w:val="0"/>
    </w:pPr>
    <w:rPr>
      <w:rFonts w:ascii="Arial" w:hAnsi="Arial" w:cs="Arial"/>
      <w:b/>
      <w:bCs/>
      <w:kern w:val="32"/>
      <w:sz w:val="32"/>
      <w:szCs w:val="32"/>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styleId="Kopfzeile">
    <w:name w:val="header"/>
    <w:basedOn w:val="Standard"/>
    <w:rsid w:val="007310EB"/>
    <w:pPr>
      <w:tabs>
        <w:tab w:val="center" w:pos="4536"/>
        <w:tab w:val="right" w:pos="9072"/>
      </w:tabs>
    </w:pPr>
  </w:style>
  <w:style w:type="paragraph" w:styleId="Fuzeile">
    <w:name w:val="footer"/>
    <w:basedOn w:val="Standard"/>
    <w:rsid w:val="007310EB"/>
    <w:pPr>
      <w:tabs>
        <w:tab w:val="center" w:pos="4536"/>
        <w:tab w:val="right" w:pos="9072"/>
      </w:tabs>
    </w:pPr>
  </w:style>
  <w:style w:type="table" w:styleId="Tabellenraster">
    <w:name w:val="Table Grid"/>
    <w:basedOn w:val="NormaleTabelle"/>
    <w:rsid w:val="00FC6B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Standard"/>
    <w:autoRedefine/>
    <w:rsid w:val="00564985"/>
    <w:pPr>
      <w:pBdr>
        <w:top w:val="single" w:sz="4" w:space="1" w:color="auto"/>
        <w:bottom w:val="single" w:sz="4" w:space="1" w:color="auto"/>
      </w:pBdr>
      <w:shd w:val="clear" w:color="auto" w:fill="E6E6E6"/>
      <w:tabs>
        <w:tab w:val="left" w:pos="1080"/>
        <w:tab w:val="left" w:pos="1800"/>
        <w:tab w:val="left" w:pos="2520"/>
        <w:tab w:val="left" w:pos="3240"/>
      </w:tabs>
      <w:ind w:left="360"/>
    </w:pPr>
    <w:rPr>
      <w:rFonts w:ascii="Lucida Console" w:hAnsi="Lucida Console"/>
      <w:sz w:val="20"/>
    </w:rPr>
  </w:style>
  <w:style w:type="character" w:styleId="Seitenzahl">
    <w:name w:val="page number"/>
    <w:basedOn w:val="Absatz-Standardschriftart"/>
    <w:rsid w:val="0069621A"/>
  </w:style>
  <w:style w:type="paragraph" w:styleId="Sprechblasentext">
    <w:name w:val="Balloon Text"/>
    <w:basedOn w:val="Standard"/>
    <w:link w:val="SprechblasentextZchn"/>
    <w:rsid w:val="00557E2D"/>
    <w:rPr>
      <w:rFonts w:ascii="Tahoma" w:hAnsi="Tahoma" w:cs="Tahoma"/>
      <w:sz w:val="16"/>
      <w:szCs w:val="16"/>
    </w:rPr>
  </w:style>
  <w:style w:type="character" w:customStyle="1" w:styleId="SprechblasentextZchn">
    <w:name w:val="Sprechblasentext Zchn"/>
    <w:link w:val="Sprechblasentext"/>
    <w:rsid w:val="00557E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8358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455</Words>
  <Characters>2275</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Katzenhimmel</Company>
  <LinksUpToDate>false</LinksUpToDate>
  <CharactersWithSpaces>2725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Joachim Heitel</dc:creator>
  <cp:keywords/>
  <cp:lastModifiedBy>jo</cp:lastModifiedBy>
  <cp:revision>2</cp:revision>
  <cp:lastPrinted>2016-04-10T08:45:00Z</cp:lastPrinted>
  <dcterms:created xsi:type="dcterms:W3CDTF">2016-04-10T08:46:00Z</dcterms:created>
  <dcterms:modified xsi:type="dcterms:W3CDTF">2016-04-10T08:46:00Z</dcterms:modified>
</cp:coreProperties>
</file>