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DF" w:rsidRPr="00A34CEB" w:rsidRDefault="00ED07DF" w:rsidP="00ED07DF">
      <w:pPr>
        <w:rPr>
          <w:highlight w:val="green"/>
        </w:rPr>
      </w:pPr>
      <w:r w:rsidRPr="00A34CEB">
        <w:rPr>
          <w:highlight w:val="green"/>
        </w:rPr>
        <w:t xml:space="preserve">1 - Seu objetivo é construir uma classe denominada </w:t>
      </w:r>
      <w:proofErr w:type="spellStart"/>
      <w:r w:rsidRPr="00A34CEB">
        <w:rPr>
          <w:highlight w:val="green"/>
        </w:rPr>
        <w:t>Area</w:t>
      </w:r>
      <w:proofErr w:type="spellEnd"/>
      <w:r w:rsidRPr="00A34CEB">
        <w:rPr>
          <w:highlight w:val="green"/>
        </w:rPr>
        <w:t xml:space="preserve"> que calcule tanto a área quadrada (primeiro método) como a área cúbica (segundo método).</w:t>
      </w:r>
    </w:p>
    <w:p w:rsidR="00ED07DF" w:rsidRDefault="00ED07DF" w:rsidP="00ED07DF">
      <w:r w:rsidRPr="00A34CEB">
        <w:rPr>
          <w:highlight w:val="green"/>
        </w:rPr>
        <w:t>Utilize programação orientada a objetos.</w:t>
      </w:r>
    </w:p>
    <w:p w:rsidR="00ED07DF" w:rsidRDefault="00ED07DF" w:rsidP="00ED07DF"/>
    <w:p w:rsidR="00ED07DF" w:rsidRDefault="00ED07DF" w:rsidP="00ED07DF"/>
    <w:p w:rsidR="00ED07DF" w:rsidRPr="00B836F4" w:rsidRDefault="00ED07DF" w:rsidP="00ED07DF">
      <w:pPr>
        <w:rPr>
          <w:highlight w:val="green"/>
        </w:rPr>
      </w:pPr>
      <w:r w:rsidRPr="00B836F4">
        <w:rPr>
          <w:highlight w:val="green"/>
        </w:rPr>
        <w:t xml:space="preserve">2 - Seu objetivo é construir uma classe denominada </w:t>
      </w:r>
      <w:proofErr w:type="spellStart"/>
      <w:r w:rsidRPr="00B836F4">
        <w:rPr>
          <w:highlight w:val="green"/>
        </w:rPr>
        <w:t>Calc</w:t>
      </w:r>
      <w:proofErr w:type="spellEnd"/>
      <w:r w:rsidRPr="00B836F4">
        <w:rPr>
          <w:highlight w:val="green"/>
        </w:rPr>
        <w:t xml:space="preserve"> com duas funções.</w:t>
      </w:r>
    </w:p>
    <w:p w:rsidR="00ED07DF" w:rsidRPr="00B836F4" w:rsidRDefault="00ED07DF" w:rsidP="00ED07DF">
      <w:pPr>
        <w:rPr>
          <w:highlight w:val="green"/>
        </w:rPr>
      </w:pPr>
      <w:r w:rsidRPr="00B836F4">
        <w:rPr>
          <w:highlight w:val="green"/>
        </w:rPr>
        <w:t>A primeira função mostrará o antecessor de um número qualquer.</w:t>
      </w:r>
    </w:p>
    <w:p w:rsidR="00ED07DF" w:rsidRDefault="00ED07DF" w:rsidP="00ED07DF">
      <w:r w:rsidRPr="00B836F4">
        <w:rPr>
          <w:highlight w:val="green"/>
        </w:rPr>
        <w:t>A segunda função mostrará o sucessor de um número qualquer</w:t>
      </w:r>
    </w:p>
    <w:p w:rsidR="00ED07DF" w:rsidRDefault="00ED07DF" w:rsidP="00ED07DF"/>
    <w:p w:rsidR="00ED07DF" w:rsidRPr="007C0DC5" w:rsidRDefault="00ED07DF" w:rsidP="00ED07DF">
      <w:pPr>
        <w:rPr>
          <w:highlight w:val="green"/>
        </w:rPr>
      </w:pPr>
      <w:r w:rsidRPr="007C0DC5">
        <w:rPr>
          <w:highlight w:val="green"/>
        </w:rPr>
        <w:t>3 - Dados 3 valores quaisquer (a, b e c) representando as medidas dos lados de um triângulo, faça um algoritmo para descobrir se formam ou não um triângulo.</w:t>
      </w:r>
    </w:p>
    <w:p w:rsidR="00ED07DF" w:rsidRPr="007C0DC5" w:rsidRDefault="00ED07DF" w:rsidP="00ED07DF">
      <w:pPr>
        <w:rPr>
          <w:highlight w:val="green"/>
        </w:rPr>
      </w:pPr>
    </w:p>
    <w:p w:rsidR="00ED07DF" w:rsidRPr="007C0DC5" w:rsidRDefault="00ED07DF" w:rsidP="00ED07DF">
      <w:pPr>
        <w:rPr>
          <w:highlight w:val="green"/>
        </w:rPr>
      </w:pPr>
      <w:r w:rsidRPr="007C0DC5">
        <w:rPr>
          <w:highlight w:val="green"/>
        </w:rPr>
        <w:t>Saiba que para formar um triângulo, o valor de cada lado deve ser menor que a soma dos outros 2 lados.</w:t>
      </w:r>
    </w:p>
    <w:p w:rsidR="00ED07DF" w:rsidRPr="007C0DC5" w:rsidRDefault="00ED07DF" w:rsidP="00ED07DF">
      <w:pPr>
        <w:rPr>
          <w:highlight w:val="green"/>
        </w:rPr>
      </w:pPr>
      <w:r w:rsidRPr="007C0DC5">
        <w:rPr>
          <w:highlight w:val="green"/>
        </w:rPr>
        <w:t>‘</w:t>
      </w:r>
      <w:proofErr w:type="gramStart"/>
      <w:r w:rsidRPr="007C0DC5">
        <w:rPr>
          <w:highlight w:val="green"/>
        </w:rPr>
        <w:t>a</w:t>
      </w:r>
      <w:proofErr w:type="gramEnd"/>
      <w:r w:rsidRPr="007C0DC5">
        <w:rPr>
          <w:highlight w:val="green"/>
        </w:rPr>
        <w:t xml:space="preserve">’, ‘b’, e ‘c’ devem formam um triângulo, a função retorna </w:t>
      </w:r>
      <w:proofErr w:type="spellStart"/>
      <w:r w:rsidRPr="007C0DC5">
        <w:rPr>
          <w:highlight w:val="green"/>
        </w:rPr>
        <w:t>true</w:t>
      </w:r>
      <w:proofErr w:type="spellEnd"/>
    </w:p>
    <w:p w:rsidR="00ED07DF" w:rsidRPr="007C0DC5" w:rsidRDefault="00ED07DF" w:rsidP="00ED07DF">
      <w:pPr>
        <w:rPr>
          <w:highlight w:val="green"/>
        </w:rPr>
      </w:pPr>
      <w:proofErr w:type="gramStart"/>
      <w:r w:rsidRPr="007C0DC5">
        <w:rPr>
          <w:highlight w:val="green"/>
        </w:rPr>
        <w:t>se</w:t>
      </w:r>
      <w:proofErr w:type="gramEnd"/>
      <w:r w:rsidRPr="007C0DC5">
        <w:rPr>
          <w:highlight w:val="green"/>
        </w:rPr>
        <w:t xml:space="preserve"> as medidas não formam um triângulo, a função retorna false</w:t>
      </w:r>
    </w:p>
    <w:p w:rsidR="00ED07DF" w:rsidRDefault="00ED07DF" w:rsidP="00ED07DF">
      <w:r w:rsidRPr="007C0DC5">
        <w:rPr>
          <w:highlight w:val="green"/>
        </w:rPr>
        <w:t>Utilize programação orientada a objetos.</w:t>
      </w:r>
      <w:r>
        <w:tab/>
      </w:r>
    </w:p>
    <w:p w:rsidR="00ED07DF" w:rsidRDefault="00ED07DF" w:rsidP="00ED07DF"/>
    <w:p w:rsidR="00ED07DF" w:rsidRPr="00D6151D" w:rsidRDefault="00ED07DF" w:rsidP="00ED07DF">
      <w:pPr>
        <w:rPr>
          <w:highlight w:val="green"/>
        </w:rPr>
      </w:pPr>
      <w:r w:rsidRPr="00D6151D">
        <w:rPr>
          <w:highlight w:val="green"/>
        </w:rPr>
        <w:t>4 - Considerando a tabela abaixo…</w:t>
      </w:r>
      <w:bookmarkStart w:id="0" w:name="_GoBack"/>
      <w:bookmarkEnd w:id="0"/>
    </w:p>
    <w:p w:rsidR="00ED07DF" w:rsidRPr="00D6151D" w:rsidRDefault="00ED07DF" w:rsidP="00ED07DF">
      <w:pPr>
        <w:rPr>
          <w:highlight w:val="green"/>
        </w:rPr>
      </w:pPr>
      <w:proofErr w:type="gramStart"/>
      <w:r w:rsidRPr="00D6151D">
        <w:rPr>
          <w:highlight w:val="green"/>
        </w:rPr>
        <w:t>total</w:t>
      </w:r>
      <w:proofErr w:type="gramEnd"/>
      <w:r w:rsidRPr="00D6151D">
        <w:rPr>
          <w:highlight w:val="green"/>
        </w:rPr>
        <w:t xml:space="preserve"> de eleitores = 1000</w:t>
      </w:r>
    </w:p>
    <w:p w:rsidR="00ED07DF" w:rsidRPr="00D6151D" w:rsidRDefault="00ED07DF" w:rsidP="00ED07DF">
      <w:pPr>
        <w:rPr>
          <w:highlight w:val="green"/>
        </w:rPr>
      </w:pPr>
      <w:proofErr w:type="gramStart"/>
      <w:r w:rsidRPr="00D6151D">
        <w:rPr>
          <w:highlight w:val="green"/>
        </w:rPr>
        <w:t>válidos</w:t>
      </w:r>
      <w:proofErr w:type="gramEnd"/>
      <w:r w:rsidRPr="00D6151D">
        <w:rPr>
          <w:highlight w:val="green"/>
        </w:rPr>
        <w:t xml:space="preserve">            = 800</w:t>
      </w:r>
    </w:p>
    <w:p w:rsidR="00ED07DF" w:rsidRPr="00D6151D" w:rsidRDefault="00ED07DF" w:rsidP="00ED07DF">
      <w:pPr>
        <w:rPr>
          <w:highlight w:val="green"/>
        </w:rPr>
      </w:pPr>
      <w:proofErr w:type="gramStart"/>
      <w:r w:rsidRPr="00D6151D">
        <w:rPr>
          <w:highlight w:val="green"/>
        </w:rPr>
        <w:t>votos</w:t>
      </w:r>
      <w:proofErr w:type="gramEnd"/>
      <w:r w:rsidRPr="00D6151D">
        <w:rPr>
          <w:highlight w:val="green"/>
        </w:rPr>
        <w:t xml:space="preserve"> brancos      = 150</w:t>
      </w:r>
    </w:p>
    <w:p w:rsidR="00ED07DF" w:rsidRPr="00D6151D" w:rsidRDefault="00ED07DF" w:rsidP="00ED07DF">
      <w:pPr>
        <w:rPr>
          <w:highlight w:val="green"/>
        </w:rPr>
      </w:pPr>
      <w:proofErr w:type="gramStart"/>
      <w:r w:rsidRPr="00D6151D">
        <w:rPr>
          <w:highlight w:val="green"/>
        </w:rPr>
        <w:t>nulos</w:t>
      </w:r>
      <w:proofErr w:type="gramEnd"/>
      <w:r w:rsidRPr="00D6151D">
        <w:rPr>
          <w:highlight w:val="green"/>
        </w:rPr>
        <w:t xml:space="preserve">              = 50</w:t>
      </w:r>
    </w:p>
    <w:p w:rsidR="00ED07DF" w:rsidRPr="00D6151D" w:rsidRDefault="00ED07DF" w:rsidP="00ED07DF">
      <w:pPr>
        <w:rPr>
          <w:highlight w:val="green"/>
        </w:rPr>
      </w:pPr>
      <w:r w:rsidRPr="00D6151D">
        <w:rPr>
          <w:highlight w:val="green"/>
        </w:rPr>
        <w:t>Faça uma cl</w:t>
      </w:r>
      <w:r w:rsidR="00D6151D" w:rsidRPr="00D6151D">
        <w:rPr>
          <w:highlight w:val="green"/>
        </w:rPr>
        <w:t>asse com 3 métodos que calculam</w:t>
      </w:r>
    </w:p>
    <w:p w:rsidR="00ED07DF" w:rsidRPr="00D6151D" w:rsidRDefault="00ED07DF" w:rsidP="00ED07DF">
      <w:pPr>
        <w:rPr>
          <w:highlight w:val="green"/>
        </w:rPr>
      </w:pPr>
      <w:proofErr w:type="gramStart"/>
      <w:r w:rsidRPr="00D6151D">
        <w:rPr>
          <w:highlight w:val="green"/>
        </w:rPr>
        <w:t>o</w:t>
      </w:r>
      <w:proofErr w:type="gramEnd"/>
      <w:r w:rsidRPr="00D6151D">
        <w:rPr>
          <w:highlight w:val="green"/>
        </w:rPr>
        <w:t xml:space="preserve"> percentual do votos válidos em relação ao total de eleitores,</w:t>
      </w:r>
    </w:p>
    <w:p w:rsidR="00ED07DF" w:rsidRPr="00D6151D" w:rsidRDefault="00ED07DF" w:rsidP="00ED07DF">
      <w:pPr>
        <w:rPr>
          <w:highlight w:val="green"/>
        </w:rPr>
      </w:pPr>
      <w:proofErr w:type="gramStart"/>
      <w:r w:rsidRPr="00D6151D">
        <w:rPr>
          <w:highlight w:val="green"/>
        </w:rPr>
        <w:t>o</w:t>
      </w:r>
      <w:proofErr w:type="gramEnd"/>
      <w:r w:rsidRPr="00D6151D">
        <w:rPr>
          <w:highlight w:val="green"/>
        </w:rPr>
        <w:t xml:space="preserve"> percentual de brancos em relação ao total de eleitores</w:t>
      </w:r>
    </w:p>
    <w:p w:rsidR="00ED07DF" w:rsidRPr="00D6151D" w:rsidRDefault="00ED07DF" w:rsidP="00ED07DF">
      <w:pPr>
        <w:rPr>
          <w:highlight w:val="green"/>
        </w:rPr>
      </w:pPr>
      <w:proofErr w:type="gramStart"/>
      <w:r w:rsidRPr="00D6151D">
        <w:rPr>
          <w:highlight w:val="green"/>
        </w:rPr>
        <w:t>o</w:t>
      </w:r>
      <w:proofErr w:type="gramEnd"/>
      <w:r w:rsidRPr="00D6151D">
        <w:rPr>
          <w:highlight w:val="green"/>
        </w:rPr>
        <w:t xml:space="preserve"> percentual de nulos em relação ao total de eleitores.</w:t>
      </w:r>
    </w:p>
    <w:p w:rsidR="00ED07DF" w:rsidRPr="00D6151D" w:rsidRDefault="00ED07DF" w:rsidP="00ED07DF">
      <w:pPr>
        <w:rPr>
          <w:highlight w:val="green"/>
        </w:rPr>
      </w:pPr>
      <w:r w:rsidRPr="00D6151D">
        <w:rPr>
          <w:highlight w:val="green"/>
        </w:rPr>
        <w:t xml:space="preserve">Dica: “em relação ao total” significa que você deve dividir, por exemplo, “nulos” pelo total de eleitores, válidos pelo total de eleitores, </w:t>
      </w:r>
      <w:proofErr w:type="spellStart"/>
      <w:r w:rsidRPr="00D6151D">
        <w:rPr>
          <w:highlight w:val="green"/>
        </w:rPr>
        <w:t>etc</w:t>
      </w:r>
      <w:proofErr w:type="spellEnd"/>
      <w:r w:rsidRPr="00D6151D">
        <w:rPr>
          <w:highlight w:val="green"/>
        </w:rPr>
        <w:t>…</w:t>
      </w:r>
    </w:p>
    <w:p w:rsidR="00ED07DF" w:rsidRPr="00D6151D" w:rsidRDefault="00ED07DF" w:rsidP="00ED07DF">
      <w:pPr>
        <w:rPr>
          <w:highlight w:val="green"/>
        </w:rPr>
      </w:pPr>
    </w:p>
    <w:p w:rsidR="00A04F2F" w:rsidRDefault="00ED07DF" w:rsidP="00ED07DF">
      <w:r w:rsidRPr="00D6151D">
        <w:rPr>
          <w:highlight w:val="green"/>
        </w:rPr>
        <w:t>Utilize programação orientada a objetos.</w:t>
      </w:r>
    </w:p>
    <w:sectPr w:rsidR="00A04F2F" w:rsidSect="00ED07DF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A1"/>
    <w:rsid w:val="007C0DC5"/>
    <w:rsid w:val="008655A1"/>
    <w:rsid w:val="00A04F2F"/>
    <w:rsid w:val="00A34CEB"/>
    <w:rsid w:val="00B836F4"/>
    <w:rsid w:val="00D6151D"/>
    <w:rsid w:val="00ED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B67D7-B9E8-4120-8790-5CF108A8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Rocha</dc:creator>
  <cp:keywords/>
  <dc:description/>
  <cp:lastModifiedBy>Heitor Rocha</cp:lastModifiedBy>
  <cp:revision>3</cp:revision>
  <dcterms:created xsi:type="dcterms:W3CDTF">2021-09-02T23:08:00Z</dcterms:created>
  <dcterms:modified xsi:type="dcterms:W3CDTF">2021-09-03T00:20:00Z</dcterms:modified>
</cp:coreProperties>
</file>