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Aluno: </w:t>
      </w:r>
      <w:r w:rsidDel="00000000" w:rsidR="00000000" w:rsidRPr="00000000">
        <w:rPr>
          <w:b w:val="1"/>
          <w:sz w:val="24"/>
          <w:szCs w:val="24"/>
          <w:rtl w:val="0"/>
        </w:rPr>
        <w:t xml:space="preserve">Heitor Freitas Ferreira</w:t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Matrícula:</w:t>
      </w:r>
      <w:r w:rsidDel="00000000" w:rsidR="00000000" w:rsidRPr="00000000">
        <w:rPr>
          <w:b w:val="1"/>
          <w:sz w:val="24"/>
          <w:szCs w:val="24"/>
          <w:rtl w:val="0"/>
        </w:rPr>
        <w:t xml:space="preserve"> 11921BCC026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Trabalho 6</w:t>
        <w:tab/>
        <w:tab/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Estudo de caso 2 empreender na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exemplo na minha vida de empreendedores jovens é meu pai que aos 14 anos montou um mercado ao perceber a falta de alguém na região que suprisse esta demanda e que o bairro estava crescendo e estava preste a receber investimentos na forma de condomínios. O outro tipo de empresa recomendado para esse perfil é a startup, que tem como prioridade “errar rápido” pois caso algo de errado tem q se consertar rápido.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quantidade de sócios deve ser grande o suficiente para injetar capital no investimento no começo, porém pequena o suficiente para não atrapalhar nas decisões estratégicas. E de preferência esses sócios devem ser pessoas que tenham um background na área que complemente suas habilidades.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Viver esse estilo de vida é arriscado, pois a única pessoa qual você pode contar é você mesmo, logo isso cria um estresse altíssimo, pois todos os onus e bonus recairão sobre você. Outro problema da profissão é que não há uma “carga horária”, para empreender se deve viver e respirar a empresa.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