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0"/>
        </w:numPr>
        <w:ind w:leftChars="0"/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Maven</w:t>
      </w:r>
      <w:bookmarkStart w:id="0" w:name="_GoBack"/>
      <w:bookmarkEnd w:id="0"/>
      <w:r>
        <w:rPr>
          <w:rFonts w:hint="eastAsia"/>
        </w:rPr>
        <w:t>创建一个聚合工程</w:t>
      </w:r>
      <w:r>
        <w:rPr>
          <w:rFonts w:hint="eastAsia"/>
          <w:lang w:eastAsia="zh-CN"/>
        </w:rPr>
        <w:t>（框架）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</w:t>
      </w:r>
      <w:r>
        <w:rPr>
          <w:rFonts w:hint="eastAsia"/>
          <w:lang w:eastAsia="zh-CN"/>
        </w:rPr>
        <w:t>聚合工程</w:t>
      </w:r>
      <w:r>
        <w:rPr>
          <w:rFonts w:hint="eastAsia"/>
          <w:lang w:val="en-US" w:eastAsia="zh-CN"/>
        </w:rPr>
        <w:t>Maven-Web，其</w:t>
      </w:r>
      <w:r>
        <w:rPr>
          <w:rFonts w:hint="eastAsia"/>
          <w:lang w:eastAsia="zh-CN"/>
        </w:rPr>
        <w:t>打包方式必须是</w:t>
      </w:r>
      <w:r>
        <w:rPr>
          <w:rFonts w:hint="eastAsia"/>
          <w:lang w:val="en-US" w:eastAsia="zh-CN"/>
        </w:rPr>
        <w:t>pom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726305"/>
            <wp:effectExtent l="0" t="0" r="8255" b="171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生成的项目目录：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19250" cy="638175"/>
            <wp:effectExtent l="0" t="0" r="0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创建持久层工程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Maven-Dao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第一步：</w:t>
      </w:r>
      <w:r>
        <w:t>在</w:t>
      </w:r>
      <w:r>
        <w:rPr>
          <w:rFonts w:hint="eastAsia"/>
          <w:lang w:val="en-US" w:eastAsia="zh-CN"/>
        </w:rPr>
        <w:t>M</w:t>
      </w:r>
      <w:r>
        <w:t>aven-</w:t>
      </w:r>
      <w:r>
        <w:rPr>
          <w:rFonts w:hint="eastAsia"/>
          <w:lang w:val="en-US" w:eastAsia="zh-CN"/>
        </w:rPr>
        <w:t>W</w:t>
      </w:r>
      <w:r>
        <w:t>eb工程上</w:t>
      </w:r>
      <w:r>
        <w:rPr>
          <w:rFonts w:hint="eastAsia"/>
        </w:rPr>
        <w:t>，</w:t>
      </w:r>
      <w:r>
        <w:t>点击new 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  <w:lang w:val="en-US" w:eastAsia="zh-CN"/>
        </w:rPr>
        <w:t>other...--&gt;maven--&gt;Maven Model</w:t>
      </w:r>
    </w:p>
    <w:p>
      <w:r>
        <w:drawing>
          <wp:inline distT="0" distB="0" distL="0" distR="0">
            <wp:extent cx="5010150" cy="4752975"/>
            <wp:effectExtent l="0" t="0" r="0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t>第二步</w:t>
      </w:r>
      <w:r>
        <w:rPr>
          <w:rFonts w:hint="eastAsia"/>
        </w:rPr>
        <w:t>：</w:t>
      </w:r>
      <w:r>
        <w:t>next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693285"/>
            <wp:effectExtent l="0" t="0" r="6350" b="1206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Arial" w:hAnsi="Arial" w:eastAsia="宋体" w:cs="Arial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  <w:lang w:val="en-US" w:eastAsia="zh-CN"/>
        </w:rPr>
        <w:t>Dao层的打包方式是jar包，因为它主要是和数据库进行交互，不存在Jsp页面的处理。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</w:rPr>
      </w:pPr>
      <w:r>
        <w:rPr>
          <w:rStyle w:val="4"/>
          <w:rFonts w:ascii="Arial" w:hAnsi="Arial" w:eastAsia="宋体" w:cs="Arial"/>
          <w:i w:val="0"/>
          <w:caps w:val="0"/>
          <w:color w:val="362E2B"/>
          <w:spacing w:val="0"/>
          <w:sz w:val="18"/>
          <w:szCs w:val="18"/>
          <w:shd w:val="clear" w:fill="FFFFFF"/>
        </w:rPr>
        <w:t>jar文件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</w:rPr>
        <w:t>包括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</w:rPr>
        <w:instrText xml:space="preserve"> HYPERLINK "http://lib.csdn.net/base/javase" \o "Java SE知识库" \t "http://blog.csdn.net/mafan121/article/details/_blank"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</w:rPr>
        <w:t>Java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</w:rPr>
        <w:t>普通类、资源文件和普通文件，在maven中即是打包src/main/java和src/main/resources资源文件夹下的所有文件。在打包的时候会自动生成MATA-INF文件夹，用于存储maven的pom信息和MANIFEST.MF文件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  <w:lang w:eastAsia="zh-CN"/>
        </w:rPr>
        <w:t>第三步：生成的项目结构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2704465" cy="2590165"/>
            <wp:effectExtent l="0" t="0" r="635" b="63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创建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层工程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Maven-Service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第一步：</w:t>
      </w:r>
      <w:r>
        <w:t>在</w:t>
      </w:r>
      <w:r>
        <w:rPr>
          <w:rFonts w:hint="eastAsia"/>
          <w:lang w:val="en-US" w:eastAsia="zh-CN"/>
        </w:rPr>
        <w:t>M</w:t>
      </w:r>
      <w:r>
        <w:t>aven-</w:t>
      </w:r>
      <w:r>
        <w:rPr>
          <w:rFonts w:hint="eastAsia"/>
          <w:lang w:val="en-US" w:eastAsia="zh-CN"/>
        </w:rPr>
        <w:t>W</w:t>
      </w:r>
      <w:r>
        <w:t>eb工程上</w:t>
      </w:r>
      <w:r>
        <w:rPr>
          <w:rFonts w:hint="eastAsia"/>
        </w:rPr>
        <w:t>，</w:t>
      </w:r>
      <w:r>
        <w:t>点击new 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  <w:lang w:val="en-US" w:eastAsia="zh-CN"/>
        </w:rPr>
        <w:t>other...--&gt;maven--&gt;Maven Model</w:t>
      </w:r>
    </w:p>
    <w:p>
      <w:r>
        <w:drawing>
          <wp:inline distT="0" distB="0" distL="0" distR="0">
            <wp:extent cx="5010150" cy="4752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第二步：</w:t>
      </w:r>
      <w:r>
        <w:rPr>
          <w:rFonts w:hint="eastAsia"/>
          <w:lang w:val="en-US" w:eastAsia="zh-CN"/>
        </w:rPr>
        <w:t>next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646930"/>
            <wp:effectExtent l="0" t="0" r="6985" b="127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第三步：生成的项目结构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66365" cy="4457065"/>
            <wp:effectExtent l="0" t="0" r="635" b="63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创建</w:t>
      </w:r>
      <w:r>
        <w:rPr>
          <w:rFonts w:hint="eastAsia"/>
          <w:lang w:val="en-US" w:eastAsia="zh-CN"/>
        </w:rPr>
        <w:t>controller</w:t>
      </w:r>
      <w:r>
        <w:rPr>
          <w:rFonts w:hint="eastAsia"/>
        </w:rPr>
        <w:t>层工程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Maven-Controller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 第一步：</w:t>
      </w:r>
      <w:r>
        <w:t>在</w:t>
      </w:r>
      <w:r>
        <w:rPr>
          <w:rFonts w:hint="eastAsia"/>
          <w:lang w:val="en-US" w:eastAsia="zh-CN"/>
        </w:rPr>
        <w:t>M</w:t>
      </w:r>
      <w:r>
        <w:t>aven-</w:t>
      </w:r>
      <w:r>
        <w:rPr>
          <w:rFonts w:hint="eastAsia"/>
          <w:lang w:val="en-US" w:eastAsia="zh-CN"/>
        </w:rPr>
        <w:t>W</w:t>
      </w:r>
      <w:r>
        <w:t>eb工程上</w:t>
      </w:r>
      <w:r>
        <w:rPr>
          <w:rFonts w:hint="eastAsia"/>
        </w:rPr>
        <w:t>，</w:t>
      </w:r>
      <w:r>
        <w:t>点击new 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  <w:lang w:val="en-US" w:eastAsia="zh-CN"/>
        </w:rPr>
        <w:t>other...--&gt;maven--&gt;Maven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735830"/>
            <wp:effectExtent l="0" t="0" r="6985" b="762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Controller层打包成war包。</w:t>
      </w:r>
    </w:p>
    <w:p>
      <w:pPr>
        <w:rPr>
          <w:sz w:val="18"/>
          <w:szCs w:val="18"/>
        </w:rPr>
      </w:pPr>
      <w:r>
        <w:rPr>
          <w:rStyle w:val="4"/>
          <w:rFonts w:ascii="Arial" w:hAnsi="Arial" w:eastAsia="宋体" w:cs="Arial"/>
          <w:i w:val="0"/>
          <w:caps w:val="0"/>
          <w:color w:val="362E2B"/>
          <w:spacing w:val="0"/>
          <w:sz w:val="18"/>
          <w:szCs w:val="18"/>
          <w:shd w:val="clear" w:fill="FFFFFF"/>
        </w:rPr>
        <w:t>war文件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18"/>
          <w:szCs w:val="18"/>
          <w:shd w:val="clear" w:fill="FFFFFF"/>
        </w:rPr>
        <w:t>包含全部的web应用程序，即所有的java类，配置信息和jsp、js等静态资源。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第二步：</w:t>
      </w:r>
      <w:r>
        <w:rPr>
          <w:rFonts w:hint="eastAsia"/>
          <w:lang w:val="en-US" w:eastAsia="zh-CN"/>
        </w:rPr>
        <w:t>next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693285"/>
            <wp:effectExtent l="0" t="0" r="4445" b="1206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第三步：生成的目录结构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85415" cy="3285490"/>
            <wp:effectExtent l="0" t="0" r="635" b="10160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第四步：报错很正常，因为缺少web.xml  给Maven-Controller 添加web.xml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42540" cy="2152650"/>
            <wp:effectExtent l="0" t="0" r="10160" b="0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 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"http://java.sun.com/xml/ns/javaee"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xmlns:web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"http://java.sun.com/xml/ns/javaee/web-app_2_5.xsd"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"http://java.sun.com/xml/ns/javaee http://java.sun.com/xml/ns/javaee/web-app_2_5.xsd"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"WebApp_ID"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再添加index.jsp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66900" cy="990600"/>
            <wp:effectExtent l="0" t="0" r="0" b="0"/>
            <wp:docPr id="15" name="图片 15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 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聚合工程测试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第一个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聚合工程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此时如果还是出现错误：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525270"/>
            <wp:effectExtent l="0" t="0" r="8255" b="17780"/>
            <wp:docPr id="16" name="图片 1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  <w:lang w:eastAsia="zh-CN"/>
        </w:rPr>
        <w:t>错误：</w:t>
      </w:r>
      <w:r>
        <w:rPr>
          <w:rFonts w:hint="eastAsia" w:ascii="Î¢ÈíÑÅºÚ" w:hAnsi="Î¢ÈíÑÅºÚ" w:eastAsia="Î¢ÈíÑÅºÚ"/>
          <w:sz w:val="18"/>
        </w:rPr>
        <w:t>The superclass "javax.servlet.http.HttpServlet" was not found on the Java Build Path</w:t>
      </w:r>
    </w:p>
    <w:p>
      <w:pPr>
        <w:rPr>
          <w:rFonts w:hint="eastAsia" w:ascii="Î¢ÈíÑÅºÚ" w:hAnsi="Î¢ÈíÑÅºÚ" w:eastAsia="Î¢ÈíÑÅºÚ"/>
          <w:sz w:val="18"/>
          <w:lang w:val="en-US" w:eastAsia="zh-CN"/>
        </w:rPr>
      </w:pPr>
      <w:r>
        <w:rPr>
          <w:rFonts w:hint="eastAsia" w:ascii="Î¢ÈíÑÅºÚ" w:hAnsi="Î¢ÈíÑÅºÚ" w:eastAsia="Î¢ÈíÑÅºÚ"/>
          <w:sz w:val="18"/>
          <w:lang w:eastAsia="zh-CN"/>
        </w:rPr>
        <w:t>则需要导入</w:t>
      </w:r>
      <w:r>
        <w:rPr>
          <w:rFonts w:hint="eastAsia" w:ascii="Î¢ÈíÑÅºÚ" w:hAnsi="Î¢ÈíÑÅºÚ" w:eastAsia="Î¢ÈíÑÅºÚ"/>
          <w:sz w:val="18"/>
          <w:lang w:val="en-US" w:eastAsia="zh-CN"/>
        </w:rPr>
        <w:t>tomcat：依赖包，导入后就ok</w:t>
      </w:r>
    </w:p>
    <w:p>
      <w:pPr>
        <w:rPr>
          <w:rFonts w:hint="eastAsia" w:ascii="Î¢ÈíÑÅºÚ" w:hAnsi="Î¢ÈíÑÅºÚ" w:eastAsia="Î¢ÈíÑÅºÚ"/>
          <w:sz w:val="18"/>
          <w:lang w:val="en-US" w:eastAsia="zh-CN"/>
        </w:rPr>
      </w:pPr>
      <w:r>
        <w:rPr>
          <w:rFonts w:hint="eastAsia" w:ascii="Î¢ÈíÑÅºÚ" w:hAnsi="Î¢ÈíÑÅºÚ" w:eastAsia="Î¢ÈíÑÅºÚ"/>
          <w:sz w:val="18"/>
          <w:lang w:val="en-US" w:eastAsia="zh-CN"/>
        </w:rPr>
        <w:drawing>
          <wp:inline distT="0" distB="0" distL="114300" distR="114300">
            <wp:extent cx="3066415" cy="2181225"/>
            <wp:effectExtent l="0" t="0" r="635" b="9525"/>
            <wp:docPr id="17" name="图片 17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第五步：配置Maven-Web 的pom.xml （添加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build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宋体"/>
          <w:color w:val="008080"/>
          <w:sz w:val="18"/>
          <w:szCs w:val="18"/>
          <w:lang w:eastAsia="zh-CN"/>
        </w:rPr>
        <w:t>标签中的</w:t>
      </w:r>
      <w:r>
        <w:rPr>
          <w:rFonts w:hint="eastAsia"/>
          <w:lang w:val="en-US" w:eastAsia="zh-CN"/>
        </w:rPr>
        <w:t>的插件）：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com.xidian.wu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-Web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modules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module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module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module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-Service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module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module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-Controller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module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modules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8089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第六步启动 ：右击Maven-Web ----&gt; Run As---&gt;Maven Bulid...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5215" cy="4876165"/>
            <wp:effectExtent l="0" t="0" r="635" b="635"/>
            <wp:docPr id="12" name="图片 1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第八步：显示启动成功：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461770"/>
            <wp:effectExtent l="0" t="0" r="6985" b="5080"/>
            <wp:docPr id="13" name="图片 1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第九步：测试：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115" cy="1314450"/>
            <wp:effectExtent l="0" t="0" r="635" b="0"/>
            <wp:docPr id="14" name="图片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9D5"/>
    <w:multiLevelType w:val="multilevel"/>
    <w:tmpl w:val="136C59D5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2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F2482"/>
    <w:rsid w:val="1BAE5D2A"/>
    <w:rsid w:val="1E2969F2"/>
    <w:rsid w:val="209B2E60"/>
    <w:rsid w:val="23687397"/>
    <w:rsid w:val="257A65D0"/>
    <w:rsid w:val="29892BF7"/>
    <w:rsid w:val="29A87A8D"/>
    <w:rsid w:val="29E40742"/>
    <w:rsid w:val="2A4D3D14"/>
    <w:rsid w:val="2D1231DE"/>
    <w:rsid w:val="2D3C6402"/>
    <w:rsid w:val="2D445595"/>
    <w:rsid w:val="2F576367"/>
    <w:rsid w:val="30B43A00"/>
    <w:rsid w:val="30C27F23"/>
    <w:rsid w:val="32A17AE5"/>
    <w:rsid w:val="36622C68"/>
    <w:rsid w:val="425D6A3E"/>
    <w:rsid w:val="4C944518"/>
    <w:rsid w:val="5B417DAD"/>
    <w:rsid w:val="5EA00A12"/>
    <w:rsid w:val="5F01266A"/>
    <w:rsid w:val="60646C64"/>
    <w:rsid w:val="669C5B89"/>
    <w:rsid w:val="66F514B7"/>
    <w:rsid w:val="68995196"/>
    <w:rsid w:val="6A194357"/>
    <w:rsid w:val="6B976848"/>
    <w:rsid w:val="6B9B515F"/>
    <w:rsid w:val="70192D01"/>
    <w:rsid w:val="73B7028D"/>
    <w:rsid w:val="76203AA0"/>
    <w:rsid w:val="765100B2"/>
    <w:rsid w:val="769B27D0"/>
    <w:rsid w:val="784029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2017-04-10T14:07:00Z</dcterms:created>
  <dc:creator>xd</dc:creator>
  <cp:lastModifiedBy>xd</cp:lastModifiedBy>
  <dcterms:modified xsi:type="dcterms:W3CDTF">2017-04-11T00:12:05Z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