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期末演示最终作战方案</w:t>
      </w:r>
    </w:p>
    <w:p>
      <w:pPr>
        <w:pStyle w:val="Heading1"/>
      </w:pPr>
      <w:r>
        <w:t>SmartRead Agent 期末演示最终作战方案</w:t>
      </w:r>
    </w:p>
    <w:p>
      <w:pPr>
        <w:pStyle w:val="Heading2"/>
      </w:pPr>
      <w:r>
        <w:t>1. 当前阶段判断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SmartRead Agent 已进入软件开发实践（三）期末演示准备阶段。当前不再继续增加 App 大功能，项目重点从“开发功能”转为“现场高分表达”和“详细设计说明书提交”。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软件开发实践（三）的现场演示重点应放在：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App 应用创新和实用性。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移动应用功能丰富度。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机器学习在应用中的整合程度。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团队协作和精神面貌。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PPT 效果与时间控制。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其中“机器学习在应用中的整合程度”是最重要得分点，现场必须重点讲清 LiteRT 端侧句子重要性分析，而不是过多展开项目管理材料。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软件项目管理相关材料只在现场演示中作为“团队协作和迭代过程”的辅助证据简要出现，不作为主线展开。</w:t>
      </w:r>
    </w:p>
    <w:p>
      <w:r>
        <w:t>————————————————————————</w:t>
      </w:r>
    </w:p>
    <w:p>
      <w:pPr>
        <w:pStyle w:val="Heading2"/>
      </w:pPr>
      <w:r>
        <w:t>2. 演示主线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现场主线固定为：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提示：学生阅读长文本资料时，整理摘要、重点和复习材料比较耗时。SmartRead Agent 通过 Android/Kotlin App 实现文本分析、LiteRT 端侧句子重要性评分、本地规则型 Agent 问答、知识卡片、复习题和历史记录，形成一个移动端 AI 阅读辅助闭环。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这条主线对应评分项：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评分项</w:t>
            </w:r>
          </w:p>
        </w:tc>
        <w:tc>
          <w:tcPr>
            <w:tcW w:type="dxa" w:w="535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演示中如何体现</w:t>
            </w:r>
          </w:p>
        </w:tc>
      </w:tr>
      <w:tr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创新和实用性</w:t>
            </w:r>
          </w:p>
        </w:tc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聚焦学生阅读教材、课堂资料、技术文章的真实场景</w:t>
            </w:r>
          </w:p>
        </w:tc>
      </w:tr>
      <w:tr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功能丰富度</w:t>
            </w:r>
          </w:p>
        </w:tc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展示摘要、关键词、LiteRT、Agent、卡片、复习题、历史记录</w:t>
            </w:r>
          </w:p>
        </w:tc>
      </w:tr>
      <w:tr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机器学习整合程度</w:t>
            </w:r>
          </w:p>
        </w:tc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重点说明 .tflite 模型随 APK 集成并在 Android 端侧推理</w:t>
            </w:r>
          </w:p>
        </w:tc>
      </w:tr>
      <w:tr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团队协作</w:t>
            </w:r>
          </w:p>
        </w:tc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说明林立洲负责核心开发和汇报，江轩宇负责真机测试与现场演示</w:t>
            </w:r>
          </w:p>
        </w:tc>
      </w:tr>
      <w:tr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PPT 与时间控制</w:t>
            </w:r>
          </w:p>
        </w:tc>
        <w:tc>
          <w:tcPr>
            <w:tcW w:type="dxa" w:w="53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 分钟演示，3 分钟答问，手机操作步骤固定</w:t>
            </w:r>
          </w:p>
        </w:tc>
      </w:tr>
    </w:tbl>
    <w:p/>
    <w:p>
      <w:r>
        <w:t>————————————————————————</w:t>
      </w:r>
    </w:p>
    <w:p>
      <w:pPr>
        <w:pStyle w:val="Heading2"/>
      </w:pPr>
      <w:r>
        <w:t>3. 现场分工</w:t>
      </w:r>
    </w:p>
    <w:p>
      <w:pPr>
        <w:pStyle w:val="Heading3"/>
      </w:pPr>
      <w:r>
        <w:t>林立洲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负责：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PPT 汇报。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项目背景、目标、技术路线说明。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 模型和 Agent 实现解释。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答辩主答。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控制现场节奏。</w:t>
      </w:r>
    </w:p>
    <w:p>
      <w:pPr>
        <w:pStyle w:val="Heading3"/>
      </w:pPr>
      <w:r>
        <w:t>江轩宇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负责：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安卓手机实际操作演示。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展示 App 完整功能流程。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配合回答真机体验、使用反馈、演示操作相关问题。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分工表述要真实，不夸大江轩宇代码贡献。可以强调他负责“真机体验测试、流程验证、UI 反馈、现场操作演示”，这对团队协作分有帮助，也符合实际。</w:t>
      </w:r>
    </w:p>
    <w:p>
      <w:r>
        <w:t>————————————————————————</w:t>
      </w:r>
    </w:p>
    <w:p>
      <w:pPr>
        <w:pStyle w:val="Heading2"/>
      </w:pPr>
      <w:r>
        <w:t>4. 12 分钟演示时间表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0:00-0:40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封面、项目名称、成员分工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0:40-1:40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背景痛点：长文本阅读和复习资料整理成本高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1:40-2:40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项目目标和 V1.0 功能总览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2:40-4:10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技术架构，重点铺垫 LiteRT 和本地 Agent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4:10-8:30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真机演示：输入、摘要、LiteRT、Agent、卡片、历史记录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江轩宇操作，林立洲说明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8:30-10:00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机器学习整合：LiteRT 模型输入、输出、端侧推理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10:00-10:50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 实现：本地规则型阅读 Agent，不调用 GPT API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10:50-11:30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迭代、测试、分工和协作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11:30-12:00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总结亮点、不足和后续优化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12:00-15:00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答问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林立洲主答，江轩宇补充真机操作</w:t>
            </w:r>
          </w:p>
        </w:tc>
      </w:tr>
    </w:tbl>
    <w:p/>
    <w:p>
      <w:r>
        <w:t>————————————————————————</w:t>
      </w:r>
    </w:p>
    <w:p>
      <w:pPr>
        <w:pStyle w:val="Heading2"/>
      </w:pPr>
      <w:r>
        <w:t>5. 江轩宇固定操作步骤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演示前必须至少彩排两次，操作顺序不要临场改。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打开 SmartRead Agent，停留 2 秒，让老师看到首页和 V1.0 文案。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点击示例文本。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点击“开始智能分析”。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慢慢下滑，展示一句话总结、关键词、分点摘要。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停在 LiteRT 端侧分析区域，让林立洲讲模型输入和端侧推理。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6. 点击 Agent 问答入口。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7. 点击快捷问题“这篇文章主要讲了什么？”或“帮我整理复习重点”。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8. 返回摘要页，进入知识卡片页。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9. 展示知识卡片和复习题。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10. 返回首页，进入历史记录页。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11. 点击一条历史记录恢复分析。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12. 回到首页，准备答辩。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禁止临场粘贴长文本，优先使用内置示例文本。</w:t>
      </w:r>
    </w:p>
    <w:p>
      <w:r>
        <w:t>————————————————————————</w:t>
      </w:r>
    </w:p>
    <w:p>
      <w:pPr>
        <w:pStyle w:val="Heading2"/>
      </w:pPr>
      <w:r>
        <w:t>6. Agent 问题统一回答口径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老师在预报告时已经关注过“Agent 是否调用 GPT API”。正式演示中必须提前讲清楚。</w:t>
      </w:r>
    </w:p>
    <w:p>
      <w:pPr>
        <w:pStyle w:val="Heading3"/>
      </w:pPr>
      <w:r>
        <w:t>标准回答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当前版本没有调用 GPT API，也没有依赖云端大模型。项目中的 Agent 是本地规则型阅读 Agent，它基于当前文章的一句话总结、关键词、分点摘要和复习题规则，通过问题意图识别来组织回答。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例如用户问“主要内容”“关键词”“复习重点”“复习题”“知识卡片”时，系统会识别问题类型，并调用本地分析结果生成回答。它不是通用聊天机器人，而是限定在阅读辅助场景中的轻量 Agent。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这样设计的好处是：离线可用、稳定、可解释、现场演示不受网络和 API Key 影响。后续如果继续扩展，可以把云端大模型作为增强能力接入。</w:t>
      </w:r>
    </w:p>
    <w:p>
      <w:pPr>
        <w:pStyle w:val="Heading3"/>
      </w:pPr>
      <w:r>
        <w:t>不能说的话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不能说“我们调用 GPT API”。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不能说“类似 GPT，所以算大模型”。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不能把规则型 Agent 夸大成通用智能体。</w:t>
      </w:r>
    </w:p>
    <w:p>
      <w:r>
        <w:t>————————————————————————</w:t>
      </w:r>
    </w:p>
    <w:p>
      <w:pPr>
        <w:pStyle w:val="Heading2"/>
      </w:pPr>
      <w:r>
        <w:t>7. LiteRT 问题统一回答口径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LiteRT 是本项目机器学习整合的重点。</w:t>
      </w:r>
    </w:p>
    <w:p>
      <w:pPr>
        <w:pStyle w:val="Heading3"/>
      </w:pPr>
      <w:r>
        <w:t>标准回答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SmartRead Agent 的 LiteRT 模块用于句子重要性分析。系统先把文章切分为句子，然后为每个句子提取 5 个特征：句子长度、关键词重合度、句子位置、标点提示和总结提示词。模型导出为 sentence_importance_model.tflite，放入 Android assets，运行时由 TensorFlow Lite Interpreter 在手机端加载并推理，输出 0 到 1 的重要性分数，再转换成高 / 中 / 低等级展示。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该流程体现了“训练或准备模型 -&gt; 导出 .tflite -&gt; 集成到 Android -&gt; 端侧推理 -&gt; UI 展示”的移动机器学习闭环。</w:t>
      </w:r>
    </w:p>
    <w:p>
      <w:r>
        <w:t>————————————————————————</w:t>
      </w:r>
    </w:p>
    <w:p>
      <w:pPr>
        <w:pStyle w:val="Heading2"/>
      </w:pPr>
      <w:r>
        <w:t>8. 现场备用方案</w:t>
      </w:r>
    </w:p>
    <w:p>
      <w:pPr>
        <w:pStyle w:val="Heading3"/>
      </w:pPr>
      <w:r>
        <w:t>真机正常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使用江轩宇手机演示，林立洲同步讲解。</w:t>
      </w:r>
    </w:p>
    <w:p>
      <w:pPr>
        <w:pStyle w:val="Heading3"/>
      </w:pPr>
      <w:r>
        <w:t>真机异常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切换到：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Android 模拟器。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已保存的 V1.0 截图。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APK 和 GitHub 仓库页面说明。</w:t>
      </w:r>
    </w:p>
    <w:p>
      <w:pPr>
        <w:pStyle w:val="Heading3"/>
      </w:pPr>
      <w:r>
        <w:t>网络异常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项目核心功能离线可用，不依赖网络。仓库页面可以不现场打开，PPT 中保留二维码或链接即可。</w:t>
      </w:r>
    </w:p>
    <w:p>
      <w:pPr>
        <w:pStyle w:val="Heading3"/>
      </w:pPr>
      <w:r>
        <w:t>时间不够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优先展示：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摘要结果。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LiteRT 端侧分析。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Agent 问答。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知识卡片和复习题可以快速扫过。</w:t>
      </w:r>
    </w:p>
    <w:p>
      <w:r>
        <w:t>————————————————————————</w:t>
      </w:r>
    </w:p>
    <w:p>
      <w:pPr>
        <w:pStyle w:val="Heading2"/>
      </w:pPr>
      <w:r>
        <w:t>9. 演示当天必须携带或准备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PPT 文件。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SmartReadAgent-v1.0-debug.apk。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已安装 APK 的安卓手机。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电脑模拟器备份。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App 截图备份。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GitHub/Gitee 仓库链接。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详细设计说明书电子版。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演示讲稿。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答辩问题文档。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充电器、数据线、热点备用。</w:t>
      </w:r>
    </w:p>
    <w:p>
      <w:r>
        <w:t>————————————————————————</w:t>
      </w:r>
    </w:p>
    <w:p>
      <w:pPr>
        <w:pStyle w:val="Heading2"/>
      </w:pPr>
      <w:r>
        <w:t>10. 最终结论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软件开发实践（三）现场演示不要把重点放在 Gitee 统计图、Leangoo 截图和项目管理细节上。这些材料是软件项目管理课程的重点，在本课程演示中只需要用来证明“项目有迭代、有协作、有测试”。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本课程现场最重要的是：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App 真能运行。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功能链路完整。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LiteRT 端侧模型讲得清楚。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Agent 不被误解为 GPT API。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分工自然，演示稳定，时间受控。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