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期末评分项对应自检表</w:t>
      </w:r>
    </w:p>
    <w:p>
      <w:pPr>
        <w:pStyle w:val="Heading1"/>
      </w:pPr>
      <w:r>
        <w:t>期末评分项对应自检表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评分项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分值占比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项目对应内容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演示中如何体现</w:t>
            </w:r>
          </w:p>
        </w:tc>
        <w:tc>
          <w:tcPr>
            <w:tcW w:type="dxa" w:w="214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材料证据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应用创新和实用性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面向学生阅读教材、课堂资料和技术文章，解决摘要整理、重点提取和复习回看的问题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第2-3页讲背景和目标，App 演示使用示例文本展示完整阅读辅助流程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README、项目说明文档、首页和摘要截图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移动应用功能丰富度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文本输入、示例文本、摘要、关键词、分点摘要、Agent、知识卡片、复习题、历史记录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第4页列功能总览，第8页现场依次操作摘要、Agent、卡片、历史记录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 各页面截图、APK、演示讲稿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机器学习在应用中的整合程度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LiteRT 端侧句子重要性分析，5 维特征，.tflite 模型随 APK 集成，本地推理并显示评分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第6页重点讲 LiteRT，演示时停留在 LiteRT 区域解释分数和来源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model/exports/model_metadata.json、android/app/src/main/assets/sentence_importance_model.tflite、LiteRT 截图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团队成员项目协作度和精神面貌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林立洲负责核心开发和汇报，江轩宇负责真机体验、功能验证、UI 建议、文档校对和现场操作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第10页讲真实分工，现场由江轩宇配合操作手机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QQ 沟通记录、项目管理平台截图、Gitee/GitHub 版本记录</w:t>
            </w:r>
          </w:p>
        </w:tc>
      </w:tr>
      <w:tr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PPT 制作、听众主题效果及时间控制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10%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15页 PPT，12分钟讲解和操作，3分钟答问，文字简洁并配截图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按讲稿控制节奏，重点页为 LiteRT、Agent 和运行效果展示</w:t>
            </w:r>
          </w:p>
        </w:tc>
        <w:tc>
          <w:tcPr>
            <w:tcW w:type="dxa" w:w="21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SmartReadAgent_期末演示PPT.pptx、期末现场演示讲稿.md</w:t>
            </w:r>
          </w:p>
        </w:tc>
      </w:tr>
    </w:tbl>
    <w:p/>
    <w:p>
      <w:pPr>
        <w:pStyle w:val="Heading2"/>
      </w:pPr>
      <w:r>
        <w:t>演示优先级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1. 一定要讲清楚 LiteRT，因为它占机器学习整合 40%。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2. 一定要说清楚 Agent 是本地规则型阅读 Agent，不调用 GPT API。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3. 一定要让老师看到真实 App，而不是只讲 PPT。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4. 分工要自然说明，不写贡献比例在 PPT 上；比例等演示结束后按老师要求提交给班长。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5. 如果现场时间紧，宁愿少讲项目管理细节，也要完整展示 LiteRT 和主要功能闭环。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