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最终提交说明</w:t>
      </w:r>
    </w:p>
    <w:p>
      <w:pPr>
        <w:pStyle w:val="Heading1"/>
      </w:pPr>
      <w:r>
        <w:t>SmartRead Agent 最终提交说明</w:t>
      </w:r>
    </w:p>
    <w:p>
      <w:pPr>
        <w:pStyle w:val="Heading2"/>
      </w:pPr>
      <w:r>
        <w:t>一、课程演示要求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根据《软件项目研发实践（3）》期末考核说明，本组为第4组，演示时间为 2026-07-01 9:50-10:05，地点为计网大楼 202。每组总时长不超过 15 分钟，建议 12 分钟完成 PPT 汇报和系统演示，预留 3 分钟回答问题。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演示需要简要介绍作品功能和小组成员分工，然后进行系统演示。PPT 无固定模板，但必须展示作品功能，并包含小组分工。</w:t>
      </w:r>
    </w:p>
    <w:p>
      <w:pPr>
        <w:pStyle w:val="Heading2"/>
      </w:pPr>
      <w:r>
        <w:t>二、演示材料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PPT：docs/SmartReadAgent_期末演示PPT.pptx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PPT 逐页内容：docs/期末演示PPT逐页内容.md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现场演示讲稿：docs/期末现场演示讲稿.md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答辩问题准备：docs/答辩可能问题.md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评分项自检表：docs/期末评分项对应自检表.md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演示当天检查清单：docs/演示当天检查清单.md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App 截图：screenshots/app/</w:t>
      </w:r>
    </w:p>
    <w:p>
      <w:pPr>
        <w:pStyle w:val="Heading2"/>
      </w:pPr>
      <w:r>
        <w:t>三、应用与源码材料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Android 工程：android/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模型材料：model/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V1.0 APK：release/SmartReadAgent-v1.0-debug.apk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APK 信息说明：release/APK信息说明.md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Android 手机安装说明：release/Android手机安装说明.md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v1.0 Release 说明：release/v1.0_release_notes.md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说明：SmartReadAgent-v1.0-debug.apk 是课程演示用 debug APK，用于课程验收、真机测试和现场演示，不作为应用商店正式商业发布版本。</w:t>
      </w:r>
    </w:p>
    <w:p>
      <w:pPr>
        <w:pStyle w:val="Heading2"/>
      </w:pPr>
      <w:r>
        <w:t>四、详细设计说明书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演示结束后还需要提交移动机器学习应用的详细设计说明书。电子版和纸质版需在 2026-07-10 前提交给班长。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Markdown 初稿：docs/SmartReadAgent_软件详细设计说明书_初稿.md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Word 模板版：docs/SmartReadAgent_软件详细设计说明书_模板版.docx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旧 Word 初稿：docs/SmartReadAgent_软件详细设计说明书_初稿.docx（若已打开或被 WPS 锁定，不作为最终提交首选）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详细设计说明书模板版已按课程模板整理，包含封面、修订历史、目录、引言、建议系统、用例模型、对象模型、模块总汇、模块关系图、模块设计清单和数据存储结构，并已插入真实设计图和 App 截图。</w:t>
      </w:r>
    </w:p>
    <w:p>
      <w:pPr>
        <w:pStyle w:val="Heading2"/>
      </w:pPr>
      <w:r>
        <w:t>五、小组分工说明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林立洲：项目负责人，负责整体选题与技术方案、Android 核心功能开发、本地摘要、关键词、Agent 问答、LiteRT 模型集成、GitHub/Gitee 版本管理、项目文档、PPT 汇报和最终材料整理。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江轩宇：负责需求反馈与使用体验测试、安卓真机安装与功能验证、Agent 问答/知识卡片/历史记录等功能的演示操作、UI 使用建议、文档校对和现场演示配合。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PPT 中只说明真实分工，不写 105% / 95% 贡献比例；演示结束后按老师要求另行向班长提交小组成员得分比例。</w:t>
      </w:r>
    </w:p>
    <w:p>
      <w:pPr>
        <w:pStyle w:val="Heading2"/>
      </w:pPr>
      <w:r>
        <w:t>六、重点答辩口径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Agent：当前版本是本地规则型阅读 Agent，没有调用 GPT API，也没有依赖云端大模型。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LiteRT：模型用于端侧句子重要性分析，输入 5 维特征，.tflite 文件集成到 Android assets，本地推理。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离线能力：摘要、关键词、Agent、知识卡片、复习题、历史记录和 LiteRT 分析均可离线运行。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未实现内容：当前版本没有登录、服务器、OCR、云端同步和正式商店发布，这些是后续优化方向。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