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453" w:rsidRPr="00F97453" w:rsidRDefault="00F97453" w:rsidP="00F97453">
      <w:pPr>
        <w:widowControl/>
        <w:jc w:val="left"/>
        <w:rPr>
          <w:rFonts w:hint="eastAsia"/>
          <w:szCs w:val="21"/>
        </w:rPr>
      </w:pPr>
      <w:r>
        <w:rPr>
          <w:rFonts w:hint="eastAsia"/>
          <w:b/>
          <w:szCs w:val="21"/>
          <w:bdr w:val="single" w:sz="4" w:space="0" w:color="auto"/>
        </w:rPr>
        <w:t>1.</w:t>
      </w:r>
      <w:r w:rsidRPr="00F97453">
        <w:rPr>
          <w:b/>
          <w:szCs w:val="21"/>
          <w:bdr w:val="single" w:sz="4" w:space="0" w:color="auto"/>
        </w:rPr>
        <w:t xml:space="preserve"> 80C51单片机片外数据存储器与片内数据存储器地址允许重复,并与</w:t>
      </w:r>
      <w:r w:rsidRPr="00F97453">
        <w:rPr>
          <w:rFonts w:hint="eastAsia"/>
          <w:b/>
          <w:szCs w:val="21"/>
          <w:bdr w:val="single" w:sz="4" w:space="0" w:color="auto"/>
        </w:rPr>
        <w:t>程序</w:t>
      </w:r>
      <w:r w:rsidRPr="00F97453">
        <w:rPr>
          <w:b/>
          <w:szCs w:val="21"/>
          <w:bdr w:val="single" w:sz="4" w:space="0" w:color="auto"/>
        </w:rPr>
        <w:t>存储器地址也允许重复，如何区分?</w:t>
      </w:r>
      <w:r w:rsidRPr="00F97453">
        <w:rPr>
          <w:b/>
          <w:szCs w:val="21"/>
          <w:bdr w:val="single" w:sz="4" w:space="0" w:color="auto"/>
        </w:rPr>
        <w:br/>
      </w:r>
      <w:r w:rsidRPr="00F97453">
        <w:rPr>
          <w:szCs w:val="21"/>
        </w:rPr>
        <w:t>80C51单片机对片外数据存储器、片</w:t>
      </w:r>
      <w:bookmarkStart w:id="0" w:name="_GoBack"/>
      <w:bookmarkEnd w:id="0"/>
      <w:r w:rsidRPr="00F97453">
        <w:rPr>
          <w:szCs w:val="21"/>
        </w:rPr>
        <w:t xml:space="preserve">内数据存储器及程序存储器采用不同的指令，会产生不同的控制信号。片外数据存储器有读RD和写WR控制信号，程序存储器有读PSEN控制信号，因此，扩展时虽然数据线和地址线重复，但由不同的控制信号加以区别。片内数据存储器地址采用MOVC指令，不会产生RD和写WR控制信号。 </w:t>
      </w:r>
    </w:p>
    <w:p w:rsidR="005A29DC" w:rsidRPr="00AA6B50" w:rsidRDefault="005A29DC" w:rsidP="005A29DC">
      <w:pPr>
        <w:spacing w:line="0" w:lineRule="atLeast"/>
        <w:rPr>
          <w:szCs w:val="21"/>
        </w:rPr>
      </w:pPr>
      <w:r>
        <w:rPr>
          <w:b/>
          <w:szCs w:val="21"/>
          <w:bdr w:val="single" w:sz="4" w:space="0" w:color="auto"/>
        </w:rPr>
        <w:t>2</w:t>
      </w:r>
      <w:r w:rsidRPr="003D75B1">
        <w:rPr>
          <w:rFonts w:hint="eastAsia"/>
          <w:b/>
          <w:szCs w:val="21"/>
          <w:bdr w:val="single" w:sz="4" w:space="0" w:color="auto"/>
        </w:rPr>
        <w:t>.在MCS51中，试叙述INT0中断的响应过程</w:t>
      </w:r>
      <w:r w:rsidRPr="00AA6B50">
        <w:rPr>
          <w:rFonts w:hint="eastAsia"/>
          <w:b/>
          <w:szCs w:val="21"/>
        </w:rPr>
        <w:t>。</w:t>
      </w:r>
      <w:r w:rsidRPr="00AA6B50">
        <w:rPr>
          <w:rFonts w:hint="eastAsia"/>
          <w:szCs w:val="21"/>
        </w:rPr>
        <w:t>CP</w:t>
      </w:r>
      <w:r w:rsidRPr="00AA6B50">
        <w:rPr>
          <w:szCs w:val="21"/>
        </w:rPr>
        <w:t>U每个周期及其采样</w:t>
      </w:r>
      <w:r w:rsidRPr="00AA6B50">
        <w:rPr>
          <w:rFonts w:hint="eastAsia"/>
          <w:szCs w:val="21"/>
        </w:rPr>
        <w:t>INT0引脚信号一次，当有中断请求时，响应中断，由硬件生成长调用指令LCALL 0003H；当前程序计数器</w:t>
      </w:r>
      <w:r w:rsidRPr="00AA6B50">
        <w:rPr>
          <w:szCs w:val="21"/>
        </w:rPr>
        <w:t>PC压入堆栈进行保护</w:t>
      </w:r>
      <w:r w:rsidRPr="00AA6B50">
        <w:rPr>
          <w:rFonts w:hint="eastAsia"/>
          <w:szCs w:val="21"/>
        </w:rPr>
        <w:t>；</w:t>
      </w:r>
      <w:r w:rsidRPr="00AA6B50">
        <w:rPr>
          <w:szCs w:val="21"/>
        </w:rPr>
        <w:t>将对应的中断源的中断矢量地址装入</w:t>
      </w:r>
      <w:r w:rsidRPr="00AA6B50">
        <w:rPr>
          <w:rFonts w:hint="eastAsia"/>
          <w:szCs w:val="21"/>
        </w:rPr>
        <w:t>PC，转向中断服务程序，直至RETI为止；撤销中断请求，弹出断点处地址至PC；恢复源程序的断点执行，恢复中断触发源状态。</w:t>
      </w:r>
    </w:p>
    <w:p w:rsidR="005A29DC" w:rsidRPr="00AA6B50" w:rsidRDefault="005A29DC" w:rsidP="005A29DC">
      <w:pPr>
        <w:spacing w:line="0" w:lineRule="atLeast"/>
        <w:rPr>
          <w:b/>
          <w:bCs/>
          <w:szCs w:val="21"/>
        </w:rPr>
      </w:pPr>
      <w:r>
        <w:rPr>
          <w:b/>
          <w:bCs/>
          <w:szCs w:val="21"/>
        </w:rPr>
        <w:t>3.</w:t>
      </w:r>
      <w:r w:rsidRPr="00AA6B50">
        <w:rPr>
          <w:b/>
          <w:bCs/>
          <w:szCs w:val="21"/>
        </w:rPr>
        <w:t>RISC</w:t>
      </w:r>
      <w:r w:rsidRPr="00AA6B50">
        <w:rPr>
          <w:rFonts w:hint="eastAsia"/>
          <w:b/>
          <w:bCs/>
          <w:szCs w:val="21"/>
        </w:rPr>
        <w:t>（</w:t>
      </w:r>
      <w:r w:rsidRPr="00AA6B50">
        <w:rPr>
          <w:b/>
          <w:bCs/>
          <w:szCs w:val="21"/>
        </w:rPr>
        <w:t>Reduced Instruction Set Computer</w:t>
      </w:r>
      <w:r w:rsidRPr="00AA6B50">
        <w:rPr>
          <w:rFonts w:hint="eastAsia"/>
          <w:b/>
          <w:bCs/>
          <w:szCs w:val="21"/>
        </w:rPr>
        <w:t xml:space="preserve">）    </w:t>
      </w:r>
      <w:r w:rsidRPr="00AA6B50">
        <w:rPr>
          <w:b/>
          <w:bCs/>
          <w:szCs w:val="21"/>
        </w:rPr>
        <w:t>CISC</w:t>
      </w:r>
      <w:r w:rsidRPr="00AA6B50">
        <w:rPr>
          <w:rFonts w:hint="eastAsia"/>
          <w:b/>
          <w:bCs/>
          <w:szCs w:val="21"/>
        </w:rPr>
        <w:t>（</w:t>
      </w:r>
      <w:r w:rsidRPr="00AA6B50">
        <w:rPr>
          <w:b/>
          <w:bCs/>
          <w:szCs w:val="21"/>
        </w:rPr>
        <w:t>Complex Instruction Set Computer</w:t>
      </w:r>
      <w:r w:rsidRPr="00AA6B50">
        <w:rPr>
          <w:rFonts w:hint="eastAsia"/>
          <w:b/>
          <w:bCs/>
          <w:szCs w:val="21"/>
        </w:rPr>
        <w:t>）</w:t>
      </w:r>
    </w:p>
    <w:p w:rsidR="005A29DC" w:rsidRPr="00AA6B50" w:rsidRDefault="005A29DC" w:rsidP="005A29DC">
      <w:pPr>
        <w:spacing w:line="0" w:lineRule="atLeast"/>
        <w:rPr>
          <w:b/>
          <w:bCs/>
          <w:szCs w:val="21"/>
        </w:rPr>
      </w:pPr>
      <w:r w:rsidRPr="007D5DB1">
        <w:rPr>
          <w:b/>
          <w:bCs/>
          <w:szCs w:val="21"/>
          <w:bdr w:val="single" w:sz="4" w:space="0" w:color="auto"/>
        </w:rPr>
        <w:t xml:space="preserve">RISC </w:t>
      </w:r>
      <w:r w:rsidRPr="007D5DB1">
        <w:rPr>
          <w:rFonts w:hint="eastAsia"/>
          <w:b/>
          <w:bCs/>
          <w:szCs w:val="21"/>
          <w:bdr w:val="single" w:sz="4" w:space="0" w:color="auto"/>
        </w:rPr>
        <w:t>的主要特征</w:t>
      </w:r>
      <w:r w:rsidRPr="00AA6B50">
        <w:rPr>
          <w:rFonts w:hint="eastAsia"/>
          <w:b/>
          <w:bCs/>
          <w:szCs w:val="21"/>
        </w:rPr>
        <w:t>:</w:t>
      </w:r>
      <w:r w:rsidRPr="00AA6B50">
        <w:rPr>
          <w:rFonts w:hint="eastAsia"/>
          <w:bCs/>
          <w:szCs w:val="21"/>
        </w:rPr>
        <w:t>只有</w:t>
      </w:r>
      <w:r w:rsidRPr="00AA6B50">
        <w:rPr>
          <w:rFonts w:hint="eastAsia"/>
          <w:b/>
          <w:bCs/>
          <w:szCs w:val="21"/>
        </w:rPr>
        <w:t xml:space="preserve"> </w:t>
      </w:r>
      <w:r w:rsidRPr="00AA6B50">
        <w:rPr>
          <w:b/>
          <w:bCs/>
          <w:szCs w:val="21"/>
        </w:rPr>
        <w:t xml:space="preserve">LOAD / STORE </w:t>
      </w:r>
      <w:r w:rsidRPr="00AA6B50">
        <w:rPr>
          <w:rFonts w:hint="eastAsia"/>
          <w:bCs/>
          <w:szCs w:val="21"/>
        </w:rPr>
        <w:t>指令访存</w:t>
      </w:r>
    </w:p>
    <w:p w:rsidR="005A29DC" w:rsidRPr="007D5DB1" w:rsidRDefault="005A29DC" w:rsidP="005A29DC">
      <w:pPr>
        <w:spacing w:line="0" w:lineRule="atLeast"/>
        <w:rPr>
          <w:b/>
          <w:bCs/>
          <w:szCs w:val="21"/>
          <w:bdr w:val="single" w:sz="4" w:space="0" w:color="auto"/>
        </w:rPr>
      </w:pPr>
      <w:r w:rsidRPr="007D5DB1">
        <w:rPr>
          <w:rFonts w:hint="eastAsia"/>
          <w:b/>
          <w:bCs/>
          <w:szCs w:val="21"/>
          <w:bdr w:val="single" w:sz="4" w:space="0" w:color="auto"/>
        </w:rPr>
        <w:t>CISC与RISC的对比，RISC采用哪些特殊技术</w:t>
      </w:r>
    </w:p>
    <w:p w:rsidR="005A29DC" w:rsidRDefault="00F97453" w:rsidP="005A29DC">
      <w:pPr>
        <w:spacing w:line="0" w:lineRule="atLeast"/>
        <w:rPr>
          <w:b/>
          <w:bCs/>
          <w:szCs w:val="21"/>
          <w:bdr w:val="single" w:sz="4" w:space="0" w:color="auto"/>
        </w:rPr>
      </w:pPr>
      <w:r>
        <w:rPr>
          <w:rFonts w:hint="eastAsia"/>
          <w:bCs/>
          <w:szCs w:val="21"/>
        </w:rPr>
        <w:t>1.</w:t>
      </w:r>
      <w:r w:rsidR="005A29DC" w:rsidRPr="00AA6B50">
        <w:rPr>
          <w:rFonts w:hint="eastAsia"/>
          <w:bCs/>
          <w:szCs w:val="21"/>
        </w:rPr>
        <w:t xml:space="preserve">指令数量很多、较少，通常少于100；2.有些指令执行时间很长，如整块的存储器内容拷贝，或将多个寄存器的内容拷贝到存贮器、没有较长执行时间的指令；3.编码长度可变，1-15字节、编码长度固定，通常为4个字节；4.寻址方式多样、简单寻址；5.可以对存储器和寄存器进行算术和逻辑操作、只能对寄存器对行算术和逻辑操作，Load/Store体系结构；6.难以用优化编译器生成高效的目标代码程序 </w:t>
      </w:r>
      <w:r>
        <w:rPr>
          <w:rFonts w:hint="eastAsia"/>
          <w:bCs/>
          <w:szCs w:val="21"/>
        </w:rPr>
        <w:t>，</w:t>
      </w:r>
      <w:r w:rsidR="005A29DC" w:rsidRPr="007D5DB1">
        <w:rPr>
          <w:rFonts w:hint="eastAsia"/>
          <w:b/>
          <w:bCs/>
          <w:szCs w:val="21"/>
          <w:bdr w:val="single" w:sz="4" w:space="0" w:color="auto"/>
        </w:rPr>
        <w:t xml:space="preserve">采用优化编译技术，生成高效的目标代码程序 </w:t>
      </w:r>
    </w:p>
    <w:p w:rsidR="00F97453" w:rsidRDefault="00F97453" w:rsidP="005A29DC">
      <w:pPr>
        <w:spacing w:line="0" w:lineRule="atLeast"/>
        <w:rPr>
          <w:b/>
          <w:bCs/>
          <w:szCs w:val="21"/>
          <w:bdr w:val="single" w:sz="4" w:space="0" w:color="auto"/>
        </w:rPr>
      </w:pPr>
      <w:r>
        <w:rPr>
          <w:rFonts w:hint="eastAsia"/>
          <w:b/>
          <w:bCs/>
          <w:szCs w:val="21"/>
          <w:bdr w:val="single" w:sz="4" w:space="0" w:color="auto"/>
        </w:rPr>
        <w:t>4.CPSR和SPSR的关系</w:t>
      </w:r>
    </w:p>
    <w:p w:rsidR="00F97453" w:rsidRPr="00F97453" w:rsidRDefault="00DD7157" w:rsidP="00DD7157">
      <w:pPr>
        <w:spacing w:line="0" w:lineRule="atLeast"/>
        <w:rPr>
          <w:rFonts w:hint="eastAsia"/>
          <w:bCs/>
          <w:szCs w:val="21"/>
        </w:rPr>
      </w:pPr>
      <w:r w:rsidRPr="00DD7157">
        <w:rPr>
          <w:rFonts w:hint="eastAsia"/>
          <w:bCs/>
          <w:szCs w:val="21"/>
        </w:rPr>
        <w:t>寄存器</w:t>
      </w:r>
      <w:r w:rsidRPr="00DD7157">
        <w:rPr>
          <w:bCs/>
          <w:szCs w:val="21"/>
        </w:rPr>
        <w:t>R16用作当前程序状态寄存器</w:t>
      </w:r>
      <w:r>
        <w:rPr>
          <w:rFonts w:hint="eastAsia"/>
          <w:bCs/>
          <w:szCs w:val="21"/>
        </w:rPr>
        <w:t>CPSR，</w:t>
      </w:r>
      <w:r w:rsidRPr="00DD7157">
        <w:rPr>
          <w:bCs/>
          <w:szCs w:val="21"/>
        </w:rPr>
        <w:t>在处</w:t>
      </w:r>
      <w:r w:rsidRPr="00DD7157">
        <w:rPr>
          <w:rFonts w:hint="eastAsia"/>
          <w:bCs/>
          <w:szCs w:val="21"/>
        </w:rPr>
        <w:t>理器所有的运行模式下均可以访问当前程序状态寄存器，每一种异常模式下又都有一个专用的程序状态保存寄存器</w:t>
      </w:r>
      <w:r w:rsidRPr="00DD7157">
        <w:rPr>
          <w:bCs/>
          <w:szCs w:val="21"/>
        </w:rPr>
        <w:t>SPSR,当异常发生时，SPSR用于</w:t>
      </w:r>
      <w:r w:rsidRPr="00DD7157">
        <w:rPr>
          <w:rFonts w:hint="eastAsia"/>
          <w:bCs/>
          <w:szCs w:val="21"/>
        </w:rPr>
        <w:t>保存当前程序状态寄存器</w:t>
      </w:r>
      <w:r w:rsidRPr="00DD7157">
        <w:rPr>
          <w:bCs/>
          <w:szCs w:val="21"/>
        </w:rPr>
        <w:t>CPSR 的状态</w:t>
      </w:r>
      <w:r>
        <w:rPr>
          <w:rFonts w:hint="eastAsia"/>
          <w:bCs/>
          <w:szCs w:val="21"/>
        </w:rPr>
        <w:t>，</w:t>
      </w:r>
      <w:r w:rsidRPr="00DD7157">
        <w:rPr>
          <w:bCs/>
          <w:szCs w:val="21"/>
        </w:rPr>
        <w:t>以便从异常退出时，由SPSR 来恢复CPSR,用来</w:t>
      </w:r>
      <w:r w:rsidRPr="00DD7157">
        <w:rPr>
          <w:rFonts w:hint="eastAsia"/>
          <w:bCs/>
          <w:szCs w:val="21"/>
        </w:rPr>
        <w:t>进行异常处理，其功能包括</w:t>
      </w:r>
      <w:r w:rsidRPr="00DD7157">
        <w:rPr>
          <w:bCs/>
          <w:szCs w:val="21"/>
        </w:rPr>
        <w:t>: 保存ALU 中的当前操作信息: 控制允许和禁止中断: 设置</w:t>
      </w:r>
      <w:r>
        <w:rPr>
          <w:rFonts w:hint="eastAsia"/>
          <w:bCs/>
          <w:szCs w:val="21"/>
        </w:rPr>
        <w:t>处理器的运行模式。</w:t>
      </w:r>
    </w:p>
    <w:p w:rsidR="005A29DC" w:rsidRPr="00AA6B50" w:rsidRDefault="005A29DC" w:rsidP="005A29DC">
      <w:pPr>
        <w:spacing w:line="0" w:lineRule="atLeast"/>
        <w:rPr>
          <w:bCs/>
          <w:szCs w:val="21"/>
        </w:rPr>
      </w:pPr>
      <w:r>
        <w:rPr>
          <w:rFonts w:hint="eastAsia"/>
          <w:b/>
          <w:bCs/>
          <w:szCs w:val="21"/>
        </w:rPr>
        <w:t>5.</w:t>
      </w:r>
      <w:r w:rsidRPr="00AA6B50">
        <w:rPr>
          <w:rFonts w:hint="eastAsia"/>
          <w:b/>
          <w:bCs/>
          <w:szCs w:val="21"/>
        </w:rPr>
        <w:t>存储格式（</w:t>
      </w:r>
      <w:r w:rsidRPr="007D5DB1">
        <w:rPr>
          <w:rFonts w:hint="eastAsia"/>
          <w:b/>
          <w:bCs/>
          <w:szCs w:val="21"/>
          <w:bdr w:val="single" w:sz="4" w:space="0" w:color="auto"/>
        </w:rPr>
        <w:t>大端</w:t>
      </w:r>
      <w:proofErr w:type="gramStart"/>
      <w:r w:rsidRPr="007D5DB1">
        <w:rPr>
          <w:rFonts w:hint="eastAsia"/>
          <w:b/>
          <w:bCs/>
          <w:szCs w:val="21"/>
          <w:bdr w:val="single" w:sz="4" w:space="0" w:color="auto"/>
        </w:rPr>
        <w:t>和小端格式</w:t>
      </w:r>
      <w:proofErr w:type="gramEnd"/>
      <w:r w:rsidRPr="007D5DB1">
        <w:rPr>
          <w:rFonts w:hint="eastAsia"/>
          <w:b/>
          <w:bCs/>
          <w:szCs w:val="21"/>
          <w:bdr w:val="single" w:sz="4" w:space="0" w:color="auto"/>
        </w:rPr>
        <w:t>的概念</w:t>
      </w:r>
      <w:r w:rsidRPr="00AA6B50">
        <w:rPr>
          <w:rFonts w:hint="eastAsia"/>
          <w:b/>
          <w:bCs/>
          <w:szCs w:val="21"/>
        </w:rPr>
        <w:t>）大端：</w:t>
      </w:r>
      <w:r w:rsidRPr="00AA6B50">
        <w:rPr>
          <w:rFonts w:hint="eastAsia"/>
          <w:bCs/>
          <w:szCs w:val="21"/>
        </w:rPr>
        <w:t>字数据的高字节存储在低地址中；</w:t>
      </w:r>
      <w:r w:rsidRPr="00AA6B50">
        <w:rPr>
          <w:rFonts w:hint="eastAsia"/>
          <w:b/>
          <w:bCs/>
          <w:szCs w:val="21"/>
        </w:rPr>
        <w:t>小端：</w:t>
      </w:r>
      <w:r w:rsidRPr="00AA6B50">
        <w:rPr>
          <w:rFonts w:hint="eastAsia"/>
          <w:bCs/>
          <w:szCs w:val="21"/>
        </w:rPr>
        <w:t>字数据高字节存储在高地址中</w:t>
      </w:r>
    </w:p>
    <w:p w:rsidR="00F5396F" w:rsidRDefault="00F5396F">
      <w:r>
        <w:rPr>
          <w:rFonts w:hint="eastAsia"/>
          <w:b/>
          <w:szCs w:val="21"/>
          <w:bdr w:val="single" w:sz="4" w:space="0" w:color="auto"/>
        </w:rPr>
        <w:t>6</w:t>
      </w:r>
      <w:r w:rsidR="005A29DC" w:rsidRPr="003D75B1">
        <w:rPr>
          <w:b/>
          <w:szCs w:val="21"/>
          <w:bdr w:val="single" w:sz="4" w:space="0" w:color="auto"/>
        </w:rPr>
        <w:t>.</w:t>
      </w:r>
      <w:r w:rsidR="005A29DC" w:rsidRPr="003D75B1">
        <w:rPr>
          <w:rFonts w:hint="eastAsia"/>
          <w:b/>
          <w:szCs w:val="21"/>
          <w:bdr w:val="single" w:sz="4" w:space="0" w:color="auto"/>
        </w:rPr>
        <w:t>MCS-51外扩的程序存储器和数据存储器可以有相同的地址空间，但不会发生数据冲突，为什么？</w:t>
      </w:r>
      <w:r w:rsidR="005A29DC" w:rsidRPr="00AA6B50">
        <w:rPr>
          <w:szCs w:val="21"/>
        </w:rPr>
        <w:t>不发生数据冲突的原因是</w:t>
      </w:r>
      <w:r w:rsidR="005A29DC" w:rsidRPr="00AA6B50">
        <w:rPr>
          <w:rFonts w:hint="eastAsia"/>
          <w:szCs w:val="21"/>
        </w:rPr>
        <w:t>：MCS-51中访问程序存储器和数据存储器指令不一样；程序存储器访问指令为MOVC；数据存储器访问指令为MOVX；选通信号不同，前者为/PSEN,后者为/WR与/RD。</w:t>
      </w:r>
    </w:p>
    <w:p w:rsidR="00C8543C" w:rsidRPr="00F5396F" w:rsidRDefault="00F5396F" w:rsidP="00F5396F">
      <w:pPr>
        <w:rPr>
          <w:b/>
          <w:szCs w:val="21"/>
          <w:bdr w:val="single" w:sz="4" w:space="0" w:color="auto"/>
        </w:rPr>
      </w:pPr>
      <w:r>
        <w:rPr>
          <w:rFonts w:hint="eastAsia"/>
          <w:b/>
          <w:szCs w:val="21"/>
          <w:bdr w:val="single" w:sz="4" w:space="0" w:color="auto"/>
        </w:rPr>
        <w:t>7.</w:t>
      </w:r>
      <w:r w:rsidRPr="00F5396F">
        <w:rPr>
          <w:rFonts w:hint="eastAsia"/>
          <w:b/>
          <w:szCs w:val="21"/>
          <w:bdr w:val="single" w:sz="4" w:space="0" w:color="auto"/>
        </w:rPr>
        <w:t>中断响应的现场保护</w:t>
      </w:r>
    </w:p>
    <w:p w:rsidR="00F5396F" w:rsidRPr="00F5396F" w:rsidRDefault="00F5396F" w:rsidP="00F5396F">
      <w:pPr>
        <w:widowControl/>
        <w:jc w:val="left"/>
        <w:rPr>
          <w:szCs w:val="21"/>
        </w:rPr>
      </w:pPr>
      <w:r w:rsidRPr="00F5396F">
        <w:rPr>
          <w:rFonts w:hint="eastAsia"/>
          <w:szCs w:val="21"/>
        </w:rPr>
        <w:t>在80C51单</w:t>
      </w:r>
      <w:r w:rsidRPr="00F5396F">
        <w:rPr>
          <w:szCs w:val="21"/>
        </w:rPr>
        <w:t>片微机中,现场一般包括累加器A、工作寄存器R0~R7</w:t>
      </w:r>
      <w:r w:rsidRPr="00F5396F">
        <w:rPr>
          <w:rFonts w:hint="eastAsia"/>
          <w:szCs w:val="21"/>
        </w:rPr>
        <w:t>，</w:t>
      </w:r>
      <w:r w:rsidRPr="00F5396F">
        <w:rPr>
          <w:szCs w:val="21"/>
        </w:rPr>
        <w:t>以及程序状态字PSW等。保护的方法与子程序相同,可以有以下几种:</w:t>
      </w:r>
      <w:r w:rsidRPr="00F5396F">
        <w:rPr>
          <w:szCs w:val="21"/>
        </w:rPr>
        <w:br/>
      </w:r>
      <w:r>
        <w:rPr>
          <w:rFonts w:hint="eastAsia"/>
          <w:szCs w:val="21"/>
        </w:rPr>
        <w:t>1</w:t>
      </w:r>
      <w:r w:rsidRPr="00F5396F">
        <w:rPr>
          <w:szCs w:val="21"/>
        </w:rPr>
        <w:t> 通过堆栈操作指令PUSH direct。</w:t>
      </w:r>
      <w:r w:rsidRPr="00F5396F">
        <w:rPr>
          <w:szCs w:val="21"/>
        </w:rPr>
        <w:br/>
        <w:t>2 通过工作寄存器区的切换。</w:t>
      </w:r>
      <w:r w:rsidRPr="00F5396F">
        <w:rPr>
          <w:szCs w:val="21"/>
        </w:rPr>
        <w:br/>
        <w:t>3 通过单片微机内部存储器单元暂存。</w:t>
      </w:r>
      <w:r w:rsidRPr="00F5396F">
        <w:rPr>
          <w:szCs w:val="21"/>
        </w:rPr>
        <w:br/>
        <w:t>现场保护一定要位于中断服务程序的前面。</w:t>
      </w:r>
      <w:r w:rsidRPr="00F5396F">
        <w:rPr>
          <w:szCs w:val="21"/>
        </w:rPr>
        <w:br/>
        <w:t>在结束中断服务程序返回断点</w:t>
      </w:r>
      <w:proofErr w:type="gramStart"/>
      <w:r w:rsidRPr="00F5396F">
        <w:rPr>
          <w:szCs w:val="21"/>
        </w:rPr>
        <w:t>处之前</w:t>
      </w:r>
      <w:proofErr w:type="gramEnd"/>
      <w:r w:rsidRPr="00F5396F">
        <w:rPr>
          <w:szCs w:val="21"/>
        </w:rPr>
        <w:t>要恢复现场。与保护现场的方法相对应。</w:t>
      </w:r>
      <w:r w:rsidRPr="00F5396F">
        <w:rPr>
          <w:szCs w:val="21"/>
        </w:rPr>
        <w:br/>
        <w:t>而恢复断点也是由硬件电路自动实现的.中断服务程序的最后一条指令必须是</w:t>
      </w:r>
      <w:r w:rsidRPr="00F5396F">
        <w:rPr>
          <w:szCs w:val="21"/>
        </w:rPr>
        <w:br/>
        <w:t>RE</w:t>
      </w:r>
      <w:r>
        <w:rPr>
          <w:rFonts w:hint="eastAsia"/>
          <w:szCs w:val="21"/>
        </w:rPr>
        <w:t>TI</w:t>
      </w:r>
      <w:r w:rsidRPr="00F5396F">
        <w:rPr>
          <w:szCs w:val="21"/>
        </w:rPr>
        <w:t xml:space="preserve">指令 </w:t>
      </w:r>
    </w:p>
    <w:p w:rsidR="00F5396F" w:rsidRPr="00381F48" w:rsidRDefault="00381F48" w:rsidP="00F5396F">
      <w:pPr>
        <w:rPr>
          <w:b/>
          <w:szCs w:val="21"/>
          <w:bdr w:val="single" w:sz="4" w:space="0" w:color="auto"/>
        </w:rPr>
      </w:pPr>
      <w:r w:rsidRPr="00381F48">
        <w:rPr>
          <w:rFonts w:hint="eastAsia"/>
          <w:b/>
          <w:szCs w:val="21"/>
          <w:bdr w:val="single" w:sz="4" w:space="0" w:color="auto"/>
        </w:rPr>
        <w:t>8.ARM处理器异常中断响应过程</w:t>
      </w:r>
    </w:p>
    <w:p w:rsidR="00381F48" w:rsidRPr="00381F48" w:rsidRDefault="00381F48" w:rsidP="00381F48">
      <w:pPr>
        <w:widowControl/>
        <w:jc w:val="left"/>
        <w:rPr>
          <w:rFonts w:hint="eastAsia"/>
          <w:szCs w:val="21"/>
        </w:rPr>
      </w:pPr>
      <w:r w:rsidRPr="00381F48">
        <w:rPr>
          <w:szCs w:val="21"/>
        </w:rPr>
        <w:t>当异常中断发生时，处理器挂起正常模式的执行，首先自动保存当前状态，即返回地址存入链接寄存器R14,当前程序状态寄存器CPSR存入SPSR中，然后进入相应的工作模式</w:t>
      </w:r>
      <w:r w:rsidRPr="00381F48">
        <w:rPr>
          <w:rFonts w:hint="eastAsia"/>
          <w:szCs w:val="21"/>
        </w:rPr>
        <w:t>，</w:t>
      </w:r>
      <w:r w:rsidRPr="00381F48">
        <w:rPr>
          <w:szCs w:val="21"/>
        </w:rPr>
        <w:t>把程序计数器PC设置为一个特定的存储器地址，这一地址放在一个被称为中断向量</w:t>
      </w:r>
      <w:r w:rsidRPr="00381F48">
        <w:rPr>
          <w:rFonts w:hint="eastAsia"/>
          <w:szCs w:val="21"/>
        </w:rPr>
        <w:t>表</w:t>
      </w:r>
      <w:r w:rsidRPr="00381F48">
        <w:rPr>
          <w:szCs w:val="21"/>
        </w:rPr>
        <w:t>的特</w:t>
      </w:r>
      <w:r w:rsidRPr="00381F48">
        <w:rPr>
          <w:szCs w:val="21"/>
        </w:rPr>
        <w:lastRenderedPageBreak/>
        <w:t>定的地址范围内。中断向量表的入口是一些跳转指令，跳转到专门处理某个异常或中断的子程序。</w:t>
      </w:r>
    </w:p>
    <w:p w:rsidR="00381F48" w:rsidRDefault="00354668" w:rsidP="00F5396F">
      <w:pPr>
        <w:rPr>
          <w:b/>
          <w:szCs w:val="21"/>
          <w:bdr w:val="single" w:sz="4" w:space="0" w:color="auto"/>
        </w:rPr>
      </w:pPr>
      <w:r>
        <w:rPr>
          <w:rFonts w:hint="eastAsia"/>
          <w:b/>
          <w:szCs w:val="21"/>
          <w:bdr w:val="single" w:sz="4" w:space="0" w:color="auto"/>
        </w:rPr>
        <w:t>9.</w:t>
      </w:r>
      <w:r w:rsidR="00381F48" w:rsidRPr="00381F48">
        <w:rPr>
          <w:rFonts w:hint="eastAsia"/>
          <w:b/>
          <w:szCs w:val="21"/>
          <w:bdr w:val="single" w:sz="4" w:space="0" w:color="auto"/>
        </w:rPr>
        <w:t>A</w:t>
      </w:r>
      <w:r w:rsidR="00381F48" w:rsidRPr="00381F48">
        <w:rPr>
          <w:b/>
          <w:szCs w:val="21"/>
          <w:bdr w:val="single" w:sz="4" w:space="0" w:color="auto"/>
        </w:rPr>
        <w:t>RM</w:t>
      </w:r>
      <w:r w:rsidR="00381F48" w:rsidRPr="00381F48">
        <w:rPr>
          <w:rFonts w:hint="eastAsia"/>
          <w:b/>
          <w:szCs w:val="21"/>
          <w:bdr w:val="single" w:sz="4" w:space="0" w:color="auto"/>
        </w:rPr>
        <w:t>的通用寄存器R</w:t>
      </w:r>
      <w:r w:rsidR="00381F48" w:rsidRPr="00381F48">
        <w:rPr>
          <w:b/>
          <w:szCs w:val="21"/>
          <w:bdr w:val="single" w:sz="4" w:space="0" w:color="auto"/>
        </w:rPr>
        <w:t>12</w:t>
      </w:r>
      <w:r>
        <w:rPr>
          <w:rFonts w:hint="eastAsia"/>
          <w:b/>
          <w:szCs w:val="21"/>
          <w:bdr w:val="single" w:sz="4" w:space="0" w:color="auto"/>
        </w:rPr>
        <w:t>、</w:t>
      </w:r>
      <w:r w:rsidR="00381F48" w:rsidRPr="00381F48">
        <w:rPr>
          <w:b/>
          <w:szCs w:val="21"/>
          <w:bdr w:val="single" w:sz="4" w:space="0" w:color="auto"/>
        </w:rPr>
        <w:t>R13</w:t>
      </w:r>
      <w:r>
        <w:rPr>
          <w:rFonts w:hint="eastAsia"/>
          <w:b/>
          <w:szCs w:val="21"/>
          <w:bdr w:val="single" w:sz="4" w:space="0" w:color="auto"/>
        </w:rPr>
        <w:t>、</w:t>
      </w:r>
      <w:r w:rsidR="00381F48" w:rsidRPr="00381F48">
        <w:rPr>
          <w:b/>
          <w:szCs w:val="21"/>
          <w:bdr w:val="single" w:sz="4" w:space="0" w:color="auto"/>
        </w:rPr>
        <w:t>R14</w:t>
      </w:r>
    </w:p>
    <w:p w:rsidR="00354668" w:rsidRDefault="00354668" w:rsidP="00354668">
      <w:pPr>
        <w:rPr>
          <w:szCs w:val="21"/>
        </w:rPr>
      </w:pPr>
      <w:r w:rsidRPr="00354668">
        <w:rPr>
          <w:rFonts w:hint="eastAsia"/>
          <w:b/>
          <w:szCs w:val="21"/>
        </w:rPr>
        <w:t>在分组寄存器中</w:t>
      </w:r>
      <w:r w:rsidRPr="00354668">
        <w:rPr>
          <w:rFonts w:hint="eastAsia"/>
          <w:b/>
          <w:szCs w:val="21"/>
        </w:rPr>
        <w:t>，</w:t>
      </w:r>
      <w:r w:rsidRPr="00354668">
        <w:rPr>
          <w:b/>
          <w:szCs w:val="21"/>
        </w:rPr>
        <w:t>R12为写入寄存器，</w:t>
      </w:r>
      <w:r w:rsidRPr="00354668">
        <w:rPr>
          <w:rFonts w:hint="eastAsia"/>
          <w:b/>
          <w:szCs w:val="21"/>
        </w:rPr>
        <w:t>用作子程序问的中间结果寄存器，记录着</w:t>
      </w:r>
      <w:r w:rsidRPr="00354668">
        <w:rPr>
          <w:b/>
          <w:szCs w:val="21"/>
        </w:rPr>
        <w:t>IP。</w:t>
      </w:r>
      <w:r w:rsidRPr="00354668">
        <w:rPr>
          <w:rFonts w:hint="eastAsia"/>
          <w:b/>
          <w:szCs w:val="21"/>
        </w:rPr>
        <w:t>寄</w:t>
      </w:r>
      <w:r w:rsidRPr="00354668">
        <w:rPr>
          <w:rFonts w:hint="eastAsia"/>
          <w:b/>
          <w:szCs w:val="21"/>
        </w:rPr>
        <w:t>存器</w:t>
      </w:r>
      <w:r w:rsidRPr="00354668">
        <w:rPr>
          <w:b/>
          <w:szCs w:val="21"/>
        </w:rPr>
        <w:t>R13通常在ARM指令中用作堆栈指针，简称SP。</w:t>
      </w:r>
      <w:r w:rsidRPr="00354668">
        <w:rPr>
          <w:szCs w:val="21"/>
        </w:rPr>
        <w:t>由于处理器的每一种运行模式均</w:t>
      </w:r>
      <w:r w:rsidRPr="00354668">
        <w:rPr>
          <w:rFonts w:hint="eastAsia"/>
          <w:szCs w:val="21"/>
        </w:rPr>
        <w:t>有自己独立的物理寄存器</w:t>
      </w:r>
      <w:r w:rsidRPr="00354668">
        <w:rPr>
          <w:szCs w:val="21"/>
        </w:rPr>
        <w:t>RI3,在用户应用程序的初始化部分，一般都要初始化每种模式下</w:t>
      </w:r>
      <w:r w:rsidRPr="00354668">
        <w:rPr>
          <w:rFonts w:hint="eastAsia"/>
          <w:szCs w:val="21"/>
        </w:rPr>
        <w:t>的</w:t>
      </w:r>
      <w:r w:rsidRPr="00354668">
        <w:rPr>
          <w:szCs w:val="21"/>
        </w:rPr>
        <w:t>R13,使其指向该运行模式的堆栈空间，以便当程序的运行进入异常模式时，可以将需要</w:t>
      </w:r>
      <w:r w:rsidRPr="00354668">
        <w:rPr>
          <w:rFonts w:hint="eastAsia"/>
          <w:szCs w:val="21"/>
        </w:rPr>
        <w:t>保护的寄存器内容放入</w:t>
      </w:r>
      <w:r w:rsidRPr="00354668">
        <w:rPr>
          <w:szCs w:val="21"/>
        </w:rPr>
        <w:t>R13 所指向的堆栈，而当程序从异常模式返回时，可以从对应的堆</w:t>
      </w:r>
      <w:r w:rsidRPr="00354668">
        <w:rPr>
          <w:rFonts w:hint="eastAsia"/>
          <w:szCs w:val="21"/>
        </w:rPr>
        <w:t>栈中将保存的内容恢复到相应的寄存器，以保证异常发生后程序的正常执行。</w:t>
      </w:r>
    </w:p>
    <w:p w:rsidR="00354668" w:rsidRPr="00354668" w:rsidRDefault="00354668" w:rsidP="00354668">
      <w:pPr>
        <w:rPr>
          <w:rFonts w:hint="eastAsia"/>
          <w:b/>
          <w:szCs w:val="21"/>
        </w:rPr>
      </w:pPr>
      <w:r w:rsidRPr="00354668">
        <w:rPr>
          <w:rFonts w:hint="eastAsia"/>
          <w:b/>
          <w:szCs w:val="21"/>
        </w:rPr>
        <w:t>寄存器</w:t>
      </w:r>
      <w:r w:rsidRPr="00354668">
        <w:rPr>
          <w:b/>
          <w:szCs w:val="21"/>
        </w:rPr>
        <w:t>R14用作子程序返回指针寄存器，称为链接寄</w:t>
      </w:r>
      <w:r w:rsidRPr="00354668">
        <w:rPr>
          <w:rFonts w:hint="eastAsia"/>
          <w:b/>
          <w:szCs w:val="21"/>
        </w:rPr>
        <w:t>存</w:t>
      </w:r>
      <w:r w:rsidRPr="00354668">
        <w:rPr>
          <w:b/>
          <w:szCs w:val="21"/>
        </w:rPr>
        <w:t>器</w:t>
      </w:r>
      <w:r w:rsidRPr="00354668">
        <w:rPr>
          <w:szCs w:val="21"/>
        </w:rPr>
        <w:t>，当执</w:t>
      </w:r>
      <w:r w:rsidRPr="00354668">
        <w:rPr>
          <w:rFonts w:hint="eastAsia"/>
          <w:szCs w:val="21"/>
        </w:rPr>
        <w:t>行带返回指针的子程序调用</w:t>
      </w:r>
      <w:r w:rsidRPr="00354668">
        <w:rPr>
          <w:szCs w:val="21"/>
        </w:rPr>
        <w:t>(转移) 指令BL 或者BLX 时，先将R15 (程序计数器PC) 的</w:t>
      </w:r>
      <w:r w:rsidRPr="00354668">
        <w:rPr>
          <w:rFonts w:hint="eastAsia"/>
          <w:szCs w:val="21"/>
        </w:rPr>
        <w:t>值备份到</w:t>
      </w:r>
      <w:r w:rsidRPr="00354668">
        <w:rPr>
          <w:szCs w:val="21"/>
        </w:rPr>
        <w:t>R14,然后执行指令地址转移; 当中断或异常发生以及当中断或异常服务子程序执</w:t>
      </w:r>
      <w:r w:rsidRPr="00354668">
        <w:rPr>
          <w:rFonts w:hint="eastAsia"/>
          <w:szCs w:val="21"/>
        </w:rPr>
        <w:t>行</w:t>
      </w:r>
      <w:r w:rsidRPr="00354668">
        <w:rPr>
          <w:szCs w:val="21"/>
        </w:rPr>
        <w:t>BL 指令时，对应的分组寄存器R14_SVC、R14_IRQ、R14_FIQ、R14_ABT 和R4_UND</w:t>
      </w:r>
      <w:r w:rsidRPr="00354668">
        <w:rPr>
          <w:rFonts w:hint="eastAsia"/>
          <w:szCs w:val="21"/>
        </w:rPr>
        <w:t>用来保存</w:t>
      </w:r>
      <w:r w:rsidRPr="00354668">
        <w:rPr>
          <w:szCs w:val="21"/>
        </w:rPr>
        <w:t>R15 的当前值(异常返回地址)。可以看出，寄存器R14 可以保存每一种运行模式</w:t>
      </w:r>
      <w:r w:rsidRPr="00354668">
        <w:rPr>
          <w:rFonts w:hint="eastAsia"/>
          <w:szCs w:val="21"/>
        </w:rPr>
        <w:t>下子程序的返回地址，即，当用</w:t>
      </w:r>
      <w:r w:rsidRPr="00354668">
        <w:rPr>
          <w:szCs w:val="21"/>
        </w:rPr>
        <w:t>BL 或BLX 指令调用子程序时，将程序计数器PC 的当前值</w:t>
      </w:r>
      <w:r w:rsidRPr="00354668">
        <w:rPr>
          <w:rFonts w:hint="eastAsia"/>
          <w:szCs w:val="21"/>
        </w:rPr>
        <w:t>复制给</w:t>
      </w:r>
      <w:r w:rsidRPr="00354668">
        <w:rPr>
          <w:szCs w:val="21"/>
        </w:rPr>
        <w:t>R14,执行完子程序后，通过相应指令可以将R14 的备份值再返回给程序计数器PC</w:t>
      </w:r>
      <w:r>
        <w:rPr>
          <w:rFonts w:hint="eastAsia"/>
          <w:szCs w:val="21"/>
        </w:rPr>
        <w:t>，</w:t>
      </w:r>
      <w:r w:rsidRPr="00354668">
        <w:rPr>
          <w:rFonts w:hint="eastAsia"/>
          <w:szCs w:val="21"/>
        </w:rPr>
        <w:t>完成子程序的调用返回。</w:t>
      </w:r>
    </w:p>
    <w:p w:rsidR="00381F48" w:rsidRDefault="00354668" w:rsidP="00F5396F">
      <w:pPr>
        <w:rPr>
          <w:b/>
          <w:szCs w:val="21"/>
          <w:bdr w:val="single" w:sz="4" w:space="0" w:color="auto"/>
        </w:rPr>
      </w:pPr>
      <w:r>
        <w:rPr>
          <w:rFonts w:hint="eastAsia"/>
          <w:b/>
          <w:szCs w:val="21"/>
          <w:bdr w:val="single" w:sz="4" w:space="0" w:color="auto"/>
        </w:rPr>
        <w:t>A</w:t>
      </w:r>
      <w:r>
        <w:rPr>
          <w:b/>
          <w:szCs w:val="21"/>
          <w:bdr w:val="single" w:sz="4" w:space="0" w:color="auto"/>
        </w:rPr>
        <w:t>RM</w:t>
      </w:r>
      <w:r>
        <w:rPr>
          <w:rFonts w:hint="eastAsia"/>
          <w:b/>
          <w:szCs w:val="21"/>
          <w:bdr w:val="single" w:sz="4" w:space="0" w:color="auto"/>
        </w:rPr>
        <w:t>的运行模式及特点</w:t>
      </w:r>
    </w:p>
    <w:p w:rsidR="00354668" w:rsidRPr="00381F48" w:rsidRDefault="007D6331" w:rsidP="00F5396F">
      <w:pPr>
        <w:rPr>
          <w:rFonts w:hint="eastAsia"/>
          <w:b/>
          <w:szCs w:val="21"/>
          <w:bdr w:val="single" w:sz="4" w:space="0" w:color="auto"/>
        </w:rPr>
      </w:pPr>
      <w:r w:rsidRPr="00AA6B50">
        <w:rPr>
          <w:szCs w:val="21"/>
        </w:rPr>
        <w:t>用户模式</w:t>
      </w:r>
      <w:proofErr w:type="spellStart"/>
      <w:r w:rsidRPr="00AA6B50">
        <w:rPr>
          <w:rFonts w:hint="eastAsia"/>
          <w:szCs w:val="21"/>
        </w:rPr>
        <w:t>usr</w:t>
      </w:r>
      <w:proofErr w:type="spellEnd"/>
      <w:r w:rsidRPr="00AA6B50">
        <w:rPr>
          <w:rFonts w:hint="eastAsia"/>
          <w:szCs w:val="21"/>
        </w:rPr>
        <w:t>;快速中断模式</w:t>
      </w:r>
      <w:proofErr w:type="spellStart"/>
      <w:r w:rsidRPr="00AA6B50">
        <w:rPr>
          <w:rFonts w:hint="eastAsia"/>
          <w:szCs w:val="21"/>
        </w:rPr>
        <w:t>fiq</w:t>
      </w:r>
      <w:proofErr w:type="spellEnd"/>
      <w:r w:rsidRPr="00AA6B50">
        <w:rPr>
          <w:rFonts w:hint="eastAsia"/>
          <w:szCs w:val="21"/>
        </w:rPr>
        <w:t>；外部中断模式</w:t>
      </w:r>
      <w:proofErr w:type="spellStart"/>
      <w:r w:rsidRPr="00AA6B50">
        <w:rPr>
          <w:rFonts w:hint="eastAsia"/>
          <w:szCs w:val="21"/>
        </w:rPr>
        <w:t>irq</w:t>
      </w:r>
      <w:proofErr w:type="spellEnd"/>
      <w:r w:rsidRPr="00AA6B50">
        <w:rPr>
          <w:rFonts w:hint="eastAsia"/>
          <w:szCs w:val="21"/>
        </w:rPr>
        <w:t>；操作系统保护模式svc或管理模式；数据访问中止模式</w:t>
      </w:r>
      <w:proofErr w:type="spellStart"/>
      <w:r w:rsidRPr="00AA6B50">
        <w:rPr>
          <w:rFonts w:hint="eastAsia"/>
          <w:szCs w:val="21"/>
        </w:rPr>
        <w:t>abt</w:t>
      </w:r>
      <w:proofErr w:type="spellEnd"/>
      <w:r w:rsidRPr="00AA6B50">
        <w:rPr>
          <w:rFonts w:hint="eastAsia"/>
          <w:szCs w:val="21"/>
        </w:rPr>
        <w:t>;处理未定义指令的未定义模式und</w:t>
      </w:r>
    </w:p>
    <w:sectPr w:rsidR="00354668" w:rsidRPr="00381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AEC" w:rsidRDefault="008A3AEC" w:rsidP="005A29DC">
      <w:r>
        <w:separator/>
      </w:r>
    </w:p>
  </w:endnote>
  <w:endnote w:type="continuationSeparator" w:id="0">
    <w:p w:rsidR="008A3AEC" w:rsidRDefault="008A3AEC" w:rsidP="005A2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AEC" w:rsidRDefault="008A3AEC" w:rsidP="005A29DC">
      <w:r>
        <w:separator/>
      </w:r>
    </w:p>
  </w:footnote>
  <w:footnote w:type="continuationSeparator" w:id="0">
    <w:p w:rsidR="008A3AEC" w:rsidRDefault="008A3AEC" w:rsidP="005A29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DC"/>
    <w:rsid w:val="000F0115"/>
    <w:rsid w:val="002D6219"/>
    <w:rsid w:val="00354668"/>
    <w:rsid w:val="00381F48"/>
    <w:rsid w:val="005A29DC"/>
    <w:rsid w:val="007D6331"/>
    <w:rsid w:val="008A3AEC"/>
    <w:rsid w:val="00B05F8F"/>
    <w:rsid w:val="00BC3DE5"/>
    <w:rsid w:val="00BF1707"/>
    <w:rsid w:val="00D5610E"/>
    <w:rsid w:val="00DD7157"/>
    <w:rsid w:val="00EB43A3"/>
    <w:rsid w:val="00F5396F"/>
    <w:rsid w:val="00F9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86FC"/>
  <w15:chartTrackingRefBased/>
  <w15:docId w15:val="{3F43B9C0-F1AB-4526-B538-355027C7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9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9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9DC"/>
    <w:rPr>
      <w:sz w:val="18"/>
      <w:szCs w:val="18"/>
    </w:rPr>
  </w:style>
  <w:style w:type="paragraph" w:styleId="a7">
    <w:name w:val="List Paragraph"/>
    <w:basedOn w:val="a"/>
    <w:uiPriority w:val="34"/>
    <w:qFormat/>
    <w:rsid w:val="00F974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2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Cui</dc:creator>
  <cp:keywords/>
  <dc:description/>
  <cp:lastModifiedBy>April Cui</cp:lastModifiedBy>
  <cp:revision>1</cp:revision>
  <dcterms:created xsi:type="dcterms:W3CDTF">2018-01-13T13:33:00Z</dcterms:created>
  <dcterms:modified xsi:type="dcterms:W3CDTF">2018-01-13T14:39:00Z</dcterms:modified>
</cp:coreProperties>
</file>