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{_{r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}_}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{{r example}}.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