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F4B50"/>
          <w:sz w:val="48"/>
        </w:rPr>
        <w:t>何嘉明</w:t>
      </w:r>
    </w:p>
    <w:p>
      <w:pPr>
        <w:spacing w:after="160"/>
        <w:jc w:val="center"/>
        <w:pBdr>
          <w:bottom w:val="single" w:sz="10" w:space="7" w:color="14696F"/>
        </w:pBdr>
      </w:pPr>
      <w:r>
        <w:rPr>
          <w:rFonts w:ascii="Microsoft YaHei" w:hAnsi="Microsoft YaHei" w:eastAsia="Microsoft YaHei"/>
          <w:b/>
          <w:color w:val="5B6570"/>
          <w:sz w:val="21"/>
        </w:rPr>
        <w:t>电子信息工程 | AI 协作开发 | 嵌入式基础 | 流程工程化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2A313A"/>
          <w:sz w:val="19"/>
        </w:rPr>
        <w:t>广东肇庆  |  19927078978  |  a1442711426@163.com  |  GitHub: hejiaming9527</w:t>
      </w:r>
    </w:p>
    <w:p>
      <w:pPr>
        <w:pStyle w:val="ResumeSection"/>
        <w:keepNext/>
        <w:shd w:fill="EAF3F2"/>
      </w:pPr>
      <w:r>
        <w:rPr>
          <w:rFonts w:ascii="Microsoft YaHei" w:hAnsi="Microsoft YaHei" w:eastAsia="Microsoft YaHei"/>
          <w:b/>
          <w:color w:val="0F4B50"/>
          <w:sz w:val="26"/>
        </w:rPr>
        <w:t>个人优势</w:t>
      </w:r>
    </w:p>
    <w:p>
      <w:pPr>
        <w:spacing w:after="80"/>
      </w:pPr>
      <w:r>
        <w:rPr>
          <w:rFonts w:ascii="Microsoft YaHei" w:hAnsi="Microsoft YaHei" w:eastAsia="Microsoft YaHei"/>
          <w:color w:val="2A313A"/>
          <w:sz w:val="20"/>
        </w:rPr>
        <w:t>电子信息工程专业基础与制造现场持续改进经验的复合型候选人。能使用 Codex 辅助需求拆解、代码实现、测试与文档，并对 AI 输出进行人工复核；具备 STM32、Python/TypeScript、桌面应用和本地数据工程实践，重视需求边界、验证证据与可落地交付。</w:t>
      </w:r>
    </w:p>
    <w:p>
      <w:pPr>
        <w:pStyle w:val="ResumeSection"/>
        <w:keepNext/>
        <w:shd w:fill="EAF3F2"/>
      </w:pPr>
      <w:r>
        <w:rPr>
          <w:rFonts w:ascii="Microsoft YaHei" w:hAnsi="Microsoft YaHei" w:eastAsia="Microsoft YaHei"/>
          <w:b/>
          <w:color w:val="0F4B50"/>
          <w:sz w:val="26"/>
        </w:rPr>
        <w:t>工作经历</w:t>
      </w:r>
    </w:p>
    <w:p>
      <w:pPr>
        <w:pStyle w:val="ResumeSubsection"/>
        <w:keepNext/>
      </w:pPr>
      <w:r>
        <w:rPr>
          <w:rFonts w:ascii="Microsoft YaHei" w:hAnsi="Microsoft YaHei" w:eastAsia="Microsoft YaHei"/>
          <w:b/>
          <w:color w:val="2A313A"/>
          <w:sz w:val="21"/>
        </w:rPr>
        <w:t>广东海信电子有限公司</w:t>
      </w:r>
      <w:r>
        <w:rPr>
          <w:rFonts w:ascii="Microsoft YaHei" w:hAnsi="Microsoft YaHei" w:eastAsia="Microsoft YaHei"/>
          <w:b/>
          <w:color w:val="0F4B50"/>
          <w:sz w:val="21"/>
        </w:rPr>
        <w:t xml:space="preserve">  |  生产管理储备工程师 / 制造工程师</w:t>
      </w:r>
      <w:r>
        <w:rPr>
          <w:rFonts w:ascii="Microsoft YaHei" w:hAnsi="Microsoft YaHei" w:eastAsia="Microsoft YaHei"/>
          <w:color w:val="5B6570"/>
          <w:sz w:val="19"/>
        </w:rPr>
        <w:t xml:space="preserve">  |  2025.06 - 2026.05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/>
          <w:color w:val="0F4B50"/>
          <w:sz w:val="20"/>
        </w:rPr>
        <w:t>需求与现状分析：</w:t>
      </w:r>
      <w:r>
        <w:rPr>
          <w:rFonts w:ascii="Microsoft YaHei" w:hAnsi="Microsoft YaHei" w:eastAsia="Microsoft YaHei"/>
          <w:color w:val="2A313A"/>
          <w:sz w:val="20"/>
        </w:rPr>
        <w:t>参与现场巡检、岗位访谈与数据收集，围绕 UPH、FPY、换型时长和异常质量等指标梳理流程边界，形成现状流程、问题台账和优先级。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/>
          <w:color w:val="0F4B50"/>
          <w:sz w:val="20"/>
        </w:rPr>
        <w:t>工程化问题定位：</w:t>
      </w:r>
      <w:r>
        <w:rPr>
          <w:rFonts w:ascii="Microsoft YaHei" w:hAnsi="Microsoft YaHei" w:eastAsia="Microsoft YaHei"/>
          <w:color w:val="2A313A"/>
          <w:sz w:val="20"/>
        </w:rPr>
        <w:t>在 PDCA / TPI 改善节奏中，参与使用 4M1E、5 Why、检查表、柏拉图和流程图识别瓶颈与依赖，按影响度、紧急度与实施成本筛选方案。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/>
          <w:color w:val="0F4B50"/>
          <w:sz w:val="20"/>
        </w:rPr>
        <w:t>流程迭代与交付：</w:t>
      </w:r>
      <w:r>
        <w:rPr>
          <w:rFonts w:ascii="Microsoft YaHei" w:hAnsi="Microsoft YaHei" w:eastAsia="Microsoft YaHei"/>
          <w:color w:val="2A313A"/>
          <w:sz w:val="20"/>
        </w:rPr>
        <w:t>参与以 ECRS、ESEIA 为思路的工序优化与 SOP 维护，跟踪措施、验证结果、30 天行动计划和复盘材料，推动经验沉淀为可复用的标准文档。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/>
          <w:color w:val="0F4B50"/>
          <w:sz w:val="20"/>
        </w:rPr>
        <w:t>协同与结果：</w:t>
      </w:r>
      <w:r>
        <w:rPr>
          <w:rFonts w:ascii="Microsoft YaHei" w:hAnsi="Microsoft YaHei" w:eastAsia="Microsoft YaHei"/>
          <w:color w:val="2A313A"/>
          <w:sz w:val="20"/>
        </w:rPr>
        <w:t>协调物料、设备、质量等角色的任务依赖与异常闭环，参与改善汇报；相关环节经瓶颈识别和流程调整后，流转效率提升约 8%。</w:t>
      </w:r>
    </w:p>
    <w:p>
      <w:pPr>
        <w:pStyle w:val="ResumeSection"/>
        <w:keepNext/>
        <w:shd w:fill="EAF3F2"/>
      </w:pPr>
      <w:r>
        <w:rPr>
          <w:rFonts w:ascii="Microsoft YaHei" w:hAnsi="Microsoft YaHei" w:eastAsia="Microsoft YaHei"/>
          <w:b/>
          <w:color w:val="0F4B50"/>
          <w:sz w:val="26"/>
        </w:rPr>
        <w:t>核心技能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/>
          <w:color w:val="0F4B50"/>
          <w:sz w:val="20"/>
        </w:rPr>
        <w:t>流程工程化与交付：</w:t>
      </w:r>
      <w:r>
        <w:rPr>
          <w:rFonts w:ascii="Microsoft YaHei" w:hAnsi="Microsoft YaHei" w:eastAsia="Microsoft YaHei"/>
          <w:color w:val="2A313A"/>
          <w:sz w:val="20"/>
        </w:rPr>
        <w:t>PDCA、TPI 改善节奏、现状/应有流程、SOP、巡检文档、周计划/行动计划、汇报与复盘。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/>
          <w:color w:val="0F4B50"/>
          <w:sz w:val="20"/>
        </w:rPr>
        <w:t>数据分析与质量意识：</w:t>
      </w:r>
      <w:r>
        <w:rPr>
          <w:rFonts w:ascii="Microsoft YaHei" w:hAnsi="Microsoft YaHei" w:eastAsia="Microsoft YaHei"/>
          <w:color w:val="2A313A"/>
          <w:sz w:val="20"/>
        </w:rPr>
        <w:t>UPH、FPY、PPM、OQC；4M1E、5 Why、ECRS/ESEIA；检查表、柏拉图、鱼骨图、流程图。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/>
          <w:color w:val="0F4B50"/>
          <w:sz w:val="20"/>
        </w:rPr>
        <w:t>嵌入式与硬件：</w:t>
      </w:r>
      <w:r>
        <w:rPr>
          <w:rFonts w:ascii="Microsoft YaHei" w:hAnsi="Microsoft YaHei" w:eastAsia="Microsoft YaHei"/>
          <w:color w:val="2A313A"/>
          <w:sz w:val="20"/>
        </w:rPr>
        <w:t>STM32、C、UART/I2C、OLED；Proteus 仿真、元器件选型、PCB 焊接、BOM 控制。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/>
          <w:color w:val="0F4B50"/>
          <w:sz w:val="20"/>
        </w:rPr>
        <w:t>软件、数据与 AI 协作：</w:t>
      </w:r>
      <w:r>
        <w:rPr>
          <w:rFonts w:ascii="Microsoft YaHei" w:hAnsi="Microsoft YaHei" w:eastAsia="Microsoft YaHei"/>
          <w:color w:val="2A313A"/>
          <w:sz w:val="20"/>
        </w:rPr>
        <w:t>Python、TypeScript、React/Vue、Electron、SQLite、Git/GitHub Pages；Codex 辅助需求、实现、测试与文档，人工负责取舍、复核和验收。</w:t>
      </w:r>
    </w:p>
    <w:p>
      <w:pPr>
        <w:pStyle w:val="ResumeSection"/>
        <w:keepNext/>
        <w:shd w:fill="EAF3F2"/>
      </w:pPr>
      <w:r>
        <w:rPr>
          <w:rFonts w:ascii="Microsoft YaHei" w:hAnsi="Microsoft YaHei" w:eastAsia="Microsoft YaHei"/>
          <w:b/>
          <w:color w:val="0F4B50"/>
          <w:sz w:val="26"/>
        </w:rPr>
        <w:t>教育经历</w:t>
      </w:r>
    </w:p>
    <w:p>
      <w:pPr>
        <w:pStyle w:val="ResumeSubsection"/>
        <w:keepNext/>
      </w:pPr>
      <w:r>
        <w:rPr>
          <w:rFonts w:ascii="Microsoft YaHei" w:hAnsi="Microsoft YaHei" w:eastAsia="Microsoft YaHei"/>
          <w:b/>
          <w:color w:val="2A313A"/>
          <w:sz w:val="21"/>
        </w:rPr>
        <w:t>广东石油化工学院</w:t>
      </w:r>
      <w:r>
        <w:rPr>
          <w:rFonts w:ascii="Microsoft YaHei" w:hAnsi="Microsoft YaHei" w:eastAsia="Microsoft YaHei"/>
          <w:b/>
          <w:color w:val="0F4B50"/>
          <w:sz w:val="21"/>
        </w:rPr>
        <w:t xml:space="preserve">  |  电子信息工程（本科）</w:t>
      </w:r>
      <w:r>
        <w:rPr>
          <w:rFonts w:ascii="Microsoft YaHei" w:hAnsi="Microsoft YaHei" w:eastAsia="Microsoft YaHei"/>
          <w:color w:val="5B6570"/>
          <w:sz w:val="19"/>
        </w:rPr>
        <w:t xml:space="preserve">  |  2021 - 2025</w:t>
      </w:r>
    </w:p>
    <w:p>
      <w:pPr>
        <w:spacing w:after="60"/>
      </w:pPr>
      <w:r>
        <w:rPr>
          <w:rFonts w:ascii="Microsoft YaHei" w:hAnsi="Microsoft YaHei" w:eastAsia="Microsoft YaHei"/>
          <w:color w:val="2A313A"/>
          <w:sz w:val="20"/>
        </w:rPr>
        <w:t>主修课程：数字电子技术、模拟电子技术、单片机原理及应用、嵌入式系统、Python 程序设计等。大学英语四级（CET-4）。</w:t>
      </w:r>
    </w:p>
    <w:p>
      <w:r>
        <w:br w:type="page"/>
      </w:r>
    </w:p>
    <w:p>
      <w:pPr>
        <w:pStyle w:val="ResumeSection"/>
        <w:keepNext/>
        <w:shd w:fill="EAF3F2"/>
      </w:pPr>
      <w:r>
        <w:rPr>
          <w:rFonts w:ascii="Microsoft YaHei" w:hAnsi="Microsoft YaHei" w:eastAsia="Microsoft YaHei"/>
          <w:b/>
          <w:color w:val="0F4B50"/>
          <w:sz w:val="26"/>
        </w:rPr>
        <w:t>项目经历（按时间从早到晚）</w:t>
      </w:r>
    </w:p>
    <w:p>
      <w:pPr>
        <w:spacing w:after="120"/>
      </w:pPr>
      <w:r>
        <w:rPr>
          <w:rFonts w:ascii="Microsoft YaHei" w:hAnsi="Microsoft YaHei" w:eastAsia="Microsoft YaHei"/>
          <w:color w:val="5B6570"/>
          <w:sz w:val="19"/>
        </w:rPr>
        <w:t>说明：前三项为大学课程设计小组合作项目，描述仅覆盖本人实际参与的技术工作。</w:t>
      </w:r>
    </w:p>
    <w:p>
      <w:pPr>
        <w:pStyle w:val="ResumeSubsection"/>
        <w:keepNext/>
      </w:pPr>
      <w:r>
        <w:rPr>
          <w:rFonts w:ascii="Microsoft YaHei" w:hAnsi="Microsoft YaHei" w:eastAsia="Microsoft YaHei"/>
          <w:b/>
          <w:color w:val="2A313A"/>
          <w:sz w:val="21"/>
        </w:rPr>
        <w:t>高保真音频放大器硬件设计</w:t>
      </w:r>
      <w:r>
        <w:rPr>
          <w:rFonts w:ascii="Microsoft YaHei" w:hAnsi="Microsoft YaHei" w:eastAsia="Microsoft YaHei"/>
          <w:color w:val="5B6570"/>
          <w:sz w:val="18"/>
        </w:rPr>
        <w:t xml:space="preserve">  |  2023.05 - 2023.06</w:t>
      </w:r>
    </w:p>
    <w:p>
      <w:pPr>
        <w:spacing w:after="40"/>
        <w:ind w:left="216" w:hanging="216"/>
      </w:pPr>
      <w:r>
        <w:rPr>
          <w:rFonts w:ascii="Microsoft YaHei" w:hAnsi="Microsoft YaHei" w:eastAsia="Microsoft YaHei"/>
          <w:b/>
          <w:color w:val="0F4B50"/>
          <w:sz w:val="20"/>
        </w:rPr>
        <w:t>技术/协作：</w:t>
      </w:r>
      <w:r>
        <w:rPr>
          <w:rFonts w:ascii="Microsoft YaHei" w:hAnsi="Microsoft YaHei" w:eastAsia="Microsoft YaHei"/>
          <w:color w:val="5B6570"/>
          <w:sz w:val="20"/>
        </w:rPr>
        <w:t>课程设计 | 小组合作 | NS4225、Proteus、PCB、USB Audio</w:t>
      </w:r>
    </w:p>
    <w:p>
      <w:pPr>
        <w:spacing w:after="100"/>
        <w:ind w:left="216" w:hanging="216"/>
      </w:pPr>
      <w:r>
        <w:rPr>
          <w:rFonts w:ascii="Microsoft YaHei" w:hAnsi="Microsoft YaHei" w:eastAsia="Microsoft YaHei"/>
          <w:b/>
          <w:color w:val="0F4B50"/>
          <w:sz w:val="20"/>
        </w:rPr>
        <w:t>本人参与：</w:t>
      </w:r>
      <w:r>
        <w:rPr>
          <w:rFonts w:ascii="Microsoft YaHei" w:hAnsi="Microsoft YaHei" w:eastAsia="Microsoft YaHei"/>
          <w:color w:val="2A313A"/>
          <w:sz w:val="20"/>
        </w:rPr>
        <w:t>参与电路仿真、元器件选型、BOM 成本控制、PCB 布局、焊接与整机调试；参与 USB 音频播放与输出稳定性验证。</w:t>
      </w:r>
    </w:p>
    <w:p>
      <w:pPr>
        <w:pStyle w:val="ResumeSubsection"/>
        <w:keepNext/>
      </w:pPr>
      <w:r>
        <w:rPr>
          <w:rFonts w:ascii="Microsoft YaHei" w:hAnsi="Microsoft YaHei" w:eastAsia="Microsoft YaHei"/>
          <w:b/>
          <w:color w:val="2A313A"/>
          <w:sz w:val="21"/>
        </w:rPr>
        <w:t>基于 CNN 的手写数字识别系统</w:t>
      </w:r>
      <w:r>
        <w:rPr>
          <w:rFonts w:ascii="Microsoft YaHei" w:hAnsi="Microsoft YaHei" w:eastAsia="Microsoft YaHei"/>
          <w:color w:val="5B6570"/>
          <w:sz w:val="18"/>
        </w:rPr>
        <w:t xml:space="preserve">  |  2024.03 - 2024.04</w:t>
      </w:r>
    </w:p>
    <w:p>
      <w:pPr>
        <w:spacing w:after="40"/>
        <w:ind w:left="216" w:hanging="216"/>
      </w:pPr>
      <w:r>
        <w:rPr>
          <w:rFonts w:ascii="Microsoft YaHei" w:hAnsi="Microsoft YaHei" w:eastAsia="Microsoft YaHei"/>
          <w:b/>
          <w:color w:val="0F4B50"/>
          <w:sz w:val="20"/>
        </w:rPr>
        <w:t>技术/协作：</w:t>
      </w:r>
      <w:r>
        <w:rPr>
          <w:rFonts w:ascii="Microsoft YaHei" w:hAnsi="Microsoft YaHei" w:eastAsia="Microsoft YaHei"/>
          <w:color w:val="5B6570"/>
          <w:sz w:val="20"/>
        </w:rPr>
        <w:t>课程设计 | 小组合作 | Python、TensorFlow、CNN、AlexNet</w:t>
      </w:r>
    </w:p>
    <w:p>
      <w:pPr>
        <w:spacing w:after="100"/>
        <w:ind w:left="216" w:hanging="216"/>
      </w:pPr>
      <w:r>
        <w:rPr>
          <w:rFonts w:ascii="Microsoft YaHei" w:hAnsi="Microsoft YaHei" w:eastAsia="Microsoft YaHei"/>
          <w:b/>
          <w:color w:val="0F4B50"/>
          <w:sz w:val="20"/>
        </w:rPr>
        <w:t>本人参与：</w:t>
      </w:r>
      <w:r>
        <w:rPr>
          <w:rFonts w:ascii="Microsoft YaHei" w:hAnsi="Microsoft YaHei" w:eastAsia="Microsoft YaHei"/>
          <w:color w:val="2A313A"/>
          <w:sz w:val="20"/>
        </w:rPr>
        <w:t>参与数据处理、模型训练和超参数调优；与小组成员完成 AlexNet 预训练模型迁移学习实验及数字图片分类验证。</w:t>
      </w:r>
    </w:p>
    <w:p>
      <w:pPr>
        <w:pStyle w:val="ResumeSubsection"/>
        <w:keepNext/>
      </w:pPr>
      <w:r>
        <w:rPr>
          <w:rFonts w:ascii="Microsoft YaHei" w:hAnsi="Microsoft YaHei" w:eastAsia="Microsoft YaHei"/>
          <w:b/>
          <w:color w:val="2A313A"/>
          <w:sz w:val="21"/>
        </w:rPr>
        <w:t>基于 STM32 的智能音频播放器系统</w:t>
      </w:r>
      <w:r>
        <w:rPr>
          <w:rFonts w:ascii="Microsoft YaHei" w:hAnsi="Microsoft YaHei" w:eastAsia="Microsoft YaHei"/>
          <w:color w:val="5B6570"/>
          <w:sz w:val="18"/>
        </w:rPr>
        <w:t xml:space="preserve">  |  2024.05 - 2024.06</w:t>
      </w:r>
    </w:p>
    <w:p>
      <w:pPr>
        <w:spacing w:after="40"/>
        <w:ind w:left="216" w:hanging="216"/>
      </w:pPr>
      <w:r>
        <w:rPr>
          <w:rFonts w:ascii="Microsoft YaHei" w:hAnsi="Microsoft YaHei" w:eastAsia="Microsoft YaHei"/>
          <w:b/>
          <w:color w:val="0F4B50"/>
          <w:sz w:val="20"/>
        </w:rPr>
        <w:t>技术/协作：</w:t>
      </w:r>
      <w:r>
        <w:rPr>
          <w:rFonts w:ascii="Microsoft YaHei" w:hAnsi="Microsoft YaHei" w:eastAsia="Microsoft YaHei"/>
          <w:color w:val="5B6570"/>
          <w:sz w:val="20"/>
        </w:rPr>
        <w:t>课程设计 | 小组合作 | STM32F103C8T6、UART、OLED、SU-03T</w:t>
      </w:r>
    </w:p>
    <w:p>
      <w:pPr>
        <w:spacing w:after="100"/>
        <w:ind w:left="216" w:hanging="216"/>
      </w:pPr>
      <w:r>
        <w:rPr>
          <w:rFonts w:ascii="Microsoft YaHei" w:hAnsi="Microsoft YaHei" w:eastAsia="Microsoft YaHei"/>
          <w:b/>
          <w:color w:val="0F4B50"/>
          <w:sz w:val="20"/>
        </w:rPr>
        <w:t>本人参与：</w:t>
      </w:r>
      <w:r>
        <w:rPr>
          <w:rFonts w:ascii="Microsoft YaHei" w:hAnsi="Microsoft YaHei" w:eastAsia="Microsoft YaHei"/>
          <w:color w:val="2A313A"/>
          <w:sz w:val="20"/>
        </w:rPr>
        <w:t>参与 UART 通信、OLED 显示逻辑和系统联调；完成歌曲名称/状态/音量显示及切歌、暂停、播放、音量调节等离线语音控制功能验证。</w:t>
      </w:r>
    </w:p>
    <w:p>
      <w:pPr>
        <w:pStyle w:val="ResumeSubsection"/>
        <w:keepNext/>
      </w:pPr>
      <w:r>
        <w:rPr>
          <w:rFonts w:ascii="Microsoft YaHei" w:hAnsi="Microsoft YaHei" w:eastAsia="Microsoft YaHei"/>
          <w:b/>
          <w:color w:val="2A313A"/>
          <w:sz w:val="21"/>
        </w:rPr>
        <w:t>B 站视频知识整理助手</w:t>
      </w:r>
      <w:r>
        <w:rPr>
          <w:rFonts w:ascii="Microsoft YaHei" w:hAnsi="Microsoft YaHei" w:eastAsia="Microsoft YaHei"/>
          <w:color w:val="5B6570"/>
          <w:sz w:val="18"/>
        </w:rPr>
        <w:t xml:space="preserve">  |  2026.07 - 至今</w:t>
      </w:r>
    </w:p>
    <w:p>
      <w:pPr>
        <w:spacing w:after="40"/>
        <w:ind w:left="216" w:hanging="216"/>
      </w:pPr>
      <w:r>
        <w:rPr>
          <w:rFonts w:ascii="Microsoft YaHei" w:hAnsi="Microsoft YaHei" w:eastAsia="Microsoft YaHei"/>
          <w:b/>
          <w:color w:val="0F4B50"/>
          <w:sz w:val="20"/>
        </w:rPr>
        <w:t>技术/协作：</w:t>
      </w:r>
      <w:r>
        <w:rPr>
          <w:rFonts w:ascii="Microsoft YaHei" w:hAnsi="Microsoft YaHei" w:eastAsia="Microsoft YaHei"/>
          <w:color w:val="5B6570"/>
          <w:sz w:val="20"/>
        </w:rPr>
        <w:t>个人项目 | AI 协作开发 | Python、Vue 3、TypeScript、Electron、SQLite</w:t>
      </w:r>
    </w:p>
    <w:p>
      <w:pPr>
        <w:spacing w:after="100"/>
        <w:ind w:left="216" w:hanging="216"/>
      </w:pPr>
      <w:r>
        <w:rPr>
          <w:rFonts w:ascii="Microsoft YaHei" w:hAnsi="Microsoft YaHei" w:eastAsia="Microsoft YaHei"/>
          <w:b/>
          <w:color w:val="0F4B50"/>
          <w:sz w:val="20"/>
        </w:rPr>
        <w:t>本人负责：</w:t>
      </w:r>
      <w:r>
        <w:rPr>
          <w:rFonts w:ascii="Microsoft YaHei" w:hAnsi="Microsoft YaHei" w:eastAsia="Microsoft YaHei"/>
          <w:color w:val="2A313A"/>
          <w:sz w:val="20"/>
        </w:rPr>
        <w:t>将网页抓取与可视化实践演进为本地视频知识流水线，完成字幕/转录、结构化摘要、术语卡、人工确认关系图、数据审计与脱敏失败历史；使用 Codex 辅助架构、实现和回归测试，当前 46 项离线测试及桌面生产构建通过。</w:t>
      </w:r>
    </w:p>
    <w:p>
      <w:pPr>
        <w:pStyle w:val="ResumeSubsection"/>
        <w:keepNext/>
      </w:pPr>
      <w:r>
        <w:rPr>
          <w:rFonts w:ascii="Microsoft YaHei" w:hAnsi="Microsoft YaHei" w:eastAsia="Microsoft YaHei"/>
          <w:b/>
          <w:color w:val="2A313A"/>
          <w:sz w:val="21"/>
        </w:rPr>
        <w:t>个人博客改版与持续维护</w:t>
      </w:r>
      <w:r>
        <w:rPr>
          <w:rFonts w:ascii="Microsoft YaHei" w:hAnsi="Microsoft YaHei" w:eastAsia="Microsoft YaHei"/>
          <w:color w:val="5B6570"/>
          <w:sz w:val="18"/>
        </w:rPr>
        <w:t xml:space="preserve">  |  2026.07 - 至今</w:t>
      </w:r>
    </w:p>
    <w:p>
      <w:pPr>
        <w:spacing w:after="40"/>
        <w:ind w:left="216" w:hanging="216"/>
      </w:pPr>
      <w:r>
        <w:rPr>
          <w:rFonts w:ascii="Microsoft YaHei" w:hAnsi="Microsoft YaHei" w:eastAsia="Microsoft YaHei"/>
          <w:b/>
          <w:color w:val="0F4B50"/>
          <w:sz w:val="20"/>
        </w:rPr>
        <w:t>技术/协作：</w:t>
      </w:r>
      <w:r>
        <w:rPr>
          <w:rFonts w:ascii="Microsoft YaHei" w:hAnsi="Microsoft YaHei" w:eastAsia="Microsoft YaHei"/>
          <w:color w:val="5B6570"/>
          <w:sz w:val="20"/>
        </w:rPr>
        <w:t>个人项目 | Jekyll、Chirpy、SCSS、GitHub Pages、Codex、Gemini</w:t>
      </w:r>
    </w:p>
    <w:p>
      <w:pPr>
        <w:spacing w:after="100"/>
        <w:ind w:left="216" w:hanging="216"/>
      </w:pPr>
      <w:r>
        <w:rPr>
          <w:rFonts w:ascii="Microsoft YaHei" w:hAnsi="Microsoft YaHei" w:eastAsia="Microsoft YaHei"/>
          <w:b/>
          <w:color w:val="0F4B50"/>
          <w:sz w:val="20"/>
        </w:rPr>
        <w:t>本人负责：</w:t>
      </w:r>
      <w:r>
        <w:rPr>
          <w:rFonts w:ascii="Microsoft YaHei" w:hAnsi="Microsoft YaHei" w:eastAsia="Microsoft YaHei"/>
          <w:color w:val="2A313A"/>
          <w:sz w:val="20"/>
        </w:rPr>
        <w:t>围绕求职场景重构信息架构、深浅主题、响应式页面和部署流程；Codex 辅助实现、调试与测试，Gemini 提供早期 UI 方向参考，本人负责需求取舍、内容校对和线上多尺寸人工验收。</w:t>
      </w:r>
    </w:p>
    <w:p>
      <w:pPr>
        <w:pStyle w:val="ResumeSubsection"/>
        <w:keepNext/>
      </w:pPr>
      <w:r>
        <w:rPr>
          <w:rFonts w:ascii="Microsoft YaHei" w:hAnsi="Microsoft YaHei" w:eastAsia="Microsoft YaHei"/>
          <w:b/>
          <w:color w:val="2A313A"/>
          <w:sz w:val="21"/>
        </w:rPr>
        <w:t>Life Matrix &amp; Chronicle</w:t>
      </w:r>
      <w:r>
        <w:rPr>
          <w:rFonts w:ascii="Microsoft YaHei" w:hAnsi="Microsoft YaHei" w:eastAsia="Microsoft YaHei"/>
          <w:color w:val="5B6570"/>
          <w:sz w:val="18"/>
        </w:rPr>
        <w:t xml:space="preserve">  |  2026.08 - 至今</w:t>
      </w:r>
    </w:p>
    <w:p>
      <w:pPr>
        <w:spacing w:after="40"/>
        <w:ind w:left="216" w:hanging="216"/>
      </w:pPr>
      <w:r>
        <w:rPr>
          <w:rFonts w:ascii="Microsoft YaHei" w:hAnsi="Microsoft YaHei" w:eastAsia="Microsoft YaHei"/>
          <w:b/>
          <w:color w:val="0F4B50"/>
          <w:sz w:val="20"/>
        </w:rPr>
        <w:t>技术/协作：</w:t>
      </w:r>
      <w:r>
        <w:rPr>
          <w:rFonts w:ascii="Microsoft YaHei" w:hAnsi="Microsoft YaHei" w:eastAsia="Microsoft YaHei"/>
          <w:color w:val="5B6570"/>
          <w:sz w:val="20"/>
        </w:rPr>
        <w:t>个人项目 | AI 协作开发 | React、TypeScript、Electron、Dexie、Zod</w:t>
      </w:r>
    </w:p>
    <w:p>
      <w:pPr>
        <w:spacing w:after="100"/>
        <w:ind w:left="216" w:hanging="216"/>
      </w:pPr>
      <w:r>
        <w:rPr>
          <w:rFonts w:ascii="Microsoft YaHei" w:hAnsi="Microsoft YaHei" w:eastAsia="Microsoft YaHei"/>
          <w:b/>
          <w:color w:val="0F4B50"/>
          <w:sz w:val="20"/>
        </w:rPr>
        <w:t>本人负责：</w:t>
      </w:r>
      <w:r>
        <w:rPr>
          <w:rFonts w:ascii="Microsoft YaHei" w:hAnsi="Microsoft YaHei" w:eastAsia="Microsoft YaHei"/>
          <w:color w:val="2A313A"/>
          <w:sz w:val="20"/>
        </w:rPr>
        <w:t>从 0 到 1 定义并验收本地优先认知与行动工作台，覆盖生命矩阵、卡片关系、决策复盘、版本历史、可控 AI 和公开 Feed；Codex 辅助模块实现、测试与文档，本人负责隐私门禁、功能取舍和最终验收，当前 48 项测试与生产构建通过。</w:t>
      </w:r>
    </w:p>
    <w:p>
      <w:pPr>
        <w:pStyle w:val="ResumeSection"/>
        <w:keepNext/>
        <w:shd w:fill="EAF3F2"/>
      </w:pPr>
      <w:r>
        <w:rPr>
          <w:rFonts w:ascii="Microsoft YaHei" w:hAnsi="Microsoft YaHei" w:eastAsia="Microsoft YaHei"/>
          <w:b/>
          <w:color w:val="0F4B50"/>
          <w:sz w:val="26"/>
        </w:rPr>
        <w:t>社团与组织经历</w:t>
      </w:r>
    </w:p>
    <w:p>
      <w:pPr>
        <w:pStyle w:val="ResumeSubsection"/>
        <w:keepNext/>
      </w:pPr>
      <w:r>
        <w:rPr>
          <w:rFonts w:ascii="Microsoft YaHei" w:hAnsi="Microsoft YaHei" w:eastAsia="Microsoft YaHei"/>
          <w:b/>
          <w:color w:val="2A313A"/>
          <w:sz w:val="21"/>
        </w:rPr>
        <w:t>电子信息工程学院质检部</w:t>
      </w:r>
      <w:r>
        <w:rPr>
          <w:rFonts w:ascii="Microsoft YaHei" w:hAnsi="Microsoft YaHei" w:eastAsia="Microsoft YaHei"/>
          <w:b/>
          <w:color w:val="0F4B50"/>
          <w:sz w:val="21"/>
        </w:rPr>
        <w:t xml:space="preserve">  |  部长 / 核心干部</w:t>
      </w:r>
      <w:r>
        <w:rPr>
          <w:rFonts w:ascii="Microsoft YaHei" w:hAnsi="Microsoft YaHei" w:eastAsia="Microsoft YaHei"/>
          <w:color w:val="5B6570"/>
          <w:sz w:val="19"/>
        </w:rPr>
        <w:t xml:space="preserve">  |  2023.09 - 2024.07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/>
          <w:color w:val="0F4B50"/>
          <w:sz w:val="20"/>
        </w:rPr>
        <w:t>组织协同：</w:t>
      </w:r>
      <w:r>
        <w:rPr>
          <w:rFonts w:ascii="Microsoft YaHei" w:hAnsi="Microsoft YaHei" w:eastAsia="Microsoft YaHei"/>
          <w:color w:val="2A313A"/>
          <w:sz w:val="20"/>
        </w:rPr>
        <w:t>统筹大型活动审批、现场调度与复盘善后；主导学院“十大歌手”、校园思辩辩论赛等百人级活动，并协助校运会后勤保障。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color w:val="5B6570"/>
        <w:sz w:val="17"/>
      </w:rPr>
      <w:t>何嘉明 | 电子信息工程 | 可编辑简历版本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 w:eastAsia="Microsoft YaHei"/>
      <w:color w:val="2A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240" w:after="100" w:line="264" w:lineRule="auto"/>
    </w:pPr>
    <w:rPr>
      <w:rFonts w:ascii="Microsoft YaHei" w:hAnsi="Microsoft YaHei" w:eastAsia="Microsoft YaHei"/>
      <w:color w:val="0F4B50"/>
      <w:sz w:val="26"/>
    </w:rPr>
  </w:style>
  <w:style w:type="paragraph" w:customStyle="1" w:styleId="ResumeSubsection">
    <w:name w:val="Resume Subsection"/>
    <w:pPr>
      <w:spacing w:before="120" w:after="40" w:line="264" w:lineRule="auto"/>
    </w:pPr>
    <w:rPr>
      <w:rFonts w:ascii="Microsoft YaHei" w:hAnsi="Microsoft YaHei" w:eastAsia="Microsoft YaHei"/>
      <w:color w:val="2A313A"/>
      <w:sz w:val="21"/>
    </w:rPr>
  </w:style>
  <w:style w:type="paragraph" w:customStyle="1" w:styleId="ResumeBullet">
    <w:name w:val="Resume Bullet"/>
    <w:pPr>
      <w:spacing w:before="0" w:after="60" w:line="264" w:lineRule="auto"/>
    </w:pPr>
    <w:rPr>
      <w:rFonts w:ascii="Microsoft YaHei" w:hAnsi="Microsoft YaHei" w:eastAsia="Microsoft YaHei"/>
      <w:color w:val="2A313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何嘉明 - 电子信息工程与 AI 协作项目简历</dc:title>
  <dc:subject>求职简历：AI 协作开发、嵌入式基础与流程工程化</dc:subject>
  <dc:creator>何嘉明</dc:creator>
  <cp:keywords>电子信息工程, AI协作开发, Codex, Electron, Python, TypeScript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