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_Toc330825786"/>
      <w:r w:rsidRPr="0023595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一、</w:t>
      </w:r>
      <w:r w:rsidRPr="0023595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Axis2</w:t>
      </w:r>
      <w:bookmarkEnd w:id="0"/>
      <w:r w:rsidRPr="0023595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简介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_Toc330825787"/>
      <w:r w:rsidRPr="00235953">
        <w:rPr>
          <w:rFonts w:ascii="Arial" w:eastAsia="宋体" w:hAnsi="Arial" w:cs="Arial"/>
          <w:b/>
          <w:bCs/>
          <w:color w:val="FF9900"/>
          <w:kern w:val="0"/>
          <w:sz w:val="36"/>
          <w:szCs w:val="36"/>
        </w:rPr>
        <w:t>1.1 </w:t>
      </w:r>
      <w:bookmarkEnd w:id="1"/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介绍</w:t>
      </w:r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Axis2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Axis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框架来自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Apache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开放源代码组织，它是基于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语言的最新的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SOAP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规范（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SOAP 1.2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）和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SOAP 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withAttachments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规范（来自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Apache Group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）的开放源代码实现。有很多流行的开发工具都使用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作为其实现支持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服务的功能，例如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JBuilder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以及著名的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Eclipse J2EE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插件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Lomboz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的最新版本可以从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http://ws.apache.org/axis/index.html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下载。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下载下来后直接解压即可用了。下图是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核心引擎的体系结构图：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5080" cy="2444750"/>
            <wp:effectExtent l="19050" t="0" r="1270" b="0"/>
            <wp:docPr id="1" name="图片 1" descr="http://my.csdn.net/uploads/201207/23/1343047774_97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7/23/1343047774_974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整个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项目包括以下几个部分：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ü  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消息流子系统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消息流子系统提供了灵活的消息传递框架，这个消息传递框架包括处理程序、链、序列化程序和反序列化程序。处理程序是一个处理请求、响应和故障流的对象。处理程序可被组合在一起成为链，而且可以使用一个灵活的部署描述符来配置这些处理程序的顺序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ü  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传输框架子系统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提供了一个传输框架，这个传输框架可以帮助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您创建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自己的可插式传输发送器和传输侦听器。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ü  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数据编码子系统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AXIS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完全按照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XML Schema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规范提供各种数据类型的自动序列化，并且提供功能扩展接口来使用您自己定制的序列化器和反序列化器。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ü  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其他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AXIS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完全支持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WSDL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以及日志记录、出错以及故障处理机制。它同时提供一些工具用来讲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WSDL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文档转换成客户端的调用框架以及根据类来产生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WSDL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定义文档。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AXIS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目前版本支持的标准是：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W3C SOAP1.1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1.2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；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WSDL 1.1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；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SAAJ 1.1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SUN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公司：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SOAP with Attachments API for Java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）；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JAX-RPC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SUN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公司：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Java 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APIfor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XML-Based RPC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1.0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_Toc330825788"/>
      <w:r w:rsidRPr="00235953">
        <w:rPr>
          <w:rFonts w:ascii="Arial" w:eastAsia="宋体" w:hAnsi="Arial" w:cs="Arial"/>
          <w:b/>
          <w:bCs/>
          <w:color w:val="FF9900"/>
          <w:kern w:val="0"/>
          <w:sz w:val="36"/>
          <w:szCs w:val="36"/>
        </w:rPr>
        <w:lastRenderedPageBreak/>
        <w:t>1.2 </w:t>
      </w:r>
      <w:bookmarkEnd w:id="2"/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开发项目中如何选择使用</w:t>
      </w:r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Axis2</w:t>
      </w:r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和其它的</w:t>
      </w:r>
      <w:proofErr w:type="spellStart"/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WebService</w:t>
      </w:r>
      <w:proofErr w:type="spellEnd"/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² 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如果你的应用程序需要支持多语言即有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C++, .net, Java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，你应该选择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Axis2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² 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如果应用程序是遵循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Spring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哲学路线的话，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ApacheCXF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Spring WS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是一种更好的选择，特别对嵌入式的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Web Services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来说。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3" w:name="_Toc330825789"/>
      <w:r w:rsidRPr="0023595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一、搭建环境</w:t>
      </w:r>
      <w:bookmarkEnd w:id="3"/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第一步：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打开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Eclipse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，建立一个标准的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Dynamic Web Project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3320" cy="4711700"/>
            <wp:effectExtent l="19050" t="0" r="0" b="0"/>
            <wp:docPr id="2" name="图片 2" descr="http://my.csdn.net/uploads/201207/23/1343047903_4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7/23/1343047903_451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118985" cy="5122545"/>
            <wp:effectExtent l="19050" t="0" r="5715" b="0"/>
            <wp:docPr id="3" name="图片 3" descr="http://my.csdn.net/uploads/201207/23/1343047916_8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7/23/1343047916_837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985" cy="512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第二步：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建完工程后，把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Axis2-1.4/Axis2-1.4.1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解压开来的目录下的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axis2-web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（如下图），整个拷入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你工程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WebContent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目录下：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55990" cy="1884680"/>
            <wp:effectExtent l="19050" t="0" r="0" b="0"/>
            <wp:docPr id="4" name="图片 4" descr="http://my.csdn.net/uploads/201207/23/1343047934_3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7/23/1343047934_326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599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第三步：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Axis2-1.4/Axis2-1.4.1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解压开来的目录下的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lib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目录里的所有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导入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你工程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WEB-INF/lib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目录下，并加载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入工程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classpath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，如下图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00630" cy="1231900"/>
            <wp:effectExtent l="19050" t="0" r="0" b="0"/>
            <wp:docPr id="5" name="图片 5" descr="http://my.csdn.net/uploads/201207/23/1343047945_3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7/23/1343047945_303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第四步：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在工程和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src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平级处新建一个目录叫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external-lib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1260" cy="5430520"/>
            <wp:effectExtent l="19050" t="0" r="8890" b="0"/>
            <wp:docPr id="6" name="图片 6" descr="http://my.csdn.net/uploads/201207/23/1343047956_3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7/23/1343047956_308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43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第五步：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里的用于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jsp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解析的两个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lib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拷入此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external-lib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目录，并且以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加载外部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jar”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的方式加入工程的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classpath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中去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74010" cy="2416810"/>
            <wp:effectExtent l="19050" t="0" r="2540" b="0"/>
            <wp:docPr id="7" name="图片 7" descr="http://my.csdn.net/uploads/201207/23/1343047971_6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7/23/1343047971_629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第六步：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在工程的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WEB-INF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目录下新建一个目录叫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services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目录。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第七步：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Axis2-1.4/Axis2-1.4.1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解压开来的目录下的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repository\modules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modules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这个目录，整个拷贝到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你工程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WEB-INF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目录下。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87490" cy="2761615"/>
            <wp:effectExtent l="19050" t="0" r="3810" b="0"/>
            <wp:docPr id="8" name="图片 8" descr="http://my.csdn.net/uploads/201207/23/1343048042_3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7/23/1343048042_337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整个配完的工程结构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应如下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图所示：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0330" cy="2593975"/>
            <wp:effectExtent l="19050" t="0" r="7620" b="0"/>
            <wp:docPr id="9" name="图片 9" descr="http://my.csdn.net/uploads/201207/23/1343048064_5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7/23/1343048064_538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4" w:name="_Toc330825790"/>
      <w:r w:rsidRPr="0023595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三、</w:t>
      </w:r>
      <w:r w:rsidRPr="0023595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 xml:space="preserve">    </w:t>
      </w:r>
      <w:r w:rsidRPr="0023595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第一个</w:t>
      </w:r>
      <w:r w:rsidRPr="0023595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Axis2Webservice</w:t>
      </w:r>
      <w:bookmarkEnd w:id="4"/>
      <w:r w:rsidRPr="0023595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之</w:t>
      </w:r>
      <w:proofErr w:type="spellStart"/>
      <w:r w:rsidRPr="0023595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HelloWorld</w:t>
      </w:r>
      <w:proofErr w:type="spellEnd"/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3.1Service</w:t>
      </w:r>
      <w:r w:rsidRPr="00235953">
        <w:rPr>
          <w:rFonts w:ascii="Arial" w:eastAsia="宋体" w:hAnsi="Arial" w:cs="Arial"/>
          <w:b/>
          <w:bCs/>
          <w:color w:val="000000"/>
          <w:kern w:val="0"/>
        </w:rPr>
        <w:t>端代码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283"/>
      </w:tblGrid>
      <w:tr w:rsidR="00235953" w:rsidRPr="00235953" w:rsidTr="002359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package org.sky.axis2.helloworld;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org.apache.axis2.AxisFault;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javax.xml.stream.XMLStreamException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public class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HelloWorld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 public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sayHello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element) throws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XMLStreamException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element.build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// Secondly the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should be detached from the current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OMTree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so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// that it can be attached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// some other OM Tree. Once detached the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OmTree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will remove its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// connections to this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element.detach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return element;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_Toc330825791"/>
      <w:r w:rsidRPr="00235953">
        <w:rPr>
          <w:rFonts w:ascii="Arial" w:eastAsia="宋体" w:hAnsi="Arial" w:cs="Arial"/>
          <w:b/>
          <w:bCs/>
          <w:color w:val="FF9900"/>
          <w:kern w:val="0"/>
          <w:sz w:val="36"/>
          <w:szCs w:val="36"/>
        </w:rPr>
        <w:t>3.2 Service</w:t>
      </w:r>
      <w:bookmarkEnd w:id="5"/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端的</w:t>
      </w:r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Web Service</w:t>
      </w:r>
      <w:proofErr w:type="gramStart"/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布署</w:t>
      </w:r>
      <w:proofErr w:type="gramEnd"/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文件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lastRenderedPageBreak/>
        <w:t>然后我们在工程的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WebContent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\WEB-INF\services\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目录下新建一个目录叫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HelloWorld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的目录，与我们的类同名，在此目录下再建立一个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META-INF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的目录（大小写必须完全一致），然后在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META-INF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目录下新建一个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services.xml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，具体目录结构如下图所示：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80895" cy="1614170"/>
            <wp:effectExtent l="19050" t="0" r="0" b="0"/>
            <wp:docPr id="10" name="图片 10" descr="http://my.csdn.net/uploads/201207/23/1343048087_3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y.csdn.net/uploads/201207/23/1343048087_372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Services.xml</w:t>
      </w:r>
      <w:r w:rsidRPr="00235953">
        <w:rPr>
          <w:rFonts w:ascii="Arial" w:eastAsia="宋体" w:hAnsi="Arial" w:cs="Arial"/>
          <w:b/>
          <w:bCs/>
          <w:color w:val="000000"/>
          <w:kern w:val="0"/>
        </w:rPr>
        <w:t>文件的内容如下：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336"/>
      </w:tblGrid>
      <w:tr w:rsidR="00235953" w:rsidRPr="00235953" w:rsidTr="002359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&lt;service name="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HelloWorld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"&gt;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&lt;parameter name="ServiceClass"&gt;org.sky.axis2.helloworld.HelloWorld&lt;/parameter&gt;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 &lt;operation name="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sayHello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"&gt;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 &lt;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messageReceiver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class="org.apache.axis2.receivers.RawXMLINOutMessageReceiver"/&gt;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   &lt;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actionMapping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&gt;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urn:sayHello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actionMapping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&gt;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 &lt;/operation&gt;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&lt;/service&gt;</w:t>
            </w:r>
          </w:p>
        </w:tc>
      </w:tr>
    </w:tbl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该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布署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文件很容易阅读：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1)      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它声明了一个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WebService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主类叫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”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org.sky.axis2.helloworld.HelloWorld”;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2)      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该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WebService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有一个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 Service Method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，在类中该方法名叫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sayHello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，它返回一个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OMElement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为类型的值，接受一个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OMElement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为类型的参数；（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RawXMLINOutMessageReceiver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3)      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sayHello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这个对外暴露的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WebService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方法名为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proofErr w:type="spellStart"/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urn: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sayHello</w:t>
      </w:r>
      <w:proofErr w:type="spellEnd"/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修改</w:t>
      </w:r>
      <w:r w:rsidRPr="00235953">
        <w:rPr>
          <w:rFonts w:ascii="Arial" w:eastAsia="宋体" w:hAnsi="Arial" w:cs="Arial"/>
          <w:b/>
          <w:bCs/>
          <w:color w:val="000000"/>
          <w:kern w:val="0"/>
        </w:rPr>
        <w:t>web.xml</w:t>
      </w:r>
      <w:r w:rsidRPr="00235953">
        <w:rPr>
          <w:rFonts w:ascii="Arial" w:eastAsia="宋体" w:hAnsi="Arial" w:cs="Arial"/>
          <w:b/>
          <w:bCs/>
          <w:color w:val="000000"/>
          <w:kern w:val="0"/>
        </w:rPr>
        <w:t>，在里面加入这些东</w:t>
      </w:r>
      <w:proofErr w:type="gramStart"/>
      <w:r w:rsidRPr="00235953">
        <w:rPr>
          <w:rFonts w:ascii="Arial" w:eastAsia="宋体" w:hAnsi="Arial" w:cs="Arial"/>
          <w:b/>
          <w:bCs/>
          <w:color w:val="000000"/>
          <w:kern w:val="0"/>
        </w:rPr>
        <w:t>东</w:t>
      </w:r>
      <w:proofErr w:type="gramEnd"/>
      <w:r w:rsidRPr="00235953">
        <w:rPr>
          <w:rFonts w:ascii="Arial" w:eastAsia="宋体" w:hAnsi="Arial" w:cs="Arial"/>
          <w:b/>
          <w:bCs/>
          <w:color w:val="000000"/>
          <w:kern w:val="0"/>
        </w:rPr>
        <w:t>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 xml:space="preserve">    &lt;display-name&gt;Apache-Axis 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&lt;/display-name&gt;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 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-name&gt;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AxisServlet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-name&gt;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   &lt;servlet-class&gt;org.apache.axis2.transport.http.AxisServlet&lt;/servlet-class&gt;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 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-mapping&gt;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 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-name&gt;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AxisServlet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-name&gt;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 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url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-pattern&gt;/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AxisServlet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url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-pattern&gt;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 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-mapping&gt;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</w:r>
      <w:r w:rsidRPr="00235953">
        <w:rPr>
          <w:rFonts w:ascii="Arial" w:eastAsia="宋体" w:hAnsi="Arial" w:cs="Arial"/>
          <w:color w:val="000000"/>
          <w:kern w:val="0"/>
          <w:szCs w:val="21"/>
        </w:rPr>
        <w:lastRenderedPageBreak/>
        <w:t>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-mapping&gt;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 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-name&gt;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AxisServlet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-name&gt;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 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url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-pattern&gt;*.jws&lt;/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url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-pattern&gt;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 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-mapping&gt;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-mapping&gt;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 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-name&gt;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AxisServlet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-name&gt;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 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url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-pattern&gt;/services/*&lt;/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url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-pattern&gt;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 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-mapping&gt;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 xml:space="preserve">    &lt;display-name&gt;Apache-Axis Admin 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Web Admin&lt;/display-name&gt;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 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-name&gt;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AxisAdminServlet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-name&gt;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   &lt;servlet-class&gt;org.apache.axis2.transport.http.AxisAdminServlet&lt;/servlet-class&gt;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   &lt;load-on-startup&gt;100&lt;/load-on-startup&gt;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 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-mapping&gt;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 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-name&gt;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AxisAdminServlet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-name&gt;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   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url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-pattern&gt;/axis2-admin/*&lt;/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url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-pattern&gt;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  <w:t>  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servlet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-mapping&gt;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_Toc330825792"/>
      <w:r w:rsidRPr="00235953">
        <w:rPr>
          <w:rFonts w:ascii="Arial" w:eastAsia="宋体" w:hAnsi="Arial" w:cs="Arial"/>
          <w:b/>
          <w:bCs/>
          <w:color w:val="FF9900"/>
          <w:kern w:val="0"/>
          <w:sz w:val="36"/>
          <w:szCs w:val="36"/>
        </w:rPr>
        <w:t>3.3 </w:t>
      </w:r>
      <w:bookmarkEnd w:id="6"/>
      <w:proofErr w:type="gramStart"/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布署</w:t>
      </w:r>
      <w:proofErr w:type="gramEnd"/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Web Service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webapps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目录下建立一个目录叫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Axis2Service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的目录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21455" cy="2500630"/>
            <wp:effectExtent l="19050" t="0" r="0" b="0"/>
            <wp:docPr id="11" name="图片 11" descr="http://my.csdn.net/uploads/201207/23/1343048106_1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7/23/1343048106_153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然后将整个工程的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WebContent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目录下的所有东西，全拷贝入这个目录内，启动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启动后访问：</w:t>
      </w:r>
      <w:hyperlink r:id="rId15" w:history="1">
        <w:r w:rsidRPr="00235953">
          <w:rPr>
            <w:rFonts w:ascii="Arial" w:eastAsia="宋体" w:hAnsi="Arial" w:cs="Arial"/>
            <w:color w:val="FF9900"/>
            <w:kern w:val="0"/>
          </w:rPr>
          <w:t>http://localhost:8080/Axis2Service/axis2-web/</w:t>
        </w:r>
      </w:hyperlink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676130" cy="4114800"/>
            <wp:effectExtent l="19050" t="0" r="1270" b="0"/>
            <wp:docPr id="12" name="图片 12" descr="http://my.csdn.net/uploads/201207/23/1343048124_1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y.csdn.net/uploads/201207/23/1343048124_113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613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单点：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Services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这个链接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1295" cy="3387090"/>
            <wp:effectExtent l="19050" t="0" r="0" b="0"/>
            <wp:docPr id="13" name="图片 13" descr="http://my.csdn.net/uploads/201207/23/1343048141_8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y.csdn.net/uploads/201207/23/1343048141_837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再点这个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HelloWorld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链接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50425" cy="4311015"/>
            <wp:effectExtent l="19050" t="0" r="3175" b="0"/>
            <wp:docPr id="14" name="图片 14" descr="http://my.csdn.net/uploads/201207/23/1343048165_1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y.csdn.net/uploads/201207/23/1343048165_144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0425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我们就可以得到我们的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HelloWorld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这个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WebService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wsdl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内容了。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7" w:name="_Toc330825793"/>
      <w:r w:rsidRPr="0023595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三、</w:t>
      </w:r>
      <w:r w:rsidRPr="0023595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 xml:space="preserve">    </w:t>
      </w:r>
      <w:r w:rsidRPr="0023595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四种不同的</w:t>
      </w:r>
      <w:proofErr w:type="spellStart"/>
      <w:r w:rsidRPr="0023595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HelloWorld</w:t>
      </w:r>
      <w:bookmarkEnd w:id="7"/>
      <w:proofErr w:type="spellEnd"/>
      <w:r w:rsidRPr="0023595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客户端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Axis2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支持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4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种类型的客户端：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ü   Block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（阻塞式客户端）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传统客户端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ü   Non block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（非阻塞式客户端）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又被称为异步客户端，传统客户端被调用后将会被阻塞直到操作完成。这种方式在有很多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 Service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需要在一个单一的客户端应用程序中启动时很不可取。一种解决方法是使用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Non-Blocking API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来调用这些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 Services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Axis2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提供给用户一种基于回叫机制的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non-blocking API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ü  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双工（双向传输）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以上的机制都使用单一的连接去发送请求和接收响应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.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这都明显在性能上落后于使用两条连接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(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单向或双向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)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进行进行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请求和响应的传输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.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因此以上的机制都不能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解决长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时间运行的交易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连接将在操作还没完成就会超时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一种解决方案是使用分开的两条传输连接来传输请求和响应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.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我们叫这种方案为传输层异步。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ü   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双工非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阻塞（双向且非阻塞传输）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lastRenderedPageBreak/>
        <w:t>下面我们就来看这四个客户端（此处对于双工传输的客户端代码进行忽略，因为这个写法很简单，</w:t>
      </w:r>
      <w:r w:rsidRPr="00235953">
        <w:rPr>
          <w:rFonts w:ascii="Arial" w:eastAsia="宋体" w:hAnsi="Arial" w:cs="Arial"/>
          <w:b/>
          <w:bCs/>
          <w:color w:val="FF0000"/>
          <w:kern w:val="0"/>
        </w:rPr>
        <w:t>我们将着重于描述双工</w:t>
      </w:r>
      <w:r w:rsidRPr="00235953">
        <w:rPr>
          <w:rFonts w:ascii="Arial" w:eastAsia="宋体" w:hAnsi="Arial" w:cs="Arial"/>
          <w:b/>
          <w:bCs/>
          <w:color w:val="FF0000"/>
          <w:kern w:val="0"/>
        </w:rPr>
        <w:t>+</w:t>
      </w:r>
      <w:r w:rsidRPr="00235953">
        <w:rPr>
          <w:rFonts w:ascii="Arial" w:eastAsia="宋体" w:hAnsi="Arial" w:cs="Arial"/>
          <w:b/>
          <w:bCs/>
          <w:color w:val="FF0000"/>
          <w:kern w:val="0"/>
        </w:rPr>
        <w:t>非阻塞的客户端例子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，网上目前几乎没有能够在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axis21.4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下真正能够运行的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双工且非阻塞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的例子或者是完整代码）。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8" w:name="_Toc330825794"/>
      <w:r w:rsidRPr="00235953">
        <w:rPr>
          <w:rFonts w:ascii="Arial" w:eastAsia="宋体" w:hAnsi="Arial" w:cs="Arial"/>
          <w:b/>
          <w:bCs/>
          <w:color w:val="FF9900"/>
          <w:kern w:val="0"/>
          <w:sz w:val="36"/>
          <w:szCs w:val="36"/>
        </w:rPr>
        <w:t>4.1 </w:t>
      </w:r>
      <w:bookmarkEnd w:id="8"/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传统的客户端</w:t>
      </w:r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HelloWorldWithReturnClient.</w:t>
      </w:r>
      <w:proofErr w:type="gramStart"/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java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336"/>
      </w:tblGrid>
      <w:tr w:rsidR="00235953" w:rsidRPr="00235953" w:rsidTr="002359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package org.sky.axis2.helloworld;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java.util.Iterator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javax.xml.namespace.QName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org.apache.axiom.om.OMAbstractFactory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org.apache.axiom.om.OMFactory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org.apache.axiom.om.OMNamespace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org.apache.axiom.om.OMNode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org.apache.axiom.soap.SOAPBody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org.apache.axis2.AxisFault;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org.apache.axis2.addressing.EndpointReference;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org.apache.axis2.client.Options;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org.apache.axis2.client.ServiceClient;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org.apache.axis2.databinding.utils.BeanUtil;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org.apache.axis2.engine.DefaultObjectSupplier;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public class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HelloWorldWithReturnClient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private static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EndpointReference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targetEPR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 = new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EndpointReference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          "</w:t>
            </w:r>
            <w:r w:rsidRPr="00235953">
              <w:rPr>
                <w:rFonts w:ascii="Arial" w:eastAsia="宋体" w:hAnsi="Arial" w:cs="Arial"/>
                <w:b/>
                <w:bCs/>
                <w:i/>
                <w:iCs/>
                <w:color w:val="FF0000"/>
                <w:kern w:val="0"/>
              </w:rPr>
              <w:t>http://localhost:8080/Axis2Service/services/HelloWorld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"</w:t>
            </w: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 public void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sayHello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Options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options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new Options();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</w:t>
            </w:r>
            <w:r w:rsidRPr="0023595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options.setAction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("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urn:sayHello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");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options.setTo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targetEPR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ServiceClient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sender = null;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try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 sender = new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ServiceClient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sender.setOptions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(options);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OMFactory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fac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OMAbstractFactory.getOMFactory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         </w:t>
            </w:r>
            <w:r w:rsidRPr="0023595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OMNamespace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omNs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 =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fac</w:t>
            </w:r>
            <w:proofErr w:type="spellEnd"/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                             .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createOMNamespace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("http://helloworld.axis2.sky.org", "");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</w:t>
            </w:r>
            <w:r w:rsidRPr="0023595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OMElement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 method =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fac.createOMElement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("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sayHello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",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omNs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OMElement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 name =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fac.createOMElement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("name",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omNs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name.setText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("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ymk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");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method.addChild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(name);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</w:t>
            </w:r>
            <w:r w:rsidRPr="0023595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method.build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response =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sender.</w:t>
            </w: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sendReceive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(method);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System.out.println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(response);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</w:t>
            </w:r>
            <w:r w:rsidRPr="0023595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OMElement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 element =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response.getFirstChildWithName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                                               new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QName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("</w:t>
            </w:r>
            <w:r w:rsidRPr="00235953">
              <w:rPr>
                <w:rFonts w:ascii="Arial" w:eastAsia="宋体" w:hAnsi="Arial" w:cs="Arial"/>
                <w:b/>
                <w:bCs/>
                <w:i/>
                <w:iCs/>
                <w:color w:val="FF0000"/>
                <w:kern w:val="0"/>
              </w:rPr>
              <w:t>http://helloworld.axis2.sky.org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", "name"));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System.out.println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element.getText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 catch 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AxisFault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e)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System.out.println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("------Error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Occured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------");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e.printStackTrace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 public static void main(String[]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args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HelloWorldWithReturnClient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testClient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new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HelloWorldWithReturnClient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testClient.sayHello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lastRenderedPageBreak/>
        <w:t>注意我加粗或者是加粗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标红处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的代码，为核心代码。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由于我们使用提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Axis2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的底层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来调用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WebService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而并不是像傻瓜式的通过一个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wsdl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生成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 Service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调用句柄，所以我们要对一个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WSDL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能够有阅读能力。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ü  </w:t>
      </w:r>
      <w:r w:rsidRPr="00235953">
        <w:rPr>
          <w:rFonts w:ascii="Arial" w:eastAsia="宋体" w:hAnsi="Arial" w:cs="Arial"/>
          <w:color w:val="000000"/>
          <w:kern w:val="0"/>
        </w:rPr>
        <w:t> </w:t>
      </w:r>
      <w:r w:rsidRPr="00235953">
        <w:rPr>
          <w:rFonts w:ascii="Arial" w:eastAsia="宋体" w:hAnsi="Arial" w:cs="Arial"/>
          <w:b/>
          <w:bCs/>
          <w:color w:val="000000"/>
          <w:kern w:val="0"/>
        </w:rPr>
        <w:t>Axis2</w:t>
      </w:r>
      <w:r w:rsidRPr="00235953">
        <w:rPr>
          <w:rFonts w:ascii="Arial" w:eastAsia="宋体" w:hAnsi="Arial" w:cs="Arial"/>
          <w:b/>
          <w:bCs/>
          <w:color w:val="000000"/>
          <w:kern w:val="0"/>
        </w:rPr>
        <w:t>中的</w:t>
      </w:r>
      <w:proofErr w:type="spellStart"/>
      <w:r w:rsidRPr="00235953">
        <w:rPr>
          <w:rFonts w:ascii="Arial" w:eastAsia="宋体" w:hAnsi="Arial" w:cs="Arial"/>
          <w:b/>
          <w:bCs/>
          <w:color w:val="000000"/>
          <w:kern w:val="0"/>
        </w:rPr>
        <w:t>Webservice</w:t>
      </w:r>
      <w:proofErr w:type="spellEnd"/>
      <w:r w:rsidRPr="00235953">
        <w:rPr>
          <w:rFonts w:ascii="Arial" w:eastAsia="宋体" w:hAnsi="Arial" w:cs="Arial"/>
          <w:b/>
          <w:bCs/>
          <w:color w:val="000000"/>
          <w:kern w:val="0"/>
        </w:rPr>
        <w:t>的入口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不是：</w:t>
      </w:r>
      <w:r w:rsidRPr="00235953">
        <w:rPr>
          <w:rFonts w:ascii="Arial" w:eastAsia="宋体" w:hAnsi="Arial" w:cs="Arial"/>
          <w:color w:val="000000"/>
          <w:kern w:val="0"/>
        </w:rPr>
        <w:t> </w:t>
      </w:r>
      <w:hyperlink r:id="rId19" w:history="1">
        <w:r w:rsidRPr="00235953">
          <w:rPr>
            <w:rFonts w:ascii="Arial" w:eastAsia="宋体" w:hAnsi="Arial" w:cs="Arial"/>
            <w:color w:val="FF9900"/>
            <w:kern w:val="0"/>
          </w:rPr>
          <w:t>http://localhost:8080/Axis2Service/services/HelloWorld?wsdl</w:t>
        </w:r>
      </w:hyperlink>
      <w:r w:rsidRPr="00235953">
        <w:rPr>
          <w:rFonts w:ascii="Arial" w:eastAsia="宋体" w:hAnsi="Arial" w:cs="Arial"/>
          <w:color w:val="000000"/>
          <w:kern w:val="0"/>
          <w:szCs w:val="21"/>
        </w:rPr>
        <w:t>这个哦，而应该是：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0" w:history="1">
        <w:r w:rsidRPr="00235953">
          <w:rPr>
            <w:rFonts w:ascii="Arial" w:eastAsia="宋体" w:hAnsi="Arial" w:cs="Arial"/>
            <w:color w:val="FF9900"/>
            <w:kern w:val="0"/>
          </w:rPr>
          <w:t>http://localhost:8080/Axis2Service/services/HelloWorld</w:t>
        </w:r>
      </w:hyperlink>
      <w:r w:rsidRPr="00235953">
        <w:rPr>
          <w:rFonts w:ascii="Arial" w:eastAsia="宋体" w:hAnsi="Arial" w:cs="Arial"/>
          <w:color w:val="000000"/>
          <w:kern w:val="0"/>
          <w:szCs w:val="21"/>
        </w:rPr>
        <w:t>，不带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?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wsdl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ü  </w:t>
      </w:r>
      <w:r w:rsidRPr="00235953">
        <w:rPr>
          <w:rFonts w:ascii="Arial" w:eastAsia="宋体" w:hAnsi="Arial" w:cs="Arial"/>
          <w:color w:val="000000"/>
          <w:kern w:val="0"/>
        </w:rPr>
        <w:t> </w:t>
      </w:r>
      <w:r w:rsidRPr="00235953">
        <w:rPr>
          <w:rFonts w:ascii="Arial" w:eastAsia="宋体" w:hAnsi="Arial" w:cs="Arial"/>
          <w:b/>
          <w:bCs/>
          <w:color w:val="000000"/>
          <w:kern w:val="0"/>
        </w:rPr>
        <w:t>看一个</w:t>
      </w:r>
      <w:proofErr w:type="spellStart"/>
      <w:r w:rsidRPr="00235953">
        <w:rPr>
          <w:rFonts w:ascii="Arial" w:eastAsia="宋体" w:hAnsi="Arial" w:cs="Arial"/>
          <w:b/>
          <w:bCs/>
          <w:color w:val="000000"/>
          <w:kern w:val="0"/>
        </w:rPr>
        <w:t>wsdl</w:t>
      </w:r>
      <w:proofErr w:type="spellEnd"/>
      <w:r w:rsidRPr="00235953">
        <w:rPr>
          <w:rFonts w:ascii="Arial" w:eastAsia="宋体" w:hAnsi="Arial" w:cs="Arial"/>
          <w:b/>
          <w:bCs/>
          <w:color w:val="000000"/>
          <w:kern w:val="0"/>
        </w:rPr>
        <w:t>中的</w:t>
      </w:r>
      <w:r w:rsidRPr="00235953">
        <w:rPr>
          <w:rFonts w:ascii="Arial" w:eastAsia="宋体" w:hAnsi="Arial" w:cs="Arial"/>
          <w:b/>
          <w:bCs/>
          <w:color w:val="000000"/>
          <w:kern w:val="0"/>
        </w:rPr>
        <w:t>namespace</w:t>
      </w:r>
      <w:r w:rsidRPr="00235953">
        <w:rPr>
          <w:rFonts w:ascii="Arial" w:eastAsia="宋体" w:hAnsi="Arial" w:cs="Arial"/>
          <w:b/>
          <w:bCs/>
          <w:color w:val="000000"/>
          <w:kern w:val="0"/>
        </w:rPr>
        <w:t>是什么：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750425" cy="765175"/>
            <wp:effectExtent l="19050" t="0" r="3175" b="0"/>
            <wp:docPr id="15" name="图片 15" descr="http://my.csdn.net/uploads/201207/23/1343048190_14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y.csdn.net/uploads/201207/23/1343048190_1469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0425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ü  </w:t>
      </w:r>
      <w:r w:rsidRPr="00235953">
        <w:rPr>
          <w:rFonts w:ascii="Arial" w:eastAsia="宋体" w:hAnsi="Arial" w:cs="Arial"/>
          <w:color w:val="000000"/>
          <w:kern w:val="0"/>
        </w:rPr>
        <w:t> </w:t>
      </w:r>
      <w:r w:rsidRPr="00235953">
        <w:rPr>
          <w:rFonts w:ascii="Arial" w:eastAsia="宋体" w:hAnsi="Arial" w:cs="Arial"/>
          <w:b/>
          <w:bCs/>
          <w:color w:val="000000"/>
          <w:kern w:val="0"/>
        </w:rPr>
        <w:t>看一个</w:t>
      </w:r>
      <w:proofErr w:type="spellStart"/>
      <w:r w:rsidRPr="00235953">
        <w:rPr>
          <w:rFonts w:ascii="Arial" w:eastAsia="宋体" w:hAnsi="Arial" w:cs="Arial"/>
          <w:b/>
          <w:bCs/>
          <w:color w:val="000000"/>
          <w:kern w:val="0"/>
        </w:rPr>
        <w:t>wsdl</w:t>
      </w:r>
      <w:proofErr w:type="spellEnd"/>
      <w:r w:rsidRPr="00235953">
        <w:rPr>
          <w:rFonts w:ascii="Arial" w:eastAsia="宋体" w:hAnsi="Arial" w:cs="Arial"/>
          <w:b/>
          <w:bCs/>
          <w:color w:val="000000"/>
          <w:kern w:val="0"/>
        </w:rPr>
        <w:t>中的</w:t>
      </w:r>
      <w:r w:rsidRPr="00235953">
        <w:rPr>
          <w:rFonts w:ascii="Arial" w:eastAsia="宋体" w:hAnsi="Arial" w:cs="Arial"/>
          <w:b/>
          <w:bCs/>
          <w:color w:val="000000"/>
          <w:kern w:val="0"/>
        </w:rPr>
        <w:t>web service</w:t>
      </w:r>
      <w:r w:rsidRPr="00235953">
        <w:rPr>
          <w:rFonts w:ascii="Arial" w:eastAsia="宋体" w:hAnsi="Arial" w:cs="Arial"/>
          <w:b/>
          <w:bCs/>
          <w:color w:val="000000"/>
          <w:kern w:val="0"/>
        </w:rPr>
        <w:t>方法名是什么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50425" cy="1353185"/>
            <wp:effectExtent l="19050" t="0" r="3175" b="0"/>
            <wp:docPr id="16" name="图片 16" descr="http://my.csdn.net/uploads/201207/23/1343048211_2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y.csdn.net/uploads/201207/23/1343048211_2304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042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953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ü  </w:t>
      </w:r>
      <w:r w:rsidRPr="00235953">
        <w:rPr>
          <w:rFonts w:ascii="Arial" w:eastAsia="宋体" w:hAnsi="Arial" w:cs="Arial"/>
          <w:color w:val="000000"/>
          <w:kern w:val="0"/>
        </w:rPr>
        <w:t> </w:t>
      </w:r>
      <w:r w:rsidRPr="00235953">
        <w:rPr>
          <w:rFonts w:ascii="Arial" w:eastAsia="宋体" w:hAnsi="Arial" w:cs="Arial"/>
          <w:b/>
          <w:bCs/>
          <w:color w:val="000000"/>
          <w:kern w:val="0"/>
        </w:rPr>
        <w:t>看一个</w:t>
      </w:r>
      <w:proofErr w:type="spellStart"/>
      <w:r w:rsidRPr="00235953">
        <w:rPr>
          <w:rFonts w:ascii="Arial" w:eastAsia="宋体" w:hAnsi="Arial" w:cs="Arial"/>
          <w:b/>
          <w:bCs/>
          <w:color w:val="000000"/>
          <w:kern w:val="0"/>
        </w:rPr>
        <w:t>wsdl</w:t>
      </w:r>
      <w:proofErr w:type="spellEnd"/>
      <w:r w:rsidRPr="00235953">
        <w:rPr>
          <w:rFonts w:ascii="Arial" w:eastAsia="宋体" w:hAnsi="Arial" w:cs="Arial"/>
          <w:b/>
          <w:bCs/>
          <w:color w:val="000000"/>
          <w:kern w:val="0"/>
        </w:rPr>
        <w:t>的返回结果是怎么样的格式：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为此我们在程序里增加了一行：</w:t>
      </w:r>
      <w:proofErr w:type="spellStart"/>
      <w:r w:rsidRPr="00235953">
        <w:rPr>
          <w:rFonts w:ascii="Arial" w:eastAsia="宋体" w:hAnsi="Arial" w:cs="Arial"/>
          <w:b/>
          <w:bCs/>
          <w:color w:val="000000"/>
          <w:kern w:val="0"/>
        </w:rPr>
        <w:t>OMElement</w:t>
      </w:r>
      <w:proofErr w:type="spellEnd"/>
      <w:r w:rsidRPr="00235953">
        <w:rPr>
          <w:rFonts w:ascii="Arial" w:eastAsia="宋体" w:hAnsi="Arial" w:cs="Arial"/>
          <w:b/>
          <w:bCs/>
          <w:color w:val="000000"/>
          <w:kern w:val="0"/>
        </w:rPr>
        <w:t xml:space="preserve"> response =</w:t>
      </w:r>
      <w:proofErr w:type="spellStart"/>
      <w:proofErr w:type="gramStart"/>
      <w:r w:rsidRPr="00235953">
        <w:rPr>
          <w:rFonts w:ascii="Arial" w:eastAsia="宋体" w:hAnsi="Arial" w:cs="Arial"/>
          <w:b/>
          <w:bCs/>
          <w:color w:val="000000"/>
          <w:kern w:val="0"/>
        </w:rPr>
        <w:t>sender.sendReceive</w:t>
      </w:r>
      <w:proofErr w:type="spellEnd"/>
      <w:r w:rsidRPr="00235953">
        <w:rPr>
          <w:rFonts w:ascii="Arial" w:eastAsia="宋体" w:hAnsi="Arial" w:cs="Arial"/>
          <w:b/>
          <w:bCs/>
          <w:color w:val="000000"/>
          <w:kern w:val="0"/>
        </w:rPr>
        <w:t>(</w:t>
      </w:r>
      <w:proofErr w:type="gramEnd"/>
      <w:r w:rsidRPr="00235953">
        <w:rPr>
          <w:rFonts w:ascii="Arial" w:eastAsia="宋体" w:hAnsi="Arial" w:cs="Arial"/>
          <w:b/>
          <w:bCs/>
          <w:color w:val="000000"/>
          <w:kern w:val="0"/>
        </w:rPr>
        <w:t>method);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然后直接：</w:t>
      </w:r>
      <w:proofErr w:type="spellStart"/>
      <w:proofErr w:type="gramStart"/>
      <w:r w:rsidRPr="00235953">
        <w:rPr>
          <w:rFonts w:ascii="Arial" w:eastAsia="宋体" w:hAnsi="Arial" w:cs="Arial"/>
          <w:b/>
          <w:bCs/>
          <w:color w:val="000000"/>
          <w:kern w:val="0"/>
        </w:rPr>
        <w:t>System.out.println</w:t>
      </w:r>
      <w:proofErr w:type="spellEnd"/>
      <w:r w:rsidRPr="00235953">
        <w:rPr>
          <w:rFonts w:ascii="Arial" w:eastAsia="宋体" w:hAnsi="Arial" w:cs="Arial"/>
          <w:b/>
          <w:bCs/>
          <w:color w:val="000000"/>
          <w:kern w:val="0"/>
        </w:rPr>
        <w:t>(</w:t>
      </w:r>
      <w:proofErr w:type="gramEnd"/>
      <w:r w:rsidRPr="00235953">
        <w:rPr>
          <w:rFonts w:ascii="Arial" w:eastAsia="宋体" w:hAnsi="Arial" w:cs="Arial"/>
          <w:b/>
          <w:bCs/>
          <w:color w:val="000000"/>
          <w:kern w:val="0"/>
        </w:rPr>
        <w:t>response);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这样，我们可以看到它的返回为：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80605" cy="1651635"/>
            <wp:effectExtent l="19050" t="0" r="0" b="0"/>
            <wp:docPr id="17" name="图片 17" descr="http://my.csdn.net/uploads/201207/23/1343048231_1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y.csdn.net/uploads/201207/23/1343048231_1046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根据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Axis2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OMElement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的解析语法我们就可以直接把这个返回的值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get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出来。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我们甚至可以用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opensource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SOAP UI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这个工具，来直接得到我们的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webservice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调用的返回值，并以此返回结果的格式来决定我们如何去解析这个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OMElement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格式的返回结果：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7355" cy="1353185"/>
            <wp:effectExtent l="19050" t="0" r="4445" b="0"/>
            <wp:docPr id="18" name="图片 18" descr="http://my.csdn.net/uploads/201207/23/1343048245_8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y.csdn.net/uploads/201207/23/1343048245_8863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在工程上单击右键选</w:t>
      </w:r>
      <w:r w:rsidRPr="00235953">
        <w:rPr>
          <w:rFonts w:ascii="Arial" w:eastAsia="宋体" w:hAnsi="Arial" w:cs="Arial"/>
          <w:b/>
          <w:bCs/>
          <w:color w:val="000000"/>
          <w:kern w:val="0"/>
        </w:rPr>
        <w:t>“</w:t>
      </w:r>
      <w:proofErr w:type="spellStart"/>
      <w:r w:rsidRPr="00235953">
        <w:rPr>
          <w:rFonts w:ascii="Arial" w:eastAsia="宋体" w:hAnsi="Arial" w:cs="Arial"/>
          <w:b/>
          <w:bCs/>
          <w:color w:val="000000"/>
          <w:kern w:val="0"/>
        </w:rPr>
        <w:t>AddWSDL</w:t>
      </w:r>
      <w:proofErr w:type="spellEnd"/>
      <w:r w:rsidRPr="00235953">
        <w:rPr>
          <w:rFonts w:ascii="Arial" w:eastAsia="宋体" w:hAnsi="Arial" w:cs="Arial"/>
          <w:b/>
          <w:bCs/>
          <w:color w:val="000000"/>
          <w:kern w:val="0"/>
        </w:rPr>
        <w:t>”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3657600" cy="1082040"/>
            <wp:effectExtent l="19050" t="0" r="0" b="0"/>
            <wp:docPr id="19" name="图片 19" descr="http://my.csdn.net/uploads/201207/23/1343048264_2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y.csdn.net/uploads/201207/23/1343048264_2915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在弹出对话框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中直接把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235953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"http://localhost:8080/Axis2Service/services/HelloWorld?wsdl" </w:instrText>
      </w:r>
      <w:r w:rsidRPr="00235953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235953">
        <w:rPr>
          <w:rFonts w:ascii="Arial" w:eastAsia="宋体" w:hAnsi="Arial" w:cs="Arial"/>
          <w:color w:val="FF9900"/>
          <w:kern w:val="0"/>
        </w:rPr>
        <w:t>http://localhost:8080/Axis2Service/services/HelloWorld?wsdl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235953">
        <w:rPr>
          <w:rFonts w:ascii="Arial" w:eastAsia="宋体" w:hAnsi="Arial" w:cs="Arial"/>
          <w:color w:val="000000"/>
          <w:kern w:val="0"/>
          <w:szCs w:val="21"/>
        </w:rPr>
        <w:t>加入对方框中的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wsdl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栏中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90415" cy="2584450"/>
            <wp:effectExtent l="19050" t="0" r="635" b="0"/>
            <wp:docPr id="20" name="图片 20" descr="http://my.csdn.net/uploads/201207/23/1343048282_9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y.csdn.net/uploads/201207/23/1343048282_9159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点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OK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生成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webservice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 soap 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ui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调用的客户端如下图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9246870" cy="2248535"/>
            <wp:effectExtent l="19050" t="0" r="0" b="0"/>
            <wp:docPr id="21" name="图片 21" descr="http://my.csdn.net/uploads/201207/23/1343048304_6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y.csdn.net/uploads/201207/23/1343048304_6386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870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它会生成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11Binding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12Binding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两个客户端，我们把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11Binding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的节点展开，双击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Request 1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，在右边会显示调用的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样例，在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&lt;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hel: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sayHello</w:t>
      </w:r>
      <w:proofErr w:type="spellEnd"/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&gt;?&lt;/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hel:sayHello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块中我们把问号替换成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Monica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，然后点上方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绿色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运行按钮，我们就可以得到调用结果如下图：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9227820" cy="1978025"/>
            <wp:effectExtent l="19050" t="0" r="0" b="0"/>
            <wp:docPr id="22" name="图片 22" descr="http://my.csdn.net/uploads/201207/23/1343048330_5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y.csdn.net/uploads/201207/23/1343048330_5004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82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因此通过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SOAP UI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我们也可以测试我们的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 Service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9" w:name="_Toc330825795"/>
      <w:r w:rsidRPr="00235953">
        <w:rPr>
          <w:rFonts w:ascii="Arial" w:eastAsia="宋体" w:hAnsi="Arial" w:cs="Arial"/>
          <w:b/>
          <w:bCs/>
          <w:color w:val="FF9900"/>
          <w:kern w:val="0"/>
          <w:sz w:val="36"/>
          <w:szCs w:val="36"/>
        </w:rPr>
        <w:lastRenderedPageBreak/>
        <w:t>4.2 </w:t>
      </w:r>
      <w:bookmarkEnd w:id="9"/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非阻塞式</w:t>
      </w:r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HelloWorldWithReturnNonBlock.</w:t>
      </w:r>
      <w:proofErr w:type="gramStart"/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java</w:t>
      </w:r>
      <w:proofErr w:type="gramEnd"/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与传统的阻塞式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webservice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调用不同的是，一旦调用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"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serviceClient.sendReceive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(payload);"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，客户端将会被阻塞直到操作完成。这种方式在有很多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 Service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需要在一个单一的客户端应用程序中启动时很不可取。一种解决方法是使用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Non-Blocking API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来调用这些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 Services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Axis2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提供给用户一种基于回叫机制的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non-blocking API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很多网上使用的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“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回调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”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接口都只能在</w:t>
      </w:r>
      <w:r w:rsidRPr="00235953">
        <w:rPr>
          <w:rFonts w:ascii="Arial" w:eastAsia="宋体" w:hAnsi="Arial" w:cs="Arial"/>
          <w:b/>
          <w:bCs/>
          <w:i/>
          <w:iCs/>
          <w:color w:val="FF0000"/>
          <w:kern w:val="0"/>
        </w:rPr>
        <w:t>Axis21.3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中才能使用，而在</w:t>
      </w:r>
      <w:r w:rsidRPr="00235953">
        <w:rPr>
          <w:rFonts w:ascii="Arial" w:eastAsia="宋体" w:hAnsi="Arial" w:cs="Arial"/>
          <w:b/>
          <w:bCs/>
          <w:i/>
          <w:iCs/>
          <w:color w:val="FF0000"/>
          <w:kern w:val="0"/>
        </w:rPr>
        <w:t>Axis21.4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中回调接口已经被升级成一个</w:t>
      </w:r>
      <w:proofErr w:type="gramStart"/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抽象类叫</w:t>
      </w:r>
      <w:proofErr w:type="spellStart"/>
      <w:proofErr w:type="gramEnd"/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AxisCallBack</w:t>
      </w:r>
      <w:proofErr w:type="spellEnd"/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类了，因此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90%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目前网上的关于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“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非阻塞式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”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的客户端的代码在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Axis2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中</w:t>
      </w:r>
      <w:proofErr w:type="gramStart"/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都是跑</w:t>
      </w:r>
      <w:proofErr w:type="gramEnd"/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不起来的，在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 xml:space="preserve">eclipse </w:t>
      </w:r>
      <w:proofErr w:type="spellStart"/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ide</w:t>
      </w:r>
      <w:proofErr w:type="spellEnd"/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中会显示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“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该类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/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方法已经被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deprecated(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废弃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)”</w:t>
      </w:r>
      <w:r w:rsidRPr="00235953">
        <w:rPr>
          <w:rFonts w:ascii="Arial" w:eastAsia="宋体" w:hAnsi="Arial" w:cs="Arial"/>
          <w:b/>
          <w:bCs/>
          <w:i/>
          <w:iCs/>
          <w:color w:val="000000"/>
          <w:kern w:val="0"/>
        </w:rPr>
        <w:t>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因此请注意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看笔者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的代码，先声明一个用于非阻塞调用的回调（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callback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）类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HelloWorldNonBlockCB.java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7377"/>
      </w:tblGrid>
      <w:tr w:rsidR="00235953" w:rsidRPr="00235953" w:rsidTr="002359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package org.sky.axis2.helloworld;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java.util.Iterator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javax.xml.namespace.QName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org.apache.axiom.om.OMNode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org.apache.axis2.client.async.AxisCallback;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org.apache.axis2.context.MessageContext;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org.apache.axis2.databinding.utils.BeanUtil;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org.apache.axis2.engine.DefaultObjectSupplier;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public class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HelloWorldNonBlockCB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implements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AxisCallback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 private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boolean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complete = false;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 public void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onMessage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MessageContext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msgContext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System.out.println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msgContext.getEnvelope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().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getBody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element =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msgContext.getEnvelope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().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getBody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.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getFirstElement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result =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element.getFirstChildWithName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(new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QName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"http://helloworld.axis2.sky.org", "name"));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System.out.println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result.getText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synchronized (this)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this.notify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 public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boolean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isComplete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return complete;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 public void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onFault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MessageContext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msgContext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System.out.println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msgContext.getEnvelope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().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getBody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().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getFault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.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toString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synchronized (this)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this.notify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 public void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onError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(Exception e)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e.printStackTrace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synchronized (this)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this.notify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 public void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onComplete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this.complete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true;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synchronized (this)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this.notify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lastRenderedPageBreak/>
        <w:t>有了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callback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接口，我们来写我们的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webservice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调用类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HelloWorldWithReturnNonBlock.java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336"/>
      </w:tblGrid>
      <w:tr w:rsidR="00235953" w:rsidRPr="00235953" w:rsidTr="002359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package org.sky.axis2.helloworld;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import org.apache.axis2.addressing.EndpointReference;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org.apache.axiom.om.OMAbstractFactory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org.apache.axiom.om.OMFactory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org.apache.axiom.om.OMNamespace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org.apache.axis2.AxisFault;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org.apache.axis2.addressing.EndpointReference;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org.apache.axis2.client.Options;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org.apache.axis2.client.ServiceClient;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org.apache.axis2.client.async.AxisCallback;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org.apache.axis2.context.MessageContext;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public class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HelloWorldWithReturnNonBlock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 private static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EndpointReference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targetEPR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new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EndpointReference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"http://localhost:8080/Axis2Service/services/HelloWorld");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 public void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sayHello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OMFactory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fac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OMAbstractFactory.getOMFactory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OMNamespace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omNs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fac.createOMNamespace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"http://helloworld.axis2.sky.org", "");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method =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fac.createOMElement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("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sayHello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",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omNs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name =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fac.createOMElement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("name",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omNs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name.setText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("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ymk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");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method.addChild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(name);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method.build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Options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options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new Options();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options.setTo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targetEPR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ServiceClient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sender = null;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try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</w:t>
            </w:r>
            <w:r w:rsidRPr="0023595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HelloWorldNonBlockCB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 xml:space="preserve"> callback = new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HelloWorldNonBlockCB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sender = new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ServiceClient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sender.setOptions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(options);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sender.sendReceiveNonBlocking(method, callback);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synchronized (callback)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try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callback.wait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} catch (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InterruptedException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 e)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lastRenderedPageBreak/>
              <w:t>                                              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e.printStackTrace();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 catch 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AxisFault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e)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e.printStackTrace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 finally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if (sender != null)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try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sender.cleanup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 catch (Exception e)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 public static void main(String[]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args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HelloWorldWithReturnNonBlock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testClient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new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HelloWorldWithReturnNonBlock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testClient.sayHello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lastRenderedPageBreak/>
        <w:t>注意加粗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标红处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的代码。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0" w:name="_Toc330825796"/>
      <w:r w:rsidRPr="00235953">
        <w:rPr>
          <w:rFonts w:ascii="Arial" w:eastAsia="宋体" w:hAnsi="Arial" w:cs="Arial"/>
          <w:b/>
          <w:bCs/>
          <w:color w:val="FF9900"/>
          <w:kern w:val="0"/>
          <w:sz w:val="36"/>
          <w:szCs w:val="36"/>
        </w:rPr>
        <w:t>4.3 </w:t>
      </w:r>
      <w:bookmarkEnd w:id="10"/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非阻塞式双工</w:t>
      </w:r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HelloWorldWithReturn</w:t>
      </w:r>
      <w:r w:rsidRPr="00235953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Dual</w:t>
      </w:r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NonBlock.</w:t>
      </w:r>
      <w:proofErr w:type="gramStart"/>
      <w:r w:rsidRPr="0023595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java</w:t>
      </w:r>
      <w:proofErr w:type="gramEnd"/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非阻塞式的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 Service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客户端代码很简单，在此不做任何擅述，我们就说终极的非阻塞式双工模式的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 Service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客户端使用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Axis2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如何实现。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记住以下几个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口决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ü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options.setUseSeparateListener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(true);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非阻塞式双工模式，会在客户端也打开一个监听器，而且一直不断的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监听着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服务器的返回值，该进程一旦被吊用，会一直被挂在客户端这边。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ü  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设置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webservice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客户端模式为双工全开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options.setTransportInProtocol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Constants.TRANSPORT_HTTP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);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ü   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先寻址，后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engageModule</w:t>
      </w:r>
      <w:proofErr w:type="spellEnd"/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在双工模式下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 Service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的客户端需要寻址，即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engageModule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，这个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engageModule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需要这样的一个参数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235953">
        <w:rPr>
          <w:rFonts w:ascii="Arial" w:eastAsia="宋体" w:hAnsi="Arial" w:cs="Arial"/>
          <w:b/>
          <w:bCs/>
          <w:color w:val="000000"/>
          <w:kern w:val="0"/>
        </w:rPr>
        <w:t>engageModule</w:t>
      </w:r>
      <w:proofErr w:type="spellEnd"/>
      <w:r w:rsidRPr="00235953">
        <w:rPr>
          <w:rFonts w:ascii="Arial" w:eastAsia="宋体" w:hAnsi="Arial" w:cs="Arial"/>
          <w:b/>
          <w:bCs/>
          <w:color w:val="000000"/>
          <w:kern w:val="0"/>
        </w:rPr>
        <w:t>(</w:t>
      </w:r>
      <w:proofErr w:type="gramEnd"/>
      <w:r w:rsidRPr="00235953">
        <w:rPr>
          <w:rFonts w:ascii="Arial" w:eastAsia="宋体" w:hAnsi="Arial" w:cs="Arial"/>
          <w:b/>
          <w:bCs/>
          <w:color w:val="000000"/>
          <w:kern w:val="0"/>
        </w:rPr>
        <w:t>“addressing”)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lastRenderedPageBreak/>
        <w:t>或者也可写成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35953">
        <w:rPr>
          <w:rFonts w:ascii="Arial" w:eastAsia="宋体" w:hAnsi="Arial" w:cs="Arial"/>
          <w:b/>
          <w:bCs/>
          <w:color w:val="000000"/>
          <w:kern w:val="0"/>
        </w:rPr>
        <w:t>engageModule</w:t>
      </w:r>
      <w:proofErr w:type="spellEnd"/>
      <w:r w:rsidRPr="00235953">
        <w:rPr>
          <w:rFonts w:ascii="Arial" w:eastAsia="宋体" w:hAnsi="Arial" w:cs="Arial"/>
          <w:b/>
          <w:bCs/>
          <w:color w:val="000000"/>
          <w:kern w:val="0"/>
        </w:rPr>
        <w:t>(</w:t>
      </w:r>
      <w:proofErr w:type="spellStart"/>
      <w:r w:rsidRPr="00235953">
        <w:rPr>
          <w:rFonts w:ascii="Arial" w:eastAsia="宋体" w:hAnsi="Arial" w:cs="Arial"/>
          <w:b/>
          <w:bCs/>
          <w:color w:val="000000"/>
          <w:kern w:val="0"/>
        </w:rPr>
        <w:t>Constants.MODULE_ADDRESSING</w:t>
      </w:r>
      <w:proofErr w:type="spellEnd"/>
      <w:r w:rsidRPr="00235953">
        <w:rPr>
          <w:rFonts w:ascii="Arial" w:eastAsia="宋体" w:hAnsi="Arial" w:cs="Arial"/>
          <w:b/>
          <w:bCs/>
          <w:color w:val="000000"/>
          <w:kern w:val="0"/>
        </w:rPr>
        <w:t>);</w:t>
      </w:r>
      <w:r w:rsidRPr="00235953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235953">
        <w:rPr>
          <w:rFonts w:ascii="Arial" w:eastAsia="宋体" w:hAnsi="Arial" w:cs="Arial"/>
          <w:color w:val="000000"/>
          <w:kern w:val="0"/>
          <w:szCs w:val="21"/>
        </w:rPr>
        <w:t>这个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engageModule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就是需要访问你的工程的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WEB-INF\modules\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目录下的一个叫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addressing-1.4.mar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的文件。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因此在调用</w:t>
      </w:r>
      <w:proofErr w:type="spellStart"/>
      <w:r w:rsidRPr="00235953">
        <w:rPr>
          <w:rFonts w:ascii="Arial" w:eastAsia="宋体" w:hAnsi="Arial" w:cs="Arial"/>
          <w:b/>
          <w:bCs/>
          <w:color w:val="000000"/>
          <w:kern w:val="0"/>
        </w:rPr>
        <w:t>engageModule</w:t>
      </w:r>
      <w:proofErr w:type="spellEnd"/>
      <w:r w:rsidRPr="00235953">
        <w:rPr>
          <w:rFonts w:ascii="Arial" w:eastAsia="宋体" w:hAnsi="Arial" w:cs="Arial"/>
          <w:b/>
          <w:bCs/>
          <w:color w:val="000000"/>
          <w:kern w:val="0"/>
        </w:rPr>
        <w:t>语句之间有两种方式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来调用你的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WEB-INF\modules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目录下的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addressing-1.4.mar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文件。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第一种方式：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267"/>
      </w:tblGrid>
      <w:tr w:rsidR="00235953" w:rsidRPr="00235953" w:rsidTr="002359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ConfigurationContext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sysContext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ConfigurationContextFactory</w:t>
            </w:r>
            <w:proofErr w:type="spellEnd"/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 .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createConfigurationContextFromFileSystem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           "D:\\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wspace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\\Axis2Service\\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WebContent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\\WEB-INF",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           null);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</w:t>
            </w:r>
            <w:r w:rsidRPr="0023595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 xml:space="preserve">sender = new 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ServiceClient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(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sysContext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, null);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sender.engageModule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Constants.MODULE_ADDRESSING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</w:tc>
      </w:tr>
    </w:tbl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b/>
          <w:bCs/>
          <w:color w:val="000000"/>
          <w:kern w:val="0"/>
        </w:rPr>
        <w:t>第二种方式：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6298"/>
      </w:tblGrid>
      <w:tr w:rsidR="00235953" w:rsidRPr="00235953" w:rsidTr="002359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sender = new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ServiceClient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sysContext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, null);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sender.engageModule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Constants.MODULE_ADDRESSING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</w:tc>
      </w:tr>
    </w:tbl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在第二种方式中，不需要为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 xml:space="preserve">new 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ServiceClient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()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指定第一个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sysContext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参数，但是，你必须把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WEB-INF\modules\addressing-1.4.mar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指定到你的工程的</w:t>
      </w:r>
      <w:proofErr w:type="spellStart"/>
      <w:r w:rsidRPr="00235953">
        <w:rPr>
          <w:rFonts w:ascii="Arial" w:eastAsia="宋体" w:hAnsi="Arial" w:cs="Arial"/>
          <w:color w:val="000000"/>
          <w:kern w:val="0"/>
          <w:szCs w:val="21"/>
        </w:rPr>
        <w:t>classpath</w:t>
      </w:r>
      <w:proofErr w:type="spellEnd"/>
      <w:r w:rsidRPr="00235953">
        <w:rPr>
          <w:rFonts w:ascii="Arial" w:eastAsia="宋体" w:hAnsi="Arial" w:cs="Arial"/>
          <w:color w:val="000000"/>
          <w:kern w:val="0"/>
          <w:szCs w:val="21"/>
        </w:rPr>
        <w:t>中去，如下图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09235" cy="4590415"/>
            <wp:effectExtent l="19050" t="0" r="5715" b="0"/>
            <wp:docPr id="23" name="图片 23" descr="http://my.csdn.net/uploads/201207/23/1343048357_4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y.csdn.net/uploads/201207/23/1343048357_4940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要不然运行时会抛出下面这个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exception: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i/>
          <w:iCs/>
          <w:color w:val="FF0000"/>
          <w:kern w:val="0"/>
        </w:rPr>
        <w:t>org.apache.axis2.AxisFault</w:t>
      </w:r>
      <w:proofErr w:type="gramStart"/>
      <w:r w:rsidRPr="00235953">
        <w:rPr>
          <w:rFonts w:ascii="Arial" w:eastAsia="宋体" w:hAnsi="Arial" w:cs="Arial"/>
          <w:i/>
          <w:iCs/>
          <w:color w:val="FF0000"/>
          <w:kern w:val="0"/>
        </w:rPr>
        <w:t>:Unable</w:t>
      </w:r>
      <w:proofErr w:type="gramEnd"/>
      <w:r w:rsidRPr="00235953">
        <w:rPr>
          <w:rFonts w:ascii="Arial" w:eastAsia="宋体" w:hAnsi="Arial" w:cs="Arial"/>
          <w:i/>
          <w:iCs/>
          <w:color w:val="FF0000"/>
          <w:kern w:val="0"/>
        </w:rPr>
        <w:t xml:space="preserve"> to engage module : addressing</w:t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下面来看代码，此处的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callback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我们延用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4.2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小节中建立的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callback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接口即可，此处不再重复，直接给出客户端代码：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336"/>
      </w:tblGrid>
      <w:tr w:rsidR="00235953" w:rsidRPr="00235953" w:rsidTr="002359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package org.sky.axis2.helloworld;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org.apache.axiom.om.OMAbstractFactory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org.apache.axiom.om.OMFactory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org.apache.axiom.om.OMNamespace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org.apache.axis2.AxisFault;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org.apache.axis2.Constants;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org.apache.axis2.addressing.EndpointReference;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org.apache.axis2.client.Options;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org.apache.axis2.client.ServiceClient;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org.apache.axis2.context.ConfigurationContext;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import org.apache.axis2.context.ConfigurationContextFactory;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public class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HelloWorldWithReturnDualNonBlock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private static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EndpointReference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targetEPR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new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EndpointReference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 "</w:t>
            </w: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http://localhost:8080/Axis2Service/services/HelloWorld</w:t>
            </w: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");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public static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boolean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finish = false;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public void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sayHello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OMFactory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fac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OMAbstractFactory.getOMFactory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OMNamespace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omNs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fac.createOMNamespace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 "http://helloworld.axis2.sky.org", "");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method =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fac.createOMElement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("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sayHello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",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omNs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name =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fac.createOMElement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("name",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omNs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name.setText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("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ymk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");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method.addChild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(name);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method.build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 Options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options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new Options();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options.setTo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targetEPR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</w:t>
            </w:r>
            <w:r w:rsidRPr="0023595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options.setTransportInProtocol(Constants.TRANSPORT_HTTP);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options.setUseSeparateListener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(true);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options.setAction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("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urn:sayHello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");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ServiceClient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sender = null;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HelloWorldNonBlockCB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callback = new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HelloWorldNonBlockCB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 try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 sender = new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ServiceClient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</w:t>
            </w:r>
            <w:r w:rsidRPr="0023595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sender.engageModule(Constants.MODULE_ADDRESSING);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sender.setOptions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(options);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</w:t>
            </w:r>
            <w:r w:rsidRPr="0023595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sender.sendReceiveNonBlocking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(method, callback);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synchronized (callback)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try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callback.wait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} catch (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InterruptedException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 xml:space="preserve"> e)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</w:t>
            </w:r>
            <w:proofErr w:type="spellStart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e.printStackTrace</w:t>
            </w:r>
            <w:proofErr w:type="spellEnd"/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lastRenderedPageBreak/>
              <w:t>                    </w:t>
            </w:r>
            <w:r w:rsidRPr="0023595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 } catch (Exception e)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e.printStackTrace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 } finally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 try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        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sender.cleanup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 } catch (Exception e)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 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public static void main(String[]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args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) {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HelloWorldWithReturnDualNonBlock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testClient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= new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HelloWorldWithReturnDualNonBlock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          </w:t>
            </w:r>
            <w:proofErr w:type="spellStart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testClient.sayHello</w:t>
            </w:r>
            <w:proofErr w:type="spellEnd"/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();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235953" w:rsidRPr="00235953" w:rsidRDefault="00235953" w:rsidP="0023595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3595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lastRenderedPageBreak/>
        <w:t>运行后显示：</w:t>
      </w:r>
    </w:p>
    <w:p w:rsidR="00235953" w:rsidRPr="00235953" w:rsidRDefault="00235953" w:rsidP="002359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55990" cy="1446530"/>
            <wp:effectExtent l="19050" t="0" r="0" b="0"/>
            <wp:docPr id="24" name="图片 24" descr="http://my.csdn.net/uploads/201207/23/1343048381_5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y.csdn.net/uploads/201207/23/1343048381_5532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599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53" w:rsidRPr="00235953" w:rsidRDefault="00235953" w:rsidP="0023595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953">
        <w:rPr>
          <w:rFonts w:ascii="Arial" w:eastAsia="宋体" w:hAnsi="Arial" w:cs="Arial"/>
          <w:color w:val="000000"/>
          <w:kern w:val="0"/>
          <w:szCs w:val="21"/>
        </w:rPr>
        <w:t>Axis2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gramStart"/>
      <w:r w:rsidRPr="00235953">
        <w:rPr>
          <w:rFonts w:ascii="Arial" w:eastAsia="宋体" w:hAnsi="Arial" w:cs="Arial"/>
          <w:color w:val="000000"/>
          <w:kern w:val="0"/>
          <w:szCs w:val="21"/>
        </w:rPr>
        <w:t>双工非</w:t>
      </w:r>
      <w:proofErr w:type="gramEnd"/>
      <w:r w:rsidRPr="00235953">
        <w:rPr>
          <w:rFonts w:ascii="Arial" w:eastAsia="宋体" w:hAnsi="Arial" w:cs="Arial"/>
          <w:color w:val="000000"/>
          <w:kern w:val="0"/>
          <w:szCs w:val="21"/>
        </w:rPr>
        <w:t>阻塞式客户端调用成功！完成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Axis2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编写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Web Service</w:t>
      </w:r>
      <w:r w:rsidRPr="00235953">
        <w:rPr>
          <w:rFonts w:ascii="Arial" w:eastAsia="宋体" w:hAnsi="Arial" w:cs="Arial"/>
          <w:color w:val="000000"/>
          <w:kern w:val="0"/>
          <w:szCs w:val="21"/>
        </w:rPr>
        <w:t>的第一天教程。</w:t>
      </w:r>
    </w:p>
    <w:p w:rsidR="008C6D49" w:rsidRDefault="008C6D49"/>
    <w:sectPr w:rsidR="008C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5953"/>
    <w:rsid w:val="00235953"/>
    <w:rsid w:val="008C6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59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59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59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59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35953"/>
  </w:style>
  <w:style w:type="paragraph" w:styleId="a3">
    <w:name w:val="Normal (Web)"/>
    <w:basedOn w:val="a"/>
    <w:uiPriority w:val="99"/>
    <w:unhideWhenUsed/>
    <w:rsid w:val="002359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5953"/>
    <w:rPr>
      <w:b/>
      <w:bCs/>
    </w:rPr>
  </w:style>
  <w:style w:type="character" w:styleId="a5">
    <w:name w:val="Hyperlink"/>
    <w:basedOn w:val="a0"/>
    <w:uiPriority w:val="99"/>
    <w:semiHidden/>
    <w:unhideWhenUsed/>
    <w:rsid w:val="00235953"/>
    <w:rPr>
      <w:color w:val="0000FF"/>
      <w:u w:val="single"/>
    </w:rPr>
  </w:style>
  <w:style w:type="character" w:styleId="a6">
    <w:name w:val="Emphasis"/>
    <w:basedOn w:val="a0"/>
    <w:uiPriority w:val="20"/>
    <w:qFormat/>
    <w:rsid w:val="00235953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23595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359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4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3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hyperlink" Target="http://localhost:8080/Axis2Service/services/HelloWorld" TargetMode="External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hyperlink" Target="http://localhost:8080/Axis2Service/axis2-web/" TargetMode="External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7.jpeg"/><Relationship Id="rId19" Type="http://schemas.openxmlformats.org/officeDocument/2006/relationships/hyperlink" Target="http://localhost:8080/Axis2Service/services/HelloWorld?wsdl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2646</Words>
  <Characters>15087</Characters>
  <Application>Microsoft Office Word</Application>
  <DocSecurity>0</DocSecurity>
  <Lines>125</Lines>
  <Paragraphs>35</Paragraphs>
  <ScaleCrop>false</ScaleCrop>
  <Company>Sky123.Org</Company>
  <LinksUpToDate>false</LinksUpToDate>
  <CharactersWithSpaces>17698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emar</dc:creator>
  <cp:keywords/>
  <dc:description/>
  <cp:lastModifiedBy>emar</cp:lastModifiedBy>
  <cp:revision>2</cp:revision>
  <dcterms:created xsi:type="dcterms:W3CDTF">2012-07-27T05:54:00Z</dcterms:created>
  <dcterms:modified xsi:type="dcterms:W3CDTF">2012-07-27T05:56:00Z</dcterms:modified>
</cp:coreProperties>
</file>