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AD" w:rsidRPr="001A74EC" w:rsidRDefault="006C75AD" w:rsidP="00403B7C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  <w:rPr>
          <w:rFonts w:ascii="Times New Roman" w:hAnsi="Times New Roman"/>
          <w:b/>
          <w:szCs w:val="21"/>
        </w:rPr>
      </w:pPr>
      <w:r w:rsidRPr="001A74EC">
        <w:rPr>
          <w:rFonts w:ascii="Times New Roman" w:hAnsi="宋体" w:hint="eastAsia"/>
          <w:b/>
          <w:szCs w:val="21"/>
        </w:rPr>
        <w:t>成熟度</w:t>
      </w:r>
    </w:p>
    <w:tbl>
      <w:tblPr>
        <w:tblW w:w="9000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320"/>
        <w:gridCol w:w="2400"/>
        <w:gridCol w:w="4560"/>
      </w:tblGrid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级别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简述</w:t>
            </w:r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详述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示例</w:t>
            </w:r>
          </w:p>
        </w:tc>
      </w:tr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S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不符合安</w:t>
            </w:r>
            <w:proofErr w:type="gramStart"/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规</w:t>
            </w:r>
            <w:proofErr w:type="gramEnd"/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不安全产品，不符合安全标准或要求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安全试验项目不合格（不包括各种标记不合格）；与安全有关的重大缺陷；出口产品中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EMC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指标不符合当地的标准等。</w:t>
            </w:r>
          </w:p>
        </w:tc>
      </w:tr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A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无法生产或销售产品</w:t>
            </w:r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需要改正：产品无法生产或销售，商务影响严重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安全试验项目中产品标记类不合格；不开机；任</w:t>
            </w:r>
            <w:proofErr w:type="gramStart"/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一</w:t>
            </w:r>
            <w:proofErr w:type="gramEnd"/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通道无声音或图像，检验过程中死机等；与可靠性相关的试验，环境试验，电源试验等出现的不合格；机械试验中出现屏损坏，机壳损坏；功能缺失；样机阶段工艺与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DFM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严重不符等。</w:t>
            </w:r>
          </w:p>
        </w:tc>
      </w:tr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B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大缺陷</w:t>
            </w:r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产品不适于批量生产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产品可以进行销售，但挑剔客户会进行退机，有大的商务后果影响；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EMC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不合格；容易发现的外观上的缺陷；检验过程中出现影响用户主观收看和收听的图像，伴音干扰等；图像主观效果差，声音效果差；说明书主要功能描述错误；重大工艺上的缺陷；工艺评审中的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A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类不合格；样机阶段工艺与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DFM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不符等。</w:t>
            </w:r>
          </w:p>
        </w:tc>
      </w:tr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C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小缺陷</w:t>
            </w:r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在适应批量生产上存在小的缺陷；</w:t>
            </w:r>
          </w:p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顾客可以容忍产品存在或者不会发现所存在的缺陷，此小缺陷最好能够得到更正。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不易发现的外观上的小缺陷；电性能指标中有不影响用户使用的不合格；检验中某一图卡出现的图像干扰（不影响主观收看）；说明书中出现的小瑕疵；交收检验中的出现的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C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类不合格；工艺上的导电铝箔、密封件、磁环太多，走线复杂，工艺评审中的</w:t>
            </w: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B</w:t>
            </w: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类不合格等。</w:t>
            </w:r>
          </w:p>
        </w:tc>
      </w:tr>
      <w:tr w:rsidR="006C75AD" w:rsidRPr="001A74EC" w:rsidTr="00303637">
        <w:tc>
          <w:tcPr>
            <w:tcW w:w="7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D</w:t>
            </w:r>
          </w:p>
        </w:tc>
        <w:tc>
          <w:tcPr>
            <w:tcW w:w="132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与公司规范不符</w:t>
            </w:r>
          </w:p>
        </w:tc>
        <w:tc>
          <w:tcPr>
            <w:tcW w:w="240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一些非关键的产品技术文件没有得到及时更新</w:t>
            </w:r>
          </w:p>
        </w:tc>
        <w:tc>
          <w:tcPr>
            <w:tcW w:w="456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不影响用户使用，但与用户操作习惯稍有差异。</w:t>
            </w:r>
          </w:p>
        </w:tc>
      </w:tr>
    </w:tbl>
    <w:p w:rsidR="006C75AD" w:rsidRPr="001A74EC" w:rsidRDefault="006C75AD" w:rsidP="001A74EC">
      <w:pPr>
        <w:spacing w:line="400" w:lineRule="exact"/>
        <w:rPr>
          <w:rFonts w:ascii="Times New Roman" w:hAnsi="Times New Roman"/>
          <w:szCs w:val="21"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3"/>
        <w:gridCol w:w="4253"/>
        <w:gridCol w:w="2588"/>
      </w:tblGrid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解决进程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备注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问题状态</w:t>
            </w:r>
          </w:p>
        </w:tc>
      </w:tr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4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问题刚被发现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问题出现并确认</w:t>
            </w:r>
          </w:p>
        </w:tc>
      </w:tr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3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产生影响和原因进行初步分析，问题分配给承担部门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问题影响经过分析</w:t>
            </w:r>
          </w:p>
        </w:tc>
      </w:tr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2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问题分配给特定的工程师并负责解决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问题解决过程中</w:t>
            </w:r>
          </w:p>
        </w:tc>
      </w:tr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1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问题被解决，解决方案经过评审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问题解决，并经过评估</w:t>
            </w:r>
          </w:p>
        </w:tc>
      </w:tr>
      <w:tr w:rsidR="006C75AD" w:rsidRPr="001A74EC" w:rsidTr="00303637">
        <w:tc>
          <w:tcPr>
            <w:tcW w:w="1440" w:type="dxa"/>
          </w:tcPr>
          <w:p w:rsidR="006C75AD" w:rsidRPr="001A74EC" w:rsidRDefault="006C75AD" w:rsidP="001A74EC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Times New Roman"/>
                <w:bCs/>
                <w:kern w:val="0"/>
                <w:szCs w:val="21"/>
              </w:rPr>
              <w:t>0</w:t>
            </w:r>
          </w:p>
        </w:tc>
        <w:tc>
          <w:tcPr>
            <w:tcW w:w="4680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下发了更改申请，在设计文件中完成更改</w:t>
            </w:r>
          </w:p>
        </w:tc>
        <w:tc>
          <w:tcPr>
            <w:tcW w:w="2819" w:type="dxa"/>
          </w:tcPr>
          <w:p w:rsidR="006C75AD" w:rsidRPr="001A74EC" w:rsidRDefault="006C75AD" w:rsidP="001A74EC">
            <w:pPr>
              <w:snapToGrid w:val="0"/>
              <w:spacing w:line="400" w:lineRule="exact"/>
              <w:rPr>
                <w:rFonts w:ascii="Times New Roman" w:hAnsi="Times New Roman"/>
                <w:bCs/>
                <w:kern w:val="0"/>
                <w:szCs w:val="21"/>
              </w:rPr>
            </w:pPr>
            <w:r w:rsidRPr="001A74EC">
              <w:rPr>
                <w:rFonts w:ascii="Times New Roman" w:hAnsi="宋体" w:hint="eastAsia"/>
                <w:bCs/>
                <w:kern w:val="0"/>
                <w:szCs w:val="21"/>
              </w:rPr>
              <w:t>问题关闭</w:t>
            </w:r>
          </w:p>
        </w:tc>
      </w:tr>
    </w:tbl>
    <w:p w:rsidR="006C75AD" w:rsidRPr="001A74EC" w:rsidRDefault="006C75AD" w:rsidP="001A74EC">
      <w:pPr>
        <w:spacing w:line="400" w:lineRule="exact"/>
        <w:rPr>
          <w:rFonts w:ascii="Times New Roman" w:hAnsi="Times New Roman"/>
          <w:szCs w:val="21"/>
        </w:rPr>
      </w:pPr>
    </w:p>
    <w:p w:rsidR="006C75AD" w:rsidRPr="001A74EC" w:rsidRDefault="006C75AD" w:rsidP="00403B7C">
      <w:pPr>
        <w:snapToGrid w:val="0"/>
        <w:spacing w:line="400" w:lineRule="exact"/>
        <w:ind w:firstLineChars="200" w:firstLine="420"/>
        <w:outlineLvl w:val="0"/>
        <w:rPr>
          <w:rFonts w:ascii="Times New Roman" w:hAnsi="Times New Roman"/>
          <w:bCs/>
          <w:szCs w:val="21"/>
        </w:rPr>
      </w:pPr>
      <w:r w:rsidRPr="001A74EC">
        <w:rPr>
          <w:rFonts w:ascii="Times New Roman" w:hAnsi="宋体" w:hint="eastAsia"/>
          <w:bCs/>
          <w:szCs w:val="21"/>
        </w:rPr>
        <w:lastRenderedPageBreak/>
        <w:t>产品在</w:t>
      </w:r>
      <w:r w:rsidRPr="001A74EC">
        <w:rPr>
          <w:rFonts w:ascii="Times New Roman" w:hAnsi="Times New Roman"/>
          <w:bCs/>
          <w:szCs w:val="21"/>
        </w:rPr>
        <w:t>PS</w:t>
      </w:r>
      <w:r w:rsidRPr="001A74EC">
        <w:rPr>
          <w:rFonts w:ascii="Times New Roman" w:hAnsi="宋体" w:hint="eastAsia"/>
          <w:bCs/>
          <w:szCs w:val="21"/>
        </w:rPr>
        <w:t>，</w:t>
      </w:r>
      <w:r w:rsidRPr="001A74EC">
        <w:rPr>
          <w:rFonts w:ascii="Times New Roman" w:hAnsi="Times New Roman"/>
          <w:bCs/>
          <w:szCs w:val="21"/>
        </w:rPr>
        <w:t>1st model</w:t>
      </w:r>
      <w:r w:rsidRPr="001A74EC">
        <w:rPr>
          <w:rFonts w:ascii="Times New Roman" w:hAnsi="宋体" w:hint="eastAsia"/>
          <w:bCs/>
          <w:szCs w:val="21"/>
        </w:rPr>
        <w:t>，</w:t>
      </w:r>
      <w:r w:rsidRPr="001A74EC">
        <w:rPr>
          <w:rFonts w:ascii="Times New Roman" w:hAnsi="Times New Roman"/>
          <w:bCs/>
          <w:szCs w:val="21"/>
        </w:rPr>
        <w:t>DR</w:t>
      </w:r>
      <w:r w:rsidRPr="001A74EC">
        <w:rPr>
          <w:rFonts w:ascii="Times New Roman" w:hAnsi="宋体" w:hint="eastAsia"/>
          <w:bCs/>
          <w:szCs w:val="21"/>
        </w:rPr>
        <w:t>，</w:t>
      </w:r>
      <w:r w:rsidRPr="001A74EC">
        <w:rPr>
          <w:rFonts w:ascii="Times New Roman" w:hAnsi="Times New Roman"/>
          <w:bCs/>
          <w:szCs w:val="21"/>
        </w:rPr>
        <w:t>IR</w:t>
      </w:r>
      <w:r w:rsidRPr="001A74EC">
        <w:rPr>
          <w:rFonts w:ascii="Times New Roman" w:hAnsi="宋体" w:hint="eastAsia"/>
          <w:bCs/>
          <w:szCs w:val="21"/>
        </w:rPr>
        <w:t>，</w:t>
      </w:r>
      <w:r w:rsidRPr="001A74EC">
        <w:rPr>
          <w:rFonts w:ascii="Times New Roman" w:hAnsi="Times New Roman"/>
          <w:bCs/>
          <w:szCs w:val="21"/>
        </w:rPr>
        <w:t>CR</w:t>
      </w:r>
      <w:r w:rsidRPr="001A74EC">
        <w:rPr>
          <w:rFonts w:ascii="Times New Roman" w:hAnsi="宋体" w:hint="eastAsia"/>
          <w:bCs/>
          <w:szCs w:val="21"/>
        </w:rPr>
        <w:t>等各阶段不允许存在颜色标记部分及以上级别严重程度的问题，只允许存在该颜色标记部分以下级别的问题。</w:t>
      </w:r>
    </w:p>
    <w:p w:rsidR="006C75AD" w:rsidRPr="001A74EC" w:rsidRDefault="006C75AD" w:rsidP="00403B7C">
      <w:pPr>
        <w:snapToGrid w:val="0"/>
        <w:spacing w:line="400" w:lineRule="exact"/>
        <w:ind w:firstLineChars="200" w:firstLine="420"/>
        <w:rPr>
          <w:rFonts w:ascii="Times New Roman" w:hAnsi="Times New Roman"/>
          <w:bCs/>
          <w:szCs w:val="21"/>
        </w:rPr>
      </w:pPr>
      <w:r w:rsidRPr="001A74EC">
        <w:rPr>
          <w:rFonts w:ascii="Times New Roman" w:hAnsi="宋体" w:hint="eastAsia"/>
          <w:bCs/>
          <w:szCs w:val="21"/>
        </w:rPr>
        <w:t>在里程碑会议上，由</w:t>
      </w:r>
      <w:r w:rsidRPr="001A74EC">
        <w:rPr>
          <w:rFonts w:ascii="Times New Roman" w:hAnsi="Times New Roman"/>
          <w:bCs/>
          <w:szCs w:val="21"/>
        </w:rPr>
        <w:t>DQE</w:t>
      </w:r>
      <w:r w:rsidRPr="001A74EC">
        <w:rPr>
          <w:rFonts w:ascii="Times New Roman" w:hAnsi="宋体" w:hint="eastAsia"/>
          <w:bCs/>
          <w:szCs w:val="21"/>
        </w:rPr>
        <w:t>工程师提交现阶段产品所有的问题及产品成熟度矩阵，由项目组的人员对现有问题进行风险评估，并由会议主席决定下是否可以进行下阶段的试产。</w:t>
      </w:r>
    </w:p>
    <w:p w:rsidR="006C75AD" w:rsidRPr="001A74EC" w:rsidRDefault="006C75AD" w:rsidP="001A74EC">
      <w:pPr>
        <w:widowControl/>
        <w:spacing w:line="400" w:lineRule="exact"/>
        <w:jc w:val="left"/>
        <w:rPr>
          <w:rFonts w:ascii="Times New Roman" w:hAnsi="Times New Roman"/>
          <w:szCs w:val="21"/>
        </w:rPr>
      </w:pPr>
    </w:p>
    <w:p w:rsidR="006C75AD" w:rsidRPr="001A74EC" w:rsidRDefault="006C75AD" w:rsidP="001A74EC">
      <w:pPr>
        <w:spacing w:line="400" w:lineRule="exact"/>
        <w:rPr>
          <w:rFonts w:ascii="Times New Roman" w:hAnsi="Times New Roman"/>
          <w:szCs w:val="21"/>
        </w:rPr>
      </w:pPr>
    </w:p>
    <w:p w:rsidR="006C75AD" w:rsidRPr="001A74EC" w:rsidRDefault="006C75AD" w:rsidP="001A74EC">
      <w:pPr>
        <w:snapToGrid w:val="0"/>
        <w:spacing w:line="400" w:lineRule="exact"/>
        <w:jc w:val="center"/>
        <w:rPr>
          <w:rFonts w:ascii="Times New Roman" w:hAnsi="Times New Roman"/>
          <w:bCs/>
          <w:szCs w:val="21"/>
        </w:rPr>
      </w:pPr>
      <w:r w:rsidRPr="001A74EC">
        <w:rPr>
          <w:rFonts w:ascii="Times New Roman" w:hAnsi="宋体" w:hint="eastAsia"/>
          <w:bCs/>
          <w:szCs w:val="21"/>
        </w:rPr>
        <w:t>产品成熟度矩阵</w:t>
      </w:r>
    </w:p>
    <w:tbl>
      <w:tblPr>
        <w:tblW w:w="7680" w:type="dxa"/>
        <w:tblInd w:w="960" w:type="dxa"/>
        <w:tblLook w:val="0000" w:firstRow="0" w:lastRow="0" w:firstColumn="0" w:lastColumn="0" w:noHBand="0" w:noVBand="0"/>
      </w:tblPr>
      <w:tblGrid>
        <w:gridCol w:w="1280"/>
        <w:gridCol w:w="1280"/>
        <w:gridCol w:w="1280"/>
        <w:gridCol w:w="1280"/>
        <w:gridCol w:w="1280"/>
        <w:gridCol w:w="1280"/>
      </w:tblGrid>
      <w:tr w:rsidR="006C75AD" w:rsidRPr="001A74EC" w:rsidTr="00471F77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D</w:t>
            </w:r>
          </w:p>
        </w:tc>
      </w:tr>
      <w:tr w:rsidR="006C75AD" w:rsidRPr="001A74EC" w:rsidTr="00471F77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</w:tr>
      <w:tr w:rsidR="006C75AD" w:rsidRPr="001A74EC" w:rsidTr="00471F77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</w:tr>
      <w:tr w:rsidR="006C75AD" w:rsidRPr="001A74EC" w:rsidTr="00471F77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</w:tr>
      <w:tr w:rsidR="006C75AD" w:rsidRPr="001A74EC" w:rsidTr="00471F77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</w:tr>
      <w:tr w:rsidR="006C75AD" w:rsidRPr="001A74EC" w:rsidTr="00471F77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 xml:space="preserve">　</w:t>
            </w:r>
          </w:p>
        </w:tc>
      </w:tr>
      <w:tr w:rsidR="006C75AD" w:rsidRPr="001A74EC" w:rsidTr="00471F77">
        <w:trPr>
          <w:trHeight w:val="3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6C75AD" w:rsidRPr="001A74EC" w:rsidTr="00471F77">
        <w:trPr>
          <w:trHeight w:val="3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left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宋体" w:hint="eastAsia"/>
                <w:szCs w:val="21"/>
              </w:rPr>
              <w:t>阶段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PS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1st model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DR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IR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6C75AD" w:rsidRPr="001A74EC" w:rsidRDefault="006C75AD" w:rsidP="001A74EC">
            <w:pPr>
              <w:widowControl/>
              <w:spacing w:line="400" w:lineRule="exact"/>
              <w:jc w:val="center"/>
              <w:rPr>
                <w:rFonts w:ascii="Times New Roman" w:hAnsi="Times New Roman"/>
                <w:szCs w:val="21"/>
              </w:rPr>
            </w:pPr>
            <w:r w:rsidRPr="001A74EC">
              <w:rPr>
                <w:rFonts w:ascii="Times New Roman" w:hAnsi="Times New Roman"/>
                <w:szCs w:val="21"/>
              </w:rPr>
              <w:t>CR</w:t>
            </w:r>
          </w:p>
        </w:tc>
      </w:tr>
    </w:tbl>
    <w:p w:rsidR="006C75AD" w:rsidRPr="00403B7C" w:rsidRDefault="006C75AD" w:rsidP="00403B7C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  <w:rPr>
          <w:rFonts w:ascii="Times New Roman" w:hAnsi="Times New Roman" w:hint="eastAsia"/>
          <w:b/>
          <w:szCs w:val="21"/>
        </w:rPr>
      </w:pPr>
      <w:r w:rsidRPr="001A74EC">
        <w:rPr>
          <w:rFonts w:ascii="Times New Roman" w:hAnsi="宋体" w:hint="eastAsia"/>
          <w:b/>
          <w:szCs w:val="21"/>
        </w:rPr>
        <w:t>开发管理办法</w:t>
      </w:r>
    </w:p>
    <w:p w:rsidR="00403B7C" w:rsidRPr="001A74EC" w:rsidRDefault="00403B7C" w:rsidP="00403B7C">
      <w:pPr>
        <w:pStyle w:val="a3"/>
        <w:spacing w:beforeLines="50" w:before="156" w:afterLines="50" w:after="156" w:line="400" w:lineRule="exact"/>
        <w:ind w:left="357" w:firstLineChars="0" w:firstLine="0"/>
        <w:rPr>
          <w:rFonts w:ascii="Times New Roman" w:hAnsi="Times New Roman"/>
          <w:b/>
          <w:szCs w:val="21"/>
        </w:rPr>
      </w:pPr>
      <w:r>
        <w:rPr>
          <w:rFonts w:ascii="Times New Roman" w:hAnsi="宋体" w:hint="eastAsia"/>
          <w:b/>
          <w:szCs w:val="21"/>
        </w:rPr>
        <w:t>整机：</w:t>
      </w:r>
      <w:bookmarkStart w:id="0" w:name="_GoBack"/>
      <w:bookmarkEnd w:id="0"/>
    </w:p>
    <w:p w:rsidR="006C75AD" w:rsidRPr="001A74EC" w:rsidRDefault="00403B7C" w:rsidP="001A74EC">
      <w:pPr>
        <w:pStyle w:val="a3"/>
        <w:ind w:left="357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开发流程" style="width:409.5pt;height:254.25pt;visibility:visible">
            <v:imagedata r:id="rId8" o:title=""/>
          </v:shape>
        </w:pic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</w:rPr>
      </w:pPr>
      <w:r w:rsidRPr="001A74EC">
        <w:rPr>
          <w:rFonts w:ascii="Times New Roman" w:hAnsi="Times New Roman"/>
          <w:noProof/>
          <w:kern w:val="0"/>
          <w:szCs w:val="21"/>
        </w:rPr>
        <w:t xml:space="preserve">CS – </w:t>
      </w:r>
      <w:r w:rsidRPr="001A74EC">
        <w:rPr>
          <w:rFonts w:ascii="Times New Roman" w:hAnsi="宋体" w:hint="eastAsia"/>
          <w:noProof/>
          <w:kern w:val="0"/>
          <w:szCs w:val="21"/>
        </w:rPr>
        <w:t>概念启动</w: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</w:rPr>
      </w:pPr>
      <w:r w:rsidRPr="001A74EC">
        <w:rPr>
          <w:rFonts w:ascii="Times New Roman" w:hAnsi="Times New Roman"/>
          <w:noProof/>
          <w:kern w:val="0"/>
          <w:szCs w:val="21"/>
        </w:rPr>
        <w:t>PRS –</w:t>
      </w:r>
      <w:r w:rsidRPr="001A74EC">
        <w:rPr>
          <w:rFonts w:ascii="Times New Roman" w:hAnsi="宋体" w:hint="eastAsia"/>
          <w:noProof/>
          <w:kern w:val="0"/>
          <w:szCs w:val="21"/>
        </w:rPr>
        <w:t>系列产品项目启动</w:t>
      </w:r>
      <w:r w:rsidRPr="001A74EC">
        <w:rPr>
          <w:rFonts w:ascii="Times New Roman" w:hAnsi="Times New Roman"/>
          <w:noProof/>
          <w:kern w:val="0"/>
          <w:szCs w:val="21"/>
        </w:rPr>
        <w:t>(</w:t>
      </w:r>
      <w:r w:rsidRPr="001A74EC">
        <w:rPr>
          <w:rFonts w:ascii="Times New Roman" w:hAnsi="宋体" w:hint="eastAsia"/>
          <w:noProof/>
          <w:kern w:val="0"/>
          <w:szCs w:val="21"/>
        </w:rPr>
        <w:t>针对全系列产品的开发，在本文中均</w:t>
      </w:r>
      <w:r w:rsidRPr="001A74EC">
        <w:rPr>
          <w:rFonts w:ascii="Times New Roman" w:hAnsi="宋体" w:hint="eastAsia"/>
          <w:noProof/>
          <w:kern w:val="0"/>
          <w:szCs w:val="21"/>
          <w:lang w:val="en-GB"/>
        </w:rPr>
        <w:t>简称</w:t>
      </w:r>
      <w:r w:rsidRPr="001A74EC">
        <w:rPr>
          <w:rFonts w:ascii="Times New Roman" w:hAnsi="宋体" w:hint="eastAsia"/>
          <w:bCs/>
          <w:noProof/>
          <w:kern w:val="0"/>
          <w:szCs w:val="21"/>
        </w:rPr>
        <w:t>为项目启动</w:t>
      </w:r>
      <w:r w:rsidRPr="001A74EC">
        <w:rPr>
          <w:rFonts w:ascii="Times New Roman" w:hAnsi="Times New Roman"/>
          <w:noProof/>
          <w:kern w:val="0"/>
          <w:szCs w:val="21"/>
        </w:rPr>
        <w:t>)</w: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</w:rPr>
      </w:pPr>
      <w:r w:rsidRPr="001A74EC">
        <w:rPr>
          <w:rFonts w:ascii="Times New Roman" w:hAnsi="Times New Roman"/>
          <w:noProof/>
          <w:kern w:val="0"/>
          <w:szCs w:val="21"/>
        </w:rPr>
        <w:t xml:space="preserve">PS – </w:t>
      </w:r>
      <w:r w:rsidRPr="001A74EC">
        <w:rPr>
          <w:rFonts w:ascii="Times New Roman" w:hAnsi="宋体" w:hint="eastAsia"/>
          <w:noProof/>
          <w:kern w:val="0"/>
          <w:szCs w:val="21"/>
        </w:rPr>
        <w:t>项目启动</w:t>
      </w:r>
      <w:r w:rsidRPr="001A74EC">
        <w:rPr>
          <w:rFonts w:ascii="Times New Roman" w:hAnsi="Times New Roman"/>
          <w:noProof/>
          <w:kern w:val="0"/>
          <w:szCs w:val="21"/>
        </w:rPr>
        <w:t>(</w:t>
      </w:r>
      <w:r w:rsidRPr="001A74EC">
        <w:rPr>
          <w:rFonts w:ascii="Times New Roman" w:hAnsi="宋体" w:hint="eastAsia"/>
          <w:noProof/>
          <w:kern w:val="0"/>
          <w:szCs w:val="21"/>
        </w:rPr>
        <w:t>针对独立产品或派生产品的开发</w:t>
      </w:r>
      <w:r w:rsidRPr="001A74EC">
        <w:rPr>
          <w:rFonts w:ascii="Times New Roman" w:hAnsi="Times New Roman"/>
          <w:noProof/>
          <w:kern w:val="0"/>
          <w:szCs w:val="21"/>
        </w:rPr>
        <w:t>)</w: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</w:rPr>
      </w:pPr>
      <w:r w:rsidRPr="001A74EC">
        <w:rPr>
          <w:rFonts w:ascii="Times New Roman" w:hAnsi="Times New Roman"/>
          <w:noProof/>
          <w:kern w:val="0"/>
          <w:szCs w:val="21"/>
        </w:rPr>
        <w:lastRenderedPageBreak/>
        <w:t xml:space="preserve">DR – </w:t>
      </w:r>
      <w:r w:rsidRPr="001A74EC">
        <w:rPr>
          <w:rFonts w:ascii="Times New Roman" w:hAnsi="宋体" w:hint="eastAsia"/>
          <w:noProof/>
          <w:kern w:val="0"/>
          <w:szCs w:val="21"/>
        </w:rPr>
        <w:t>设计放行</w: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  <w:lang w:val="pt-BR"/>
        </w:rPr>
      </w:pPr>
      <w:r w:rsidRPr="001A74EC">
        <w:rPr>
          <w:rFonts w:ascii="Times New Roman" w:hAnsi="Times New Roman"/>
          <w:noProof/>
          <w:kern w:val="0"/>
          <w:szCs w:val="21"/>
          <w:lang w:val="pt-BR"/>
        </w:rPr>
        <w:t xml:space="preserve">IR – </w:t>
      </w:r>
      <w:r w:rsidRPr="001A74EC">
        <w:rPr>
          <w:rFonts w:ascii="Times New Roman" w:hAnsi="宋体" w:hint="eastAsia"/>
          <w:noProof/>
          <w:kern w:val="0"/>
          <w:szCs w:val="21"/>
        </w:rPr>
        <w:t>生产放行</w:t>
      </w:r>
    </w:p>
    <w:p w:rsidR="006C75AD" w:rsidRPr="001A74EC" w:rsidRDefault="006C75AD" w:rsidP="001A74EC">
      <w:pPr>
        <w:widowControl/>
        <w:numPr>
          <w:ilvl w:val="12"/>
          <w:numId w:val="0"/>
        </w:numPr>
        <w:spacing w:line="400" w:lineRule="exact"/>
        <w:ind w:firstLine="426"/>
        <w:jc w:val="left"/>
        <w:rPr>
          <w:rFonts w:ascii="Times New Roman" w:hAnsi="Times New Roman"/>
          <w:noProof/>
          <w:kern w:val="0"/>
          <w:szCs w:val="21"/>
          <w:lang w:val="pt-BR"/>
        </w:rPr>
      </w:pPr>
      <w:r w:rsidRPr="001A74EC">
        <w:rPr>
          <w:rFonts w:ascii="Times New Roman" w:hAnsi="Times New Roman"/>
          <w:noProof/>
          <w:kern w:val="0"/>
          <w:szCs w:val="21"/>
          <w:lang w:val="pt-BR"/>
        </w:rPr>
        <w:t xml:space="preserve">CR – </w:t>
      </w:r>
      <w:r w:rsidRPr="001A74EC">
        <w:rPr>
          <w:rFonts w:ascii="Times New Roman" w:hAnsi="宋体" w:hint="eastAsia"/>
          <w:bCs/>
          <w:noProof/>
          <w:kern w:val="0"/>
          <w:szCs w:val="21"/>
        </w:rPr>
        <w:t>上市</w:t>
      </w:r>
      <w:r w:rsidRPr="001A74EC">
        <w:rPr>
          <w:rFonts w:ascii="Times New Roman" w:hAnsi="宋体" w:hint="eastAsia"/>
          <w:noProof/>
          <w:kern w:val="0"/>
          <w:szCs w:val="21"/>
        </w:rPr>
        <w:t>放行</w:t>
      </w:r>
    </w:p>
    <w:p w:rsidR="006C75AD" w:rsidRDefault="006C75AD" w:rsidP="001A74EC">
      <w:pPr>
        <w:pStyle w:val="a3"/>
        <w:spacing w:line="400" w:lineRule="exact"/>
        <w:ind w:left="36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模组：</w:t>
      </w:r>
    </w:p>
    <w:p w:rsidR="006C75AD" w:rsidRPr="001A74EC" w:rsidRDefault="006C75AD" w:rsidP="001A74EC">
      <w:pPr>
        <w:pStyle w:val="a3"/>
        <w:ind w:left="357" w:firstLineChars="0" w:firstLine="0"/>
        <w:rPr>
          <w:rFonts w:ascii="Times New Roman" w:hAnsi="Times New Roman"/>
          <w:szCs w:val="21"/>
        </w:rPr>
      </w:pPr>
      <w:r>
        <w:object w:dxaOrig="11268" w:dyaOrig="14096">
          <v:shape id="_x0000_i1026" type="#_x0000_t75" style="width:411pt;height:514.5pt" o:ole="">
            <v:imagedata r:id="rId9" o:title=""/>
          </v:shape>
          <o:OLEObject Type="Embed" ProgID="Visio.Drawing.11" ShapeID="_x0000_i1026" DrawAspect="Content" ObjectID="_1412517119" r:id="rId10"/>
        </w:object>
      </w:r>
    </w:p>
    <w:p w:rsidR="006C75AD" w:rsidRDefault="006C75AD" w:rsidP="001A74EC">
      <w:pPr>
        <w:pStyle w:val="a3"/>
        <w:spacing w:line="400" w:lineRule="exact"/>
        <w:ind w:left="360" w:firstLineChars="0" w:firstLine="0"/>
        <w:rPr>
          <w:rFonts w:ascii="Times New Roman" w:hAnsi="Times New Roman"/>
          <w:szCs w:val="21"/>
        </w:rPr>
      </w:pPr>
    </w:p>
    <w:p w:rsidR="006C75AD" w:rsidRPr="001A74EC" w:rsidRDefault="006C75AD" w:rsidP="001A74EC">
      <w:pPr>
        <w:pStyle w:val="a3"/>
        <w:spacing w:line="400" w:lineRule="exact"/>
        <w:ind w:left="360" w:firstLineChars="0" w:firstLine="0"/>
        <w:rPr>
          <w:rFonts w:ascii="Times New Roman" w:hAnsi="Times New Roman"/>
          <w:szCs w:val="21"/>
        </w:rPr>
      </w:pPr>
    </w:p>
    <w:p w:rsidR="006C75AD" w:rsidRPr="001A74EC" w:rsidRDefault="006C75AD" w:rsidP="001A74EC">
      <w:pPr>
        <w:pStyle w:val="a3"/>
        <w:spacing w:line="400" w:lineRule="exact"/>
        <w:ind w:left="360" w:firstLineChars="0" w:firstLine="0"/>
        <w:rPr>
          <w:rFonts w:ascii="Times New Roman" w:hAnsi="Times New Roman"/>
          <w:szCs w:val="21"/>
        </w:rPr>
      </w:pPr>
      <w:r w:rsidRPr="001A74EC">
        <w:rPr>
          <w:rFonts w:ascii="Times New Roman" w:hAnsi="宋体" w:hint="eastAsia"/>
          <w:szCs w:val="21"/>
        </w:rPr>
        <w:t>项目团队人员</w:t>
      </w:r>
    </w:p>
    <w:sectPr w:rsidR="006C75AD" w:rsidRPr="001A74EC" w:rsidSect="00B132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03" w:rsidRDefault="00C73703">
      <w:r>
        <w:separator/>
      </w:r>
    </w:p>
  </w:endnote>
  <w:endnote w:type="continuationSeparator" w:id="0">
    <w:p w:rsidR="00C73703" w:rsidRDefault="00C7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swiss"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03" w:rsidRDefault="00C73703">
      <w:r>
        <w:separator/>
      </w:r>
    </w:p>
  </w:footnote>
  <w:footnote w:type="continuationSeparator" w:id="0">
    <w:p w:rsidR="00C73703" w:rsidRDefault="00C73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 w:rsidP="001A74EC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AD" w:rsidRDefault="006C75A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2E7B"/>
    <w:multiLevelType w:val="hybridMultilevel"/>
    <w:tmpl w:val="5FBC40E0"/>
    <w:lvl w:ilvl="0" w:tplc="7EA063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39B5"/>
    <w:rsid w:val="00120453"/>
    <w:rsid w:val="001A74EC"/>
    <w:rsid w:val="00303637"/>
    <w:rsid w:val="003470A1"/>
    <w:rsid w:val="00403B7C"/>
    <w:rsid w:val="00471F77"/>
    <w:rsid w:val="00485BD5"/>
    <w:rsid w:val="00644A03"/>
    <w:rsid w:val="006C75AD"/>
    <w:rsid w:val="008B39B5"/>
    <w:rsid w:val="00AC408C"/>
    <w:rsid w:val="00B132A8"/>
    <w:rsid w:val="00C7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2A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C408C"/>
    <w:pPr>
      <w:ind w:firstLineChars="200" w:firstLine="420"/>
    </w:pPr>
  </w:style>
  <w:style w:type="table" w:styleId="a4">
    <w:name w:val="Table Grid"/>
    <w:basedOn w:val="a1"/>
    <w:uiPriority w:val="99"/>
    <w:rsid w:val="00AC408C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rsid w:val="00485BD5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locked/>
    <w:rsid w:val="00485BD5"/>
    <w:rPr>
      <w:rFonts w:cs="Times New Roman"/>
      <w:sz w:val="18"/>
      <w:szCs w:val="18"/>
    </w:rPr>
  </w:style>
  <w:style w:type="paragraph" w:styleId="a6">
    <w:name w:val="header"/>
    <w:basedOn w:val="a"/>
    <w:link w:val="Char0"/>
    <w:uiPriority w:val="99"/>
    <w:rsid w:val="001A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semiHidden/>
    <w:rsid w:val="00C06E1A"/>
    <w:rPr>
      <w:sz w:val="18"/>
      <w:szCs w:val="18"/>
    </w:rPr>
  </w:style>
  <w:style w:type="paragraph" w:styleId="a7">
    <w:name w:val="footer"/>
    <w:basedOn w:val="a"/>
    <w:link w:val="Char1"/>
    <w:uiPriority w:val="99"/>
    <w:rsid w:val="001A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semiHidden/>
    <w:rsid w:val="00C06E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1032</Characters>
  <Application>Microsoft Office Word</Application>
  <DocSecurity>0</DocSecurity>
  <Lines>8</Lines>
  <Paragraphs>2</Paragraphs>
  <ScaleCrop>false</ScaleCrop>
  <Company>Hisense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燕本军</dc:creator>
  <cp:keywords/>
  <dc:description/>
  <cp:lastModifiedBy>燕本军</cp:lastModifiedBy>
  <cp:revision>5</cp:revision>
  <dcterms:created xsi:type="dcterms:W3CDTF">2012-10-23T07:55:00Z</dcterms:created>
  <dcterms:modified xsi:type="dcterms:W3CDTF">2012-10-23T09:06:00Z</dcterms:modified>
</cp:coreProperties>
</file>