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E30B7E" w:rsidRPr="00E30B7E" w:rsidRDefault="00E30B7E" w:rsidP="00E30B7E">
      <w:pPr>
        <w:pStyle w:val="NormlWeb"/>
        <w:shd w:val="clear" w:color="auto" w:fill="F2F2EF"/>
        <w:rPr>
          <w:rFonts w:ascii="Arial" w:hAnsi="Arial" w:cs="Arial"/>
          <w:b/>
          <w:color w:val="4D4D4D"/>
          <w:sz w:val="48"/>
          <w:szCs w:val="48"/>
          <w:u w:val="single"/>
        </w:rPr>
      </w:pPr>
      <w:r w:rsidRPr="00E30B7E">
        <w:rPr>
          <w:rFonts w:ascii="Arial" w:hAnsi="Arial" w:cs="Arial"/>
          <w:b/>
          <w:color w:val="4D4D4D"/>
          <w:sz w:val="48"/>
          <w:szCs w:val="48"/>
          <w:u w:val="single"/>
        </w:rPr>
        <w:t>A projekt szervezeti formái</w:t>
      </w:r>
      <w:r>
        <w:rPr>
          <w:rFonts w:ascii="Arial" w:hAnsi="Arial" w:cs="Arial"/>
          <w:b/>
          <w:color w:val="4D4D4D"/>
          <w:sz w:val="48"/>
          <w:szCs w:val="48"/>
          <w:u w:val="single"/>
        </w:rPr>
        <w:t>:</w:t>
      </w:r>
    </w:p>
    <w:p w:rsid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</w:p>
    <w:p w:rsid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</w:p>
    <w:p w:rsidR="00E30B7E" w:rsidRP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E30B7E">
        <w:rPr>
          <w:rFonts w:ascii="Arial" w:hAnsi="Arial" w:cs="Arial"/>
          <w:color w:val="4D4D4D"/>
          <w:sz w:val="32"/>
          <w:szCs w:val="32"/>
        </w:rPr>
        <w:t>A projekt mindig valamilyen szervezet keretein belül - egy meglévő intézményben, egy vállalatnál, egy cégen belül, vagy az adott projekt kapcsán létrehozott csoportosulásban -, úgynevezett projektszervezetben valósul meg.</w:t>
      </w:r>
    </w:p>
    <w:p w:rsid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E30B7E">
        <w:rPr>
          <w:rFonts w:ascii="Arial" w:hAnsi="Arial" w:cs="Arial"/>
          <w:color w:val="4D4D4D"/>
          <w:sz w:val="32"/>
          <w:szCs w:val="32"/>
        </w:rPr>
        <w:t>A projektszervezet az adott feladat megoldására létrejött csoportosulás, amelynek munkatársi gárdája nem feltétlenül munkahely szerint, hanem az adott feladat célkitűzései alapján szerveződik. A munkát kisebb projektek esetében egyetlen személy - a projektkoordinátor -, nagyobb projekteknél egy gazdasági és szakmai vezetőkből álló csoport, a projektmenedzsment irányítja.</w:t>
      </w:r>
      <w:r>
        <w:rPr>
          <w:rFonts w:ascii="Arial" w:hAnsi="Arial" w:cs="Arial"/>
          <w:noProof/>
          <w:color w:val="4D4D4D"/>
          <w:sz w:val="32"/>
          <w:szCs w:val="32"/>
        </w:rPr>
        <w:drawing>
          <wp:inline distT="0" distB="0" distL="0" distR="0">
            <wp:extent cx="3362489" cy="26003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kthatáskö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19" cy="26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7E" w:rsidRPr="00E30B7E" w:rsidRDefault="00E30B7E" w:rsidP="00E30B7E">
      <w:pPr>
        <w:pStyle w:val="NormlWeb"/>
        <w:shd w:val="clear" w:color="auto" w:fill="F2F2EF"/>
        <w:rPr>
          <w:rFonts w:ascii="Arial" w:hAnsi="Arial" w:cs="Arial"/>
          <w:b/>
          <w:color w:val="4D4D4D"/>
          <w:sz w:val="48"/>
          <w:szCs w:val="48"/>
          <w:u w:val="single"/>
        </w:rPr>
      </w:pPr>
      <w:r w:rsidRPr="00E30B7E">
        <w:rPr>
          <w:rFonts w:ascii="Arial" w:hAnsi="Arial" w:cs="Arial"/>
          <w:b/>
          <w:color w:val="4D4D4D"/>
          <w:sz w:val="48"/>
          <w:szCs w:val="48"/>
          <w:u w:val="single"/>
        </w:rPr>
        <w:t>Funkcionális szervezet</w:t>
      </w:r>
      <w:r>
        <w:rPr>
          <w:rFonts w:ascii="Arial" w:hAnsi="Arial" w:cs="Arial"/>
          <w:b/>
          <w:color w:val="4D4D4D"/>
          <w:sz w:val="48"/>
          <w:szCs w:val="48"/>
          <w:u w:val="single"/>
        </w:rPr>
        <w:t>:</w:t>
      </w:r>
    </w:p>
    <w:p w:rsidR="00E30B7E" w:rsidRP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</w:p>
    <w:p w:rsidR="00E30B7E" w:rsidRP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E30B7E">
        <w:rPr>
          <w:rFonts w:ascii="Arial" w:hAnsi="Arial" w:cs="Arial"/>
          <w:color w:val="4D4D4D"/>
          <w:sz w:val="32"/>
          <w:szCs w:val="32"/>
        </w:rPr>
        <w:t xml:space="preserve">Ezt a szervezeti formát egyértelmű hatáskör és jelentés </w:t>
      </w:r>
      <w:proofErr w:type="spellStart"/>
      <w:r w:rsidRPr="00E30B7E">
        <w:rPr>
          <w:rFonts w:ascii="Arial" w:hAnsi="Arial" w:cs="Arial"/>
          <w:color w:val="4D4D4D"/>
          <w:sz w:val="32"/>
          <w:szCs w:val="32"/>
        </w:rPr>
        <w:t>jellemzi</w:t>
      </w:r>
      <w:proofErr w:type="spellEnd"/>
      <w:r w:rsidRPr="00E30B7E">
        <w:rPr>
          <w:rFonts w:ascii="Arial" w:hAnsi="Arial" w:cs="Arial"/>
          <w:color w:val="4D4D4D"/>
          <w:sz w:val="32"/>
          <w:szCs w:val="32"/>
        </w:rPr>
        <w:t>. A szervezeten belül a munkamegosztás és hatáskörmegosztás az egyes funkciók alapján történik. Jellegét tekintve egydimenziós és többvonalas szervezeti típus</w:t>
      </w:r>
      <w:proofErr w:type="gramStart"/>
      <w:r w:rsidRPr="00E30B7E">
        <w:rPr>
          <w:rFonts w:ascii="Arial" w:hAnsi="Arial" w:cs="Arial"/>
          <w:color w:val="4D4D4D"/>
          <w:sz w:val="32"/>
          <w:szCs w:val="32"/>
        </w:rPr>
        <w:t xml:space="preserve">. </w:t>
      </w:r>
      <w:r>
        <w:rPr>
          <w:rFonts w:ascii="Arial" w:hAnsi="Arial" w:cs="Arial"/>
          <w:color w:val="4D4D4D"/>
          <w:sz w:val="32"/>
          <w:szCs w:val="32"/>
        </w:rPr>
        <w:t xml:space="preserve">E  </w:t>
      </w:r>
      <w:r w:rsidRPr="00E30B7E">
        <w:rPr>
          <w:rFonts w:ascii="Arial" w:hAnsi="Arial" w:cs="Arial"/>
          <w:color w:val="4D4D4D"/>
          <w:sz w:val="32"/>
          <w:szCs w:val="32"/>
        </w:rPr>
        <w:lastRenderedPageBreak/>
        <w:t>szervezeti</w:t>
      </w:r>
      <w:proofErr w:type="gramEnd"/>
      <w:r w:rsidRPr="00E30B7E">
        <w:rPr>
          <w:rFonts w:ascii="Arial" w:hAnsi="Arial" w:cs="Arial"/>
          <w:color w:val="4D4D4D"/>
          <w:sz w:val="32"/>
          <w:szCs w:val="32"/>
        </w:rPr>
        <w:t xml:space="preserve"> felépítés előnye, hogy a specializáció által nagy termelékenység érhető el. Hátránya viszont, hogy növekvő termékválasztéknál nő a koordinációs költség is.</w:t>
      </w:r>
    </w:p>
    <w:p w:rsidR="00E30B7E" w:rsidRDefault="00E30B7E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noProof/>
          <w:color w:val="4D4D4D"/>
          <w:sz w:val="32"/>
          <w:szCs w:val="32"/>
        </w:rPr>
        <w:drawing>
          <wp:inline distT="0" distB="0" distL="0" distR="0" wp14:anchorId="41EAEF73" wp14:editId="6CF0E5B1">
            <wp:extent cx="4475194" cy="283845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kcionális szervez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61" cy="28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13" w:rsidRDefault="001F4413" w:rsidP="00E30B7E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</w:rPr>
        <w:t>(</w:t>
      </w:r>
      <w:r w:rsidRPr="001F4413">
        <w:rPr>
          <w:rFonts w:ascii="Arial" w:hAnsi="Arial" w:cs="Arial"/>
          <w:color w:val="4D4D4D"/>
          <w:sz w:val="32"/>
          <w:szCs w:val="32"/>
        </w:rPr>
        <w:t>A szaggatott vonal a kommunikációs csatornát jelenti, a bekarikázott személyzet pedig a teamtagokat. Ebben a szervezeti formában a projektnek nincsen tényleges vezetője, nincs projekttulajdonosa. Projekt esetén rugalmatlan szervezeti forma.</w:t>
      </w:r>
      <w:r>
        <w:rPr>
          <w:rFonts w:ascii="Arial" w:hAnsi="Arial" w:cs="Arial"/>
          <w:color w:val="4D4D4D"/>
          <w:sz w:val="32"/>
          <w:szCs w:val="32"/>
        </w:rPr>
        <w:t>)</w:t>
      </w:r>
    </w:p>
    <w:p w:rsidR="001F4413" w:rsidRPr="001F4413" w:rsidRDefault="001F4413" w:rsidP="001F4413">
      <w:pPr>
        <w:pStyle w:val="NormlWeb"/>
        <w:shd w:val="clear" w:color="auto" w:fill="F2F2EF"/>
        <w:rPr>
          <w:rFonts w:ascii="Arial" w:hAnsi="Arial" w:cs="Arial"/>
          <w:b/>
          <w:color w:val="4D4D4D"/>
          <w:sz w:val="48"/>
          <w:szCs w:val="48"/>
          <w:u w:val="single"/>
        </w:rPr>
      </w:pPr>
      <w:r w:rsidRPr="001F4413">
        <w:rPr>
          <w:rFonts w:ascii="Arial" w:hAnsi="Arial" w:cs="Arial"/>
          <w:b/>
          <w:color w:val="4D4D4D"/>
          <w:sz w:val="48"/>
          <w:szCs w:val="48"/>
          <w:u w:val="single"/>
        </w:rPr>
        <w:t>Projektkoordinálás, átfedési mátrixszervezet</w:t>
      </w:r>
      <w:r>
        <w:rPr>
          <w:rFonts w:ascii="Arial" w:hAnsi="Arial" w:cs="Arial"/>
          <w:b/>
          <w:color w:val="4D4D4D"/>
          <w:sz w:val="48"/>
          <w:szCs w:val="48"/>
          <w:u w:val="single"/>
        </w:rPr>
        <w:t>:</w:t>
      </w:r>
    </w:p>
    <w:p w:rsidR="001F4413" w:rsidRPr="001F4413" w:rsidRDefault="001F4413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</w:p>
    <w:p w:rsidR="007C08C7" w:rsidRDefault="001F4413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 xml:space="preserve">Kisebb feladatok elvégzéséhez nincs feltétlenül szükség különálló projekt létrehozására. Elegendőnek bizonyulhat az, ha egy embert kineveznek projektkoordinátornak, aki a projekt tagjainak a munkáját irányítja. </w:t>
      </w:r>
    </w:p>
    <w:p w:rsidR="007C08C7" w:rsidRDefault="001F4413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 xml:space="preserve">Ebben az esetben a projekt tagjainak nem kell a saját munkahelyüket elhagyni, a mindennapi teendőik mellett végezhetik a </w:t>
      </w:r>
      <w:proofErr w:type="spellStart"/>
      <w:r w:rsidRPr="001F4413">
        <w:rPr>
          <w:rFonts w:ascii="Arial" w:hAnsi="Arial" w:cs="Arial"/>
          <w:color w:val="4D4D4D"/>
          <w:sz w:val="32"/>
          <w:szCs w:val="32"/>
        </w:rPr>
        <w:t>projektbeli</w:t>
      </w:r>
      <w:proofErr w:type="spellEnd"/>
      <w:r w:rsidRPr="001F4413">
        <w:rPr>
          <w:rFonts w:ascii="Arial" w:hAnsi="Arial" w:cs="Arial"/>
          <w:color w:val="4D4D4D"/>
          <w:sz w:val="32"/>
          <w:szCs w:val="32"/>
        </w:rPr>
        <w:t xml:space="preserve"> tevékenységeiket is. </w:t>
      </w:r>
    </w:p>
    <w:p w:rsidR="001F4413" w:rsidRPr="001F4413" w:rsidRDefault="001F4413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lastRenderedPageBreak/>
        <w:t>Ezt a mátrix és a funkcionális szervezeteknél is alkalmazzák, de inkább az utóbbira jellemző, mivel a funkcionális egységeknél kicsi a projektmenedzser hatásköre. A felelősség megosztott, a projektvezető felel a projektért, a szervezeti egységek vezetői pedig a munkatársak irányításáért.</w:t>
      </w:r>
    </w:p>
    <w:p w:rsidR="001F4413" w:rsidRPr="001F4413" w:rsidRDefault="001F4413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</w:p>
    <w:p w:rsidR="001F4413" w:rsidRPr="001F4413" w:rsidRDefault="007C08C7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</w:rPr>
        <w:t>Előnyei:</w:t>
      </w:r>
    </w:p>
    <w:p w:rsidR="001F4413" w:rsidRPr="001F4413" w:rsidRDefault="001F4413" w:rsidP="007C08C7">
      <w:pPr>
        <w:pStyle w:val="NormlWeb"/>
        <w:numPr>
          <w:ilvl w:val="0"/>
          <w:numId w:val="1"/>
        </w:numPr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>felelősség megosztása</w:t>
      </w:r>
    </w:p>
    <w:p w:rsidR="001F4413" w:rsidRPr="001F4413" w:rsidRDefault="001F4413" w:rsidP="007C08C7">
      <w:pPr>
        <w:pStyle w:val="NormlWeb"/>
        <w:numPr>
          <w:ilvl w:val="0"/>
          <w:numId w:val="1"/>
        </w:numPr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>biztonságos</w:t>
      </w:r>
    </w:p>
    <w:p w:rsidR="001F4413" w:rsidRPr="001F4413" w:rsidRDefault="001F4413" w:rsidP="007C08C7">
      <w:pPr>
        <w:pStyle w:val="NormlWeb"/>
        <w:numPr>
          <w:ilvl w:val="0"/>
          <w:numId w:val="1"/>
        </w:numPr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>a tagoknak nem kell kiválniuk a szervezetből</w:t>
      </w:r>
    </w:p>
    <w:p w:rsidR="001F4413" w:rsidRPr="001F4413" w:rsidRDefault="007C08C7" w:rsidP="001F4413">
      <w:pPr>
        <w:pStyle w:val="NormlWeb"/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</w:rPr>
        <w:t>Hátrányai:</w:t>
      </w:r>
    </w:p>
    <w:p w:rsidR="001F4413" w:rsidRPr="001F4413" w:rsidRDefault="001F4413" w:rsidP="007C08C7">
      <w:pPr>
        <w:pStyle w:val="NormlWeb"/>
        <w:numPr>
          <w:ilvl w:val="0"/>
          <w:numId w:val="2"/>
        </w:numPr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>legalább két vezető irányít</w:t>
      </w:r>
    </w:p>
    <w:p w:rsidR="001F4413" w:rsidRDefault="001F4413" w:rsidP="007C08C7">
      <w:pPr>
        <w:pStyle w:val="NormlWeb"/>
        <w:numPr>
          <w:ilvl w:val="0"/>
          <w:numId w:val="2"/>
        </w:numPr>
        <w:shd w:val="clear" w:color="auto" w:fill="F2F2EF"/>
        <w:rPr>
          <w:rFonts w:ascii="Arial" w:hAnsi="Arial" w:cs="Arial"/>
          <w:color w:val="4D4D4D"/>
          <w:sz w:val="32"/>
          <w:szCs w:val="32"/>
        </w:rPr>
      </w:pPr>
      <w:r w:rsidRPr="001F4413">
        <w:rPr>
          <w:rFonts w:ascii="Arial" w:hAnsi="Arial" w:cs="Arial"/>
          <w:color w:val="4D4D4D"/>
          <w:sz w:val="32"/>
          <w:szCs w:val="32"/>
        </w:rPr>
        <w:t>hatásköri konfliktusok alakulhatnak ki</w:t>
      </w:r>
    </w:p>
    <w:p w:rsid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color w:val="D5DCE4" w:themeColor="text2" w:themeTint="33"/>
          <w:sz w:val="32"/>
          <w:szCs w:val="32"/>
        </w:rPr>
      </w:pPr>
      <w:r>
        <w:rPr>
          <w:rFonts w:ascii="Arial" w:hAnsi="Arial" w:cs="Arial"/>
          <w:noProof/>
          <w:color w:val="4D4D4D"/>
          <w:sz w:val="32"/>
          <w:szCs w:val="32"/>
        </w:rPr>
        <w:drawing>
          <wp:inline distT="0" distB="0" distL="0" distR="0">
            <wp:extent cx="5553075" cy="2173605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koordinálá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b/>
          <w:sz w:val="48"/>
          <w:szCs w:val="48"/>
          <w:u w:val="single"/>
        </w:rPr>
      </w:pPr>
      <w:r w:rsidRPr="007C08C7">
        <w:rPr>
          <w:rFonts w:ascii="Arial" w:hAnsi="Arial" w:cs="Arial"/>
          <w:b/>
          <w:sz w:val="48"/>
          <w:szCs w:val="48"/>
          <w:u w:val="single"/>
        </w:rPr>
        <w:t>Rendelkezésre bocsátási mátrixszervezet</w:t>
      </w:r>
      <w:r>
        <w:rPr>
          <w:rFonts w:ascii="Arial" w:hAnsi="Arial" w:cs="Arial"/>
          <w:b/>
          <w:sz w:val="48"/>
          <w:szCs w:val="48"/>
          <w:u w:val="single"/>
        </w:rPr>
        <w:t>:</w:t>
      </w: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  <w:r w:rsidRPr="007C08C7">
        <w:rPr>
          <w:rFonts w:ascii="Arial" w:hAnsi="Arial" w:cs="Arial"/>
          <w:sz w:val="32"/>
          <w:szCs w:val="32"/>
        </w:rPr>
        <w:t xml:space="preserve">A projekttagokat a szervezeti egységből választják ki, egyértelmű a projekt vezetőjének felelőssége és döntési jogköre, a projekttagok csak a projektvezetőjüktől kaphatnak utasításokat. A résztvevők csak a projektfeladatukon </w:t>
      </w:r>
      <w:r w:rsidRPr="007C08C7">
        <w:rPr>
          <w:rFonts w:ascii="Arial" w:hAnsi="Arial" w:cs="Arial"/>
          <w:sz w:val="32"/>
          <w:szCs w:val="32"/>
        </w:rPr>
        <w:lastRenderedPageBreak/>
        <w:t>dolgoznak, így a projekt időtartama alatt az eredeti szervezeti formából, munkakörből „kiesnek", csak a projekttel foglalkoznak.</w:t>
      </w: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b/>
          <w:sz w:val="48"/>
          <w:szCs w:val="48"/>
          <w:u w:val="single"/>
        </w:rPr>
      </w:pPr>
      <w:r w:rsidRPr="007C08C7">
        <w:rPr>
          <w:rFonts w:ascii="Arial" w:hAnsi="Arial" w:cs="Arial"/>
          <w:b/>
          <w:sz w:val="48"/>
          <w:szCs w:val="48"/>
          <w:u w:val="single"/>
        </w:rPr>
        <w:t>Tiszta projektszervezet</w:t>
      </w:r>
      <w:r>
        <w:rPr>
          <w:rFonts w:ascii="Arial" w:hAnsi="Arial" w:cs="Arial"/>
          <w:b/>
          <w:sz w:val="48"/>
          <w:szCs w:val="48"/>
          <w:u w:val="single"/>
        </w:rPr>
        <w:t>:</w:t>
      </w: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  <w:r w:rsidRPr="007C08C7">
        <w:rPr>
          <w:rFonts w:ascii="Arial" w:hAnsi="Arial" w:cs="Arial"/>
          <w:sz w:val="32"/>
          <w:szCs w:val="32"/>
        </w:rPr>
        <w:t xml:space="preserve">Nagyszabású, összetett feladatok esetén az érdekelt </w:t>
      </w:r>
      <w:proofErr w:type="gramStart"/>
      <w:r w:rsidRPr="007C08C7">
        <w:rPr>
          <w:rFonts w:ascii="Arial" w:hAnsi="Arial" w:cs="Arial"/>
          <w:sz w:val="32"/>
          <w:szCs w:val="32"/>
        </w:rPr>
        <w:t>vállalat(</w:t>
      </w:r>
      <w:proofErr w:type="gramEnd"/>
      <w:r w:rsidRPr="007C08C7">
        <w:rPr>
          <w:rFonts w:ascii="Arial" w:hAnsi="Arial" w:cs="Arial"/>
          <w:sz w:val="32"/>
          <w:szCs w:val="32"/>
        </w:rPr>
        <w:t>ok) vezetői a projekt megvalósításával egy kifejezetten erre a célra létrehozott, szakértőkből álló csoportot bíznak meg, és a projektvezetőt széles hatáskörrel ruházzák fel. Ennél a formánál a feladat annyira összetett, hogy érdemes egy külön e célra létrehozott csoportot megbízni a feladat ellátásával, így egy független, szakértőkből álló projektet hoznak létre. A vállalat vezetője választja ki a projekt dolgozóit.</w:t>
      </w: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b/>
          <w:sz w:val="48"/>
          <w:szCs w:val="48"/>
          <w:u w:val="single"/>
        </w:rPr>
      </w:pPr>
      <w:r w:rsidRPr="007C08C7">
        <w:rPr>
          <w:rFonts w:ascii="Arial" w:hAnsi="Arial" w:cs="Arial"/>
          <w:b/>
          <w:sz w:val="48"/>
          <w:szCs w:val="48"/>
          <w:u w:val="single"/>
        </w:rPr>
        <w:t>Integrált projektszervezet</w:t>
      </w:r>
      <w:r>
        <w:rPr>
          <w:rFonts w:ascii="Arial" w:hAnsi="Arial" w:cs="Arial"/>
          <w:b/>
          <w:sz w:val="48"/>
          <w:szCs w:val="48"/>
          <w:u w:val="single"/>
        </w:rPr>
        <w:t>:</w:t>
      </w: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</w:p>
    <w:p w:rsidR="007C08C7" w:rsidRPr="007C08C7" w:rsidRDefault="007C08C7" w:rsidP="007C08C7">
      <w:pPr>
        <w:pStyle w:val="NormlWeb"/>
        <w:shd w:val="clear" w:color="auto" w:fill="F2F2EF"/>
        <w:ind w:left="360"/>
        <w:rPr>
          <w:rFonts w:ascii="Arial" w:hAnsi="Arial" w:cs="Arial"/>
          <w:sz w:val="32"/>
          <w:szCs w:val="32"/>
        </w:rPr>
      </w:pPr>
      <w:r w:rsidRPr="007C08C7">
        <w:rPr>
          <w:rFonts w:ascii="Arial" w:hAnsi="Arial" w:cs="Arial"/>
          <w:sz w:val="32"/>
          <w:szCs w:val="32"/>
        </w:rPr>
        <w:t xml:space="preserve">Az integrált szervezet a tiszta projekttől, projektszervezettől a feladatmegosztás módjában különbözik. A projektvezető feladatát ebben az esetben a „ki, mit, mikor" kérdések jelentik. A vállalat vezetője csak a projekt vezetőjét választja ki, a többi munkatárs és a munkatársak feladatának </w:t>
      </w:r>
      <w:r w:rsidRPr="007C08C7">
        <w:rPr>
          <w:rFonts w:ascii="Arial" w:hAnsi="Arial" w:cs="Arial"/>
          <w:sz w:val="32"/>
          <w:szCs w:val="32"/>
        </w:rPr>
        <w:lastRenderedPageBreak/>
        <w:t>koordinálása a projektvezető feladata.</w:t>
      </w:r>
      <w:r w:rsidR="006A427C" w:rsidRPr="006A427C">
        <w:rPr>
          <w:rFonts w:ascii="Arial" w:hAnsi="Arial" w:cs="Arial"/>
          <w:b/>
          <w:noProof/>
          <w:sz w:val="48"/>
          <w:szCs w:val="48"/>
          <w:u w:val="single"/>
        </w:rPr>
        <w:t xml:space="preserve"> </w:t>
      </w:r>
      <w:r w:rsidR="006A427C">
        <w:rPr>
          <w:rFonts w:ascii="Arial" w:hAnsi="Arial" w:cs="Arial"/>
          <w:b/>
          <w:noProof/>
          <w:sz w:val="48"/>
          <w:szCs w:val="48"/>
          <w:u w:val="single"/>
        </w:rPr>
        <w:drawing>
          <wp:inline distT="0" distB="0" distL="0" distR="0" wp14:anchorId="04D7ED4A" wp14:editId="6AB6D472">
            <wp:extent cx="5553075" cy="2819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ktorienta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8C7" w:rsidRPr="007C0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862"/>
    <w:multiLevelType w:val="hybridMultilevel"/>
    <w:tmpl w:val="41860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D65"/>
    <w:multiLevelType w:val="hybridMultilevel"/>
    <w:tmpl w:val="BFA47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7E"/>
    <w:rsid w:val="001F4413"/>
    <w:rsid w:val="00371E46"/>
    <w:rsid w:val="00415BD0"/>
    <w:rsid w:val="006A427C"/>
    <w:rsid w:val="007C08C7"/>
    <w:rsid w:val="00E3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41F7"/>
  <w15:chartTrackingRefBased/>
  <w15:docId w15:val="{5CD81854-6C02-4BBB-B683-A483286F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3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EABE-E28D-4CB8-8A9F-6A36BD81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434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</dc:creator>
  <cp:keywords/>
  <dc:description/>
  <cp:lastModifiedBy>Sándor</cp:lastModifiedBy>
  <cp:revision>3</cp:revision>
  <dcterms:created xsi:type="dcterms:W3CDTF">2022-09-13T09:10:00Z</dcterms:created>
  <dcterms:modified xsi:type="dcterms:W3CDTF">2022-09-13T09:29:00Z</dcterms:modified>
</cp:coreProperties>
</file>