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Keep any notes you want here -- we can be more verbose than in our log with Victoria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mar 10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*note : eventually add address calculation to ID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ADD: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IF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taken &lt;- 0 (Default -- how do we make sure this is default? -- maybe and with signal from opcode)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adapt taken to account for JMP and JSR (eventually -- will be uncond for JMP/JSR -- watch timing)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fetch instr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rip/split in register between IF/ID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ID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selA = 0 (ctrl unit)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destSel determined by whatever is in WB (and R7 save eventually for JSR)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*need to study why/how to do that half &amp; half clock cycle register rw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input, regwrite -- irrelevant, set in WB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Ex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ALUSel1 = 0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ALUop set by control word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immsel passed through as part of instru to choose reg or imm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then ALUSel2 = 0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OffSel = X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PCOffSel = X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Mem</w:t>
        <w:br w:type="textWrapping"/>
        <w:t xml:space="preserve">NADA just pass through ALUout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write, read signals set possibly in control word but should be 1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AddrSel = X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Don’t wait for resp to load next reg -- load could be a logical combo of whether w/r and resp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WB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MemArithSel - signal that indicates arith or mem  -- should indicate arith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ld_Reg is a ctrl signal, should be 1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set destSel to 0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setCC  -- should be set as a control signal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AND is the same as ADD except with a different ALUop control signal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LDR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fetch same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ID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selA = 0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Ex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use AExt6, so offsel = 00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alusel1 = 0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alusel2 = 1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aluop = ADD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pcoffsel = X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Mem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AddrSel = 0 for now, but will need logic for LDI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***NOTE FOR FUTURE LDI: ADD FLIPFLOP FOR TRACKING LD STATE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Read = 0, writes are 1 &lt;&lt; CONTROL sigs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wait for resp before loading to bar -- watch how we store MDR for sake of LDI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WB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memarithsel = 1 (doing mem)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ld_Reg =1 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DR passed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destSel = 0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setCC =1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STR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only what’s diff from LDR: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ID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same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Ex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SR is passed through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Now we want write lows &amp; read high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input is automatically SR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WB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setCC = 0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ld_Reg = 0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destSel = X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MemArithSel = x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set something so nothing is done during NOP -- for mem, reset state? (make own instr)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NOP: is BR 00000000000000000000000000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ID controls: 1 b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tl w:val="0"/>
        </w:rPr>
        <w:t xml:space="preserve">Sel A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Execute controls:  8 b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OffSel,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tl w:val="0"/>
        </w:rPr>
        <w:t xml:space="preserve">PCOffSel,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ALUSel1, ALUSel2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ALUop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Memory: 5 b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AddrSel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BR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tl w:val="0"/>
        </w:rPr>
        <w:t xml:space="preserve">mwriteH_L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tl w:val="0"/>
        </w:rPr>
        <w:t xml:space="preserve">mwriteL_L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tl w:val="0"/>
        </w:rPr>
        <w:t xml:space="preserve">mread_L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WB: 4 b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setCC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memArithSel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ld_Reg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DestSel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ROM: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18 bits ( 15 signals/vectors, but OffSel is 2b and ALUop is 3 )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tbl>
      <w:tblPr>
        <w:tblW w:w="972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1515"/>
        <w:gridCol w:w="1245"/>
        <w:gridCol w:w="1710"/>
        <w:gridCol w:w="1815"/>
        <w:gridCol w:w="1680"/>
        <w:gridCol w:w="1755"/>
        <w:gridCol w:w="-60"/>
        <w:gridCol w:w="-60"/>
        <w:gridCol w:w="-60"/>
        <w:gridCol w:w="-60"/>
        <w:gridCol w:w="-60"/>
        <w:gridCol w:w="-6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ADD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AND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LDR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STR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BR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selA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X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OffSel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XX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xx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00 (Aoff6)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XX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PCOffSel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0 (PCoff9)</w:t>
            </w:r>
          </w:p>
        </w:tc>
      </w:tr>
      <w:tr>
        <w:trPr>
          <w:trHeight w:val="4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ALUSel1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ALUSel2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X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ALUop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ADD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AND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ADD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ADD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PASS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AddrSel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X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BR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setCC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memArSel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0 (Arith)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1 (mem)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X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ld_Reg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DestSel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X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mwriteH_L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mwriteL_L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mread_L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1</w:t>
            </w:r>
          </w:p>
        </w:tc>
      </w:tr>
    </w:tbl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OP_ADD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selA := ‘0’;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OffSel := “00”;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PCOffSel := ‘0’;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ALUSel1 := ‘0’;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ALUSel2 := ‘0’;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ALUop := ALU_ADD;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AddrSel := ‘0’;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BR := ‘0’;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setCC := ‘1’;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memArSel := ‘0’;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ld_Reg := ‘1’;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DestSel := ‘0’;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mwriteH_L := ‘1’;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mwriteL_L := ‘1’;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mread_L := ‘1’;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OP_AND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selA := ‘0’;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OffSel := “00”;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PCOffSel := ‘0’;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ALUSel1 := ‘0’;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ALUSel2 := ‘0’;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ALUop := ALU_AND;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AddrSel := ‘0’;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BR := ‘0’;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setCC := ‘1’;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memArSel := ‘0’;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ld_Reg := ‘1’;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DestSel := ‘0’;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mwriteH_L := ‘1’;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mwriteL_L := ‘1’;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mread_L := ‘1’;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OP_LDR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selA := ‘0’;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OffSel := “00”;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PCOffSel := ‘0’;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ALUSel1 := ‘0’;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ALUSel2 := ‘1’;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ALUop := ALU_ADD;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AddrSel := ‘0’;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BR := ‘0’;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setCC := ‘1’;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memArSel := ‘1’;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ld_Reg := ‘1’;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DestSel := ‘0’;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mwriteH_L := ‘1’;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mwriteL_L := ‘1’;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mread_L := ‘0’;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OP_STR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selA := ‘0’;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OffSel := “00”;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PCOffSel := ‘0’;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ALUSel1 := ‘0’;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ALUSel2 := ‘1’;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ALUop := ALU_ADD;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AddrSel := ‘0’;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BR := ‘0’;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setCC := ‘0’;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memArSel := ‘1’;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ld_Reg := ‘0’;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DestSel := ‘0’;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mwriteH_L := ‘0’;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mwriteL_L := ‘0’;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mread_L := ‘1’;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OP_BR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selA := ‘0’;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OffSel := “00”;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PCOffSel := ‘0’;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ALUSel1 := ‘1’;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ALUSel2 := ‘0’;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ALUop := ALU_PASS;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AddrSel := ‘0’;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BR := ‘1’;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setCC := ‘0’;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memArSel := ‘0’;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ld_Reg := ‘0’;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DestSel := ‘0’;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mwriteH_L := ‘1’;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mwriteL_L := ‘1’;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mread_L := ‘1’;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CTRL_WD &lt;= selA &amp; OffSel &amp; PCOffSel &amp; ALUSel1 &amp; ALUSel2 &amp;ALUop &amp; AddrSel &amp; BR &amp; setCC &amp;memArSel &amp; ld_Reg &amp; DestSel &amp; mwriteH_L &amp; mwriteL_L &amp; mread_L;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Private 411 Log.docx</dc:title>
</cp:coreProperties>
</file>