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4"/>
        <w:keepNext w:val="0"/>
        <w:keepLines w:val="0"/>
        <w:shd w:fill="ffffff" w:val="clear"/>
        <w:spacing w:after="220" w:before="460" w:line="288" w:lineRule="auto"/>
        <w:contextualSpacing w:val="0"/>
        <w:jc w:val="center"/>
        <w:rPr>
          <w:rFonts w:ascii="Montserrat" w:cs="Montserrat" w:eastAsia="Montserrat" w:hAnsi="Montserrat"/>
          <w:b w:val="1"/>
          <w:color w:val="0b5394"/>
          <w:sz w:val="36"/>
          <w:szCs w:val="36"/>
          <w:u w:val="single"/>
        </w:rPr>
      </w:pPr>
      <w:bookmarkStart w:colFirst="0" w:colLast="0" w:name="_yz5vbokp3vqq" w:id="0"/>
      <w:bookmarkEnd w:id="0"/>
      <w:r w:rsidDel="00000000" w:rsidR="00000000" w:rsidRPr="00000000">
        <w:rPr>
          <w:rFonts w:ascii="Montserrat" w:cs="Montserrat" w:eastAsia="Montserrat" w:hAnsi="Montserrat"/>
          <w:b w:val="1"/>
          <w:color w:val="0b5394"/>
          <w:sz w:val="36"/>
          <w:szCs w:val="36"/>
          <w:u w:val="single"/>
          <w:rtl w:val="0"/>
        </w:rPr>
        <w:t xml:space="preserve">Cahier des charges : Gestion des stages et Vie Universitaire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keepNext w:val="0"/>
        <w:keepLines w:val="0"/>
        <w:shd w:fill="ffffff" w:val="clear"/>
        <w:spacing w:after="220" w:before="460" w:line="288" w:lineRule="auto"/>
        <w:contextualSpacing w:val="0"/>
        <w:rPr>
          <w:rFonts w:ascii="Montserrat" w:cs="Montserrat" w:eastAsia="Montserrat" w:hAnsi="Montserrat"/>
          <w:b w:val="1"/>
          <w:color w:val="917ecf"/>
          <w:sz w:val="30"/>
          <w:szCs w:val="30"/>
        </w:rPr>
      </w:pPr>
      <w:bookmarkStart w:colFirst="0" w:colLast="0" w:name="_bwvf05z12kjx" w:id="1"/>
      <w:bookmarkEnd w:id="1"/>
      <w:r w:rsidDel="00000000" w:rsidR="00000000" w:rsidRPr="00000000">
        <w:rPr>
          <w:rFonts w:ascii="Montserrat" w:cs="Montserrat" w:eastAsia="Montserrat" w:hAnsi="Montserrat"/>
          <w:b w:val="1"/>
          <w:color w:val="917ecf"/>
          <w:sz w:val="30"/>
          <w:szCs w:val="30"/>
          <w:rtl w:val="0"/>
        </w:rPr>
        <w:t xml:space="preserve">Objectif de l’équipe</w:t>
      </w:r>
    </w:p>
    <w:p w:rsidR="00000000" w:rsidDel="00000000" w:rsidP="00000000" w:rsidRDefault="00000000" w:rsidRPr="00000000">
      <w:pPr>
        <w:contextualSpacing w:val="0"/>
        <w:rPr/>
      </w:pPr>
      <w:r w:rsidDel="00000000" w:rsidR="00000000" w:rsidRPr="00000000">
        <w:rPr>
          <w:color w:val="2c3e50"/>
          <w:sz w:val="24"/>
          <w:szCs w:val="24"/>
          <w:rtl w:val="0"/>
        </w:rPr>
        <w:t xml:space="preserve">Nous voulons assurer une meilleure gestion des stages et de la vie universitaire au sein de l’INSAT à l’aide d’une plateforme qui minimise l’intervention humaine , assure de la traçabilité et qui raccourcit les délais des procédures , que ce soit pour les stages d’été ,pour les stages de fin d’études ou pour la vie associative.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Montserrat" w:cs="Montserrat" w:eastAsia="Montserrat" w:hAnsi="Montserrat"/>
          <w:b w:val="1"/>
          <w:color w:val="917ecf"/>
          <w:sz w:val="30"/>
          <w:szCs w:val="30"/>
        </w:rPr>
      </w:pPr>
      <w:r w:rsidDel="00000000" w:rsidR="00000000" w:rsidRPr="00000000">
        <w:rPr>
          <w:rFonts w:ascii="Montserrat" w:cs="Montserrat" w:eastAsia="Montserrat" w:hAnsi="Montserrat"/>
          <w:b w:val="1"/>
          <w:color w:val="917ecf"/>
          <w:sz w:val="30"/>
          <w:szCs w:val="30"/>
          <w:rtl w:val="0"/>
        </w:rPr>
        <w:t xml:space="preserve">Liste des membres de l’équipe et leurs rôles</w:t>
      </w:r>
    </w:p>
    <w:p w:rsidR="00000000" w:rsidDel="00000000" w:rsidP="00000000" w:rsidRDefault="00000000" w:rsidRPr="00000000">
      <w:pPr>
        <w:contextualSpacing w:val="0"/>
        <w:rPr>
          <w:rFonts w:ascii="Montserrat" w:cs="Montserrat" w:eastAsia="Montserrat" w:hAnsi="Montserrat"/>
          <w:b w:val="1"/>
          <w:color w:val="917ecf"/>
          <w:sz w:val="30"/>
          <w:szCs w:val="3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color w:val="2c3e50"/>
          <w:sz w:val="24"/>
          <w:szCs w:val="24"/>
          <w:u w:val="none"/>
        </w:rPr>
      </w:pPr>
      <w:r w:rsidDel="00000000" w:rsidR="00000000" w:rsidRPr="00000000">
        <w:rPr>
          <w:color w:val="2c3e50"/>
          <w:sz w:val="24"/>
          <w:szCs w:val="24"/>
          <w:rtl w:val="0"/>
        </w:rPr>
        <w:t xml:space="preserve">Hela CHIKHAOUI : Chef d’équipe</w:t>
      </w:r>
    </w:p>
    <w:p w:rsidR="00000000" w:rsidDel="00000000" w:rsidP="00000000" w:rsidRDefault="00000000" w:rsidRPr="00000000">
      <w:pPr>
        <w:numPr>
          <w:ilvl w:val="0"/>
          <w:numId w:val="2"/>
        </w:numPr>
        <w:ind w:left="720" w:hanging="360"/>
        <w:contextualSpacing w:val="1"/>
        <w:rPr>
          <w:color w:val="2c3e50"/>
          <w:sz w:val="24"/>
          <w:szCs w:val="24"/>
          <w:u w:val="none"/>
        </w:rPr>
      </w:pPr>
      <w:r w:rsidDel="00000000" w:rsidR="00000000" w:rsidRPr="00000000">
        <w:rPr>
          <w:color w:val="2c3e50"/>
          <w:sz w:val="24"/>
          <w:szCs w:val="24"/>
          <w:rtl w:val="0"/>
        </w:rPr>
        <w:t xml:space="preserve">Chaima DERBALI : Architecte</w:t>
      </w:r>
    </w:p>
    <w:p w:rsidR="00000000" w:rsidDel="00000000" w:rsidP="00000000" w:rsidRDefault="00000000" w:rsidRPr="00000000">
      <w:pPr>
        <w:numPr>
          <w:ilvl w:val="0"/>
          <w:numId w:val="2"/>
        </w:numPr>
        <w:ind w:left="720" w:hanging="360"/>
        <w:contextualSpacing w:val="1"/>
        <w:rPr>
          <w:color w:val="2c3e50"/>
          <w:sz w:val="24"/>
          <w:szCs w:val="24"/>
          <w:u w:val="none"/>
        </w:rPr>
      </w:pPr>
      <w:r w:rsidDel="00000000" w:rsidR="00000000" w:rsidRPr="00000000">
        <w:rPr>
          <w:color w:val="2c3e50"/>
          <w:sz w:val="24"/>
          <w:szCs w:val="24"/>
          <w:rtl w:val="0"/>
        </w:rPr>
        <w:t xml:space="preserve">Khalil BEN AISSA: Livrable</w:t>
      </w:r>
    </w:p>
    <w:p w:rsidR="00000000" w:rsidDel="00000000" w:rsidP="00000000" w:rsidRDefault="00000000" w:rsidRPr="00000000">
      <w:pPr>
        <w:numPr>
          <w:ilvl w:val="0"/>
          <w:numId w:val="2"/>
        </w:numPr>
        <w:ind w:left="720" w:hanging="360"/>
        <w:contextualSpacing w:val="1"/>
        <w:rPr>
          <w:color w:val="2c3e50"/>
          <w:sz w:val="24"/>
          <w:szCs w:val="24"/>
          <w:u w:val="none"/>
        </w:rPr>
      </w:pPr>
      <w:r w:rsidDel="00000000" w:rsidR="00000000" w:rsidRPr="00000000">
        <w:rPr>
          <w:color w:val="2c3e50"/>
          <w:sz w:val="24"/>
          <w:szCs w:val="24"/>
          <w:rtl w:val="0"/>
        </w:rPr>
        <w:t xml:space="preserve">Saifeddine EL WAER : Développeur</w:t>
      </w:r>
    </w:p>
    <w:p w:rsidR="00000000" w:rsidDel="00000000" w:rsidP="00000000" w:rsidRDefault="00000000" w:rsidRPr="00000000">
      <w:pPr>
        <w:numPr>
          <w:ilvl w:val="0"/>
          <w:numId w:val="2"/>
        </w:numPr>
        <w:ind w:left="720" w:hanging="360"/>
        <w:contextualSpacing w:val="1"/>
        <w:rPr>
          <w:color w:val="2c3e50"/>
          <w:sz w:val="24"/>
          <w:szCs w:val="24"/>
          <w:u w:val="none"/>
        </w:rPr>
      </w:pPr>
      <w:r w:rsidDel="00000000" w:rsidR="00000000" w:rsidRPr="00000000">
        <w:rPr>
          <w:color w:val="2c3e50"/>
          <w:sz w:val="24"/>
          <w:szCs w:val="24"/>
          <w:rtl w:val="0"/>
        </w:rPr>
        <w:t xml:space="preserve">Nesrine BEN ZINEB : QA</w:t>
      </w:r>
    </w:p>
    <w:p w:rsidR="00000000" w:rsidDel="00000000" w:rsidP="00000000" w:rsidRDefault="00000000" w:rsidRPr="00000000">
      <w:pPr>
        <w:numPr>
          <w:ilvl w:val="0"/>
          <w:numId w:val="2"/>
        </w:numPr>
        <w:ind w:left="720" w:hanging="360"/>
        <w:contextualSpacing w:val="1"/>
        <w:rPr>
          <w:color w:val="2c3e50"/>
          <w:sz w:val="24"/>
          <w:szCs w:val="24"/>
          <w:u w:val="none"/>
        </w:rPr>
      </w:pPr>
      <w:r w:rsidDel="00000000" w:rsidR="00000000" w:rsidRPr="00000000">
        <w:rPr>
          <w:color w:val="2c3e50"/>
          <w:sz w:val="24"/>
          <w:szCs w:val="24"/>
          <w:rtl w:val="0"/>
        </w:rPr>
        <w:t xml:space="preserve">Ilhem BOURIEL : Concepteur </w:t>
      </w:r>
    </w:p>
    <w:p w:rsidR="00000000" w:rsidDel="00000000" w:rsidP="00000000" w:rsidRDefault="00000000" w:rsidRPr="00000000">
      <w:pPr>
        <w:contextualSpacing w:val="0"/>
        <w:rPr>
          <w:rFonts w:ascii="Montserrat" w:cs="Montserrat" w:eastAsia="Montserrat" w:hAnsi="Montserrat"/>
          <w:b w:val="1"/>
          <w:color w:val="917ecf"/>
          <w:sz w:val="30"/>
          <w:szCs w:val="30"/>
        </w:rPr>
      </w:pPr>
      <w:r w:rsidDel="00000000" w:rsidR="00000000" w:rsidRPr="00000000">
        <w:rPr>
          <w:rtl w:val="0"/>
        </w:rPr>
      </w:r>
    </w:p>
    <w:p w:rsidR="00000000" w:rsidDel="00000000" w:rsidP="00000000" w:rsidRDefault="00000000" w:rsidRPr="00000000">
      <w:pPr>
        <w:contextualSpacing w:val="0"/>
        <w:rPr>
          <w:rFonts w:ascii="Montserrat" w:cs="Montserrat" w:eastAsia="Montserrat" w:hAnsi="Montserrat"/>
          <w:b w:val="1"/>
          <w:color w:val="917ecf"/>
          <w:sz w:val="30"/>
          <w:szCs w:val="30"/>
        </w:rPr>
      </w:pPr>
      <w:r w:rsidDel="00000000" w:rsidR="00000000" w:rsidRPr="00000000">
        <w:rPr>
          <w:rFonts w:ascii="Montserrat" w:cs="Montserrat" w:eastAsia="Montserrat" w:hAnsi="Montserrat"/>
          <w:b w:val="1"/>
          <w:color w:val="917ecf"/>
          <w:sz w:val="30"/>
          <w:szCs w:val="30"/>
          <w:rtl w:val="0"/>
        </w:rPr>
        <w:t xml:space="preserve">Liste des besoins fonctionnels</w:t>
      </w:r>
    </w:p>
    <w:p w:rsidR="00000000" w:rsidDel="00000000" w:rsidP="00000000" w:rsidRDefault="00000000" w:rsidRPr="00000000">
      <w:pPr>
        <w:contextualSpacing w:val="0"/>
        <w:rPr>
          <w:rFonts w:ascii="Montserrat" w:cs="Montserrat" w:eastAsia="Montserrat" w:hAnsi="Montserrat"/>
          <w:b w:val="1"/>
          <w:color w:val="917ecf"/>
          <w:sz w:val="30"/>
          <w:szCs w:val="3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color w:val="2c3e50"/>
          <w:sz w:val="24"/>
          <w:szCs w:val="24"/>
        </w:rPr>
      </w:pPr>
      <w:r w:rsidDel="00000000" w:rsidR="00000000" w:rsidRPr="00000000">
        <w:rPr>
          <w:b w:val="1"/>
          <w:color w:val="2c3e50"/>
          <w:sz w:val="24"/>
          <w:szCs w:val="24"/>
          <w:rtl w:val="0"/>
        </w:rPr>
        <w:t xml:space="preserve">Gestion des stages d’été </w:t>
      </w:r>
      <w:r w:rsidDel="00000000" w:rsidR="00000000" w:rsidRPr="00000000">
        <w:rPr>
          <w:color w:val="2c3e50"/>
          <w:sz w:val="24"/>
          <w:szCs w:val="24"/>
          <w:rtl w:val="0"/>
        </w:rPr>
        <w:t xml:space="preserve">: Il s’agit d’informatiser les échanges entre la direction des stages, la direction et l’étudiant tout au long de la procédure des stages d’été. </w:t>
      </w:r>
    </w:p>
    <w:p w:rsidR="00000000" w:rsidDel="00000000" w:rsidP="00000000" w:rsidRDefault="00000000" w:rsidRPr="00000000">
      <w:pPr>
        <w:numPr>
          <w:ilvl w:val="0"/>
          <w:numId w:val="2"/>
        </w:numPr>
        <w:ind w:left="720" w:hanging="360"/>
        <w:contextualSpacing w:val="1"/>
        <w:rPr>
          <w:color w:val="2c3e50"/>
          <w:sz w:val="24"/>
          <w:szCs w:val="24"/>
          <w:u w:val="none"/>
        </w:rPr>
      </w:pPr>
      <w:r w:rsidDel="00000000" w:rsidR="00000000" w:rsidRPr="00000000">
        <w:rPr>
          <w:b w:val="1"/>
          <w:color w:val="2c3e50"/>
          <w:sz w:val="24"/>
          <w:szCs w:val="24"/>
          <w:rtl w:val="0"/>
        </w:rPr>
        <w:t xml:space="preserve">Gestion des stages de fin d’études</w:t>
      </w:r>
      <w:r w:rsidDel="00000000" w:rsidR="00000000" w:rsidRPr="00000000">
        <w:rPr>
          <w:color w:val="2c3e50"/>
          <w:sz w:val="24"/>
          <w:szCs w:val="24"/>
          <w:rtl w:val="0"/>
        </w:rPr>
        <w:t xml:space="preserve">: Il s’agit d’informatiser les échanges entre la direction des stages, la direction et l’étudiant tout au long de la procédure des stages de fin d’études. </w:t>
      </w:r>
    </w:p>
    <w:p w:rsidR="00000000" w:rsidDel="00000000" w:rsidP="00000000" w:rsidRDefault="00000000" w:rsidRPr="00000000">
      <w:pPr>
        <w:numPr>
          <w:ilvl w:val="0"/>
          <w:numId w:val="2"/>
        </w:numPr>
        <w:ind w:left="720" w:hanging="360"/>
        <w:contextualSpacing w:val="1"/>
        <w:rPr>
          <w:color w:val="2c3e50"/>
          <w:sz w:val="24"/>
          <w:szCs w:val="24"/>
          <w:u w:val="none"/>
        </w:rPr>
      </w:pPr>
      <w:r w:rsidDel="00000000" w:rsidR="00000000" w:rsidRPr="00000000">
        <w:rPr>
          <w:b w:val="1"/>
          <w:color w:val="2c3e50"/>
          <w:sz w:val="24"/>
          <w:szCs w:val="24"/>
          <w:rtl w:val="0"/>
        </w:rPr>
        <w:t xml:space="preserve">Gestion et planification des soutenances de fin d’études</w:t>
      </w:r>
      <w:r w:rsidDel="00000000" w:rsidR="00000000" w:rsidRPr="00000000">
        <w:rPr>
          <w:color w:val="2c3e50"/>
          <w:sz w:val="24"/>
          <w:szCs w:val="24"/>
          <w:rtl w:val="0"/>
        </w:rPr>
        <w:t xml:space="preserve"> : Il s’agit d’informatiser la planification des soutenances et de l’attribution des jurys.  </w:t>
      </w:r>
    </w:p>
    <w:p w:rsidR="00000000" w:rsidDel="00000000" w:rsidP="00000000" w:rsidRDefault="00000000" w:rsidRPr="00000000">
      <w:pPr>
        <w:numPr>
          <w:ilvl w:val="0"/>
          <w:numId w:val="2"/>
        </w:numPr>
        <w:ind w:left="720" w:hanging="360"/>
        <w:contextualSpacing w:val="1"/>
        <w:rPr>
          <w:color w:val="2c3e50"/>
          <w:sz w:val="24"/>
          <w:szCs w:val="24"/>
          <w:u w:val="none"/>
        </w:rPr>
      </w:pPr>
      <w:r w:rsidDel="00000000" w:rsidR="00000000" w:rsidRPr="00000000">
        <w:rPr>
          <w:b w:val="1"/>
          <w:color w:val="2c3e50"/>
          <w:sz w:val="24"/>
          <w:szCs w:val="24"/>
          <w:rtl w:val="0"/>
        </w:rPr>
        <w:t xml:space="preserve">Gestion de la vie universitaire</w:t>
      </w:r>
      <w:r w:rsidDel="00000000" w:rsidR="00000000" w:rsidRPr="00000000">
        <w:rPr>
          <w:color w:val="2c3e50"/>
          <w:sz w:val="24"/>
          <w:szCs w:val="24"/>
          <w:rtl w:val="0"/>
        </w:rPr>
        <w:t xml:space="preserve"> : Il s’agit de gérer les demandes d’organisation des événements , d’utilisation des locaux de l’INSAT et des visites industrielles. </w:t>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Montserrat" w:cs="Montserrat" w:eastAsia="Montserrat" w:hAnsi="Montserrat"/>
          <w:b w:val="1"/>
          <w:color w:val="917ecf"/>
          <w:sz w:val="30"/>
          <w:szCs w:val="30"/>
        </w:rPr>
      </w:pPr>
      <w:r w:rsidDel="00000000" w:rsidR="00000000" w:rsidRPr="00000000">
        <w:rPr>
          <w:rFonts w:ascii="Montserrat" w:cs="Montserrat" w:eastAsia="Montserrat" w:hAnsi="Montserrat"/>
          <w:b w:val="1"/>
          <w:color w:val="917ecf"/>
          <w:sz w:val="30"/>
          <w:szCs w:val="30"/>
          <w:rtl w:val="0"/>
        </w:rPr>
        <w:t xml:space="preserve">Description de chaque besoin </w:t>
      </w:r>
    </w:p>
    <w:p w:rsidR="00000000" w:rsidDel="00000000" w:rsidP="00000000" w:rsidRDefault="00000000" w:rsidRPr="00000000">
      <w:pPr>
        <w:contextualSpacing w:val="0"/>
        <w:rPr>
          <w:rFonts w:ascii="Montserrat" w:cs="Montserrat" w:eastAsia="Montserrat" w:hAnsi="Montserrat"/>
          <w:b w:val="1"/>
          <w:color w:val="917ecf"/>
          <w:sz w:val="30"/>
          <w:szCs w:val="3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Montserrat" w:cs="Montserrat" w:eastAsia="Montserrat" w:hAnsi="Montserrat"/>
          <w:b w:val="1"/>
          <w:color w:val="0b5394"/>
          <w:sz w:val="24"/>
          <w:szCs w:val="24"/>
        </w:rPr>
      </w:pPr>
      <w:r w:rsidDel="00000000" w:rsidR="00000000" w:rsidRPr="00000000">
        <w:rPr>
          <w:rFonts w:ascii="Montserrat" w:cs="Montserrat" w:eastAsia="Montserrat" w:hAnsi="Montserrat"/>
          <w:b w:val="1"/>
          <w:color w:val="0b5394"/>
          <w:sz w:val="24"/>
          <w:szCs w:val="24"/>
          <w:rtl w:val="0"/>
        </w:rPr>
        <w:t xml:space="preserve">Stages d’été </w:t>
      </w: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tbl>
      <w:tblPr>
        <w:tblStyle w:val="Table1"/>
        <w:tblW w:w="9025.511811023624" w:type="dxa"/>
        <w:jc w:val="left"/>
        <w:tblInd w:w="120.0" w:type="pct"/>
        <w:tblBorders>
          <w:top w:color="dddddd" w:space="0" w:sz="5" w:val="single"/>
          <w:left w:color="dddddd" w:space="0" w:sz="5" w:val="single"/>
          <w:bottom w:color="dddddd" w:space="0" w:sz="5" w:val="single"/>
          <w:right w:color="dddddd" w:space="0" w:sz="5" w:val="single"/>
          <w:insideH w:color="dddddd" w:space="0" w:sz="5" w:val="single"/>
          <w:insideV w:color="dddddd" w:space="0" w:sz="5" w:val="single"/>
        </w:tblBorders>
        <w:tblLayout w:type="fixed"/>
        <w:tblLook w:val="0600"/>
      </w:tblPr>
      <w:tblGrid>
        <w:gridCol w:w="1448.391152697425"/>
        <w:gridCol w:w="7577.120658326198"/>
        <w:tblGridChange w:id="0">
          <w:tblGrid>
            <w:gridCol w:w="1448.391152697425"/>
            <w:gridCol w:w="7577.120658326198"/>
          </w:tblGrid>
        </w:tblGridChange>
      </w:tblGrid>
      <w:tr>
        <w:trPr>
          <w:trHeight w:val="1140" w:hRule="atLeast"/>
        </w:trPr>
        <w:tc>
          <w:tcPr>
            <w:gridSpan w:val="2"/>
            <w:tcBorders>
              <w:top w:color="dddddd" w:space="0" w:sz="5" w:val="single"/>
              <w:left w:color="dddddd" w:space="0" w:sz="5" w:val="single"/>
              <w:bottom w:color="dddddd" w:space="0" w:sz="5" w:val="single"/>
              <w:right w:color="dddddd" w:space="0" w:sz="5" w:val="single"/>
            </w:tcBorders>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Fonction : L’étudiant remplit la fiche de proposition d’un stage. </w:t>
            </w:r>
          </w:p>
        </w:tc>
      </w:tr>
      <w:tr>
        <w:trPr>
          <w:trHeight w:val="1080" w:hRule="atLeast"/>
        </w:trPr>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Objectif </w:t>
            </w:r>
          </w:p>
        </w:tc>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Offrir une interface intuitive permettant à l’étudiant de remplir la fiche de proposition d’un stage.</w:t>
            </w:r>
          </w:p>
        </w:tc>
      </w:tr>
      <w:tr>
        <w:trPr>
          <w:trHeight w:val="1080" w:hRule="atLeast"/>
        </w:trPr>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Description</w:t>
            </w:r>
          </w:p>
        </w:tc>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Le remplissage de la fiche par l’étudiant comprend la spécification de ses coordonnées personnelles (Nom, Prénom, Numéro d’inscription, CIN, etc …).</w:t>
            </w:r>
          </w:p>
        </w:tc>
      </w:tr>
      <w:tr>
        <w:trPr>
          <w:trHeight w:val="1500" w:hRule="atLeast"/>
        </w:trPr>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Contraintes / règles de gestion</w:t>
            </w:r>
          </w:p>
        </w:tc>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Le service n'est valable que pour les étudiants devant réaliser un stage . La fiche ne doit être visible que pour l’étudiant concerné et l’administration. La période de stage ne doit pas dépasser un mois.</w:t>
            </w:r>
          </w:p>
        </w:tc>
      </w:tr>
      <w:tr>
        <w:trPr>
          <w:trHeight w:val="300" w:hRule="atLeast"/>
        </w:trPr>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Acteur</w:t>
            </w:r>
          </w:p>
        </w:tc>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Étudiant</w:t>
            </w:r>
          </w:p>
        </w:tc>
      </w:tr>
      <w:tr>
        <w:trPr>
          <w:trHeight w:val="1080" w:hRule="atLeast"/>
        </w:trPr>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Niveau de priorité</w:t>
            </w:r>
          </w:p>
        </w:tc>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Haute priorité</w:t>
            </w:r>
          </w:p>
        </w:tc>
      </w:tr>
    </w:tbl>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tbl>
      <w:tblPr>
        <w:tblStyle w:val="Table2"/>
        <w:tblW w:w="9025.511811023624" w:type="dxa"/>
        <w:jc w:val="left"/>
        <w:tblInd w:w="120.0" w:type="pct"/>
        <w:tblBorders>
          <w:top w:color="dddddd" w:space="0" w:sz="5" w:val="single"/>
          <w:left w:color="dddddd" w:space="0" w:sz="5" w:val="single"/>
          <w:bottom w:color="dddddd" w:space="0" w:sz="5" w:val="single"/>
          <w:right w:color="dddddd" w:space="0" w:sz="5" w:val="single"/>
          <w:insideH w:color="dddddd" w:space="0" w:sz="5" w:val="single"/>
          <w:insideV w:color="dddddd" w:space="0" w:sz="5" w:val="single"/>
        </w:tblBorders>
        <w:tblLayout w:type="fixed"/>
        <w:tblLook w:val="0600"/>
      </w:tblPr>
      <w:tblGrid>
        <w:gridCol w:w="1448.391152697425"/>
        <w:gridCol w:w="7577.120658326198"/>
        <w:tblGridChange w:id="0">
          <w:tblGrid>
            <w:gridCol w:w="1448.391152697425"/>
            <w:gridCol w:w="7577.120658326198"/>
          </w:tblGrid>
        </w:tblGridChange>
      </w:tblGrid>
      <w:tr>
        <w:trPr>
          <w:trHeight w:val="660" w:hRule="atLeast"/>
        </w:trPr>
        <w:tc>
          <w:tcPr>
            <w:gridSpan w:val="2"/>
            <w:tcBorders>
              <w:top w:color="dddddd" w:space="0" w:sz="5" w:val="single"/>
              <w:left w:color="dddddd" w:space="0" w:sz="5" w:val="single"/>
              <w:bottom w:color="dddddd" w:space="0" w:sz="5" w:val="single"/>
              <w:right w:color="dddddd" w:space="0" w:sz="5" w:val="single"/>
            </w:tcBorders>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Fonction : L’étudiant télécharge la fiche de proposition après l’avoir remplie</w:t>
            </w:r>
          </w:p>
        </w:tc>
      </w:tr>
      <w:tr>
        <w:trPr>
          <w:trHeight w:val="1080" w:hRule="atLeast"/>
        </w:trPr>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Objectif </w:t>
            </w:r>
          </w:p>
        </w:tc>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Offrir une interface intuitive permettant à l’étudiant de télécharger la fiche.</w:t>
            </w:r>
          </w:p>
        </w:tc>
      </w:tr>
      <w:tr>
        <w:trPr>
          <w:trHeight w:val="1080" w:hRule="atLeast"/>
        </w:trPr>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Description</w:t>
            </w:r>
          </w:p>
        </w:tc>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L’étudiant après avoir rempli la fiche de proposition peut la télécharger dans l’objectif de la faire remplir par le responsable à l’entreprise. </w:t>
            </w:r>
          </w:p>
        </w:tc>
      </w:tr>
      <w:tr>
        <w:trPr>
          <w:trHeight w:val="1500" w:hRule="atLeast"/>
        </w:trPr>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Contraintes / règles de gestion</w:t>
            </w:r>
          </w:p>
        </w:tc>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Le service n'est valable que pour les étudiants devant réaliser un stage . La fiche ne doit être visible que pour l’étudiant concerné et l’administration. </w:t>
            </w:r>
          </w:p>
        </w:tc>
      </w:tr>
      <w:tr>
        <w:trPr>
          <w:trHeight w:val="720" w:hRule="atLeast"/>
        </w:trPr>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Acteurs</w:t>
            </w:r>
          </w:p>
        </w:tc>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Étudiant</w:t>
            </w:r>
          </w:p>
        </w:tc>
      </w:tr>
      <w:tr>
        <w:trPr>
          <w:trHeight w:val="1080" w:hRule="atLeast"/>
        </w:trPr>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Niveau de priorité</w:t>
            </w:r>
          </w:p>
        </w:tc>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Haute priorité</w:t>
            </w:r>
          </w:p>
        </w:tc>
      </w:tr>
    </w:tbl>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tbl>
      <w:tblPr>
        <w:tblStyle w:val="Table3"/>
        <w:tblW w:w="9025.511811023624" w:type="dxa"/>
        <w:jc w:val="left"/>
        <w:tblInd w:w="120.0" w:type="pct"/>
        <w:tblBorders>
          <w:top w:color="dddddd" w:space="0" w:sz="5" w:val="single"/>
          <w:left w:color="dddddd" w:space="0" w:sz="5" w:val="single"/>
          <w:bottom w:color="dddddd" w:space="0" w:sz="5" w:val="single"/>
          <w:right w:color="dddddd" w:space="0" w:sz="5" w:val="single"/>
          <w:insideH w:color="dddddd" w:space="0" w:sz="5" w:val="single"/>
          <w:insideV w:color="dddddd" w:space="0" w:sz="5" w:val="single"/>
        </w:tblBorders>
        <w:tblLayout w:type="fixed"/>
        <w:tblLook w:val="0600"/>
      </w:tblPr>
      <w:tblGrid>
        <w:gridCol w:w="1448.391152697425"/>
        <w:gridCol w:w="7577.120658326198"/>
        <w:tblGridChange w:id="0">
          <w:tblGrid>
            <w:gridCol w:w="1448.391152697425"/>
            <w:gridCol w:w="7577.120658326198"/>
          </w:tblGrid>
        </w:tblGridChange>
      </w:tblGrid>
      <w:tr>
        <w:trPr>
          <w:trHeight w:val="660" w:hRule="atLeast"/>
        </w:trPr>
        <w:tc>
          <w:tcPr>
            <w:gridSpan w:val="2"/>
            <w:tcBorders>
              <w:top w:color="dddddd" w:space="0" w:sz="5" w:val="single"/>
              <w:left w:color="dddddd" w:space="0" w:sz="5" w:val="single"/>
              <w:bottom w:color="dddddd" w:space="0" w:sz="5" w:val="single"/>
              <w:right w:color="dddddd" w:space="0" w:sz="5" w:val="single"/>
            </w:tcBorders>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Fonction : L’étudiant remplit une lettre d’affectation </w:t>
            </w:r>
          </w:p>
        </w:tc>
      </w:tr>
      <w:tr>
        <w:trPr>
          <w:trHeight w:val="1080" w:hRule="atLeast"/>
        </w:trPr>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Objectif </w:t>
            </w:r>
          </w:p>
        </w:tc>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Offrir une interface intuitive permettant à l’étudiant de remplir une lettre d’affectation. </w:t>
            </w:r>
          </w:p>
        </w:tc>
      </w:tr>
      <w:tr>
        <w:trPr>
          <w:trHeight w:val="1080" w:hRule="atLeast"/>
        </w:trPr>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Description</w:t>
            </w:r>
          </w:p>
        </w:tc>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L’étudiant après avoir rempli la fiche de proposition peut remplir une lettre d’affectation</w:t>
            </w:r>
          </w:p>
        </w:tc>
      </w:tr>
      <w:tr>
        <w:trPr>
          <w:trHeight w:val="1500" w:hRule="atLeast"/>
        </w:trPr>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Contraintes / règles de gestion</w:t>
            </w:r>
          </w:p>
        </w:tc>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Le service n'est valable que pour les étudiants devant réaliser un stage . La fiche ne doit être visible que pour l’étudiant concerné et l’administration. La période de stage ne doit pas dépasser un mois.</w:t>
            </w:r>
          </w:p>
        </w:tc>
      </w:tr>
      <w:tr>
        <w:trPr>
          <w:trHeight w:val="680" w:hRule="atLeast"/>
        </w:trPr>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Acteurs</w:t>
            </w:r>
          </w:p>
        </w:tc>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Etudiant</w:t>
            </w:r>
          </w:p>
        </w:tc>
      </w:tr>
      <w:tr>
        <w:trPr>
          <w:trHeight w:val="1080" w:hRule="atLeast"/>
        </w:trPr>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Niveau de priorité</w:t>
            </w:r>
          </w:p>
        </w:tc>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Haute priorité</w:t>
            </w:r>
          </w:p>
        </w:tc>
      </w:tr>
    </w:tbl>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tbl>
      <w:tblPr>
        <w:tblStyle w:val="Table4"/>
        <w:tblW w:w="9025.511811023624" w:type="dxa"/>
        <w:jc w:val="left"/>
        <w:tblInd w:w="120.0" w:type="pct"/>
        <w:tblBorders>
          <w:top w:color="dddddd" w:space="0" w:sz="5" w:val="single"/>
          <w:left w:color="dddddd" w:space="0" w:sz="5" w:val="single"/>
          <w:bottom w:color="dddddd" w:space="0" w:sz="5" w:val="single"/>
          <w:right w:color="dddddd" w:space="0" w:sz="5" w:val="single"/>
          <w:insideH w:color="dddddd" w:space="0" w:sz="5" w:val="single"/>
          <w:insideV w:color="dddddd" w:space="0" w:sz="5" w:val="single"/>
        </w:tblBorders>
        <w:tblLayout w:type="fixed"/>
        <w:tblLook w:val="0600"/>
      </w:tblPr>
      <w:tblGrid>
        <w:gridCol w:w="1448.391152697425"/>
        <w:gridCol w:w="7577.120658326198"/>
        <w:tblGridChange w:id="0">
          <w:tblGrid>
            <w:gridCol w:w="1448.391152697425"/>
            <w:gridCol w:w="7577.120658326198"/>
          </w:tblGrid>
        </w:tblGridChange>
      </w:tblGrid>
      <w:tr>
        <w:trPr>
          <w:trHeight w:val="660" w:hRule="atLeast"/>
        </w:trPr>
        <w:tc>
          <w:tcPr>
            <w:gridSpan w:val="2"/>
            <w:tcBorders>
              <w:top w:color="dddddd" w:space="0" w:sz="5" w:val="single"/>
              <w:left w:color="dddddd" w:space="0" w:sz="5" w:val="single"/>
              <w:bottom w:color="dddddd" w:space="0" w:sz="5" w:val="single"/>
              <w:right w:color="dddddd" w:space="0" w:sz="5" w:val="single"/>
            </w:tcBorders>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Fonction : L’agent de direction des stages visualise les fiches de proposition et les lettres d’affectation des étudiants </w:t>
            </w:r>
          </w:p>
        </w:tc>
      </w:tr>
      <w:tr>
        <w:trPr>
          <w:trHeight w:val="1080" w:hRule="atLeast"/>
        </w:trPr>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Objectif </w:t>
            </w:r>
          </w:p>
        </w:tc>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Offrir une interface intuitive permettant à l’agent de l’administration d’afficher tous les dossiers de stages d’été.</w:t>
            </w:r>
          </w:p>
        </w:tc>
      </w:tr>
      <w:tr>
        <w:trPr>
          <w:trHeight w:val="1080" w:hRule="atLeast"/>
        </w:trPr>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Description</w:t>
            </w:r>
          </w:p>
        </w:tc>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Les dossiers ( fiches de proposition, lettres d’affectation , etc … ) des étudiants , peuvent être visualisés par l’agent de direction des stages. </w:t>
            </w:r>
          </w:p>
        </w:tc>
      </w:tr>
      <w:tr>
        <w:trPr>
          <w:trHeight w:val="1740" w:hRule="atLeast"/>
        </w:trPr>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Contraintes / règles de gestion</w:t>
            </w:r>
          </w:p>
        </w:tc>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Cet espace ne doit être visible que pour la direction des stages.  </w:t>
            </w:r>
          </w:p>
        </w:tc>
      </w:tr>
      <w:tr>
        <w:trPr>
          <w:trHeight w:val="1040" w:hRule="atLeast"/>
        </w:trPr>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Acteurs</w:t>
            </w:r>
          </w:p>
        </w:tc>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Direction des stages</w:t>
            </w:r>
          </w:p>
        </w:tc>
      </w:tr>
      <w:tr>
        <w:trPr>
          <w:trHeight w:val="1080" w:hRule="atLeast"/>
        </w:trPr>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Niveau de priorité</w:t>
            </w:r>
          </w:p>
        </w:tc>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Haute priorité</w:t>
            </w:r>
          </w:p>
        </w:tc>
      </w:tr>
    </w:tbl>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tbl>
      <w:tblPr>
        <w:tblStyle w:val="Table5"/>
        <w:tblW w:w="9025.511811023624" w:type="dxa"/>
        <w:jc w:val="left"/>
        <w:tblInd w:w="120.0" w:type="pct"/>
        <w:tblBorders>
          <w:top w:color="dddddd" w:space="0" w:sz="5" w:val="single"/>
          <w:left w:color="dddddd" w:space="0" w:sz="5" w:val="single"/>
          <w:bottom w:color="dddddd" w:space="0" w:sz="5" w:val="single"/>
          <w:right w:color="dddddd" w:space="0" w:sz="5" w:val="single"/>
          <w:insideH w:color="dddddd" w:space="0" w:sz="5" w:val="single"/>
          <w:insideV w:color="dddddd" w:space="0" w:sz="5" w:val="single"/>
        </w:tblBorders>
        <w:tblLayout w:type="fixed"/>
        <w:tblLook w:val="0600"/>
      </w:tblPr>
      <w:tblGrid>
        <w:gridCol w:w="1448.391152697425"/>
        <w:gridCol w:w="7577.120658326198"/>
        <w:tblGridChange w:id="0">
          <w:tblGrid>
            <w:gridCol w:w="1448.391152697425"/>
            <w:gridCol w:w="7577.120658326198"/>
          </w:tblGrid>
        </w:tblGridChange>
      </w:tblGrid>
      <w:tr>
        <w:trPr>
          <w:trHeight w:val="660" w:hRule="atLeast"/>
        </w:trPr>
        <w:tc>
          <w:tcPr>
            <w:gridSpan w:val="2"/>
            <w:tcBorders>
              <w:top w:color="dddddd" w:space="0" w:sz="5" w:val="single"/>
              <w:left w:color="dddddd" w:space="0" w:sz="5" w:val="single"/>
              <w:bottom w:color="dddddd" w:space="0" w:sz="5" w:val="single"/>
              <w:right w:color="dddddd" w:space="0" w:sz="5" w:val="single"/>
            </w:tcBorders>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Fonction : L’agent de direction des stages confirme la validité du dossier du stage ou signale qu’il y a un problème. </w:t>
            </w:r>
          </w:p>
        </w:tc>
      </w:tr>
      <w:tr>
        <w:trPr>
          <w:trHeight w:val="1080" w:hRule="atLeast"/>
        </w:trPr>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Objectif </w:t>
            </w:r>
          </w:p>
        </w:tc>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Offrir une interface intuitive permettant à l’agent de direction des stages de confirmer la validité d’un dossier ou de signaler qu’il y a un problème. </w:t>
            </w:r>
          </w:p>
        </w:tc>
      </w:tr>
      <w:tr>
        <w:trPr>
          <w:trHeight w:val="1080" w:hRule="atLeast"/>
        </w:trPr>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Description</w:t>
            </w:r>
          </w:p>
        </w:tc>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Cette fonction permet à la direction des stages d’informer l’étudiant sur l’état de son dossier : Confirmé ou doit être rectifié. </w:t>
            </w:r>
          </w:p>
        </w:tc>
      </w:tr>
      <w:tr>
        <w:trPr>
          <w:trHeight w:val="1500" w:hRule="atLeast"/>
        </w:trPr>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Contraintes / règles de gestion</w:t>
            </w:r>
          </w:p>
        </w:tc>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Le dossier ne doit être visible que pour l’étudiant concerné et la direction des stages.  </w:t>
            </w:r>
          </w:p>
        </w:tc>
      </w:tr>
      <w:tr>
        <w:trPr>
          <w:trHeight w:val="1500" w:hRule="atLeast"/>
        </w:trPr>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Acteurs</w:t>
            </w:r>
          </w:p>
        </w:tc>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Direction des stages</w:t>
            </w:r>
          </w:p>
        </w:tc>
      </w:tr>
      <w:tr>
        <w:trPr>
          <w:trHeight w:val="1080" w:hRule="atLeast"/>
        </w:trPr>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Niveau de priorité</w:t>
            </w:r>
          </w:p>
        </w:tc>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Haute priorité</w:t>
            </w:r>
          </w:p>
        </w:tc>
      </w:tr>
    </w:tbl>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tbl>
      <w:tblPr>
        <w:tblStyle w:val="Table6"/>
        <w:tblW w:w="9025.511811023624" w:type="dxa"/>
        <w:jc w:val="left"/>
        <w:tblInd w:w="120.0" w:type="pct"/>
        <w:tblBorders>
          <w:top w:color="dddddd" w:space="0" w:sz="5" w:val="single"/>
          <w:left w:color="dddddd" w:space="0" w:sz="5" w:val="single"/>
          <w:bottom w:color="dddddd" w:space="0" w:sz="5" w:val="single"/>
          <w:right w:color="dddddd" w:space="0" w:sz="5" w:val="single"/>
          <w:insideH w:color="dddddd" w:space="0" w:sz="5" w:val="single"/>
          <w:insideV w:color="dddddd" w:space="0" w:sz="5" w:val="single"/>
        </w:tblBorders>
        <w:tblLayout w:type="fixed"/>
        <w:tblLook w:val="0600"/>
      </w:tblPr>
      <w:tblGrid>
        <w:gridCol w:w="1448.391152697425"/>
        <w:gridCol w:w="7577.120658326198"/>
        <w:tblGridChange w:id="0">
          <w:tblGrid>
            <w:gridCol w:w="1448.391152697425"/>
            <w:gridCol w:w="7577.120658326198"/>
          </w:tblGrid>
        </w:tblGridChange>
      </w:tblGrid>
      <w:tr>
        <w:trPr>
          <w:trHeight w:val="660" w:hRule="atLeast"/>
        </w:trPr>
        <w:tc>
          <w:tcPr>
            <w:gridSpan w:val="2"/>
            <w:tcBorders>
              <w:top w:color="dddddd" w:space="0" w:sz="5" w:val="single"/>
              <w:left w:color="dddddd" w:space="0" w:sz="5" w:val="single"/>
              <w:bottom w:color="dddddd" w:space="0" w:sz="5" w:val="single"/>
              <w:right w:color="dddddd" w:space="0" w:sz="5" w:val="single"/>
            </w:tcBorders>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Fonction : L’étudiant suit l’avancement de son dossier de stage</w:t>
            </w:r>
          </w:p>
        </w:tc>
      </w:tr>
      <w:tr>
        <w:trPr>
          <w:trHeight w:val="1080" w:hRule="atLeast"/>
        </w:trPr>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Objectif </w:t>
            </w:r>
          </w:p>
        </w:tc>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Offrir une interface intuitive permettant à l’étudiant de suivre l’avancement de son dossier. </w:t>
            </w:r>
          </w:p>
        </w:tc>
      </w:tr>
      <w:tr>
        <w:trPr>
          <w:trHeight w:val="1080" w:hRule="atLeast"/>
        </w:trPr>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Description</w:t>
            </w:r>
          </w:p>
        </w:tc>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Cette fonction permet à l’étudiant de connaître à chaque étape l’état de son dossier et s’il doit intervenir pour rectifier des détails en cas de problèmes / informations manquantes</w:t>
            </w:r>
          </w:p>
        </w:tc>
      </w:tr>
      <w:tr>
        <w:trPr>
          <w:trHeight w:val="1500" w:hRule="atLeast"/>
        </w:trPr>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Contraintes / règles de gestion</w:t>
            </w:r>
          </w:p>
        </w:tc>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Le dossier ne doit être visible que pour l’étudiant concerné et la direction des stages.  </w:t>
            </w:r>
          </w:p>
        </w:tc>
      </w:tr>
      <w:tr>
        <w:trPr>
          <w:trHeight w:val="1500" w:hRule="atLeast"/>
        </w:trPr>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Acteurs</w:t>
            </w:r>
          </w:p>
        </w:tc>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Etudiant</w:t>
            </w:r>
          </w:p>
        </w:tc>
      </w:tr>
      <w:tr>
        <w:trPr>
          <w:trHeight w:val="1080" w:hRule="atLeast"/>
        </w:trPr>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Niveau de priorité</w:t>
            </w:r>
          </w:p>
        </w:tc>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Priorité Moyenne</w:t>
            </w:r>
          </w:p>
        </w:tc>
      </w:tr>
    </w:tbl>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Montserrat" w:cs="Montserrat" w:eastAsia="Montserrat" w:hAnsi="Montserrat"/>
          <w:b w:val="1"/>
          <w:color w:val="0b5394"/>
          <w:sz w:val="24"/>
          <w:szCs w:val="24"/>
        </w:rPr>
      </w:pPr>
      <w:r w:rsidDel="00000000" w:rsidR="00000000" w:rsidRPr="00000000">
        <w:rPr>
          <w:rFonts w:ascii="Montserrat" w:cs="Montserrat" w:eastAsia="Montserrat" w:hAnsi="Montserrat"/>
          <w:b w:val="1"/>
          <w:color w:val="0b5394"/>
          <w:sz w:val="24"/>
          <w:szCs w:val="24"/>
          <w:rtl w:val="0"/>
        </w:rPr>
        <w:t xml:space="preserve">Stages de fin d’études </w:t>
      </w:r>
    </w:p>
    <w:p w:rsidR="00000000" w:rsidDel="00000000" w:rsidP="00000000" w:rsidRDefault="00000000" w:rsidRPr="00000000">
      <w:pPr>
        <w:contextualSpacing w:val="0"/>
        <w:rPr>
          <w:color w:val="2c3e50"/>
          <w:sz w:val="24"/>
          <w:szCs w:val="24"/>
        </w:rPr>
      </w:pPr>
      <w:r w:rsidDel="00000000" w:rsidR="00000000" w:rsidRPr="00000000">
        <w:rPr>
          <w:rtl w:val="0"/>
        </w:rPr>
      </w:r>
    </w:p>
    <w:tbl>
      <w:tblPr>
        <w:tblStyle w:val="Table7"/>
        <w:tblW w:w="9025.511811023624" w:type="dxa"/>
        <w:jc w:val="left"/>
        <w:tblInd w:w="120.0" w:type="pct"/>
        <w:tblBorders>
          <w:top w:color="dddddd" w:space="0" w:sz="5" w:val="single"/>
          <w:left w:color="dddddd" w:space="0" w:sz="5" w:val="single"/>
          <w:bottom w:color="dddddd" w:space="0" w:sz="5" w:val="single"/>
          <w:right w:color="dddddd" w:space="0" w:sz="5" w:val="single"/>
          <w:insideH w:color="dddddd" w:space="0" w:sz="5" w:val="single"/>
          <w:insideV w:color="dddddd" w:space="0" w:sz="5" w:val="single"/>
        </w:tblBorders>
        <w:tblLayout w:type="fixed"/>
        <w:tblLook w:val="0600"/>
      </w:tblPr>
      <w:tblGrid>
        <w:gridCol w:w="1448.391152697425"/>
        <w:gridCol w:w="7577.120658326198"/>
        <w:tblGridChange w:id="0">
          <w:tblGrid>
            <w:gridCol w:w="1448.391152697425"/>
            <w:gridCol w:w="7577.120658326198"/>
          </w:tblGrid>
        </w:tblGridChange>
      </w:tblGrid>
      <w:tr>
        <w:trPr>
          <w:trHeight w:val="660" w:hRule="atLeast"/>
        </w:trPr>
        <w:tc>
          <w:tcPr>
            <w:gridSpan w:val="2"/>
            <w:tcBorders>
              <w:top w:color="dddddd" w:space="0" w:sz="5" w:val="single"/>
              <w:left w:color="dddddd" w:space="0" w:sz="5" w:val="single"/>
              <w:bottom w:color="dddddd" w:space="0" w:sz="5" w:val="single"/>
              <w:right w:color="dddddd" w:space="0" w:sz="5" w:val="single"/>
            </w:tcBorders>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Fonction : L’étudiant remplit la convention d’un stage PFE. </w:t>
            </w:r>
          </w:p>
        </w:tc>
      </w:tr>
      <w:tr>
        <w:trPr>
          <w:trHeight w:val="1080" w:hRule="atLeast"/>
        </w:trPr>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Objectif </w:t>
            </w:r>
          </w:p>
        </w:tc>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Offrir une interface intuitive permettant à l’étudiant de remplir la convention d’un stage PFE.</w:t>
            </w:r>
          </w:p>
        </w:tc>
      </w:tr>
      <w:tr>
        <w:trPr>
          <w:trHeight w:val="1080" w:hRule="atLeast"/>
        </w:trPr>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Description</w:t>
            </w:r>
          </w:p>
        </w:tc>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Le remplissage de la convention par l’étudiant comprend la spécification de ses coordonnées personnelles (Nom, Prénom, Numéro d’inscription, CIN, Adresse, Email,  Numéro de téléphone, etc …).</w:t>
            </w:r>
          </w:p>
        </w:tc>
      </w:tr>
      <w:tr>
        <w:trPr>
          <w:trHeight w:val="1500" w:hRule="atLeast"/>
        </w:trPr>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Contraintes / règles de gestion</w:t>
            </w:r>
          </w:p>
        </w:tc>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Le service n'est valable que pour les étudiants devant réaliser un stage . La fiche ne doit être visible que pour l’étudiant concerné et l’administration. La période de stage ne doit pas être inférieure à 4 mois et ne doit pas dépasser les 6 mois. </w:t>
            </w:r>
          </w:p>
        </w:tc>
      </w:tr>
      <w:tr>
        <w:trPr>
          <w:trHeight w:val="1080" w:hRule="atLeast"/>
        </w:trPr>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Niveau de priorité</w:t>
            </w:r>
          </w:p>
        </w:tc>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Haute priorité</w:t>
            </w:r>
          </w:p>
        </w:tc>
      </w:tr>
    </w:tbl>
    <w:p w:rsidR="00000000" w:rsidDel="00000000" w:rsidP="00000000" w:rsidRDefault="00000000" w:rsidRPr="00000000">
      <w:pPr>
        <w:contextualSpacing w:val="0"/>
        <w:rPr>
          <w:color w:val="2c3e50"/>
          <w:sz w:val="24"/>
          <w:szCs w:val="24"/>
        </w:rPr>
      </w:pPr>
      <w:r w:rsidDel="00000000" w:rsidR="00000000" w:rsidRPr="00000000">
        <w:rPr>
          <w:rFonts w:ascii="Montserrat" w:cs="Montserrat" w:eastAsia="Montserrat" w:hAnsi="Montserrat"/>
          <w:b w:val="1"/>
          <w:color w:val="0b5394"/>
          <w:sz w:val="24"/>
          <w:szCs w:val="24"/>
          <w:rtl w:val="0"/>
        </w:rPr>
        <w:t xml:space="preserve"> </w:t>
      </w: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tbl>
      <w:tblPr>
        <w:tblStyle w:val="Table8"/>
        <w:tblW w:w="9025.511811023624" w:type="dxa"/>
        <w:jc w:val="left"/>
        <w:tblInd w:w="120.0" w:type="pct"/>
        <w:tblBorders>
          <w:top w:color="dddddd" w:space="0" w:sz="5" w:val="single"/>
          <w:left w:color="dddddd" w:space="0" w:sz="5" w:val="single"/>
          <w:bottom w:color="dddddd" w:space="0" w:sz="5" w:val="single"/>
          <w:right w:color="dddddd" w:space="0" w:sz="5" w:val="single"/>
          <w:insideH w:color="dddddd" w:space="0" w:sz="5" w:val="single"/>
          <w:insideV w:color="dddddd" w:space="0" w:sz="5" w:val="single"/>
        </w:tblBorders>
        <w:tblLayout w:type="fixed"/>
        <w:tblLook w:val="0600"/>
      </w:tblPr>
      <w:tblGrid>
        <w:gridCol w:w="1448.391152697425"/>
        <w:gridCol w:w="7577.120658326198"/>
        <w:tblGridChange w:id="0">
          <w:tblGrid>
            <w:gridCol w:w="1448.391152697425"/>
            <w:gridCol w:w="7577.120658326198"/>
          </w:tblGrid>
        </w:tblGridChange>
      </w:tblGrid>
      <w:tr>
        <w:trPr>
          <w:trHeight w:val="660" w:hRule="atLeast"/>
        </w:trPr>
        <w:tc>
          <w:tcPr>
            <w:gridSpan w:val="2"/>
            <w:tcBorders>
              <w:top w:color="dddddd" w:space="0" w:sz="5" w:val="single"/>
              <w:left w:color="dddddd" w:space="0" w:sz="5" w:val="single"/>
              <w:bottom w:color="dddddd" w:space="0" w:sz="5" w:val="single"/>
              <w:right w:color="dddddd" w:space="0" w:sz="5" w:val="single"/>
            </w:tcBorders>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Fonction : L’étudiant invite l’encadrant à l’INSAT à remplir la proposition d’un stage PFE. </w:t>
            </w:r>
          </w:p>
        </w:tc>
      </w:tr>
      <w:tr>
        <w:trPr>
          <w:trHeight w:val="1080" w:hRule="atLeast"/>
        </w:trPr>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Objectif </w:t>
            </w:r>
          </w:p>
        </w:tc>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Offrir une interface intuitive permettant à l’étudiant d’envoyer un mail à l’encadrant à l’INSAT pour que celui-ci remplisse la proposition de stage.</w:t>
            </w:r>
          </w:p>
        </w:tc>
      </w:tr>
      <w:tr>
        <w:trPr>
          <w:trHeight w:val="1080" w:hRule="atLeast"/>
        </w:trPr>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Description</w:t>
            </w:r>
          </w:p>
        </w:tc>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L’étudiant après avoir rempli la fiche de proposition peut l’envoyer par mail à l’encadrant pour que ce dernier remplisse les informations qui lui sont relatives.</w:t>
            </w:r>
          </w:p>
        </w:tc>
      </w:tr>
      <w:tr>
        <w:trPr>
          <w:trHeight w:val="1500" w:hRule="atLeast"/>
        </w:trPr>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Contraintes / règles de gestion</w:t>
            </w:r>
          </w:p>
        </w:tc>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Le service n'est valable que pour les étudiants devant réaliser un stage . La fiche ne doit être visible que pour l’étudiant concerné, l’encadrant à l’INSAT et l’administration.</w:t>
            </w:r>
          </w:p>
        </w:tc>
      </w:tr>
      <w:tr>
        <w:trPr>
          <w:trHeight w:val="1080" w:hRule="atLeast"/>
        </w:trPr>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Niveau de priorité</w:t>
            </w:r>
          </w:p>
        </w:tc>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Haute priorité</w:t>
            </w:r>
          </w:p>
        </w:tc>
      </w:tr>
    </w:tbl>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tbl>
      <w:tblPr>
        <w:tblStyle w:val="Table9"/>
        <w:tblW w:w="9025.511811023624" w:type="dxa"/>
        <w:jc w:val="left"/>
        <w:tblInd w:w="120.0" w:type="pct"/>
        <w:tblBorders>
          <w:top w:color="dddddd" w:space="0" w:sz="5" w:val="single"/>
          <w:left w:color="dddddd" w:space="0" w:sz="5" w:val="single"/>
          <w:bottom w:color="dddddd" w:space="0" w:sz="5" w:val="single"/>
          <w:right w:color="dddddd" w:space="0" w:sz="5" w:val="single"/>
          <w:insideH w:color="dddddd" w:space="0" w:sz="5" w:val="single"/>
          <w:insideV w:color="dddddd" w:space="0" w:sz="5" w:val="single"/>
        </w:tblBorders>
        <w:tblLayout w:type="fixed"/>
        <w:tblLook w:val="0600"/>
      </w:tblPr>
      <w:tblGrid>
        <w:gridCol w:w="1448.391152697425"/>
        <w:gridCol w:w="7577.120658326198"/>
        <w:tblGridChange w:id="0">
          <w:tblGrid>
            <w:gridCol w:w="1448.391152697425"/>
            <w:gridCol w:w="7577.120658326198"/>
          </w:tblGrid>
        </w:tblGridChange>
      </w:tblGrid>
      <w:tr>
        <w:trPr>
          <w:trHeight w:val="660" w:hRule="atLeast"/>
        </w:trPr>
        <w:tc>
          <w:tcPr>
            <w:gridSpan w:val="2"/>
            <w:tcBorders>
              <w:top w:color="dddddd" w:space="0" w:sz="5" w:val="single"/>
              <w:left w:color="dddddd" w:space="0" w:sz="5" w:val="single"/>
              <w:bottom w:color="dddddd" w:space="0" w:sz="5" w:val="single"/>
              <w:right w:color="dddddd" w:space="0" w:sz="5" w:val="single"/>
            </w:tcBorders>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Fonction : L’agent de l’administration visualise les dossiers des étudiants </w:t>
            </w:r>
          </w:p>
        </w:tc>
      </w:tr>
      <w:tr>
        <w:trPr>
          <w:trHeight w:val="1080" w:hRule="atLeast"/>
        </w:trPr>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Objectif </w:t>
            </w:r>
          </w:p>
        </w:tc>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Offrir une interface intuitive permettant à l’agent de l’administration d’afficher tous les dossiers de stages de fin d’études.</w:t>
            </w:r>
          </w:p>
        </w:tc>
      </w:tr>
      <w:tr>
        <w:trPr>
          <w:trHeight w:val="1080" w:hRule="atLeast"/>
        </w:trPr>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Description</w:t>
            </w:r>
          </w:p>
        </w:tc>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Les dossiers importés peuvent être visualisés par l’agent de l’administration responsable des stages. </w:t>
            </w:r>
          </w:p>
        </w:tc>
      </w:tr>
      <w:tr>
        <w:trPr>
          <w:trHeight w:val="1500" w:hRule="atLeast"/>
        </w:trPr>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Contraintes / règles de gestion</w:t>
            </w:r>
          </w:p>
        </w:tc>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Cet espace ne doit être visible que pour l’administration.  </w:t>
            </w:r>
          </w:p>
        </w:tc>
      </w:tr>
      <w:tr>
        <w:trPr>
          <w:trHeight w:val="1080" w:hRule="atLeast"/>
        </w:trPr>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Niveau de priorité</w:t>
            </w:r>
          </w:p>
        </w:tc>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Haute priorité</w:t>
            </w:r>
          </w:p>
        </w:tc>
      </w:tr>
    </w:tbl>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tbl>
      <w:tblPr>
        <w:tblStyle w:val="Table10"/>
        <w:tblW w:w="9025.511811023624" w:type="dxa"/>
        <w:jc w:val="left"/>
        <w:tblInd w:w="120.0" w:type="pct"/>
        <w:tblBorders>
          <w:top w:color="dddddd" w:space="0" w:sz="5" w:val="single"/>
          <w:left w:color="dddddd" w:space="0" w:sz="5" w:val="single"/>
          <w:bottom w:color="dddddd" w:space="0" w:sz="5" w:val="single"/>
          <w:right w:color="dddddd" w:space="0" w:sz="5" w:val="single"/>
          <w:insideH w:color="dddddd" w:space="0" w:sz="5" w:val="single"/>
          <w:insideV w:color="dddddd" w:space="0" w:sz="5" w:val="single"/>
        </w:tblBorders>
        <w:tblLayout w:type="fixed"/>
        <w:tblLook w:val="0600"/>
      </w:tblPr>
      <w:tblGrid>
        <w:gridCol w:w="1448.391152697425"/>
        <w:gridCol w:w="7577.120658326198"/>
        <w:tblGridChange w:id="0">
          <w:tblGrid>
            <w:gridCol w:w="1448.391152697425"/>
            <w:gridCol w:w="7577.120658326198"/>
          </w:tblGrid>
        </w:tblGridChange>
      </w:tblGrid>
      <w:tr>
        <w:trPr>
          <w:trHeight w:val="660" w:hRule="atLeast"/>
        </w:trPr>
        <w:tc>
          <w:tcPr>
            <w:gridSpan w:val="2"/>
            <w:tcBorders>
              <w:top w:color="dddddd" w:space="0" w:sz="5" w:val="single"/>
              <w:left w:color="dddddd" w:space="0" w:sz="5" w:val="single"/>
              <w:bottom w:color="dddddd" w:space="0" w:sz="5" w:val="single"/>
              <w:right w:color="dddddd" w:space="0" w:sz="5" w:val="single"/>
            </w:tcBorders>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Fonction : L’agent de l’administration confirme la validité du dossier du stage ou signale qu’il y a un problème. </w:t>
            </w:r>
          </w:p>
        </w:tc>
      </w:tr>
      <w:tr>
        <w:trPr>
          <w:trHeight w:val="1080" w:hRule="atLeast"/>
        </w:trPr>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Objectif </w:t>
            </w:r>
          </w:p>
        </w:tc>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Offrir une interface intuitive permettant à l’agent de l’administration de confirmer la validité d’un dossier ou de signaler qu’il y a un problème. </w:t>
            </w:r>
          </w:p>
        </w:tc>
      </w:tr>
      <w:tr>
        <w:trPr>
          <w:trHeight w:val="1080" w:hRule="atLeast"/>
        </w:trPr>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Description</w:t>
            </w:r>
          </w:p>
        </w:tc>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Cette fonction permet à l’administration d’informer l’étudiant sur l’état de son dossier : Confirmé ou doit être rectifié. </w:t>
            </w:r>
          </w:p>
        </w:tc>
      </w:tr>
      <w:tr>
        <w:trPr>
          <w:trHeight w:val="1500" w:hRule="atLeast"/>
        </w:trPr>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Contraintes / règles de gestion</w:t>
            </w:r>
          </w:p>
        </w:tc>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Le dossier ne doit être visible que pour l’étudiant concerné et l’administration.  </w:t>
            </w:r>
          </w:p>
        </w:tc>
      </w:tr>
      <w:tr>
        <w:trPr>
          <w:trHeight w:val="1080" w:hRule="atLeast"/>
        </w:trPr>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Niveau de priorité</w:t>
            </w:r>
          </w:p>
        </w:tc>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Haute priorité</w:t>
            </w:r>
          </w:p>
        </w:tc>
      </w:tr>
    </w:tbl>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tbl>
      <w:tblPr>
        <w:tblStyle w:val="Table11"/>
        <w:tblW w:w="9025.511811023624" w:type="dxa"/>
        <w:jc w:val="left"/>
        <w:tblInd w:w="120.0" w:type="pct"/>
        <w:tblBorders>
          <w:top w:color="dddddd" w:space="0" w:sz="5" w:val="single"/>
          <w:left w:color="dddddd" w:space="0" w:sz="5" w:val="single"/>
          <w:bottom w:color="dddddd" w:space="0" w:sz="5" w:val="single"/>
          <w:right w:color="dddddd" w:space="0" w:sz="5" w:val="single"/>
          <w:insideH w:color="dddddd" w:space="0" w:sz="5" w:val="single"/>
          <w:insideV w:color="dddddd" w:space="0" w:sz="5" w:val="single"/>
        </w:tblBorders>
        <w:tblLayout w:type="fixed"/>
        <w:tblLook w:val="0600"/>
      </w:tblPr>
      <w:tblGrid>
        <w:gridCol w:w="1448.391152697425"/>
        <w:gridCol w:w="7577.120658326198"/>
        <w:tblGridChange w:id="0">
          <w:tblGrid>
            <w:gridCol w:w="1448.391152697425"/>
            <w:gridCol w:w="7577.120658326198"/>
          </w:tblGrid>
        </w:tblGridChange>
      </w:tblGrid>
      <w:tr>
        <w:trPr>
          <w:trHeight w:val="660" w:hRule="atLeast"/>
        </w:trPr>
        <w:tc>
          <w:tcPr>
            <w:gridSpan w:val="2"/>
            <w:tcBorders>
              <w:top w:color="dddddd" w:space="0" w:sz="5" w:val="single"/>
              <w:left w:color="dddddd" w:space="0" w:sz="5" w:val="single"/>
              <w:bottom w:color="dddddd" w:space="0" w:sz="5" w:val="single"/>
              <w:right w:color="dddddd" w:space="0" w:sz="5" w:val="single"/>
            </w:tcBorders>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Fonction : L’étudiant suit l’avancement de son dossier de stage</w:t>
            </w:r>
          </w:p>
        </w:tc>
      </w:tr>
      <w:tr>
        <w:trPr>
          <w:trHeight w:val="1080" w:hRule="atLeast"/>
        </w:trPr>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Objectif </w:t>
            </w:r>
          </w:p>
        </w:tc>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Offrir une interface intuitive permettant à l’étudiant de suivre l’avancement de son dossier. </w:t>
            </w:r>
          </w:p>
        </w:tc>
      </w:tr>
      <w:tr>
        <w:trPr>
          <w:trHeight w:val="1080" w:hRule="atLeast"/>
        </w:trPr>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Description</w:t>
            </w:r>
          </w:p>
        </w:tc>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Cette fonction permet à l’étudiant de connaître à chaque étape l’état de son dossier et s’il doit intervenir pour rectifier des détails en cas de problèmes / informations manquantes.</w:t>
            </w:r>
          </w:p>
        </w:tc>
      </w:tr>
      <w:tr>
        <w:trPr>
          <w:trHeight w:val="1500" w:hRule="atLeast"/>
        </w:trPr>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Contraintes / règles de gestion</w:t>
            </w:r>
          </w:p>
        </w:tc>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Le dossier ne doit être visible que pour l’étudiant concerné et l’administration.  </w:t>
            </w:r>
          </w:p>
        </w:tc>
      </w:tr>
      <w:tr>
        <w:trPr>
          <w:trHeight w:val="1080" w:hRule="atLeast"/>
        </w:trPr>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Niveau de priorité</w:t>
            </w:r>
          </w:p>
        </w:tc>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Priorité Moyenne</w:t>
            </w:r>
          </w:p>
        </w:tc>
      </w:tr>
    </w:tbl>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tbl>
      <w:tblPr>
        <w:tblStyle w:val="Table12"/>
        <w:tblW w:w="9025.511811023624" w:type="dxa"/>
        <w:jc w:val="left"/>
        <w:tblInd w:w="120.0" w:type="pct"/>
        <w:tblBorders>
          <w:top w:color="dddddd" w:space="0" w:sz="5" w:val="single"/>
          <w:left w:color="dddddd" w:space="0" w:sz="5" w:val="single"/>
          <w:bottom w:color="dddddd" w:space="0" w:sz="5" w:val="single"/>
          <w:right w:color="dddddd" w:space="0" w:sz="5" w:val="single"/>
          <w:insideH w:color="dddddd" w:space="0" w:sz="5" w:val="single"/>
          <w:insideV w:color="dddddd" w:space="0" w:sz="5" w:val="single"/>
        </w:tblBorders>
        <w:tblLayout w:type="fixed"/>
        <w:tblLook w:val="0600"/>
      </w:tblPr>
      <w:tblGrid>
        <w:gridCol w:w="1448.391152697425"/>
        <w:gridCol w:w="7577.120658326198"/>
        <w:tblGridChange w:id="0">
          <w:tblGrid>
            <w:gridCol w:w="1448.391152697425"/>
            <w:gridCol w:w="7577.120658326198"/>
          </w:tblGrid>
        </w:tblGridChange>
      </w:tblGrid>
      <w:tr>
        <w:trPr>
          <w:trHeight w:val="660" w:hRule="atLeast"/>
        </w:trPr>
        <w:tc>
          <w:tcPr>
            <w:gridSpan w:val="2"/>
            <w:tcBorders>
              <w:top w:color="dddddd" w:space="0" w:sz="5" w:val="single"/>
              <w:left w:color="dddddd" w:space="0" w:sz="5" w:val="single"/>
              <w:bottom w:color="dddddd" w:space="0" w:sz="5" w:val="single"/>
              <w:right w:color="dddddd" w:space="0" w:sz="5" w:val="single"/>
            </w:tcBorders>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Fonction : L’étudiant remplit une lettre d’affectation </w:t>
            </w:r>
          </w:p>
        </w:tc>
      </w:tr>
      <w:tr>
        <w:trPr>
          <w:trHeight w:val="1080" w:hRule="atLeast"/>
        </w:trPr>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Objectif </w:t>
            </w:r>
          </w:p>
        </w:tc>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Offrir une interface intuitive permettant à l’étudiant de remplir une lettre d’affectation. </w:t>
            </w:r>
          </w:p>
        </w:tc>
      </w:tr>
      <w:tr>
        <w:trPr>
          <w:trHeight w:val="1080" w:hRule="atLeast"/>
        </w:trPr>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Description</w:t>
            </w:r>
          </w:p>
        </w:tc>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L’étudiant après avoir rempli la fiche de proposition peut remplir une lettre d’affectation</w:t>
            </w:r>
          </w:p>
        </w:tc>
      </w:tr>
      <w:tr>
        <w:trPr>
          <w:trHeight w:val="1500" w:hRule="atLeast"/>
        </w:trPr>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Contraintes / règles de gestion</w:t>
            </w:r>
          </w:p>
        </w:tc>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Le service n'est valable que pour les étudiants devant réaliser un stage . La fiche ne doit être visible que pour l’étudiant concerné et l’administration.  La période de stage ne doit pas être inférieure à 4 mois et ne doit pas dépasser les 6 mois. </w:t>
            </w:r>
          </w:p>
        </w:tc>
      </w:tr>
      <w:tr>
        <w:trPr>
          <w:trHeight w:val="1080" w:hRule="atLeast"/>
        </w:trPr>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Niveau de priorité</w:t>
            </w:r>
          </w:p>
        </w:tc>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Haute priorité</w:t>
            </w:r>
          </w:p>
        </w:tc>
      </w:tr>
    </w:tbl>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Montserrat" w:cs="Montserrat" w:eastAsia="Montserrat" w:hAnsi="Montserrat"/>
          <w:b w:val="1"/>
          <w:color w:val="0b5394"/>
          <w:sz w:val="24"/>
          <w:szCs w:val="24"/>
        </w:rPr>
      </w:pPr>
      <w:r w:rsidDel="00000000" w:rsidR="00000000" w:rsidRPr="00000000">
        <w:rPr>
          <w:rFonts w:ascii="Montserrat" w:cs="Montserrat" w:eastAsia="Montserrat" w:hAnsi="Montserrat"/>
          <w:b w:val="1"/>
          <w:color w:val="0b5394"/>
          <w:sz w:val="24"/>
          <w:szCs w:val="24"/>
          <w:rtl w:val="0"/>
        </w:rPr>
        <w:t xml:space="preserve">Planning et planification des soutenances</w:t>
      </w:r>
    </w:p>
    <w:p w:rsidR="00000000" w:rsidDel="00000000" w:rsidP="00000000" w:rsidRDefault="00000000" w:rsidRPr="00000000">
      <w:pPr>
        <w:contextualSpacing w:val="0"/>
        <w:rPr>
          <w:color w:val="2c3e50"/>
          <w:sz w:val="24"/>
          <w:szCs w:val="24"/>
        </w:rPr>
      </w:pPr>
      <w:r w:rsidDel="00000000" w:rsidR="00000000" w:rsidRPr="00000000">
        <w:rPr>
          <w:rtl w:val="0"/>
        </w:rPr>
      </w:r>
    </w:p>
    <w:tbl>
      <w:tblPr>
        <w:tblStyle w:val="Table13"/>
        <w:tblW w:w="9025.511811023624" w:type="dxa"/>
        <w:jc w:val="left"/>
        <w:tblInd w:w="120.0" w:type="pct"/>
        <w:tblBorders>
          <w:top w:color="dddddd" w:space="0" w:sz="5" w:val="single"/>
          <w:left w:color="dddddd" w:space="0" w:sz="5" w:val="single"/>
          <w:bottom w:color="dddddd" w:space="0" w:sz="5" w:val="single"/>
          <w:right w:color="dddddd" w:space="0" w:sz="5" w:val="single"/>
          <w:insideH w:color="dddddd" w:space="0" w:sz="5" w:val="single"/>
          <w:insideV w:color="dddddd" w:space="0" w:sz="5" w:val="single"/>
        </w:tblBorders>
        <w:tblLayout w:type="fixed"/>
        <w:tblLook w:val="0600"/>
      </w:tblPr>
      <w:tblGrid>
        <w:gridCol w:w="1448.391152697425"/>
        <w:gridCol w:w="7577.120658326198"/>
        <w:tblGridChange w:id="0">
          <w:tblGrid>
            <w:gridCol w:w="1448.391152697425"/>
            <w:gridCol w:w="7577.120658326198"/>
          </w:tblGrid>
        </w:tblGridChange>
      </w:tblGrid>
      <w:tr>
        <w:trPr>
          <w:trHeight w:val="660" w:hRule="atLeast"/>
        </w:trPr>
        <w:tc>
          <w:tcPr>
            <w:gridSpan w:val="2"/>
            <w:tcBorders>
              <w:top w:color="dddddd" w:space="0" w:sz="5" w:val="single"/>
              <w:left w:color="dddddd" w:space="0" w:sz="5" w:val="single"/>
              <w:bottom w:color="dddddd" w:space="0" w:sz="5" w:val="single"/>
              <w:right w:color="dddddd" w:space="0" w:sz="5" w:val="single"/>
            </w:tcBorders>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Fonction : L’étudiant s’engage à soutenir dans une session. </w:t>
            </w:r>
          </w:p>
        </w:tc>
      </w:tr>
      <w:tr>
        <w:trPr>
          <w:trHeight w:val="1660" w:hRule="atLeast"/>
        </w:trPr>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Objectif </w:t>
            </w:r>
          </w:p>
        </w:tc>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Offrir une interface intuitive permettant à l’étudiant de s’engager à soutenir dans une session et d’informer le département de sa décision.</w:t>
            </w:r>
          </w:p>
        </w:tc>
      </w:tr>
      <w:tr>
        <w:trPr>
          <w:trHeight w:val="1080" w:hRule="atLeast"/>
        </w:trPr>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Description</w:t>
            </w:r>
          </w:p>
        </w:tc>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L’étudiant s’engage à présenter son projet de fin d’études dans une session de soutenances. Ceci permettra au département de lui affecter un jury dans la planification de la session correspondante. </w:t>
            </w:r>
          </w:p>
        </w:tc>
      </w:tr>
      <w:tr>
        <w:trPr>
          <w:trHeight w:val="1500" w:hRule="atLeast"/>
        </w:trPr>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Contraintes / règles de gestion</w:t>
            </w:r>
          </w:p>
        </w:tc>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L’étudiant doit s’engager au maximum 3 semaines avant le début de la session des soutenances.</w:t>
            </w:r>
          </w:p>
        </w:tc>
      </w:tr>
      <w:tr>
        <w:trPr>
          <w:trHeight w:val="1080" w:hRule="atLeast"/>
        </w:trPr>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Niveau de priorité</w:t>
            </w:r>
          </w:p>
        </w:tc>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Haute priorité</w:t>
            </w:r>
          </w:p>
        </w:tc>
      </w:tr>
    </w:tbl>
    <w:p w:rsidR="00000000" w:rsidDel="00000000" w:rsidP="00000000" w:rsidRDefault="00000000" w:rsidRPr="00000000">
      <w:pPr>
        <w:contextualSpacing w:val="0"/>
        <w:rPr>
          <w:rFonts w:ascii="Montserrat" w:cs="Montserrat" w:eastAsia="Montserrat" w:hAnsi="Montserrat"/>
          <w:b w:val="1"/>
          <w:color w:val="0b5394"/>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tbl>
      <w:tblPr>
        <w:tblStyle w:val="Table14"/>
        <w:tblW w:w="9025.511811023624" w:type="dxa"/>
        <w:jc w:val="left"/>
        <w:tblInd w:w="120.0" w:type="pct"/>
        <w:tblBorders>
          <w:top w:color="dddddd" w:space="0" w:sz="5" w:val="single"/>
          <w:left w:color="dddddd" w:space="0" w:sz="5" w:val="single"/>
          <w:bottom w:color="dddddd" w:space="0" w:sz="5" w:val="single"/>
          <w:right w:color="dddddd" w:space="0" w:sz="5" w:val="single"/>
          <w:insideH w:color="dddddd" w:space="0" w:sz="5" w:val="single"/>
          <w:insideV w:color="dddddd" w:space="0" w:sz="5" w:val="single"/>
        </w:tblBorders>
        <w:tblLayout w:type="fixed"/>
        <w:tblLook w:val="0600"/>
      </w:tblPr>
      <w:tblGrid>
        <w:gridCol w:w="1448.391152697425"/>
        <w:gridCol w:w="7577.120658326198"/>
        <w:tblGridChange w:id="0">
          <w:tblGrid>
            <w:gridCol w:w="1448.391152697425"/>
            <w:gridCol w:w="7577.120658326198"/>
          </w:tblGrid>
        </w:tblGridChange>
      </w:tblGrid>
      <w:tr>
        <w:trPr>
          <w:trHeight w:val="660" w:hRule="atLeast"/>
        </w:trPr>
        <w:tc>
          <w:tcPr>
            <w:gridSpan w:val="2"/>
            <w:tcBorders>
              <w:top w:color="dddddd" w:space="0" w:sz="5" w:val="single"/>
              <w:left w:color="dddddd" w:space="0" w:sz="5" w:val="single"/>
              <w:bottom w:color="dddddd" w:space="0" w:sz="5" w:val="single"/>
              <w:right w:color="dddddd" w:space="0" w:sz="5" w:val="single"/>
            </w:tcBorders>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Fonction : Le département planifie les soutenances. </w:t>
            </w:r>
          </w:p>
        </w:tc>
      </w:tr>
      <w:tr>
        <w:trPr>
          <w:trHeight w:val="1080" w:hRule="atLeast"/>
        </w:trPr>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Objectif </w:t>
            </w:r>
          </w:p>
        </w:tc>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Offrir une interface intuitive permettant au département d’affecter à chaque étudiant un jury et lui fixer un créneau pour la soutenance.</w:t>
            </w:r>
          </w:p>
        </w:tc>
      </w:tr>
      <w:tr>
        <w:trPr>
          <w:trHeight w:val="1080" w:hRule="atLeast"/>
        </w:trPr>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Description</w:t>
            </w:r>
          </w:p>
        </w:tc>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Le département affecte à chaque étudiant un jury composé par son encadrant INSAT,un examinateur et un président de jury et elle définit après la date de chaque soutenance et la salle dans laquelle aura lieu la soutenance.</w:t>
            </w:r>
          </w:p>
        </w:tc>
      </w:tr>
      <w:tr>
        <w:trPr>
          <w:trHeight w:val="1500" w:hRule="atLeast"/>
        </w:trPr>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Contraintes / règles de gestion</w:t>
            </w:r>
          </w:p>
        </w:tc>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Le choix du jury doit se faire en tenant compte des sujets des projets et des domaines des enseignants . L’administration doit vérifier la disponibilité des membre du  jury.</w:t>
            </w:r>
          </w:p>
        </w:tc>
      </w:tr>
      <w:tr>
        <w:trPr>
          <w:trHeight w:val="1080" w:hRule="atLeast"/>
        </w:trPr>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Niveau de priorité</w:t>
            </w:r>
          </w:p>
        </w:tc>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Haute priorité</w:t>
            </w:r>
          </w:p>
        </w:tc>
      </w:tr>
    </w:tbl>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tbl>
      <w:tblPr>
        <w:tblStyle w:val="Table15"/>
        <w:tblW w:w="9025.511811023624" w:type="dxa"/>
        <w:jc w:val="left"/>
        <w:tblInd w:w="120.0" w:type="pct"/>
        <w:tblBorders>
          <w:top w:color="dddddd" w:space="0" w:sz="5" w:val="single"/>
          <w:left w:color="dddddd" w:space="0" w:sz="5" w:val="single"/>
          <w:bottom w:color="dddddd" w:space="0" w:sz="5" w:val="single"/>
          <w:right w:color="dddddd" w:space="0" w:sz="5" w:val="single"/>
          <w:insideH w:color="dddddd" w:space="0" w:sz="5" w:val="single"/>
          <w:insideV w:color="dddddd" w:space="0" w:sz="5" w:val="single"/>
        </w:tblBorders>
        <w:tblLayout w:type="fixed"/>
        <w:tblLook w:val="0600"/>
      </w:tblPr>
      <w:tblGrid>
        <w:gridCol w:w="1448.391152697425"/>
        <w:gridCol w:w="7577.120658326198"/>
        <w:tblGridChange w:id="0">
          <w:tblGrid>
            <w:gridCol w:w="1448.391152697425"/>
            <w:gridCol w:w="7577.120658326198"/>
          </w:tblGrid>
        </w:tblGridChange>
      </w:tblGrid>
      <w:tr>
        <w:trPr>
          <w:trHeight w:val="660" w:hRule="atLeast"/>
        </w:trPr>
        <w:tc>
          <w:tcPr>
            <w:gridSpan w:val="2"/>
            <w:tcBorders>
              <w:top w:color="dddddd" w:space="0" w:sz="5" w:val="single"/>
              <w:left w:color="dddddd" w:space="0" w:sz="5" w:val="single"/>
              <w:bottom w:color="dddddd" w:space="0" w:sz="5" w:val="single"/>
              <w:right w:color="dddddd" w:space="0" w:sz="5" w:val="single"/>
            </w:tcBorders>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Fonction : L’administration informe les étudiants et les enseignants du planning fixé.</w:t>
            </w:r>
          </w:p>
        </w:tc>
      </w:tr>
      <w:tr>
        <w:trPr>
          <w:trHeight w:val="1080" w:hRule="atLeast"/>
        </w:trPr>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Objectif </w:t>
            </w:r>
          </w:p>
        </w:tc>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Offrir une interface intuitive permettant à l’administration d’informer les étudiants de la date ainsi que les membres du jury qui vont évaluer leurs projets ainsi qu’informer les enseignants des soutenances qu’ils vont assurer. </w:t>
            </w:r>
          </w:p>
        </w:tc>
      </w:tr>
      <w:tr>
        <w:trPr>
          <w:trHeight w:val="1080" w:hRule="atLeast"/>
        </w:trPr>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Description</w:t>
            </w:r>
          </w:p>
        </w:tc>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D’une part,l’administration communique aux étudiants le planning des soutenances et informe les enseignants des dates , sujets et étudiants à évaluer ainsi que leurs rôles comme membre de jury (encadrant,examinateur ou président de jury) par l’envoi d’un email ou d’une notification dans l’espace dédié dans la plateforme.</w:t>
            </w:r>
          </w:p>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De plus, l’administration peut publier le planning des soutenances sur le site de l’INSAT.</w:t>
            </w:r>
          </w:p>
        </w:tc>
      </w:tr>
      <w:tr>
        <w:trPr>
          <w:trHeight w:val="1500" w:hRule="atLeast"/>
        </w:trPr>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Contraintes / règles de gestion</w:t>
            </w:r>
          </w:p>
        </w:tc>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Chaque membre doit en être informé clairement.</w:t>
            </w:r>
          </w:p>
        </w:tc>
      </w:tr>
      <w:tr>
        <w:trPr>
          <w:trHeight w:val="1080" w:hRule="atLeast"/>
        </w:trPr>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Niveau de priorité</w:t>
            </w:r>
          </w:p>
        </w:tc>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Haute priorité</w:t>
            </w:r>
          </w:p>
        </w:tc>
      </w:tr>
    </w:tbl>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Montserrat" w:cs="Montserrat" w:eastAsia="Montserrat" w:hAnsi="Montserrat"/>
          <w:b w:val="1"/>
          <w:color w:val="0b5394"/>
          <w:sz w:val="24"/>
          <w:szCs w:val="24"/>
        </w:rPr>
      </w:pPr>
      <w:r w:rsidDel="00000000" w:rsidR="00000000" w:rsidRPr="00000000">
        <w:rPr>
          <w:rFonts w:ascii="Montserrat" w:cs="Montserrat" w:eastAsia="Montserrat" w:hAnsi="Montserrat"/>
          <w:b w:val="1"/>
          <w:color w:val="0b5394"/>
          <w:sz w:val="24"/>
          <w:szCs w:val="24"/>
          <w:rtl w:val="0"/>
        </w:rPr>
        <w:t xml:space="preserve">Vie universitaire </w:t>
      </w: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tbl>
      <w:tblPr>
        <w:tblStyle w:val="Table16"/>
        <w:tblW w:w="9025.511811023624" w:type="dxa"/>
        <w:jc w:val="left"/>
        <w:tblInd w:w="120.0" w:type="pct"/>
        <w:tblBorders>
          <w:top w:color="dddddd" w:space="0" w:sz="5" w:val="single"/>
          <w:left w:color="dddddd" w:space="0" w:sz="5" w:val="single"/>
          <w:bottom w:color="dddddd" w:space="0" w:sz="5" w:val="single"/>
          <w:right w:color="dddddd" w:space="0" w:sz="5" w:val="single"/>
          <w:insideH w:color="dddddd" w:space="0" w:sz="5" w:val="single"/>
          <w:insideV w:color="dddddd" w:space="0" w:sz="5" w:val="single"/>
        </w:tblBorders>
        <w:tblLayout w:type="fixed"/>
        <w:tblLook w:val="0600"/>
      </w:tblPr>
      <w:tblGrid>
        <w:gridCol w:w="1448.391152697425"/>
        <w:gridCol w:w="7577.120658326198"/>
        <w:tblGridChange w:id="0">
          <w:tblGrid>
            <w:gridCol w:w="1448.391152697425"/>
            <w:gridCol w:w="7577.120658326198"/>
          </w:tblGrid>
        </w:tblGridChange>
      </w:tblGrid>
      <w:tr>
        <w:trPr>
          <w:trHeight w:val="660" w:hRule="atLeast"/>
        </w:trPr>
        <w:tc>
          <w:tcPr>
            <w:gridSpan w:val="2"/>
            <w:tcBorders>
              <w:top w:color="dddddd" w:space="0" w:sz="5" w:val="single"/>
              <w:left w:color="dddddd" w:space="0" w:sz="5" w:val="single"/>
              <w:bottom w:color="dddddd" w:space="0" w:sz="5" w:val="single"/>
              <w:right w:color="dddddd" w:space="0" w:sz="5" w:val="single"/>
            </w:tcBorders>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Fonction : Organisation des événements par les clubs.</w:t>
            </w:r>
          </w:p>
        </w:tc>
      </w:tr>
      <w:tr>
        <w:trPr>
          <w:trHeight w:val="1080" w:hRule="atLeast"/>
        </w:trPr>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Objectif </w:t>
            </w:r>
          </w:p>
        </w:tc>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Offrir une interface intuitive permettant au responsable du club de demander l’organisation d’un événement.</w:t>
            </w:r>
          </w:p>
        </w:tc>
      </w:tr>
      <w:tr>
        <w:trPr>
          <w:trHeight w:val="1080" w:hRule="atLeast"/>
        </w:trPr>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Description</w:t>
            </w:r>
          </w:p>
        </w:tc>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contextualSpacing w:val="0"/>
              <w:rPr>
                <w:color w:val="2c3e50"/>
                <w:sz w:val="24"/>
                <w:szCs w:val="24"/>
              </w:rPr>
            </w:pPr>
            <w:r w:rsidDel="00000000" w:rsidR="00000000" w:rsidRPr="00000000">
              <w:rPr>
                <w:color w:val="2c3e50"/>
                <w:sz w:val="24"/>
                <w:szCs w:val="24"/>
                <w:rtl w:val="0"/>
              </w:rPr>
              <w:t xml:space="preserve">Le club concerné peut organiser des événements. Pour ce faire, il faut d'abord communiquer à l'administration certains détails comme la date et l'espace choisis ainsi que le descriptif de l'événement.</w:t>
            </w:r>
          </w:p>
          <w:p w:rsidR="00000000" w:rsidDel="00000000" w:rsidP="00000000" w:rsidRDefault="00000000" w:rsidRPr="00000000">
            <w:pPr>
              <w:contextualSpacing w:val="0"/>
              <w:rPr>
                <w:color w:val="2c3e50"/>
                <w:sz w:val="24"/>
                <w:szCs w:val="24"/>
              </w:rPr>
            </w:pPr>
            <w:r w:rsidDel="00000000" w:rsidR="00000000" w:rsidRPr="00000000">
              <w:rPr>
                <w:color w:val="2c3e50"/>
                <w:sz w:val="24"/>
                <w:szCs w:val="24"/>
                <w:rtl w:val="0"/>
              </w:rPr>
              <w:t xml:space="preserve">L'administration de sa part vérifie entre autres la disponibilité de l'espace dans le créneau horaire proposé. Elle valide par la suite la demande d'organisation d'un événement.</w:t>
            </w:r>
          </w:p>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rtl w:val="0"/>
              </w:rPr>
            </w:r>
          </w:p>
        </w:tc>
      </w:tr>
      <w:tr>
        <w:trPr>
          <w:trHeight w:val="1080" w:hRule="atLeast"/>
        </w:trPr>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Niveau de priorité</w:t>
            </w:r>
          </w:p>
        </w:tc>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Haute priorité</w:t>
            </w:r>
          </w:p>
        </w:tc>
      </w:tr>
    </w:tbl>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tbl>
      <w:tblPr>
        <w:tblStyle w:val="Table17"/>
        <w:tblW w:w="9025.511811023624" w:type="dxa"/>
        <w:jc w:val="left"/>
        <w:tblInd w:w="120.0" w:type="pct"/>
        <w:tblBorders>
          <w:top w:color="dddddd" w:space="0" w:sz="5" w:val="single"/>
          <w:left w:color="dddddd" w:space="0" w:sz="5" w:val="single"/>
          <w:bottom w:color="dddddd" w:space="0" w:sz="5" w:val="single"/>
          <w:right w:color="dddddd" w:space="0" w:sz="5" w:val="single"/>
          <w:insideH w:color="dddddd" w:space="0" w:sz="5" w:val="single"/>
          <w:insideV w:color="dddddd" w:space="0" w:sz="5" w:val="single"/>
        </w:tblBorders>
        <w:tblLayout w:type="fixed"/>
        <w:tblLook w:val="0600"/>
      </w:tblPr>
      <w:tblGrid>
        <w:gridCol w:w="1448.391152697425"/>
        <w:gridCol w:w="7577.120658326198"/>
        <w:tblGridChange w:id="0">
          <w:tblGrid>
            <w:gridCol w:w="1448.391152697425"/>
            <w:gridCol w:w="7577.120658326198"/>
          </w:tblGrid>
        </w:tblGridChange>
      </w:tblGrid>
      <w:tr>
        <w:trPr>
          <w:trHeight w:val="660" w:hRule="atLeast"/>
        </w:trPr>
        <w:tc>
          <w:tcPr>
            <w:gridSpan w:val="2"/>
            <w:tcBorders>
              <w:top w:color="dddddd" w:space="0" w:sz="5" w:val="single"/>
              <w:left w:color="dddddd" w:space="0" w:sz="5" w:val="single"/>
              <w:bottom w:color="dddddd" w:space="0" w:sz="5" w:val="single"/>
              <w:right w:color="dddddd" w:space="0" w:sz="5" w:val="single"/>
            </w:tcBorders>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Fonction : Organisation des visites d’entreprises.</w:t>
            </w:r>
          </w:p>
        </w:tc>
      </w:tr>
      <w:tr>
        <w:trPr>
          <w:trHeight w:val="1080" w:hRule="atLeast"/>
        </w:trPr>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Objectif </w:t>
            </w:r>
          </w:p>
        </w:tc>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Offrir une interface intuitive permettant au DVURE de publier une visite d’entreprise.</w:t>
            </w:r>
          </w:p>
        </w:tc>
      </w:tr>
      <w:tr>
        <w:trPr>
          <w:trHeight w:val="1080" w:hRule="atLeast"/>
        </w:trPr>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Description</w:t>
            </w:r>
          </w:p>
        </w:tc>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contextualSpacing w:val="0"/>
              <w:rPr>
                <w:color w:val="2c3e50"/>
                <w:sz w:val="24"/>
                <w:szCs w:val="24"/>
              </w:rPr>
            </w:pPr>
            <w:r w:rsidDel="00000000" w:rsidR="00000000" w:rsidRPr="00000000">
              <w:rPr>
                <w:color w:val="2c3e50"/>
                <w:sz w:val="24"/>
                <w:szCs w:val="24"/>
                <w:rtl w:val="0"/>
              </w:rPr>
              <w:t xml:space="preserve">Dans le cadre de recrutement pour des PFE, des entreprises souhaitent visiter l’INSAT pour proposer des offres de stages ou également pour passer des tests ou/et des entretiens . Pour ce faire, il faut d'abord communiquer aux filières concernés certains détails comme la date, les contacts et le numéro de la salle.</w:t>
            </w:r>
          </w:p>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rtl w:val="0"/>
              </w:rPr>
            </w:r>
          </w:p>
        </w:tc>
      </w:tr>
      <w:tr>
        <w:trPr>
          <w:trHeight w:val="1080" w:hRule="atLeast"/>
        </w:trPr>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Niveau de priorité</w:t>
            </w:r>
          </w:p>
        </w:tc>
        <w:tc>
          <w:tcPr>
            <w:tcBorders>
              <w:top w:color="dddddd" w:space="0" w:sz="5" w:val="single"/>
              <w:left w:color="dddddd" w:space="0" w:sz="5" w:val="single"/>
              <w:bottom w:color="dddddd" w:space="0" w:sz="5" w:val="single"/>
              <w:right w:color="dddddd" w:space="0" w:sz="5" w:val="single"/>
            </w:tcBorders>
            <w:shd w:fill="auto" w:val="clear"/>
            <w:tcMar>
              <w:top w:w="120.0" w:type="dxa"/>
              <w:left w:w="120.0" w:type="dxa"/>
              <w:bottom w:w="120.0" w:type="dxa"/>
              <w:right w:w="120.0" w:type="dxa"/>
            </w:tcMar>
            <w:vAlign w:val="top"/>
          </w:tcPr>
          <w:p w:rsidR="00000000" w:rsidDel="00000000" w:rsidP="00000000" w:rsidRDefault="00000000" w:rsidRPr="00000000">
            <w:pPr>
              <w:spacing w:after="420" w:line="423.5304" w:lineRule="auto"/>
              <w:contextualSpacing w:val="0"/>
              <w:rPr>
                <w:color w:val="2c3e50"/>
                <w:sz w:val="24"/>
                <w:szCs w:val="24"/>
              </w:rPr>
            </w:pPr>
            <w:r w:rsidDel="00000000" w:rsidR="00000000" w:rsidRPr="00000000">
              <w:rPr>
                <w:color w:val="2c3e50"/>
                <w:sz w:val="24"/>
                <w:szCs w:val="24"/>
                <w:rtl w:val="0"/>
              </w:rPr>
              <w:t xml:space="preserve">Basse p</w:t>
            </w:r>
            <w:r w:rsidDel="00000000" w:rsidR="00000000" w:rsidRPr="00000000">
              <w:rPr>
                <w:color w:val="2c3e50"/>
                <w:sz w:val="24"/>
                <w:szCs w:val="24"/>
                <w:rtl w:val="0"/>
              </w:rPr>
              <w:t xml:space="preserve">riorité</w:t>
            </w:r>
          </w:p>
        </w:tc>
      </w:tr>
    </w:tbl>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b w:val="1"/>
          <w:color w:val="2c3e50"/>
          <w:sz w:val="24"/>
          <w:szCs w:val="24"/>
        </w:rPr>
      </w:pPr>
      <w:r w:rsidDel="00000000" w:rsidR="00000000" w:rsidRPr="00000000">
        <w:rPr>
          <w:rtl w:val="0"/>
        </w:rPr>
      </w:r>
    </w:p>
    <w:p w:rsidR="00000000" w:rsidDel="00000000" w:rsidP="00000000" w:rsidRDefault="00000000" w:rsidRPr="00000000">
      <w:pPr>
        <w:contextualSpacing w:val="0"/>
        <w:rPr>
          <w:color w:val="2c3e50"/>
          <w:sz w:val="24"/>
          <w:szCs w:val="24"/>
        </w:rPr>
      </w:pPr>
      <w:r w:rsidDel="00000000" w:rsidR="00000000" w:rsidRPr="00000000">
        <w:rPr>
          <w:rtl w:val="0"/>
        </w:rPr>
      </w:r>
    </w:p>
    <w:p w:rsidR="00000000" w:rsidDel="00000000" w:rsidP="00000000" w:rsidRDefault="00000000" w:rsidRPr="00000000">
      <w:pPr>
        <w:contextualSpacing w:val="0"/>
        <w:rPr>
          <w:rFonts w:ascii="Montserrat" w:cs="Montserrat" w:eastAsia="Montserrat" w:hAnsi="Montserrat"/>
          <w:b w:val="1"/>
          <w:color w:val="917ecf"/>
          <w:sz w:val="30"/>
          <w:szCs w:val="30"/>
        </w:rPr>
      </w:pPr>
      <w:r w:rsidDel="00000000" w:rsidR="00000000" w:rsidRPr="00000000">
        <w:rPr>
          <w:rFonts w:ascii="Montserrat" w:cs="Montserrat" w:eastAsia="Montserrat" w:hAnsi="Montserrat"/>
          <w:b w:val="1"/>
          <w:color w:val="917ecf"/>
          <w:sz w:val="30"/>
          <w:szCs w:val="30"/>
          <w:rtl w:val="0"/>
        </w:rPr>
        <w:t xml:space="preserve">Besoins non fonctionnels</w:t>
      </w:r>
    </w:p>
    <w:p w:rsidR="00000000" w:rsidDel="00000000" w:rsidP="00000000" w:rsidRDefault="00000000" w:rsidRPr="00000000">
      <w:pPr>
        <w:contextualSpacing w:val="0"/>
        <w:rPr>
          <w:rFonts w:ascii="Montserrat" w:cs="Montserrat" w:eastAsia="Montserrat" w:hAnsi="Montserrat"/>
          <w:b w:val="1"/>
          <w:color w:val="917ecf"/>
          <w:sz w:val="30"/>
          <w:szCs w:val="3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color w:val="2c3e50"/>
          <w:sz w:val="24"/>
          <w:szCs w:val="24"/>
        </w:rPr>
      </w:pPr>
      <w:r w:rsidDel="00000000" w:rsidR="00000000" w:rsidRPr="00000000">
        <w:rPr>
          <w:b w:val="1"/>
          <w:color w:val="2c3e50"/>
          <w:sz w:val="24"/>
          <w:szCs w:val="24"/>
          <w:rtl w:val="0"/>
        </w:rPr>
        <w:t xml:space="preserve">Sécurité </w:t>
      </w:r>
      <w:r w:rsidDel="00000000" w:rsidR="00000000" w:rsidRPr="00000000">
        <w:rPr>
          <w:color w:val="2c3e50"/>
          <w:sz w:val="24"/>
          <w:szCs w:val="24"/>
          <w:rtl w:val="0"/>
        </w:rPr>
        <w:t xml:space="preserve">: Il s’agit d’informatiser les échanges entre la direction des stages, la direction et l’étudiant tout au long de la procédure des stages d’été. </w:t>
      </w:r>
    </w:p>
    <w:p w:rsidR="00000000" w:rsidDel="00000000" w:rsidP="00000000" w:rsidRDefault="00000000" w:rsidRPr="00000000">
      <w:pPr>
        <w:numPr>
          <w:ilvl w:val="0"/>
          <w:numId w:val="2"/>
        </w:numPr>
        <w:ind w:left="720" w:hanging="360"/>
        <w:contextualSpacing w:val="1"/>
        <w:rPr>
          <w:color w:val="2c3e50"/>
          <w:sz w:val="24"/>
          <w:szCs w:val="24"/>
          <w:u w:val="none"/>
        </w:rPr>
      </w:pPr>
      <w:r w:rsidDel="00000000" w:rsidR="00000000" w:rsidRPr="00000000">
        <w:rPr>
          <w:b w:val="1"/>
          <w:color w:val="2c3e50"/>
          <w:sz w:val="24"/>
          <w:szCs w:val="24"/>
          <w:rtl w:val="0"/>
        </w:rPr>
        <w:t xml:space="preserve">Convivialité</w:t>
      </w:r>
      <w:r w:rsidDel="00000000" w:rsidR="00000000" w:rsidRPr="00000000">
        <w:rPr>
          <w:color w:val="2c3e50"/>
          <w:sz w:val="24"/>
          <w:szCs w:val="24"/>
          <w:rtl w:val="0"/>
        </w:rPr>
        <w:t xml:space="preserve"> : La plateforme doit être facile à utiliser. En effet, les interfaces utilisateurs doivent être conviviales c'est-à-dire simples, ergonomiques et adaptées à l'utilisateur.</w:t>
      </w:r>
    </w:p>
    <w:p w:rsidR="00000000" w:rsidDel="00000000" w:rsidP="00000000" w:rsidRDefault="00000000" w:rsidRPr="00000000">
      <w:pPr>
        <w:numPr>
          <w:ilvl w:val="0"/>
          <w:numId w:val="2"/>
        </w:numPr>
        <w:ind w:left="720" w:hanging="360"/>
        <w:contextualSpacing w:val="1"/>
        <w:rPr>
          <w:color w:val="2c3e50"/>
          <w:sz w:val="24"/>
          <w:szCs w:val="24"/>
          <w:u w:val="none"/>
        </w:rPr>
      </w:pPr>
      <w:r w:rsidDel="00000000" w:rsidR="00000000" w:rsidRPr="00000000">
        <w:rPr>
          <w:b w:val="1"/>
          <w:color w:val="2c3e50"/>
          <w:sz w:val="24"/>
          <w:szCs w:val="24"/>
          <w:rtl w:val="0"/>
        </w:rPr>
        <w:t xml:space="preserve">Modularité </w:t>
      </w:r>
      <w:r w:rsidDel="00000000" w:rsidR="00000000" w:rsidRPr="00000000">
        <w:rPr>
          <w:color w:val="2c3e50"/>
          <w:sz w:val="24"/>
          <w:szCs w:val="24"/>
          <w:rtl w:val="0"/>
        </w:rPr>
        <w:t xml:space="preserve">: Le code doit être modulaire pour pouvoir réutiliser certaines parties dans d’autres contextes (comme les soutenances des PPPs). </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9">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0">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7">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