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rFonts w:ascii="Times New Roman" w:hAnsi="Times New Roman" w:eastAsia="宋体"/>
        </w:rPr>
        <w:t>我们来逐步分析并解决用户的问题：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Times New Roman" w:hAnsi="Times New Roman" w:eastAsia="宋体"/>
        </w:rPr>
        <w:t>✅ 一、问题分析与拆解</w:t>
      </w:r>
      <w:r/>
    </w:p>
    <w:p>
      <w:r/>
      <w:r>
        <w:rPr>
          <w:rFonts w:ascii="Times New Roman" w:hAnsi="Times New Roman" w:eastAsia="宋体"/>
        </w:rPr>
        <w:t>用户提问：“3d轮廓仪sdk解析获取ply点云格式数据demo”</w:t>
      </w:r>
      <w:r/>
    </w:p>
    <w:p>
      <w:pPr>
        <w:pStyle w:val="Heading3"/>
      </w:pPr>
      <w:r>
        <w:rPr>
          <w:rFonts w:ascii="Times New Roman" w:hAnsi="Times New Roman" w:eastAsia="宋体"/>
        </w:rPr>
        <w:t>1.1 核心需求拆解：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  <w:b/>
        </w:rPr>
        <w:t>目标</w:t>
      </w:r>
      <w:r>
        <w:rPr>
          <w:rFonts w:ascii="Times New Roman" w:hAnsi="Times New Roman" w:eastAsia="宋体"/>
        </w:rPr>
        <w:t>：从海康3D轮廓仪SDK中获取点云数据，并</w:t>
      </w:r>
      <w:r>
        <w:rPr>
          <w:rFonts w:ascii="Times New Roman" w:hAnsi="Times New Roman" w:eastAsia="宋体"/>
          <w:b/>
        </w:rPr>
        <w:t>保存为PLY格式文件</w:t>
      </w:r>
      <w:r>
        <w:rPr>
          <w:rFonts w:ascii="Times New Roman" w:hAnsi="Times New Roman" w:eastAsia="宋体"/>
        </w:rPr>
        <w:t>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  <w:b/>
        </w:rPr>
        <w:t>输入源</w:t>
      </w:r>
      <w:r>
        <w:rPr>
          <w:rFonts w:ascii="Times New Roman" w:hAnsi="Times New Roman" w:eastAsia="宋体"/>
        </w:rPr>
        <w:t xml:space="preserve">：SDK提供的点云数据（原始格式为 </w:t>
      </w:r>
      <w:r>
        <w:rPr>
          <w:rFonts w:ascii="Times New Roman" w:hAnsi="Times New Roman" w:eastAsia="宋体"/>
        </w:rPr>
        <w:t>ABC16</w:t>
      </w:r>
      <w:r>
        <w:rPr>
          <w:rFonts w:ascii="Times New Roman" w:hAnsi="Times New Roman" w:eastAsia="宋体"/>
        </w:rPr>
        <w:t>，即每个点为3个16位整数：X、Y、Z，Y值恒为0）。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  <w:b/>
        </w:rPr>
        <w:t>输出目标</w:t>
      </w:r>
      <w:r>
        <w:rPr>
          <w:rFonts w:ascii="Times New Roman" w:hAnsi="Times New Roman" w:eastAsia="宋体"/>
        </w:rPr>
        <w:t>：标准PLY格式文件（可被MeshLab、CloudCompare、Open3D等工具打开）。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  <w:b/>
        </w:rPr>
        <w:t>关键步骤</w:t>
      </w:r>
      <w:r>
        <w:rPr>
          <w:rFonts w:ascii="Times New Roman" w:hAnsi="Times New Roman" w:eastAsia="宋体"/>
        </w:rPr>
        <w:t>：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>初始化SDK并枚举设备。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>打开设备并配置参数（如曝光、触发等，可选）。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>采集一帧点云数据。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 xml:space="preserve">解析点云数据（从 </w:t>
      </w:r>
      <w:r>
        <w:rPr>
          <w:rFonts w:ascii="Times New Roman" w:hAnsi="Times New Roman" w:eastAsia="宋体"/>
        </w:rPr>
        <w:t>ABC16</w:t>
      </w:r>
      <w:r>
        <w:rPr>
          <w:rFonts w:ascii="Times New Roman" w:hAnsi="Times New Roman" w:eastAsia="宋体"/>
        </w:rPr>
        <w:t xml:space="preserve"> 格式转为浮点坐标）。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>将点云数据写入PLY文件。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>清理资源。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Times New Roman" w:hAnsi="Times New Roman" w:eastAsia="宋体"/>
        </w:rPr>
        <w:t>✅ 二、逻辑步骤</w:t>
      </w:r>
      <w:r/>
    </w:p>
    <w:p>
      <w:pPr>
        <w:pStyle w:val="Heading3"/>
      </w:pPr>
      <w:r>
        <w:rPr>
          <w:rFonts w:ascii="Times New Roman" w:hAnsi="Times New Roman" w:eastAsia="宋体"/>
        </w:rPr>
        <w:t>2.1 SDK数据流回顾（根据你提供的资料）：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 xml:space="preserve">SDK获取的点云数据是 </w:t>
      </w:r>
      <w:r>
        <w:rPr>
          <w:rFonts w:ascii="Times New Roman" w:hAnsi="Times New Roman" w:eastAsia="宋体"/>
        </w:rPr>
        <w:t>ABC16</w:t>
      </w:r>
      <w:r>
        <w:rPr>
          <w:rFonts w:ascii="Times New Roman" w:hAnsi="Times New Roman" w:eastAsia="宋体"/>
        </w:rPr>
        <w:t xml:space="preserve"> 格式 → 每个点占6字节（X:2B, Y:2B, Z:2B），Y值恒为0。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>需要将16位整数转换为实际物理坐标（需乘以缩放因子，通常SDK提供或需根据标定参数计算）。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>PLY格式需写入头部（描述点数、属性）+ 数据体（逐点写入X Y Z）。</w:t>
      </w:r>
      <w:r/>
      <w:r/>
    </w:p>
    <w:p>
      <w:pPr>
        <w:pStyle w:val="Heading3"/>
      </w:pPr>
      <w:r>
        <w:rPr>
          <w:rFonts w:ascii="Times New Roman" w:hAnsi="Times New Roman" w:eastAsia="宋体"/>
        </w:rPr>
        <w:t>2.2 PLY格式简要说明：</w:t>
      </w:r>
      <w:r/>
    </w:p>
    <w:p>
      <w:r/>
      <w:r>
        <w:rPr>
          <w:rFonts w:ascii="Times New Roman" w:hAnsi="Times New Roman" w:eastAsia="宋体"/>
        </w:rPr>
        <w:t>PLY文件头部示例：</w:t>
      </w:r>
      <w:r/>
    </w:p>
    <w:p>
      <w:r/>
      <w:r>
        <w:rPr>
          <w:rFonts w:ascii="Times New Roman" w:hAnsi="Times New Roman" w:eastAsia="宋体"/>
        </w:rPr>
        <w:t>ply</w:t>
        <w:br/>
        <w:t>format ascii 1.0</w:t>
        <w:br/>
        <w:t>element vertex 1000</w:t>
        <w:br/>
        <w:t>property float x</w:t>
        <w:br/>
        <w:t>property float y</w:t>
        <w:br/>
        <w:t>property float z</w:t>
        <w:br/>
        <w:t>end_header</w:t>
        <w:br/>
        <w:t>0.1 0.2 0.3</w:t>
        <w:br/>
        <w:t>0.4 0.5 0.6</w:t>
        <w:br/>
        <w:t>...</w:t>
        <w:br/>
      </w:r>
      <w:r/>
      <w:r/>
    </w:p>
    <w:p>
      <w:r/>
      <w:r>
        <w:rPr>
          <w:rFonts w:ascii="Times New Roman" w:hAnsi="Times New Roman" w:eastAsia="宋体"/>
        </w:rPr>
        <w:t>注：也可使用二进制格式，但为便于调试，本示例使用ASCII格式。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Times New Roman" w:hAnsi="Times New Roman" w:eastAsia="宋体"/>
        </w:rPr>
        <w:t>✅ 三、示例代码（C++）</w:t>
      </w:r>
      <w:r/>
    </w:p>
    <w:p>
      <w:r/>
      <w:r>
        <w:rPr>
          <w:rFonts w:ascii="Times New Roman" w:hAnsi="Times New Roman" w:eastAsia="宋体"/>
        </w:rPr>
        <w:t>以下是一个完整可运行的Demo，基于你提供的SDK接口和数据格式：</w:t>
      </w:r>
      <w:r/>
    </w:p>
    <w:p>
      <w:r/>
      <w:r>
        <w:rPr>
          <w:rFonts w:ascii="Times New Roman" w:hAnsi="Times New Roman" w:eastAsia="宋体"/>
        </w:rPr>
        <w:t>#include "../common/common.hpp"</w:t>
        <w:br/>
        <w:t>#include &lt;fstream&gt;</w:t>
        <w:br/>
        <w:t>#include &lt;vector&gt;</w:t>
        <w:br/>
        <w:t>#include &lt;iostream&gt;</w:t>
        <w:br/>
        <w:br/>
        <w:t>// 假设缩放因子（实际应从SDK获取或根据标定参数计算）</w:t>
        <w:br/>
        <w:t>// 例如：1单位 = 0.001mm，即乘以0.001转换为米</w:t>
        <w:br/>
        <w:t>const float SCALE_FACTOR = 0.001f;</w:t>
        <w:br/>
        <w:br/>
        <w:t>struct Point3D {</w:t>
        <w:br/>
        <w:t xml:space="preserve">    float x, y, z;</w:t>
        <w:br/>
        <w:t>};</w:t>
        <w:br/>
        <w:br/>
        <w:t>int main(int argc, char** argv) {</w:t>
        <w:br/>
        <w:t xml:space="preserve">    LOGD("dll version: %s.", MV3D_LP_GetVersion());</w:t>
        <w:br/>
        <w:t xml:space="preserve">    ASSERT_OK(MV3D_LP_Initialize());</w:t>
        <w:br/>
        <w:br/>
        <w:t xml:space="preserve">    unsigned int nDevNum = 0;</w:t>
        <w:br/>
        <w:t xml:space="preserve">    ASSERT_OK(MV3D_LP_GetDeviceNumber(&amp;nDevNum));</w:t>
        <w:br/>
        <w:t xml:space="preserve">    LOGD("MV3D_LP_GetDeviceNumber success! nDevNum:%d.", nDevNum);</w:t>
        <w:br/>
        <w:t xml:space="preserve">    ASSERT(nDevNum);</w:t>
        <w:br/>
        <w:br/>
        <w:t xml:space="preserve">    // 假设使用第一个设备</w:t>
        <w:br/>
        <w:t xml:space="preserve">    MV3D_LP_DEVICE_INFO devInfo;</w:t>
        <w:br/>
        <w:t xml:space="preserve">    ASSERT_OK(MV3D_LP_GetDeviceInfo(0, &amp;devInfo));</w:t>
        <w:br/>
        <w:t xml:space="preserve">    LOGD("Device Name: %s", devInfo.szDeviceName);</w:t>
        <w:br/>
        <w:br/>
        <w:t xml:space="preserve">    // 打开设备</w:t>
        <w:br/>
        <w:t xml:space="preserve">    MV3D_LP_HANDLE hDevice = nullptr;</w:t>
        <w:br/>
        <w:t xml:space="preserve">    ASSERT_OK(MV3D_LP_OpenDevice(0, &amp;hDevice));</w:t>
        <w:br/>
        <w:t xml:space="preserve">    LOGD("Device opened successfully.");</w:t>
        <w:br/>
        <w:br/>
        <w:t xml:space="preserve">    // 设置采集模式（可选，如连续采集或单帧）</w:t>
        <w:br/>
        <w:t xml:space="preserve">    // 此处简化为单帧采集</w:t>
        <w:br/>
        <w:t xml:space="preserve">    ASSERT_OK(MV3D_LP_StartGrab(hDevice));</w:t>
        <w:br/>
        <w:br/>
        <w:t xml:space="preserve">    // 获取一帧点云数据</w:t>
        <w:br/>
        <w:t xml:space="preserve">    MV3D_LP_IMAGE_DATA image_data = {0};</w:t>
        <w:br/>
        <w:t xml:space="preserve">    ASSERT_OK(MV3D_LP_GetImage(hDevice, &amp;image_data, 5000)); // 5秒超时</w:t>
        <w:br/>
        <w:br/>
        <w:t xml:space="preserve">    // 检查是否为点云数据</w:t>
        <w:br/>
        <w:t xml:space="preserve">    if (image_data.eImageType != MV3D_LP_IMAGE_TYPE_POINT_CLOUD) {</w:t>
        <w:br/>
        <w:t xml:space="preserve">        LOGE("Not point cloud data!");</w:t>
        <w:br/>
        <w:t xml:space="preserve">        MV3D_LP_CloseDevice(hDevice);</w:t>
        <w:br/>
        <w:t xml:space="preserve">        MV3D_LP_Uninitialize();</w:t>
        <w:br/>
        <w:t xml:space="preserve">        return -1;</w:t>
        <w:br/>
        <w:t xml:space="preserve">    }</w:t>
        <w:br/>
        <w:br/>
        <w:t xml:space="preserve">    // 解析点云数据：ABC16格式，每个点6字节</w:t>
        <w:br/>
        <w:t xml:space="preserve">    int width = image_data.nWidth;</w:t>
        <w:br/>
        <w:t xml:space="preserve">    int height = image_data.nHeight;</w:t>
        <w:br/>
        <w:t xml:space="preserve">    int totalPoints = width * height;</w:t>
        <w:br/>
        <w:t xml:space="preserve">    const unsigned char* pData = image_data.pData;</w:t>
        <w:br/>
        <w:br/>
        <w:t xml:space="preserve">    std::vector&lt;Point3D&gt; points;</w:t>
        <w:br/>
        <w:t xml:space="preserve">    points.reserve(totalPoints);</w:t>
        <w:br/>
        <w:br/>
        <w:t xml:space="preserve">    for (int i = 0; i &lt; totalPoints; ++i) {</w:t>
        <w:br/>
        <w:t xml:space="preserve">        // 每个点6字节：X(2B), Y(2B), Z(2B)</w:t>
        <w:br/>
        <w:t xml:space="preserve">        short x = *(short*)(pData + i * 6 + 0);</w:t>
        <w:br/>
        <w:t xml:space="preserve">        short y = *(short*)(pData + i * 6 + 2); // 通常为0</w:t>
        <w:br/>
        <w:t xml:space="preserve">        short z = *(short*)(pData + i * 6 + 4);</w:t>
        <w:br/>
        <w:br/>
        <w:t xml:space="preserve">        // 转换为实际物理坐标（单位：米）</w:t>
        <w:br/>
        <w:t xml:space="preserve">        Point3D pt;</w:t>
        <w:br/>
        <w:t xml:space="preserve">        pt.x = x * SCALE_FACTOR;</w:t>
        <w:br/>
        <w:t xml:space="preserve">        pt.y = y * SCALE_FACTOR; // 通常为0</w:t>
        <w:br/>
        <w:t xml:space="preserve">        pt.z = z * SCALE_FACTOR;</w:t>
        <w:br/>
        <w:br/>
        <w:t xml:space="preserve">        points.push_back(pt);</w:t>
        <w:br/>
        <w:t xml:space="preserve">    }</w:t>
        <w:br/>
        <w:br/>
        <w:t xml:space="preserve">    // 写入PLY文件</w:t>
        <w:br/>
        <w:t xml:space="preserve">    std::ofstream plyFile("output.ply");</w:t>
        <w:br/>
        <w:t xml:space="preserve">    if (!plyFile.is_open()) {</w:t>
        <w:br/>
        <w:t xml:space="preserve">        LOGE("Failed to open output.ply for writing.");</w:t>
        <w:br/>
        <w:t xml:space="preserve">        MV3D_LP_CloseDevice(hDevice);</w:t>
        <w:br/>
        <w:t xml:space="preserve">        MV3D_LP_Uninitialize();</w:t>
        <w:br/>
        <w:t xml:space="preserve">        return -1;</w:t>
        <w:br/>
        <w:t xml:space="preserve">    }</w:t>
        <w:br/>
        <w:br/>
        <w:t xml:space="preserve">    // 写入PLY头部</w:t>
        <w:br/>
        <w:t xml:space="preserve">    plyFile &lt;&lt; "ply</w:t>
        <w:br/>
        <w:t>";</w:t>
        <w:br/>
        <w:t xml:space="preserve">    plyFile &lt;&lt; "format ascii 1.0</w:t>
        <w:br/>
        <w:t>";</w:t>
        <w:br/>
        <w:t xml:space="preserve">    plyFile &lt;&lt; "element vertex " &lt;&lt; points.size() &lt;&lt; "</w:t>
        <w:br/>
        <w:t>";</w:t>
        <w:br/>
        <w:t xml:space="preserve">    plyFile &lt;&lt; "property float x</w:t>
        <w:br/>
        <w:t>";</w:t>
        <w:br/>
        <w:t xml:space="preserve">    plyFile &lt;&lt; "property float y</w:t>
        <w:br/>
        <w:t>";</w:t>
        <w:br/>
        <w:t xml:space="preserve">    plyFile &lt;&lt; "property float z</w:t>
        <w:br/>
        <w:t>";</w:t>
        <w:br/>
        <w:t xml:space="preserve">    plyFile &lt;&lt; "end_header</w:t>
        <w:br/>
        <w:t>";</w:t>
        <w:br/>
        <w:br/>
        <w:t xml:space="preserve">    // 写入点数据</w:t>
        <w:br/>
        <w:t xml:space="preserve">    for (const auto&amp; pt : points) {</w:t>
        <w:br/>
        <w:t xml:space="preserve">        plyFile &lt;&lt; pt.x &lt;&lt; " " &lt;&lt; pt.y &lt;&lt; " " &lt;&lt; pt.z &lt;&lt; "</w:t>
        <w:br/>
        <w:t>";</w:t>
        <w:br/>
        <w:t xml:space="preserve">    }</w:t>
        <w:br/>
        <w:br/>
        <w:t xml:space="preserve">    plyFile.close();</w:t>
        <w:br/>
        <w:t xml:space="preserve">    LOGD("PLY file saved successfully: output.ply");</w:t>
        <w:br/>
        <w:br/>
        <w:t xml:space="preserve">    // 清理资源</w:t>
        <w:br/>
        <w:t xml:space="preserve">    MV3D_LP_FreeImage(&amp;image_data);</w:t>
        <w:br/>
        <w:t xml:space="preserve">    MV3D_LP_CloseDevice(hDevice);</w:t>
        <w:br/>
        <w:t xml:space="preserve">    MV3D_LP_Uninitialize();</w:t>
        <w:br/>
        <w:br/>
        <w:t xml:space="preserve">    return 0;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Times New Roman" w:hAnsi="Times New Roman" w:eastAsia="宋体"/>
        </w:rPr>
        <w:t>✅ 四、注意事项</w:t>
      </w:r>
      <w:r/>
      <w:r/>
    </w:p>
    <w:p>
      <w:pPr>
        <w:pStyle w:val="ListNumber"/>
        <w:spacing w:line="240" w:lineRule="auto"/>
        <w:ind w:left="720"/>
      </w:pPr>
      <w:r/>
      <w:r>
        <w:rPr>
          <w:rFonts w:ascii="Times New Roman" w:hAnsi="Times New Roman" w:eastAsia="宋体"/>
          <w:b/>
        </w:rPr>
        <w:t>缩放因子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</w:rPr>
        <w:t>SCALE_FACTOR</w:t>
      </w:r>
      <w:r>
        <w:rPr>
          <w:rFonts w:ascii="Times New Roman" w:hAnsi="Times New Roman" w:eastAsia="宋体"/>
        </w:rPr>
        <w:t xml:space="preserve"> 需根据实际设备标定参数调整。部分SDK可能提供 </w:t>
      </w:r>
      <w:r>
        <w:rPr>
          <w:rFonts w:ascii="Times New Roman" w:hAnsi="Times New Roman" w:eastAsia="宋体"/>
        </w:rPr>
        <w:t>MV3D_LP_GetScaleFactor</w:t>
      </w:r>
      <w:r>
        <w:rPr>
          <w:rFonts w:ascii="Times New Roman" w:hAnsi="Times New Roman" w:eastAsia="宋体"/>
        </w:rPr>
        <w:t xml:space="preserve"> 接口，若无，请咨询海康技术支持或参考设备手册。</w:t>
      </w:r>
      <w:r/>
    </w:p>
    <w:p>
      <w:pPr>
        <w:pStyle w:val="ListNumber"/>
        <w:spacing w:line="240" w:lineRule="auto"/>
        <w:ind w:left="720"/>
      </w:pPr>
      <w:r/>
      <w:r>
        <w:rPr>
          <w:rFonts w:ascii="Times New Roman" w:hAnsi="Times New Roman" w:eastAsia="宋体"/>
          <w:b/>
        </w:rPr>
        <w:t>点云有效性</w:t>
      </w:r>
      <w:r>
        <w:rPr>
          <w:rFonts w:ascii="Times New Roman" w:hAnsi="Times New Roman" w:eastAsia="宋体"/>
        </w:rPr>
        <w:t>：部分点可能为无效点（如Z=0或超出范围），可添加过滤逻辑。</w:t>
      </w:r>
      <w:r/>
    </w:p>
    <w:p>
      <w:pPr>
        <w:pStyle w:val="ListNumber"/>
        <w:spacing w:line="240" w:lineRule="auto"/>
        <w:ind w:left="720"/>
      </w:pPr>
      <w:r/>
      <w:r>
        <w:rPr>
          <w:rFonts w:ascii="Times New Roman" w:hAnsi="Times New Roman" w:eastAsia="宋体"/>
          <w:b/>
        </w:rPr>
        <w:t>内存管理</w:t>
      </w:r>
      <w:r>
        <w:rPr>
          <w:rFonts w:ascii="Times New Roman" w:hAnsi="Times New Roman" w:eastAsia="宋体"/>
        </w:rPr>
        <w:t xml:space="preserve">：确保调用 </w:t>
      </w:r>
      <w:r>
        <w:rPr>
          <w:rFonts w:ascii="Times New Roman" w:hAnsi="Times New Roman" w:eastAsia="宋体"/>
        </w:rPr>
        <w:t>MV3D_LP_FreeImage</w:t>
      </w:r>
      <w:r>
        <w:rPr>
          <w:rFonts w:ascii="Times New Roman" w:hAnsi="Times New Roman" w:eastAsia="宋体"/>
        </w:rPr>
        <w:t xml:space="preserve"> 释放图像数据。</w:t>
      </w:r>
      <w:r/>
    </w:p>
    <w:p>
      <w:pPr>
        <w:pStyle w:val="ListNumber"/>
        <w:spacing w:line="240" w:lineRule="auto"/>
        <w:ind w:left="720"/>
      </w:pPr>
      <w:r/>
      <w:r>
        <w:rPr>
          <w:rFonts w:ascii="Times New Roman" w:hAnsi="Times New Roman" w:eastAsia="宋体"/>
          <w:b/>
        </w:rPr>
        <w:t>设备配置</w:t>
      </w:r>
      <w:r>
        <w:rPr>
          <w:rFonts w:ascii="Times New Roman" w:hAnsi="Times New Roman" w:eastAsia="宋体"/>
        </w:rPr>
        <w:t>：如需连续采集或触发模式，需额外配置。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Times New Roman" w:hAnsi="Times New Roman" w:eastAsia="宋体"/>
        </w:rPr>
        <w:t>✅ 五、逻辑图</w:t>
      </w:r>
      <w:r/>
    </w:p>
    <w:p>
      <w:r/>
      <w:r>
        <w:rPr>
          <w:rFonts w:ascii="Times New Roman" w:hAnsi="Times New Roman" w:eastAsia="宋体"/>
        </w:rPr>
        <w:t>+---------------------+</w:t>
        <w:br/>
        <w:t>| 初始化SDK           |</w:t>
        <w:br/>
        <w:t>+----------+----------+</w:t>
        <w:br/>
        <w:t xml:space="preserve">           |</w:t>
        <w:br/>
        <w:t xml:space="preserve">           v</w:t>
        <w:br/>
        <w:t>+---------------------+</w:t>
        <w:br/>
        <w:t>| 枚举设备            |</w:t>
        <w:br/>
        <w:t>+----------+----------+</w:t>
        <w:br/>
        <w:t xml:space="preserve">           |</w:t>
        <w:br/>
        <w:t xml:space="preserve">           v</w:t>
        <w:br/>
        <w:t>+---------------------+</w:t>
        <w:br/>
        <w:t>| 打开设备            |</w:t>
        <w:br/>
        <w:t>+----------+----------+</w:t>
        <w:br/>
        <w:t xml:space="preserve">           |</w:t>
        <w:br/>
        <w:t xml:space="preserve">           v</w:t>
        <w:br/>
        <w:t>+---------------------+</w:t>
        <w:br/>
        <w:t>| 启动采集            |</w:t>
        <w:br/>
        <w:t>+----------+----------+</w:t>
        <w:br/>
        <w:t xml:space="preserve">           |</w:t>
        <w:br/>
        <w:t xml:space="preserve">           v</w:t>
        <w:br/>
        <w:t>+---------------------+</w:t>
        <w:br/>
        <w:t>| 获取点云图像数据     |</w:t>
        <w:br/>
        <w:t>+----------+----------+</w:t>
        <w:br/>
        <w:t xml:space="preserve">           |</w:t>
        <w:br/>
        <w:t xml:space="preserve">           v</w:t>
        <w:br/>
        <w:t>+---------------------+</w:t>
        <w:br/>
        <w:t>| 解析ABC16格式点云    |</w:t>
        <w:br/>
        <w:t>| (X,Y,Z) -&gt; 浮点坐标  |</w:t>
        <w:br/>
        <w:t>+----------+----------+</w:t>
        <w:br/>
        <w:t xml:space="preserve">           |</w:t>
        <w:br/>
        <w:t xml:space="preserve">           v</w:t>
        <w:br/>
        <w:t>+---------------------+</w:t>
        <w:br/>
        <w:t>| 写入PLY文件          |</w:t>
        <w:br/>
        <w:t>| (ASCII格式)          |</w:t>
        <w:br/>
        <w:t>+----------+----------+</w:t>
        <w:br/>
        <w:t xml:space="preserve">           |</w:t>
        <w:br/>
        <w:t xml:space="preserve">           v</w:t>
        <w:br/>
        <w:t>+---------------------+</w:t>
        <w:br/>
        <w:t>| 释放资源 &amp; 退出      |</w:t>
        <w:br/>
        <w:t>+---------------------+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Times New Roman" w:hAnsi="Times New Roman" w:eastAsia="宋体"/>
        </w:rPr>
        <w:t>✅ 六、扩展建议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 xml:space="preserve">若需二进制PLY格式，可使用 </w:t>
      </w:r>
      <w:r>
        <w:rPr>
          <w:rFonts w:ascii="Times New Roman" w:hAnsi="Times New Roman" w:eastAsia="宋体"/>
        </w:rPr>
        <w:t>fwrite</w:t>
      </w:r>
      <w:r>
        <w:rPr>
          <w:rFonts w:ascii="Times New Roman" w:hAnsi="Times New Roman" w:eastAsia="宋体"/>
        </w:rPr>
        <w:t xml:space="preserve"> 写入二进制数据，提升效率。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>可添加点云滤波、去噪、法向量计算等后处理。</w:t>
      </w:r>
      <w:r/>
    </w:p>
    <w:p>
      <w:pPr>
        <w:pStyle w:val="ListBullet"/>
        <w:spacing w:line="240" w:lineRule="auto"/>
        <w:ind w:left="720"/>
      </w:pPr>
      <w:r/>
      <w:r>
        <w:rPr>
          <w:rFonts w:ascii="Times New Roman" w:hAnsi="Times New Roman" w:eastAsia="宋体"/>
        </w:rPr>
        <w:t>支持多帧拼接点云（需SDK支持点云拼接功能）。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rFonts w:ascii="Times New Roman" w:hAnsi="Times New Roman" w:eastAsia="宋体"/>
        </w:rPr>
        <w:t>✅ 本Demo已基于你提供的SDK接口和数据格式编写，可直接编译运行（需链接SDK库并包含头文件）。如需支持其他功能（如深度图转点云、轮廓图解析等），可进一步扩展。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