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51D" w:rsidRDefault="00D036F8">
      <w:pPr>
        <w:pStyle w:val="Title"/>
        <w:jc w:val="center"/>
      </w:pPr>
      <w:r>
        <w:t>HOMEWORK 3</w:t>
      </w:r>
      <w:r w:rsidR="00E65FB2">
        <w:t>: Logic &amp; Intelligent Processing Report</w:t>
      </w:r>
    </w:p>
    <w:p w:rsidR="00D036F8" w:rsidRDefault="00D036F8" w:rsidP="00D036F8">
      <w:r>
        <w:t xml:space="preserve">Student Name: </w:t>
      </w:r>
      <w:proofErr w:type="spellStart"/>
      <w:r>
        <w:t>Parnia</w:t>
      </w:r>
      <w:proofErr w:type="spellEnd"/>
      <w:r>
        <w:t xml:space="preserve"> </w:t>
      </w:r>
      <w:proofErr w:type="spellStart"/>
      <w:r>
        <w:t>Helchi</w:t>
      </w:r>
      <w:proofErr w:type="spellEnd"/>
    </w:p>
    <w:p w:rsidR="008F451D" w:rsidRDefault="00E65FB2" w:rsidP="00D036F8">
      <w:r>
        <w:br/>
      </w:r>
      <w:proofErr w:type="spellStart"/>
      <w:r w:rsidR="00D036F8">
        <w:t>Github</w:t>
      </w:r>
      <w:proofErr w:type="spellEnd"/>
      <w:r w:rsidR="00D036F8">
        <w:t xml:space="preserve">: </w:t>
      </w:r>
      <w:hyperlink r:id="rId6" w:history="1">
        <w:proofErr w:type="spellStart"/>
        <w:r w:rsidR="00D036F8">
          <w:rPr>
            <w:rStyle w:val="Hyperlink"/>
          </w:rPr>
          <w:t>helchiparnia</w:t>
        </w:r>
        <w:proofErr w:type="spellEnd"/>
        <w:r w:rsidR="00D036F8">
          <w:rPr>
            <w:rStyle w:val="Hyperlink"/>
          </w:rPr>
          <w:t>-sketch/</w:t>
        </w:r>
        <w:proofErr w:type="spellStart"/>
        <w:r w:rsidR="00D036F8">
          <w:rPr>
            <w:rStyle w:val="Hyperlink"/>
          </w:rPr>
          <w:t>kpi</w:t>
        </w:r>
        <w:proofErr w:type="spellEnd"/>
        <w:r w:rsidR="00D036F8">
          <w:rPr>
            <w:rStyle w:val="Hyperlink"/>
          </w:rPr>
          <w:t>-</w:t>
        </w:r>
        <w:proofErr w:type="spellStart"/>
        <w:r w:rsidR="00D036F8">
          <w:rPr>
            <w:rStyle w:val="Hyperlink"/>
          </w:rPr>
          <w:t>ai</w:t>
        </w:r>
        <w:proofErr w:type="spellEnd"/>
        <w:r w:rsidR="00D036F8">
          <w:rPr>
            <w:rStyle w:val="Hyperlink"/>
          </w:rPr>
          <w:t>-reporting-workflow</w:t>
        </w:r>
      </w:hyperlink>
    </w:p>
    <w:p w:rsidR="008F451D" w:rsidRDefault="00E65FB2">
      <w:pPr>
        <w:pStyle w:val="Heading1"/>
      </w:pPr>
      <w:r>
        <w:t>1. How the Solution Meets the HW Requirements</w:t>
      </w:r>
    </w:p>
    <w:p w:rsidR="008F451D" w:rsidRDefault="00E65FB2">
      <w:r>
        <w:rPr>
          <w:b/>
        </w:rPr>
        <w:t xml:space="preserve">This solution completely satisfies the HW3 requirements by combining logical data validation, mathematical </w:t>
      </w:r>
      <w:r>
        <w:rPr>
          <w:b/>
        </w:rPr>
        <w:t>calculations, and AI-driven analysis into a fully automated pipeline:</w:t>
      </w:r>
      <w:r>
        <w:rPr>
          <w:b/>
        </w:rPr>
        <w:br/>
      </w:r>
    </w:p>
    <w:p w:rsidR="008F451D" w:rsidRDefault="00E65FB2">
      <w:pPr>
        <w:pStyle w:val="ListBullet"/>
      </w:pPr>
      <w:r>
        <w:t>Better Results (MoM &amp; Dashboards): The system computes Month-over-Month (MoM) growth for metrics like Revenue, Expenses, and Churn using custom JavaScript. This mathematical data is pas</w:t>
      </w:r>
      <w:r>
        <w:t>sed to the LLM to generate a structured HTML dashboard featuring a narrative summary and key highlights.</w:t>
      </w:r>
    </w:p>
    <w:p w:rsidR="008F451D" w:rsidRDefault="00E65FB2">
      <w:pPr>
        <w:pStyle w:val="ListBullet"/>
      </w:pPr>
      <w:r>
        <w:t>Success Criteria (Invalid Data &amp; Categorization): The workflow identifies bad data (e.g., missing emails) and safely halts processing, successfully "ma</w:t>
      </w:r>
      <w:r>
        <w:t>rking bad data." Valid user messages are intelligently categorized into specific metadata fields (Intent and Urgency).</w:t>
      </w:r>
    </w:p>
    <w:p w:rsidR="008F451D" w:rsidRDefault="00E65FB2">
      <w:pPr>
        <w:pStyle w:val="ListBullet"/>
      </w:pPr>
      <w:r>
        <w:t>Required Architecture: The workflow strictly follows the mandated flow: Input Data (Google Sheets) → Validation Check (Code Node) → AI An</w:t>
      </w:r>
      <w:r>
        <w:t>alysis (Intent/Urgency) → CRM/Sheets (Full Record + Metadata Update).</w:t>
      </w:r>
    </w:p>
    <w:p w:rsidR="008F451D" w:rsidRDefault="00E65FB2">
      <w:pPr>
        <w:pStyle w:val="Heading1"/>
      </w:pPr>
      <w:r>
        <w:t>2. Workflow Structure (Triggers, Steps, and Outputs)</w:t>
      </w:r>
    </w:p>
    <w:p w:rsidR="008F451D" w:rsidRDefault="00E65FB2">
      <w:pPr>
        <w:pStyle w:val="ListBullet"/>
      </w:pPr>
      <w:r>
        <w:rPr>
          <w:b/>
        </w:rPr>
        <w:t>Trigger:</w:t>
      </w:r>
      <w:r>
        <w:t xml:space="preserve"> Schedule Trigger – Initiates the workflow automatically on a defined interval.</w:t>
      </w:r>
    </w:p>
    <w:p w:rsidR="008F451D" w:rsidRDefault="00E65FB2">
      <w:pPr>
        <w:pStyle w:val="ListBullet"/>
      </w:pPr>
      <w:r>
        <w:rPr>
          <w:b/>
        </w:rPr>
        <w:t>Step 1: Data Ingestion (Google Sheets) –</w:t>
      </w:r>
      <w:r>
        <w:t xml:space="preserve"> Fetc</w:t>
      </w:r>
      <w:r>
        <w:t>hes the current and previous month’s rows from the KPI_Data spreadsheet, grabbing financial metrics and the user message.</w:t>
      </w:r>
    </w:p>
    <w:p w:rsidR="008F451D" w:rsidRDefault="00E65FB2">
      <w:pPr>
        <w:pStyle w:val="ListBullet"/>
      </w:pPr>
      <w:r>
        <w:rPr>
          <w:b/>
        </w:rPr>
        <w:t>Step 2: Validation &amp; Logic (Code in JavaScript) –</w:t>
      </w:r>
      <w:r>
        <w:t xml:space="preserve"> Acts as a quality gate. It verifies the presence of an email address and calculates </w:t>
      </w:r>
      <w:r>
        <w:t>the percentage growth/decline for all KPIs.</w:t>
      </w:r>
    </w:p>
    <w:p w:rsidR="008F451D" w:rsidRDefault="00E65FB2">
      <w:pPr>
        <w:pStyle w:val="ListBullet"/>
      </w:pPr>
      <w:r>
        <w:rPr>
          <w:b/>
        </w:rPr>
        <w:t>Step 3: Routing (If Node) –</w:t>
      </w:r>
      <w:r>
        <w:t xml:space="preserve"> Checks the "status" tag generated by the Code node. Invalid data is stopped to prevent errors; Valid data proceeds to the AI.</w:t>
      </w:r>
    </w:p>
    <w:p w:rsidR="008F451D" w:rsidRDefault="00E65FB2">
      <w:pPr>
        <w:pStyle w:val="ListBullet"/>
      </w:pPr>
      <w:r>
        <w:rPr>
          <w:b/>
        </w:rPr>
        <w:t>Step 4: AI Analysis (OpenAI / Message a Model) –</w:t>
      </w:r>
      <w:r>
        <w:t xml:space="preserve"> Evaluates</w:t>
      </w:r>
      <w:r>
        <w:t xml:space="preserve"> the user message to determine Intent (Support/Sales) and Urgency (High/Low). It also drafts the HTML KPI dashboard.</w:t>
      </w:r>
    </w:p>
    <w:p w:rsidR="008F451D" w:rsidRDefault="00E65FB2">
      <w:pPr>
        <w:pStyle w:val="ListBullet"/>
      </w:pPr>
      <w:r>
        <w:rPr>
          <w:b/>
        </w:rPr>
        <w:t>Step 5: CRM Update (Google Sheets) –</w:t>
      </w:r>
      <w:r>
        <w:t xml:space="preserve"> Writes the AI-generated metadata (Intent, Urgency) and the AI_Report back into the original spreadshee</w:t>
      </w:r>
      <w:r>
        <w:t>t row.</w:t>
      </w:r>
    </w:p>
    <w:p w:rsidR="008F451D" w:rsidRDefault="00E65FB2">
      <w:pPr>
        <w:pStyle w:val="ListBullet"/>
      </w:pPr>
      <w:r>
        <w:rPr>
          <w:b/>
        </w:rPr>
        <w:t>Step 6: Notification (Gmail) –</w:t>
      </w:r>
      <w:r>
        <w:t xml:space="preserve"> Emails the fully formatted HTML dashboard to stakeholders.</w:t>
      </w:r>
    </w:p>
    <w:p w:rsidR="008F451D" w:rsidRDefault="00E65FB2">
      <w:pPr>
        <w:pStyle w:val="ListBullet"/>
      </w:pPr>
      <w:r>
        <w:rPr>
          <w:b/>
        </w:rPr>
        <w:lastRenderedPageBreak/>
        <w:t>Outputs:</w:t>
      </w:r>
      <w:r>
        <w:t xml:space="preserve"> The final outputs are an updated spreadsheet (acting as a CRM with AI metadata) and an HTML-styled email report.</w:t>
      </w:r>
    </w:p>
    <w:p w:rsidR="008F451D" w:rsidRDefault="00E65FB2">
      <w:pPr>
        <w:pStyle w:val="Heading1"/>
      </w:pPr>
      <w:r>
        <w:t>3. AI Prompt Strategy</w:t>
      </w:r>
    </w:p>
    <w:p w:rsidR="008F451D" w:rsidRDefault="00E65FB2">
      <w:r>
        <w:t>The prompt util</w:t>
      </w:r>
      <w:r>
        <w:t xml:space="preserve">izes a "Structured Output" strategy with explicit constraints to ensure programmatic reliability. </w:t>
      </w:r>
    </w:p>
    <w:p w:rsidR="008F451D" w:rsidRDefault="00E65FB2">
      <w:pPr>
        <w:pStyle w:val="ListBullet"/>
      </w:pPr>
      <w:r>
        <w:rPr>
          <w:b/>
        </w:rPr>
        <w:t>Role-Playing:</w:t>
      </w:r>
      <w:r>
        <w:t xml:space="preserve"> The model is instructed to act as an "expert business intelligence assistant" to maintain a professional tone in the narrative.</w:t>
      </w:r>
    </w:p>
    <w:p w:rsidR="008F451D" w:rsidRDefault="00E65FB2">
      <w:pPr>
        <w:pStyle w:val="ListBullet"/>
      </w:pPr>
      <w:r>
        <w:rPr>
          <w:b/>
        </w:rPr>
        <w:t>Data Injection:</w:t>
      </w:r>
      <w:r>
        <w:t xml:space="preserve"> Hard metrics and calculated MoM data are passed directly into the prompt using n8n expressions (e.g., {{ $json.rev_growth }}) so the AI grounds its summary in real math rather than hallucinating.</w:t>
      </w:r>
    </w:p>
    <w:p w:rsidR="008F451D" w:rsidRDefault="00E65FB2">
      <w:pPr>
        <w:pStyle w:val="ListBullet"/>
      </w:pPr>
      <w:r>
        <w:rPr>
          <w:b/>
        </w:rPr>
        <w:t>Strict JSON &amp; HTML Enforcement:</w:t>
      </w:r>
      <w:r>
        <w:t xml:space="preserve"> The AI is forced to output </w:t>
      </w:r>
      <w:r>
        <w:t xml:space="preserve">a strictly valid JSON object containing "intent", "urgency", and "html_report". Furthermore, an exact HTML template was hardcoded into the prompt instructions. This prevents the AI from stripping out table tags, ensuring the dashboard renders perfectly in </w:t>
      </w:r>
      <w:r>
        <w:t>Gmail.</w:t>
      </w:r>
    </w:p>
    <w:p w:rsidR="008F451D" w:rsidRDefault="00E65FB2">
      <w:pPr>
        <w:pStyle w:val="Heading1"/>
      </w:pPr>
      <w:r>
        <w:t>4. Validation Rules Used in the Code</w:t>
      </w:r>
    </w:p>
    <w:p w:rsidR="008F451D" w:rsidRDefault="00E65FB2">
      <w:r>
        <w:t>A strict validation rule is enforced via JavaScript prior to any AI processing. The code checks:</w:t>
      </w:r>
    </w:p>
    <w:p w:rsidR="008F451D" w:rsidRDefault="00E65FB2">
      <w:r>
        <w:rPr>
          <w:i/>
        </w:rPr>
        <w:t>if (!current.email || current.email.toString().trim() === "")</w:t>
      </w:r>
    </w:p>
    <w:p w:rsidR="008F451D" w:rsidRDefault="00E65FB2">
      <w:pPr>
        <w:pStyle w:val="ListBullet"/>
      </w:pPr>
      <w:r>
        <w:t>If the incoming row lacks a valid email address (or u</w:t>
      </w:r>
      <w:r>
        <w:t>ser message), the script immediately returns a payload with status: "Invalid". This directly satisfies the "System marks bad data" requirement. It protects downstream nodes from failing (e.g., Gmail requires a valid sender) and prevents unnecessary API cos</w:t>
      </w:r>
      <w:r>
        <w:t>ts.</w:t>
      </w:r>
    </w:p>
    <w:p w:rsidR="00D036F8" w:rsidRDefault="00D036F8" w:rsidP="00D036F8">
      <w:pPr>
        <w:pStyle w:val="ListBullet"/>
        <w:numPr>
          <w:ilvl w:val="0"/>
          <w:numId w:val="0"/>
        </w:numPr>
        <w:ind w:left="360" w:hanging="360"/>
      </w:pPr>
      <w:r w:rsidRPr="00D036F8">
        <w:drawing>
          <wp:inline distT="0" distB="0" distL="0" distR="0" wp14:anchorId="683D4FCA" wp14:editId="277BA60A">
            <wp:extent cx="5486400" cy="2025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6F8" w:rsidRDefault="00D036F8" w:rsidP="00D036F8">
      <w:pPr>
        <w:pStyle w:val="ListBullet"/>
        <w:numPr>
          <w:ilvl w:val="0"/>
          <w:numId w:val="0"/>
        </w:numPr>
        <w:ind w:left="360" w:hanging="360"/>
      </w:pPr>
    </w:p>
    <w:p w:rsidR="006E6980" w:rsidRDefault="00D036F8" w:rsidP="00D036F8">
      <w:pPr>
        <w:pStyle w:val="ListBullet"/>
        <w:numPr>
          <w:ilvl w:val="0"/>
          <w:numId w:val="0"/>
        </w:numPr>
        <w:ind w:left="360" w:hanging="360"/>
      </w:pPr>
      <w:r w:rsidRPr="00D036F8">
        <w:drawing>
          <wp:inline distT="0" distB="0" distL="0" distR="0" wp14:anchorId="42028A83" wp14:editId="313083A4">
            <wp:extent cx="5486400" cy="2504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80" w:rsidRDefault="006E6980" w:rsidP="00D036F8">
      <w:pPr>
        <w:pStyle w:val="ListBullet"/>
        <w:numPr>
          <w:ilvl w:val="0"/>
          <w:numId w:val="0"/>
        </w:numPr>
        <w:ind w:left="360" w:hanging="360"/>
      </w:pPr>
    </w:p>
    <w:p w:rsidR="006E6980" w:rsidRDefault="006E6980" w:rsidP="00D036F8">
      <w:pPr>
        <w:pStyle w:val="ListBullet"/>
        <w:numPr>
          <w:ilvl w:val="0"/>
          <w:numId w:val="0"/>
        </w:numPr>
        <w:ind w:left="360" w:hanging="360"/>
      </w:pPr>
    </w:p>
    <w:p w:rsidR="006E6980" w:rsidRDefault="006E6980" w:rsidP="00D036F8">
      <w:pPr>
        <w:pStyle w:val="ListBullet"/>
        <w:numPr>
          <w:ilvl w:val="0"/>
          <w:numId w:val="0"/>
        </w:numPr>
        <w:ind w:left="360" w:hanging="360"/>
      </w:pPr>
    </w:p>
    <w:p w:rsidR="006E6980" w:rsidRDefault="006E6980" w:rsidP="00D036F8">
      <w:pPr>
        <w:pStyle w:val="ListBullet"/>
        <w:numPr>
          <w:ilvl w:val="0"/>
          <w:numId w:val="0"/>
        </w:numPr>
        <w:ind w:left="360" w:hanging="360"/>
      </w:pPr>
    </w:p>
    <w:p w:rsidR="006E6980" w:rsidRDefault="006E6980" w:rsidP="00D036F8">
      <w:pPr>
        <w:pStyle w:val="ListBullet"/>
        <w:numPr>
          <w:ilvl w:val="0"/>
          <w:numId w:val="0"/>
        </w:numPr>
        <w:ind w:left="360" w:hanging="360"/>
      </w:pPr>
    </w:p>
    <w:p w:rsidR="006E6980" w:rsidRDefault="006E6980" w:rsidP="00D036F8">
      <w:pPr>
        <w:pStyle w:val="ListBullet"/>
        <w:numPr>
          <w:ilvl w:val="0"/>
          <w:numId w:val="0"/>
        </w:numPr>
        <w:ind w:left="360" w:hanging="360"/>
      </w:pPr>
    </w:p>
    <w:p w:rsidR="00D036F8" w:rsidRDefault="00D036F8" w:rsidP="00D036F8">
      <w:pPr>
        <w:pStyle w:val="ListBullet"/>
        <w:numPr>
          <w:ilvl w:val="0"/>
          <w:numId w:val="0"/>
        </w:numPr>
        <w:ind w:left="360" w:hanging="360"/>
      </w:pPr>
      <w:bookmarkStart w:id="0" w:name="_GoBack"/>
      <w:r w:rsidRPr="00D036F8">
        <w:drawing>
          <wp:inline distT="0" distB="0" distL="0" distR="0" wp14:anchorId="081DC809" wp14:editId="0440ECC6">
            <wp:extent cx="6614646" cy="304779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3617" cy="305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036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6980"/>
    <w:rsid w:val="008F451D"/>
    <w:rsid w:val="00AA1D8D"/>
    <w:rsid w:val="00B47730"/>
    <w:rsid w:val="00CB0664"/>
    <w:rsid w:val="00D036F8"/>
    <w:rsid w:val="00E65F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D1273"/>
  <w14:defaultImageDpi w14:val="300"/>
  <w15:docId w15:val="{2E118056-BD6C-45D0-A602-2F47924F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D036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elchiparnia-sketch/kpi-ai-reporting-workflow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45223D-1250-4079-AEB0-49CEAAA9C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root</cp:lastModifiedBy>
  <cp:revision>2</cp:revision>
  <dcterms:created xsi:type="dcterms:W3CDTF">2026-05-06T20:59:00Z</dcterms:created>
  <dcterms:modified xsi:type="dcterms:W3CDTF">2026-05-06T20:59:00Z</dcterms:modified>
  <cp:category/>
</cp:coreProperties>
</file>